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sz w:val="32"/>
          <w:szCs w:val="32"/>
        </w:rPr>
      </w:pPr>
      <w:r>
        <w:t xml:space="preserve">    </w:t>
      </w:r>
    </w:p>
    <w:p>
      <w:pPr>
        <w:spacing w:line="360" w:lineRule="auto"/>
        <w:jc w:val="center"/>
        <w:rPr>
          <w:sz w:val="32"/>
          <w:szCs w:val="32"/>
        </w:rPr>
      </w:pPr>
    </w:p>
    <w:p>
      <w:pPr>
        <w:spacing w:line="360" w:lineRule="auto"/>
        <w:jc w:val="center"/>
        <w:rPr>
          <w:sz w:val="32"/>
          <w:szCs w:val="32"/>
        </w:rPr>
      </w:pPr>
    </w:p>
    <w:p>
      <w:pPr>
        <w:spacing w:line="360" w:lineRule="auto"/>
        <w:jc w:val="center"/>
        <w:rPr>
          <w:rFonts w:ascii="黑体" w:hAnsi="黑体" w:eastAsia="黑体"/>
          <w:b/>
          <w:sz w:val="88"/>
          <w:szCs w:val="88"/>
        </w:rPr>
      </w:pPr>
      <w:r>
        <w:rPr>
          <w:rFonts w:hint="eastAsia" w:ascii="黑体" w:hAnsi="黑体" w:eastAsia="黑体"/>
          <w:b/>
          <w:sz w:val="88"/>
          <w:szCs w:val="88"/>
        </w:rPr>
        <w:t>询价文件</w:t>
      </w: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jc w:val="center"/>
        <w:rPr>
          <w:sz w:val="32"/>
          <w:szCs w:val="32"/>
        </w:rPr>
      </w:pPr>
    </w:p>
    <w:p>
      <w:pPr>
        <w:spacing w:line="360" w:lineRule="auto"/>
        <w:ind w:left="2239" w:leftChars="266" w:hanging="1680" w:hangingChars="600"/>
        <w:jc w:val="left"/>
        <w:rPr>
          <w:rFonts w:hint="eastAsia"/>
          <w:sz w:val="28"/>
          <w:szCs w:val="28"/>
        </w:rPr>
      </w:pPr>
      <w:r>
        <w:rPr>
          <w:rFonts w:hint="eastAsia"/>
          <w:sz w:val="28"/>
          <w:szCs w:val="28"/>
        </w:rPr>
        <w:t>项目名称：兰州职业技术学院202</w:t>
      </w:r>
      <w:r>
        <w:rPr>
          <w:rFonts w:hint="eastAsia"/>
          <w:sz w:val="28"/>
          <w:szCs w:val="28"/>
          <w:lang w:val="en-US" w:eastAsia="zh-CN"/>
        </w:rPr>
        <w:t>3</w:t>
      </w:r>
      <w:r>
        <w:rPr>
          <w:rFonts w:hint="eastAsia"/>
          <w:sz w:val="28"/>
          <w:szCs w:val="28"/>
        </w:rPr>
        <w:t>年</w:t>
      </w:r>
      <w:r>
        <w:rPr>
          <w:rFonts w:hint="eastAsia"/>
          <w:sz w:val="28"/>
          <w:szCs w:val="28"/>
          <w:lang w:val="en-US" w:eastAsia="zh-Hans"/>
        </w:rPr>
        <w:t>智慧招生平台建设</w:t>
      </w:r>
      <w:r>
        <w:rPr>
          <w:rFonts w:hint="eastAsia"/>
          <w:sz w:val="28"/>
          <w:szCs w:val="28"/>
        </w:rPr>
        <w:t>项目</w:t>
      </w:r>
    </w:p>
    <w:p>
      <w:pPr>
        <w:spacing w:line="360" w:lineRule="auto"/>
        <w:ind w:firstLine="560" w:firstLineChars="200"/>
        <w:jc w:val="left"/>
        <w:rPr>
          <w:rFonts w:hint="default" w:eastAsia="宋体"/>
          <w:sz w:val="28"/>
          <w:szCs w:val="28"/>
          <w:lang w:val="en-US" w:eastAsia="zh-CN"/>
        </w:rPr>
      </w:pPr>
      <w:r>
        <w:rPr>
          <w:rFonts w:hint="eastAsia"/>
          <w:sz w:val="28"/>
          <w:szCs w:val="28"/>
        </w:rPr>
        <w:t>项目编号：LZXJ</w:t>
      </w:r>
      <w:r>
        <w:rPr>
          <w:rFonts w:hint="eastAsia"/>
          <w:sz w:val="28"/>
          <w:szCs w:val="28"/>
          <w:lang w:val="en-US" w:eastAsia="zh-CN"/>
        </w:rPr>
        <w:t>-2023002</w:t>
      </w:r>
    </w:p>
    <w:p>
      <w:pPr>
        <w:spacing w:line="360" w:lineRule="auto"/>
        <w:ind w:firstLine="560" w:firstLineChars="200"/>
        <w:jc w:val="left"/>
        <w:rPr>
          <w:sz w:val="28"/>
          <w:szCs w:val="28"/>
        </w:rPr>
      </w:pPr>
      <w:r>
        <w:rPr>
          <w:rFonts w:hint="eastAsia"/>
          <w:sz w:val="28"/>
          <w:szCs w:val="28"/>
        </w:rPr>
        <w:t>采购单位：兰州职业技术学院</w:t>
      </w:r>
    </w:p>
    <w:p>
      <w:pPr>
        <w:spacing w:line="360" w:lineRule="auto"/>
        <w:ind w:firstLine="560" w:firstLineChars="200"/>
        <w:jc w:val="left"/>
        <w:rPr>
          <w:sz w:val="28"/>
          <w:szCs w:val="28"/>
        </w:rPr>
      </w:pPr>
      <w:r>
        <w:rPr>
          <w:rFonts w:hint="eastAsia"/>
          <w:sz w:val="28"/>
          <w:szCs w:val="28"/>
        </w:rPr>
        <w:t>采购时间：202</w:t>
      </w:r>
      <w:r>
        <w:rPr>
          <w:rFonts w:hint="eastAsia"/>
          <w:sz w:val="28"/>
          <w:szCs w:val="28"/>
          <w:lang w:val="en-US" w:eastAsia="zh-CN"/>
        </w:rPr>
        <w:t>3</w:t>
      </w:r>
      <w:r>
        <w:rPr>
          <w:rFonts w:hint="eastAsia"/>
          <w:sz w:val="28"/>
          <w:szCs w:val="28"/>
        </w:rPr>
        <w:t>年</w:t>
      </w:r>
      <w:r>
        <w:rPr>
          <w:rFonts w:hint="eastAsia"/>
          <w:sz w:val="28"/>
          <w:szCs w:val="28"/>
          <w:lang w:val="en-US" w:eastAsia="zh-CN"/>
        </w:rPr>
        <w:t>3</w:t>
      </w:r>
      <w:r>
        <w:rPr>
          <w:rFonts w:hint="eastAsia"/>
          <w:sz w:val="28"/>
          <w:szCs w:val="28"/>
        </w:rPr>
        <w:t>月</w:t>
      </w:r>
      <w:r>
        <w:rPr>
          <w:rFonts w:hint="eastAsia"/>
          <w:sz w:val="28"/>
          <w:szCs w:val="28"/>
          <w:lang w:val="en-US" w:eastAsia="zh-CN"/>
        </w:rPr>
        <w:t>14</w:t>
      </w:r>
      <w:bookmarkStart w:id="13" w:name="_GoBack"/>
      <w:bookmarkEnd w:id="13"/>
      <w:r>
        <w:rPr>
          <w:rFonts w:hint="eastAsia"/>
          <w:sz w:val="28"/>
          <w:szCs w:val="28"/>
        </w:rPr>
        <w:t>日</w:t>
      </w:r>
    </w:p>
    <w:p>
      <w:pPr>
        <w:spacing w:line="360" w:lineRule="auto"/>
        <w:jc w:val="center"/>
        <w:rPr>
          <w:sz w:val="28"/>
          <w:szCs w:val="28"/>
        </w:rPr>
      </w:pPr>
    </w:p>
    <w:p>
      <w:pPr>
        <w:spacing w:line="360" w:lineRule="auto"/>
        <w:jc w:val="center"/>
        <w:rPr>
          <w:sz w:val="28"/>
          <w:szCs w:val="28"/>
        </w:rPr>
      </w:pPr>
    </w:p>
    <w:p>
      <w:pPr>
        <w:spacing w:line="360" w:lineRule="auto"/>
        <w:rPr>
          <w:sz w:val="28"/>
          <w:szCs w:val="28"/>
        </w:rPr>
      </w:pPr>
    </w:p>
    <w:p>
      <w:pPr>
        <w:spacing w:line="360" w:lineRule="auto"/>
        <w:jc w:val="center"/>
        <w:rPr>
          <w:sz w:val="28"/>
          <w:szCs w:val="28"/>
        </w:rPr>
      </w:pPr>
      <w:r>
        <w:rPr>
          <w:rFonts w:hint="eastAsia"/>
          <w:sz w:val="28"/>
          <w:szCs w:val="28"/>
        </w:rPr>
        <w:t>兰州职业技术学院</w:t>
      </w:r>
    </w:p>
    <w:p>
      <w:pPr>
        <w:spacing w:line="360" w:lineRule="auto"/>
        <w:jc w:val="center"/>
        <w:rPr>
          <w:sz w:val="28"/>
          <w:szCs w:val="28"/>
        </w:rPr>
      </w:pPr>
      <w:r>
        <w:rPr>
          <w:rFonts w:hint="eastAsia" w:ascii="宋体" w:hAnsi="宋体"/>
          <w:sz w:val="28"/>
          <w:szCs w:val="28"/>
        </w:rPr>
        <w:t>202</w:t>
      </w:r>
      <w:r>
        <w:rPr>
          <w:rFonts w:hint="eastAsia" w:ascii="宋体" w:hAnsi="宋体"/>
          <w:sz w:val="28"/>
          <w:szCs w:val="28"/>
          <w:lang w:val="en-US" w:eastAsia="zh-CN"/>
        </w:rPr>
        <w:t>2</w:t>
      </w:r>
      <w:r>
        <w:rPr>
          <w:rFonts w:hint="eastAsia" w:ascii="宋体" w:hAnsi="宋体"/>
          <w:sz w:val="28"/>
          <w:szCs w:val="28"/>
        </w:rPr>
        <w:t xml:space="preserve">年 </w:t>
      </w:r>
      <w:r>
        <w:rPr>
          <w:rFonts w:hint="eastAsia" w:ascii="宋体" w:hAnsi="宋体"/>
          <w:sz w:val="28"/>
          <w:szCs w:val="28"/>
          <w:lang w:val="en-US" w:eastAsia="zh-CN"/>
        </w:rPr>
        <w:t>3</w:t>
      </w:r>
      <w:r>
        <w:rPr>
          <w:rFonts w:hint="eastAsia" w:ascii="宋体" w:hAnsi="宋体"/>
          <w:sz w:val="28"/>
          <w:szCs w:val="28"/>
        </w:rPr>
        <w:t>月</w:t>
      </w:r>
    </w:p>
    <w:p>
      <w:pPr>
        <w:pStyle w:val="7"/>
        <w:spacing w:before="0" w:line="360" w:lineRule="auto"/>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7"/>
        <w:spacing w:before="0" w:line="360" w:lineRule="auto"/>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根据兰州职业技术学院</w:t>
      </w:r>
      <w:r>
        <w:rPr>
          <w:rFonts w:hint="eastAsia" w:ascii="宋体" w:hAnsi="宋体"/>
          <w:sz w:val="24"/>
          <w:lang w:val="en-US" w:eastAsia="zh-CN"/>
        </w:rPr>
        <w:t>202</w:t>
      </w:r>
      <w:r>
        <w:rPr>
          <w:rFonts w:hint="default" w:ascii="宋体" w:hAnsi="宋体"/>
          <w:sz w:val="24"/>
          <w:lang w:eastAsia="zh-CN"/>
        </w:rPr>
        <w:t>3</w:t>
      </w:r>
      <w:r>
        <w:rPr>
          <w:rFonts w:hint="eastAsia" w:ascii="宋体" w:hAnsi="宋体"/>
          <w:sz w:val="24"/>
        </w:rPr>
        <w:t>年</w:t>
      </w:r>
      <w:r>
        <w:rPr>
          <w:rFonts w:hint="eastAsia" w:ascii="宋体" w:hAnsi="宋体"/>
          <w:sz w:val="24"/>
          <w:lang w:val="en-US" w:eastAsia="zh-CN"/>
        </w:rPr>
        <w:t>招生</w:t>
      </w:r>
      <w:r>
        <w:rPr>
          <w:rFonts w:hint="eastAsia" w:ascii="宋体" w:hAnsi="宋体"/>
          <w:sz w:val="24"/>
          <w:lang w:val="en-US" w:eastAsia="zh-Hans"/>
        </w:rPr>
        <w:t>工作</w:t>
      </w:r>
      <w:r>
        <w:rPr>
          <w:rFonts w:hint="eastAsia" w:ascii="宋体" w:hAnsi="宋体"/>
          <w:sz w:val="24"/>
        </w:rPr>
        <w:t>需要，现拟对兰州职业技术学院202</w:t>
      </w:r>
      <w:r>
        <w:rPr>
          <w:rFonts w:hint="default" w:ascii="宋体" w:hAnsi="宋体"/>
          <w:sz w:val="24"/>
        </w:rPr>
        <w:t>3</w:t>
      </w:r>
      <w:r>
        <w:rPr>
          <w:rFonts w:hint="eastAsia" w:ascii="宋体" w:hAnsi="宋体"/>
          <w:sz w:val="24"/>
        </w:rPr>
        <w:t>年</w:t>
      </w:r>
      <w:r>
        <w:rPr>
          <w:rFonts w:hint="eastAsia" w:ascii="宋体" w:hAnsi="宋体"/>
          <w:sz w:val="24"/>
          <w:lang w:val="en-US" w:eastAsia="zh-Hans"/>
        </w:rPr>
        <w:t>智慧招生平台建设</w:t>
      </w:r>
      <w:r>
        <w:rPr>
          <w:rFonts w:hint="eastAsia" w:ascii="宋体" w:hAnsi="宋体"/>
          <w:sz w:val="24"/>
        </w:rPr>
        <w:t>项目进行询价采购。欢迎满足资格要求的供应商前来参加，具体事宜公告如下：</w:t>
      </w:r>
    </w:p>
    <w:p>
      <w:pPr>
        <w:spacing w:line="360" w:lineRule="auto"/>
        <w:rPr>
          <w:rFonts w:hint="default" w:ascii="宋体" w:hAnsi="宋体" w:eastAsia="宋体"/>
          <w:sz w:val="24"/>
          <w:lang w:val="en-US" w:eastAsia="zh-CN"/>
        </w:rPr>
      </w:pPr>
      <w:r>
        <w:rPr>
          <w:rFonts w:hint="eastAsia" w:ascii="宋体" w:hAnsi="宋体"/>
          <w:sz w:val="24"/>
        </w:rPr>
        <w:t>一、采购项目编号：LZXJ</w:t>
      </w:r>
      <w:r>
        <w:rPr>
          <w:rFonts w:hint="eastAsia" w:ascii="宋体" w:hAnsi="宋体"/>
          <w:sz w:val="24"/>
          <w:lang w:val="en-US" w:eastAsia="zh-CN"/>
        </w:rPr>
        <w:t>-2023002</w:t>
      </w:r>
    </w:p>
    <w:p>
      <w:pPr>
        <w:spacing w:line="360" w:lineRule="auto"/>
        <w:jc w:val="left"/>
        <w:rPr>
          <w:rFonts w:hint="eastAsia" w:ascii="宋体" w:hAnsi="宋体"/>
          <w:color w:val="FF0000"/>
          <w:sz w:val="24"/>
        </w:rPr>
      </w:pPr>
      <w:r>
        <w:rPr>
          <w:rFonts w:hint="eastAsia" w:ascii="宋体" w:hAnsi="宋体"/>
          <w:sz w:val="24"/>
        </w:rPr>
        <w:t>二、采购项目名称：</w:t>
      </w:r>
      <w:r>
        <w:rPr>
          <w:rFonts w:hint="eastAsia" w:ascii="宋体" w:hAnsi="宋体"/>
          <w:color w:val="FF0000"/>
          <w:sz w:val="24"/>
          <w:lang w:val="en-US" w:eastAsia="zh-CN"/>
        </w:rPr>
        <w:t>兰</w:t>
      </w:r>
      <w:r>
        <w:rPr>
          <w:rFonts w:hint="eastAsia" w:ascii="宋体" w:hAnsi="宋体"/>
          <w:color w:val="FF0000"/>
          <w:sz w:val="24"/>
        </w:rPr>
        <w:t>州职业技术学院202</w:t>
      </w:r>
      <w:r>
        <w:rPr>
          <w:rFonts w:hint="eastAsia" w:ascii="宋体" w:hAnsi="宋体"/>
          <w:color w:val="FF0000"/>
          <w:sz w:val="24"/>
          <w:lang w:val="en-US" w:eastAsia="zh-CN"/>
        </w:rPr>
        <w:t>3</w:t>
      </w:r>
      <w:r>
        <w:rPr>
          <w:rFonts w:hint="eastAsia" w:ascii="宋体" w:hAnsi="宋体"/>
          <w:color w:val="FF0000"/>
          <w:sz w:val="24"/>
        </w:rPr>
        <w:t>年</w:t>
      </w:r>
      <w:r>
        <w:rPr>
          <w:rFonts w:hint="eastAsia" w:ascii="宋体" w:hAnsi="宋体"/>
          <w:color w:val="FF0000"/>
          <w:sz w:val="24"/>
          <w:lang w:val="en-US" w:eastAsia="zh-Hans"/>
        </w:rPr>
        <w:t>智慧招生平台建设</w:t>
      </w:r>
      <w:r>
        <w:rPr>
          <w:rFonts w:hint="eastAsia" w:ascii="宋体" w:hAnsi="宋体"/>
          <w:color w:val="FF0000"/>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spacing w:line="360" w:lineRule="auto"/>
        <w:jc w:val="left"/>
        <w:rPr>
          <w:rFonts w:hint="default" w:ascii="宋体" w:hAnsi="宋体" w:eastAsia="宋体"/>
          <w:color w:val="FF0000"/>
          <w:sz w:val="24"/>
          <w:lang w:val="en-US" w:eastAsia="zh-Hans"/>
        </w:rPr>
      </w:pPr>
      <w:r>
        <w:rPr>
          <w:rFonts w:hint="eastAsia" w:ascii="宋体" w:hAnsi="宋体"/>
          <w:color w:val="FF0000"/>
          <w:sz w:val="24"/>
        </w:rPr>
        <w:t xml:space="preserve">  </w:t>
      </w:r>
      <w:r>
        <w:rPr>
          <w:rFonts w:hint="eastAsia" w:ascii="宋体" w:hAnsi="宋体"/>
          <w:color w:val="FF0000"/>
          <w:sz w:val="24"/>
          <w:lang w:val="en-US" w:eastAsia="zh-CN"/>
        </w:rPr>
        <w:t>兰</w:t>
      </w:r>
      <w:r>
        <w:rPr>
          <w:rFonts w:hint="eastAsia" w:ascii="宋体" w:hAnsi="宋体"/>
          <w:color w:val="FF0000"/>
          <w:sz w:val="24"/>
        </w:rPr>
        <w:t>州职业技术学院202</w:t>
      </w:r>
      <w:r>
        <w:rPr>
          <w:rFonts w:hint="eastAsia" w:ascii="宋体" w:hAnsi="宋体"/>
          <w:color w:val="FF0000"/>
          <w:sz w:val="24"/>
          <w:lang w:val="en-US" w:eastAsia="zh-CN"/>
        </w:rPr>
        <w:t>3</w:t>
      </w:r>
      <w:r>
        <w:rPr>
          <w:rFonts w:hint="eastAsia" w:ascii="宋体" w:hAnsi="宋体"/>
          <w:color w:val="FF0000"/>
          <w:sz w:val="24"/>
        </w:rPr>
        <w:t>年</w:t>
      </w:r>
      <w:r>
        <w:rPr>
          <w:rFonts w:hint="eastAsia" w:ascii="宋体" w:hAnsi="宋体"/>
          <w:color w:val="FF0000"/>
          <w:sz w:val="24"/>
          <w:lang w:val="en-US" w:eastAsia="zh-Hans"/>
        </w:rPr>
        <w:t>智慧招生平台建设</w:t>
      </w:r>
    </w:p>
    <w:p>
      <w:pPr>
        <w:spacing w:line="360" w:lineRule="auto"/>
        <w:ind w:firstLine="240" w:firstLineChars="100"/>
        <w:rPr>
          <w:sz w:val="24"/>
        </w:rPr>
      </w:pPr>
      <w:r>
        <w:rPr>
          <w:rFonts w:hint="eastAsia"/>
          <w:sz w:val="24"/>
        </w:rPr>
        <w:t>总预算金额：</w:t>
      </w:r>
      <w:r>
        <w:rPr>
          <w:rFonts w:hint="default"/>
          <w:sz w:val="24"/>
        </w:rPr>
        <w:t>6</w:t>
      </w:r>
      <w:r>
        <w:rPr>
          <w:rFonts w:hint="eastAsia"/>
          <w:sz w:val="24"/>
          <w:lang w:val="en-US" w:eastAsia="zh-CN"/>
        </w:rPr>
        <w:t>0000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w:t>
      </w:r>
      <w:r>
        <w:rPr>
          <w:rFonts w:hint="default" w:ascii="宋体" w:hAnsi="宋体"/>
          <w:sz w:val="24"/>
        </w:rPr>
        <w:t>、</w:t>
      </w:r>
      <w:r>
        <w:rPr>
          <w:rFonts w:hint="eastAsia" w:ascii="宋体" w:hAnsi="宋体"/>
          <w:sz w:val="24"/>
        </w:rPr>
        <w:t>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w:t>
      </w:r>
      <w:r>
        <w:rPr>
          <w:rFonts w:hint="default" w:ascii="宋体" w:hAnsi="宋体"/>
          <w:sz w:val="24"/>
        </w:rPr>
        <w:t>、</w:t>
      </w:r>
      <w:r>
        <w:rPr>
          <w:rFonts w:hint="eastAsia" w:ascii="宋体" w:hAnsi="宋体"/>
          <w:sz w:val="24"/>
        </w:rPr>
        <w:t>供应商应是在中华人民共和国境内注册取得营业执照的独立法人或其他组织，具有相应经营范围；</w:t>
      </w:r>
    </w:p>
    <w:p>
      <w:pPr>
        <w:spacing w:line="360" w:lineRule="auto"/>
        <w:ind w:firstLine="480" w:firstLineChars="200"/>
        <w:rPr>
          <w:rFonts w:ascii="宋体" w:hAnsi="宋体" w:cs="宋体"/>
          <w:kern w:val="0"/>
          <w:sz w:val="24"/>
        </w:rPr>
      </w:pPr>
      <w:r>
        <w:rPr>
          <w:rFonts w:hint="eastAsia" w:ascii="宋体" w:hAnsi="宋体" w:cs="宋体"/>
          <w:kern w:val="0"/>
          <w:sz w:val="24"/>
        </w:rPr>
        <w:t>3</w:t>
      </w:r>
      <w:r>
        <w:rPr>
          <w:rFonts w:hint="default" w:ascii="宋体" w:hAnsi="宋体" w:cs="宋体"/>
          <w:kern w:val="0"/>
          <w:sz w:val="24"/>
        </w:rPr>
        <w:t>、</w:t>
      </w:r>
      <w:r>
        <w:rPr>
          <w:rFonts w:hint="eastAsia" w:ascii="宋体" w:hAnsi="宋体" w:cs="宋体"/>
          <w:kern w:val="0"/>
          <w:sz w:val="24"/>
        </w:rPr>
        <w:t>营业执照副本（复印件）；</w:t>
      </w:r>
    </w:p>
    <w:p>
      <w:pPr>
        <w:spacing w:line="360" w:lineRule="auto"/>
        <w:ind w:firstLine="480" w:firstLineChars="200"/>
        <w:rPr>
          <w:rFonts w:ascii="宋体" w:hAnsi="宋体" w:cs="宋体"/>
          <w:kern w:val="0"/>
          <w:sz w:val="24"/>
        </w:rPr>
      </w:pPr>
      <w:r>
        <w:rPr>
          <w:rFonts w:hint="eastAsia" w:ascii="宋体" w:hAnsi="宋体" w:cs="宋体"/>
          <w:kern w:val="0"/>
          <w:sz w:val="24"/>
        </w:rPr>
        <w:t>4</w:t>
      </w:r>
      <w:r>
        <w:rPr>
          <w:rFonts w:hint="default" w:ascii="宋体" w:hAnsi="宋体" w:cs="宋体"/>
          <w:kern w:val="0"/>
          <w:sz w:val="24"/>
        </w:rPr>
        <w:t>、</w:t>
      </w:r>
      <w:r>
        <w:rPr>
          <w:rFonts w:hint="eastAsia" w:ascii="宋体" w:hAnsi="宋体" w:cs="宋体"/>
          <w:kern w:val="0"/>
          <w:sz w:val="24"/>
        </w:rPr>
        <w:t>法人代表身份证（正、反面复印件）；</w:t>
      </w:r>
    </w:p>
    <w:p>
      <w:pPr>
        <w:spacing w:line="360" w:lineRule="auto"/>
        <w:ind w:firstLine="480" w:firstLineChars="200"/>
        <w:rPr>
          <w:rFonts w:ascii="宋体" w:hAnsi="宋体" w:cs="宋体"/>
          <w:kern w:val="0"/>
          <w:sz w:val="24"/>
        </w:rPr>
      </w:pPr>
      <w:r>
        <w:rPr>
          <w:rFonts w:hint="eastAsia" w:ascii="宋体" w:hAnsi="宋体" w:cs="宋体"/>
          <w:kern w:val="0"/>
          <w:sz w:val="24"/>
        </w:rPr>
        <w:t>5</w:t>
      </w:r>
      <w:r>
        <w:rPr>
          <w:rFonts w:hint="default" w:ascii="宋体" w:hAnsi="宋体" w:cs="宋体"/>
          <w:kern w:val="0"/>
          <w:sz w:val="24"/>
        </w:rPr>
        <w:t>、</w:t>
      </w:r>
      <w:r>
        <w:rPr>
          <w:rFonts w:hint="eastAsia" w:ascii="宋体" w:hAnsi="宋体" w:cs="宋体"/>
          <w:kern w:val="0"/>
          <w:sz w:val="24"/>
        </w:rPr>
        <w:t>法人授权函（原件）及被授权人身份证（正、反 面复印件）；</w:t>
      </w:r>
    </w:p>
    <w:p>
      <w:pPr>
        <w:spacing w:line="360" w:lineRule="auto"/>
        <w:ind w:firstLine="480" w:firstLineChars="200"/>
        <w:rPr>
          <w:rFonts w:ascii="宋体" w:hAnsi="宋体" w:cs="宋体"/>
          <w:kern w:val="0"/>
          <w:sz w:val="24"/>
        </w:rPr>
      </w:pPr>
      <w:r>
        <w:rPr>
          <w:rFonts w:hint="eastAsia" w:ascii="宋体" w:hAnsi="宋体" w:cs="宋体"/>
          <w:kern w:val="0"/>
          <w:sz w:val="24"/>
        </w:rPr>
        <w:t>6</w:t>
      </w:r>
      <w:r>
        <w:rPr>
          <w:rFonts w:hint="default" w:ascii="宋体" w:hAnsi="宋体" w:cs="宋体"/>
          <w:kern w:val="0"/>
          <w:sz w:val="24"/>
        </w:rPr>
        <w:t>、</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0"/>
        </w:numPr>
        <w:spacing w:line="360" w:lineRule="auto"/>
        <w:ind w:firstLine="480" w:firstLineChars="200"/>
        <w:rPr>
          <w:rFonts w:ascii="宋体" w:hAnsi="宋体" w:cs="宋体"/>
          <w:kern w:val="0"/>
          <w:sz w:val="24"/>
        </w:rPr>
      </w:pPr>
      <w:r>
        <w:rPr>
          <w:rFonts w:hint="default" w:ascii="宋体" w:hAnsi="宋体" w:cs="宋体"/>
          <w:kern w:val="0"/>
          <w:sz w:val="24"/>
        </w:rPr>
        <w:t>7、</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auto"/>
        <w:ind w:firstLine="480" w:firstLineChars="200"/>
        <w:rPr>
          <w:rFonts w:ascii="宋体" w:hAnsi="宋体" w:cs="宋体"/>
          <w:kern w:val="0"/>
          <w:sz w:val="24"/>
        </w:rPr>
      </w:pPr>
      <w:r>
        <w:rPr>
          <w:rFonts w:hint="default" w:ascii="宋体" w:hAnsi="宋体" w:cs="宋体"/>
          <w:kern w:val="0"/>
          <w:sz w:val="24"/>
          <w:lang w:eastAsia="zh-CN" w:bidi="ar"/>
        </w:rPr>
        <w:t>8、</w:t>
      </w:r>
      <w:r>
        <w:rPr>
          <w:rFonts w:hint="eastAsia" w:ascii="宋体" w:hAnsi="宋体" w:cs="宋体"/>
          <w:kern w:val="0"/>
          <w:sz w:val="24"/>
          <w:lang w:bidi="ar"/>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w:t>
      </w:r>
      <w:r>
        <w:rPr>
          <w:rFonts w:hint="eastAsia" w:ascii="宋体" w:hAnsi="宋体" w:cs="宋体"/>
          <w:kern w:val="0"/>
          <w:sz w:val="24"/>
        </w:rPr>
        <w:t>。未按上述要求制作询价响应性文件的，将视为无效投标。</w:t>
      </w:r>
    </w:p>
    <w:p>
      <w:pPr>
        <w:spacing w:line="360" w:lineRule="auto"/>
        <w:ind w:firstLine="480" w:firstLineChars="200"/>
        <w:rPr>
          <w:rFonts w:ascii="宋体" w:hAnsi="宋体"/>
          <w:sz w:val="24"/>
        </w:rPr>
      </w:pPr>
      <w:r>
        <w:rPr>
          <w:rFonts w:hint="default" w:ascii="宋体" w:hAnsi="宋体"/>
          <w:sz w:val="24"/>
        </w:rPr>
        <w:t>9、</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color w:val="FF0000"/>
          <w:sz w:val="24"/>
        </w:rPr>
        <w:t>20</w:t>
      </w:r>
      <w:r>
        <w:rPr>
          <w:rFonts w:hint="eastAsia" w:ascii="宋体" w:hAnsi="宋体"/>
          <w:color w:val="FF0000"/>
          <w:sz w:val="24"/>
        </w:rPr>
        <w:t>2</w:t>
      </w:r>
      <w:r>
        <w:rPr>
          <w:rFonts w:hint="eastAsia" w:ascii="宋体" w:hAnsi="宋体"/>
          <w:color w:val="FF0000"/>
          <w:sz w:val="24"/>
          <w:lang w:val="en-US" w:eastAsia="zh-CN"/>
        </w:rPr>
        <w:t>3</w:t>
      </w:r>
      <w:r>
        <w:rPr>
          <w:rFonts w:hint="eastAsia" w:ascii="宋体" w:hAnsi="宋体"/>
          <w:color w:val="FF0000"/>
          <w:sz w:val="24"/>
        </w:rPr>
        <w:t>年</w:t>
      </w:r>
      <w:r>
        <w:rPr>
          <w:rFonts w:hint="eastAsia" w:ascii="宋体" w:hAnsi="宋体"/>
          <w:color w:val="FF0000"/>
          <w:sz w:val="24"/>
          <w:lang w:val="en-US" w:eastAsia="zh-CN"/>
        </w:rPr>
        <w:t>3</w:t>
      </w:r>
      <w:r>
        <w:rPr>
          <w:rFonts w:hint="eastAsia" w:ascii="宋体" w:hAnsi="宋体"/>
          <w:color w:val="FF0000"/>
          <w:sz w:val="24"/>
        </w:rPr>
        <w:t>月</w:t>
      </w:r>
      <w:r>
        <w:rPr>
          <w:rFonts w:hint="eastAsia" w:ascii="宋体" w:hAnsi="宋体"/>
          <w:color w:val="FF0000"/>
          <w:sz w:val="24"/>
          <w:lang w:val="en-US" w:eastAsia="zh-CN"/>
        </w:rPr>
        <w:t>23</w:t>
      </w:r>
      <w:r>
        <w:rPr>
          <w:rFonts w:hint="eastAsia" w:ascii="宋体" w:hAnsi="宋体"/>
          <w:color w:val="FF0000"/>
          <w:sz w:val="24"/>
        </w:rPr>
        <w:t>日上午</w:t>
      </w:r>
      <w:r>
        <w:rPr>
          <w:rFonts w:hint="eastAsia" w:ascii="宋体" w:hAnsi="宋体"/>
          <w:color w:val="FF0000"/>
          <w:sz w:val="24"/>
          <w:lang w:val="en-US" w:eastAsia="zh-CN"/>
        </w:rPr>
        <w:t>10</w:t>
      </w:r>
      <w:r>
        <w:rPr>
          <w:rFonts w:ascii="宋体" w:hAnsi="宋体"/>
          <w:color w:val="FF0000"/>
          <w:sz w:val="24"/>
        </w:rPr>
        <w:t>:</w:t>
      </w:r>
      <w:r>
        <w:rPr>
          <w:rFonts w:hint="eastAsia" w:ascii="宋体" w:hAnsi="宋体"/>
          <w:color w:val="FF0000"/>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801</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color w:val="FF0000"/>
          <w:sz w:val="24"/>
        </w:rPr>
        <w:t>20</w:t>
      </w:r>
      <w:r>
        <w:rPr>
          <w:rFonts w:hint="eastAsia" w:ascii="宋体" w:hAnsi="宋体"/>
          <w:color w:val="FF0000"/>
          <w:sz w:val="24"/>
        </w:rPr>
        <w:t>2</w:t>
      </w:r>
      <w:r>
        <w:rPr>
          <w:rFonts w:hint="eastAsia" w:ascii="宋体" w:hAnsi="宋体"/>
          <w:color w:val="FF0000"/>
          <w:sz w:val="24"/>
          <w:lang w:val="en-US" w:eastAsia="zh-CN"/>
        </w:rPr>
        <w:t>3</w:t>
      </w:r>
      <w:r>
        <w:rPr>
          <w:rFonts w:ascii="宋体" w:hAnsi="宋体"/>
          <w:color w:val="FF0000"/>
          <w:sz w:val="24"/>
        </w:rPr>
        <w:t>年</w:t>
      </w:r>
      <w:r>
        <w:rPr>
          <w:rFonts w:hint="eastAsia" w:ascii="宋体" w:hAnsi="宋体"/>
          <w:color w:val="FF0000"/>
          <w:sz w:val="24"/>
          <w:lang w:val="en-US" w:eastAsia="zh-CN"/>
        </w:rPr>
        <w:t>3</w:t>
      </w:r>
      <w:r>
        <w:rPr>
          <w:rFonts w:ascii="宋体" w:hAnsi="宋体"/>
          <w:color w:val="FF0000"/>
          <w:sz w:val="24"/>
        </w:rPr>
        <w:t>月</w:t>
      </w:r>
      <w:r>
        <w:rPr>
          <w:rFonts w:hint="eastAsia" w:ascii="宋体" w:hAnsi="宋体"/>
          <w:color w:val="FF0000"/>
          <w:sz w:val="24"/>
          <w:lang w:val="en-US" w:eastAsia="zh-CN"/>
        </w:rPr>
        <w:t>14</w:t>
      </w:r>
      <w:r>
        <w:rPr>
          <w:rFonts w:ascii="宋体" w:hAnsi="宋体"/>
          <w:color w:val="FF0000"/>
          <w:sz w:val="24"/>
        </w:rPr>
        <w:t>日</w:t>
      </w:r>
    </w:p>
    <w:p>
      <w:pPr>
        <w:pStyle w:val="7"/>
        <w:spacing w:before="0" w:line="360" w:lineRule="auto"/>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7"/>
        <w:spacing w:before="0" w:line="360" w:lineRule="auto"/>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ascii="宋体" w:hAnsi="宋体"/>
          <w:b/>
          <w:sz w:val="24"/>
        </w:rPr>
      </w:pPr>
      <w:bookmarkStart w:id="1" w:name="_Toc175733110"/>
      <w:r>
        <w:rPr>
          <w:rFonts w:hint="eastAsia" w:ascii="宋体" w:hAnsi="宋体"/>
          <w:b/>
          <w:sz w:val="24"/>
          <w:lang w:val="en-US" w:eastAsia="zh-CN"/>
        </w:rPr>
        <w:t>服务</w:t>
      </w:r>
      <w:r>
        <w:rPr>
          <w:rFonts w:hint="eastAsia" w:ascii="宋体" w:hAnsi="宋体"/>
          <w:b/>
          <w:sz w:val="24"/>
        </w:rPr>
        <w:t>清单及要求</w:t>
      </w:r>
    </w:p>
    <w:tbl>
      <w:tblPr>
        <w:tblStyle w:val="22"/>
        <w:tblW w:w="855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78"/>
        <w:gridCol w:w="7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7" w:hRule="atLeast"/>
        </w:trPr>
        <w:tc>
          <w:tcPr>
            <w:tcW w:w="1178" w:type="dxa"/>
            <w:tcBorders>
              <w:top w:val="single" w:color="000000" w:sz="4" w:space="0"/>
              <w:left w:val="single" w:color="000000" w:sz="4" w:space="0"/>
              <w:bottom w:val="single" w:color="000000" w:sz="4" w:space="0"/>
              <w:right w:val="single" w:color="000000" w:sz="4" w:space="0"/>
              <w:tl2br w:val="nil"/>
              <w:tr2bl w:val="nil"/>
            </w:tcBorders>
            <w:shd w:val="clear" w:color="auto" w:fill="D9E1F2"/>
            <w:noWrap w:val="0"/>
            <w:tcMar>
              <w:top w:w="15" w:type="dxa"/>
              <w:left w:w="15" w:type="dxa"/>
              <w:right w:w="15" w:type="dxa"/>
            </w:tcMar>
            <w:vAlign w:val="center"/>
          </w:tcPr>
          <w:p>
            <w:pPr>
              <w:widowControl/>
              <w:spacing w:beforeLines="0" w:afterLines="0" w:line="360" w:lineRule="auto"/>
              <w:jc w:val="center"/>
              <w:textAlignment w:val="center"/>
              <w:rPr>
                <w:rFonts w:hint="eastAsia" w:ascii="Songti SC Regular" w:hAnsi="Songti SC Regular" w:eastAsia="Songti SC Regular" w:cs="Songti SC Regular"/>
                <w:b/>
                <w:color w:val="auto"/>
                <w:sz w:val="21"/>
                <w:szCs w:val="21"/>
                <w:highlight w:val="none"/>
                <w:lang w:eastAsia="zh-CN"/>
              </w:rPr>
            </w:pPr>
            <w:r>
              <w:rPr>
                <w:rFonts w:hint="eastAsia" w:ascii="Songti SC Regular" w:hAnsi="Songti SC Regular" w:eastAsia="Songti SC Regular" w:cs="Songti SC Regular"/>
                <w:b/>
                <w:color w:val="auto"/>
                <w:kern w:val="0"/>
                <w:sz w:val="21"/>
                <w:szCs w:val="21"/>
                <w:highlight w:val="none"/>
              </w:rPr>
              <w:t>产品</w:t>
            </w:r>
            <w:r>
              <w:rPr>
                <w:rFonts w:hint="eastAsia" w:ascii="Songti SC Regular" w:hAnsi="Songti SC Regular" w:eastAsia="Songti SC Regular" w:cs="Songti SC Regular"/>
                <w:b/>
                <w:color w:val="auto"/>
                <w:kern w:val="0"/>
                <w:sz w:val="21"/>
                <w:szCs w:val="21"/>
                <w:highlight w:val="none"/>
                <w:lang w:val="en-US" w:eastAsia="zh-CN"/>
              </w:rPr>
              <w:t>板块</w:t>
            </w:r>
          </w:p>
        </w:tc>
        <w:tc>
          <w:tcPr>
            <w:tcW w:w="7380" w:type="dxa"/>
            <w:tcBorders>
              <w:top w:val="single" w:color="000000" w:sz="4" w:space="0"/>
              <w:left w:val="single" w:color="000000" w:sz="4" w:space="0"/>
              <w:bottom w:val="single" w:color="000000" w:sz="4" w:space="0"/>
              <w:right w:val="single" w:color="000000" w:sz="4" w:space="0"/>
              <w:tl2br w:val="nil"/>
              <w:tr2bl w:val="nil"/>
            </w:tcBorders>
            <w:shd w:val="clear" w:color="auto" w:fill="D9E1F2"/>
            <w:noWrap w:val="0"/>
            <w:tcMar>
              <w:top w:w="15" w:type="dxa"/>
              <w:left w:w="15" w:type="dxa"/>
              <w:right w:w="15" w:type="dxa"/>
            </w:tcMar>
            <w:vAlign w:val="center"/>
          </w:tcPr>
          <w:p>
            <w:pPr>
              <w:widowControl/>
              <w:spacing w:beforeLines="0" w:afterLines="0" w:line="360" w:lineRule="auto"/>
              <w:jc w:val="center"/>
              <w:textAlignment w:val="center"/>
              <w:rPr>
                <w:rFonts w:hint="eastAsia" w:ascii="Songti SC Regular" w:hAnsi="Songti SC Regular" w:eastAsia="Songti SC Regular" w:cs="Songti SC Regular"/>
                <w:b/>
                <w:color w:val="auto"/>
                <w:sz w:val="21"/>
                <w:szCs w:val="21"/>
                <w:highlight w:val="none"/>
              </w:rPr>
            </w:pPr>
            <w:r>
              <w:rPr>
                <w:rFonts w:hint="eastAsia" w:ascii="Songti SC Regular" w:hAnsi="Songti SC Regular" w:eastAsia="Songti SC Regular" w:cs="Songti SC Regular"/>
                <w:b/>
                <w:color w:val="auto"/>
                <w:kern w:val="0"/>
                <w:sz w:val="21"/>
                <w:szCs w:val="21"/>
                <w:highlight w:val="none"/>
              </w:rPr>
              <w:t>产品释义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40" w:hRule="atLeast"/>
        </w:trPr>
        <w:tc>
          <w:tcPr>
            <w:tcW w:w="1178"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bidi w:val="0"/>
              <w:spacing w:line="360" w:lineRule="auto"/>
              <w:jc w:val="center"/>
              <w:rPr>
                <w:rFonts w:hint="eastAsia" w:ascii="Songti SC Regular" w:hAnsi="Songti SC Regular" w:eastAsia="Songti SC Regular" w:cs="Songti SC Regular"/>
                <w:b/>
                <w:bCs/>
                <w:color w:val="auto"/>
                <w:sz w:val="21"/>
                <w:szCs w:val="21"/>
                <w:highlight w:val="none"/>
                <w:lang w:val="en-US" w:eastAsia="zh-CN"/>
              </w:rPr>
            </w:pPr>
            <w:r>
              <w:rPr>
                <w:rFonts w:hint="eastAsia" w:ascii="Songti SC Regular" w:hAnsi="Songti SC Regular" w:eastAsia="Songti SC Regular" w:cs="Songti SC Regular"/>
                <w:b/>
                <w:bCs/>
                <w:color w:val="auto"/>
                <w:sz w:val="21"/>
                <w:szCs w:val="21"/>
                <w:highlight w:val="none"/>
                <w:lang w:val="en-US" w:eastAsia="zh-CN"/>
              </w:rPr>
              <w:t>全网通小程序</w:t>
            </w:r>
          </w:p>
        </w:tc>
        <w:tc>
          <w:tcPr>
            <w:tcW w:w="7380" w:type="dxa"/>
            <w:tcBorders>
              <w:top w:val="single" w:color="000000" w:sz="4" w:space="0"/>
              <w:left w:val="single" w:color="000000" w:sz="4" w:space="0"/>
              <w:bottom w:val="single" w:color="000000" w:sz="4" w:space="0"/>
              <w:right w:val="single" w:color="000000" w:sz="4" w:space="0"/>
              <w:tl2br w:val="nil"/>
              <w:tr2bl w:val="nil"/>
            </w:tcBorders>
            <w:noWrap w:val="0"/>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Songti SC Regular" w:hAnsi="Songti SC Regular" w:eastAsia="Songti SC Regular" w:cs="Songti SC Regular"/>
                <w:sz w:val="21"/>
                <w:szCs w:val="21"/>
                <w:lang w:val="en-US" w:eastAsia="zh-CN"/>
              </w:rPr>
            </w:pPr>
            <w:r>
              <w:rPr>
                <w:rFonts w:hint="eastAsia" w:ascii="Songti SC Regular" w:hAnsi="Songti SC Regular" w:eastAsia="Songti SC Regular" w:cs="Songti SC Regular"/>
                <w:sz w:val="21"/>
                <w:szCs w:val="21"/>
                <w:lang w:val="en-US" w:eastAsia="zh-CN"/>
              </w:rPr>
              <w:t>1</w:t>
            </w:r>
            <w:r>
              <w:rPr>
                <w:rFonts w:hint="eastAsia" w:ascii="Songti SC Bold" w:hAnsi="Songti SC Bold" w:eastAsia="Songti SC Bold" w:cs="Songti SC Bold"/>
                <w:b/>
                <w:bCs/>
                <w:sz w:val="21"/>
                <w:szCs w:val="21"/>
                <w:lang w:val="en-US" w:eastAsia="zh-CN"/>
              </w:rPr>
              <w:t>、14个功能：</w:t>
            </w:r>
            <w:r>
              <w:rPr>
                <w:rFonts w:hint="eastAsia" w:ascii="Songti SC Regular" w:hAnsi="Songti SC Regular" w:eastAsia="Songti SC Regular" w:cs="Songti SC Regular"/>
                <w:sz w:val="21"/>
                <w:szCs w:val="21"/>
                <w:lang w:val="en-US" w:eastAsia="zh-CN"/>
              </w:rPr>
              <w:t>录取查询、历年分数、新闻资讯、院系招生、常见问题、联系我们、校园概况、宣传视频、校园风采、地图位置、知名校友、学子风采、渠道推广、师资力量。</w:t>
            </w:r>
          </w:p>
          <w:p>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textAlignment w:val="auto"/>
              <w:rPr>
                <w:rFonts w:hint="eastAsia" w:ascii="Songti SC Regular" w:hAnsi="Songti SC Regular" w:eastAsia="Songti SC Regular" w:cs="Songti SC Regular"/>
                <w:sz w:val="21"/>
                <w:szCs w:val="21"/>
                <w:lang w:val="en-US" w:eastAsia="zh-CN"/>
              </w:rPr>
            </w:pPr>
            <w:r>
              <w:rPr>
                <w:rFonts w:hint="eastAsia" w:ascii="Songti SC Bold" w:hAnsi="Songti SC Bold" w:eastAsia="Songti SC Bold" w:cs="Songti SC Bold"/>
                <w:b/>
                <w:bCs/>
                <w:sz w:val="21"/>
                <w:szCs w:val="21"/>
                <w:lang w:val="en-US" w:eastAsia="zh-CN"/>
              </w:rPr>
              <w:t>特点：</w:t>
            </w:r>
            <w:r>
              <w:rPr>
                <w:rFonts w:hint="eastAsia" w:ascii="Songti SC Regular" w:hAnsi="Songti SC Regular" w:eastAsia="Songti SC Regular" w:cs="Songti SC Regular"/>
                <w:sz w:val="21"/>
                <w:szCs w:val="21"/>
                <w:lang w:val="en-US" w:eastAsia="zh-CN"/>
              </w:rPr>
              <w:t>同步官网、界面美观、功能齐全、裂变传播、大数据分析。</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Bold" w:hAnsi="Songti SC Bold" w:eastAsia="Songti SC Bold" w:cs="Songti SC Bold"/>
                <w:b/>
                <w:bCs/>
                <w:i w:val="0"/>
                <w:iCs w:val="0"/>
                <w:caps w:val="0"/>
                <w:smallCaps w:val="0"/>
                <w:strike w:val="0"/>
                <w:dstrike w:val="0"/>
                <w:vanish w:val="0"/>
                <w:kern w:val="2"/>
                <w:sz w:val="21"/>
                <w:szCs w:val="21"/>
                <w:u w:color="000000"/>
                <w:rtl w:val="0"/>
                <w:lang w:val="zh-TW" w:eastAsia="zh-TW"/>
              </w:rPr>
            </w:pPr>
            <w:r>
              <w:rPr>
                <w:rFonts w:hint="eastAsia" w:ascii="Songti SC Bold" w:hAnsi="Songti SC Bold" w:eastAsia="Songti SC Bold" w:cs="Songti SC Bold"/>
                <w:b/>
                <w:bCs/>
                <w:i w:val="0"/>
                <w:iCs w:val="0"/>
                <w:caps w:val="0"/>
                <w:smallCaps w:val="0"/>
                <w:strike w:val="0"/>
                <w:dstrike w:val="0"/>
                <w:vanish w:val="0"/>
                <w:kern w:val="2"/>
                <w:sz w:val="21"/>
                <w:szCs w:val="21"/>
                <w:u w:color="000000"/>
                <w:rtl w:val="0"/>
                <w:lang w:val="en-US" w:eastAsia="zh-CN"/>
              </w:rPr>
              <w:t>3</w:t>
            </w:r>
            <w:r>
              <w:rPr>
                <w:rFonts w:hint="eastAsia" w:ascii="Songti SC Bold" w:hAnsi="Songti SC Bold" w:eastAsia="Songti SC Bold" w:cs="Songti SC Bold"/>
                <w:b/>
                <w:bCs/>
                <w:i w:val="0"/>
                <w:iCs w:val="0"/>
                <w:caps w:val="0"/>
                <w:smallCaps w:val="0"/>
                <w:strike w:val="0"/>
                <w:dstrike w:val="0"/>
                <w:vanish w:val="0"/>
                <w:kern w:val="2"/>
                <w:sz w:val="21"/>
                <w:szCs w:val="21"/>
                <w:u w:color="000000"/>
                <w:rtl w:val="0"/>
                <w:lang w:eastAsia="zh-Hans"/>
              </w:rPr>
              <w:t>、</w:t>
            </w:r>
            <w:r>
              <w:rPr>
                <w:rFonts w:hint="eastAsia" w:ascii="Songti SC Bold" w:hAnsi="Songti SC Bold" w:eastAsia="Songti SC Bold" w:cs="Songti SC Bold"/>
                <w:b/>
                <w:bCs/>
                <w:i w:val="0"/>
                <w:iCs w:val="0"/>
                <w:caps w:val="0"/>
                <w:smallCaps w:val="0"/>
                <w:strike w:val="0"/>
                <w:dstrike w:val="0"/>
                <w:vanish w:val="0"/>
                <w:kern w:val="2"/>
                <w:sz w:val="21"/>
                <w:szCs w:val="21"/>
                <w:u w:color="000000"/>
                <w:rtl w:val="0"/>
                <w:lang w:val="en-US" w:eastAsia="zh-Hans"/>
              </w:rPr>
              <w:t>特色功能</w:t>
            </w:r>
            <w:r>
              <w:rPr>
                <w:rFonts w:hint="eastAsia" w:ascii="Songti SC Bold" w:hAnsi="Songti SC Bold" w:eastAsia="Songti SC Bold" w:cs="Songti SC Bold"/>
                <w:b/>
                <w:bCs/>
                <w:i w:val="0"/>
                <w:iCs w:val="0"/>
                <w:caps w:val="0"/>
                <w:smallCaps w:val="0"/>
                <w:strike w:val="0"/>
                <w:dstrike w:val="0"/>
                <w:vanish w:val="0"/>
                <w:kern w:val="2"/>
                <w:sz w:val="21"/>
                <w:szCs w:val="21"/>
                <w:u w:color="000000"/>
                <w:rtl w:val="0"/>
                <w:lang w:val="zh-TW" w:eastAsia="zh-TW"/>
              </w:rPr>
              <w:t>：</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1）0代码开发：</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t>丰富的</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可视化拖拽组件库，</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t>只需简单地拖拽需要的组件，即可修改页面的布局和样式，</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页面完全DIY，一键发布全网小程序和电脑端官网。</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2）720度全景地图：专业相机拍摄，全景模板快速拼接、场景自适应拼接优化、全景模板自动标定校正等拼接算法。</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3）实时音视频：支持1080p超清画质，云端录制与回放，支持电脑手机直播、ppt直播、转播录播，即时通讯，数据分析等。</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4）电子表单：根据业务所需，自由构建电子表单，收集、分析、二次利用宝贵数据，通过功能组合，搭建复杂的业务系统：测评系统，数据查询系统，预约系统，客户管理系统等。</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5）人像核验：基于强大的面部分析技术，提供包括人脸检测与分析、五官定位、人脸搜索、人脸比对、人脸验证、人员查重、活体检测等多种功能，为学校提供“线上+线下〞高性能高可用的人脸识别服务。</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TW"/>
              </w:rPr>
              <w:t>6</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Hans"/>
              </w:rPr>
              <w:t>）</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t>校友会：深耕校友资源，通过校友档案库中的资料，自动匹配认证，活跃的校友圈，拉近校友之间的交流，像百度贴吧和豆瓣小组一样，方便管理圈子成员、文章等，更有在线捐赠功能，方便学子为母校建设添砖加瓦。</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Hans"/>
              </w:rPr>
              <w:t>7）</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t>智慧云助手：使用手机即可远程管理后台，及时获取关键消息提醒。</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Hans"/>
              </w:rPr>
              <w:t>8）</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t>一站式管理：一个后台管理多个终端应用，数据全网互通。</w:t>
            </w:r>
          </w:p>
          <w:p>
            <w:pPr>
              <w:pStyle w:val="49"/>
              <w:framePr w:wrap="auto" w:vAnchor="margin" w:hAnchor="text" w:yAlign="inline"/>
              <w:widowControl w:val="0"/>
              <w:shd w:val="clear" w:color="auto" w:fill="auto"/>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bidi w:val="0"/>
              <w:spacing w:before="60" w:after="60" w:line="360" w:lineRule="auto"/>
              <w:ind w:left="0" w:right="0" w:firstLine="0"/>
              <w:jc w:val="left"/>
              <w:rPr>
                <w:rFonts w:hint="eastAsia" w:ascii="Songti SC Regular" w:hAnsi="Songti SC Regular" w:eastAsia="Songti SC Regular" w:cs="Songti SC Regular"/>
                <w:sz w:val="21"/>
                <w:szCs w:val="21"/>
                <w:lang w:val="en-US" w:eastAsia="zh-CN"/>
              </w:rPr>
            </w:pP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zh-TW" w:eastAsia="zh-Hans"/>
              </w:rPr>
              <w:t>9）</w:t>
            </w:r>
            <w:r>
              <w:rPr>
                <w:rFonts w:hint="eastAsia" w:ascii="Songti SC Regular" w:hAnsi="Songti SC Regular" w:eastAsia="Songti SC Regular" w:cs="Songti SC Regular"/>
                <w:b w:val="0"/>
                <w:bCs w:val="0"/>
                <w:i w:val="0"/>
                <w:iCs w:val="0"/>
                <w:caps w:val="0"/>
                <w:smallCaps w:val="0"/>
                <w:strike w:val="0"/>
                <w:dstrike w:val="0"/>
                <w:vanish w:val="0"/>
                <w:kern w:val="2"/>
                <w:sz w:val="21"/>
                <w:szCs w:val="21"/>
                <w:u w:color="000000"/>
                <w:rtl w:val="0"/>
                <w:lang w:val="en-US" w:eastAsia="zh-Hans"/>
              </w:rPr>
              <w:t>数据驾驶舱：实时查看系统关键数据，更有丰富的展示模板，炫酷的显示特效。</w:t>
            </w:r>
          </w:p>
        </w:tc>
      </w:tr>
    </w:tbl>
    <w:p>
      <w:pPr>
        <w:pStyle w:val="2"/>
        <w:spacing w:line="360" w:lineRule="auto"/>
        <w:rPr>
          <w:rFonts w:hint="default" w:ascii="宋体" w:hAnsi="宋体" w:eastAsia="宋体" w:cs="Times New Roman"/>
          <w:b/>
          <w:kern w:val="2"/>
          <w:sz w:val="24"/>
          <w:szCs w:val="24"/>
          <w:lang w:val="en-US" w:eastAsia="zh-CN" w:bidi="ar-SA"/>
        </w:rPr>
      </w:pPr>
      <w:r>
        <w:rPr>
          <w:rFonts w:hint="eastAsia" w:ascii="宋体" w:hAnsi="宋体" w:eastAsia="宋体" w:cs="Times New Roman"/>
          <w:b/>
          <w:kern w:val="2"/>
          <w:sz w:val="24"/>
          <w:szCs w:val="24"/>
          <w:lang w:val="en-US" w:eastAsia="zh-CN" w:bidi="ar-SA"/>
        </w:rPr>
        <w:t>服务要求</w:t>
      </w:r>
    </w:p>
    <w:p>
      <w:pPr>
        <w:numPr>
          <w:ilvl w:val="0"/>
          <w:numId w:val="3"/>
        </w:numPr>
        <w:spacing w:line="360" w:lineRule="auto"/>
        <w:ind w:firstLine="480" w:firstLineChars="200"/>
        <w:rPr>
          <w:rFonts w:hint="eastAsia" w:ascii="宋体" w:hAnsi="宋体" w:cs="宋体"/>
          <w:kern w:val="0"/>
          <w:sz w:val="24"/>
          <w:lang w:bidi="ar"/>
        </w:rPr>
      </w:pPr>
      <w:r>
        <w:rPr>
          <w:rFonts w:hint="eastAsia" w:ascii="宋体" w:hAnsi="宋体" w:cs="宋体"/>
          <w:kern w:val="0"/>
          <w:sz w:val="24"/>
          <w:lang w:val="en-US" w:eastAsia="zh-Hans" w:bidi="ar"/>
        </w:rPr>
        <w:t>在移动端为学校以小程序形式搭建官方门户</w:t>
      </w:r>
      <w:r>
        <w:rPr>
          <w:rFonts w:hint="default" w:ascii="宋体" w:hAnsi="宋体" w:cs="宋体"/>
          <w:kern w:val="0"/>
          <w:sz w:val="24"/>
          <w:lang w:eastAsia="zh-Hans" w:bidi="ar"/>
        </w:rPr>
        <w:t>，</w:t>
      </w:r>
      <w:r>
        <w:rPr>
          <w:rFonts w:hint="eastAsia" w:ascii="宋体" w:hAnsi="宋体" w:cs="宋体"/>
          <w:kern w:val="0"/>
          <w:sz w:val="24"/>
          <w:lang w:val="en-US" w:eastAsia="zh-Hans" w:bidi="ar"/>
        </w:rPr>
        <w:t>包括不限于微信</w:t>
      </w:r>
      <w:r>
        <w:rPr>
          <w:rFonts w:hint="default" w:ascii="宋体" w:hAnsi="宋体" w:cs="宋体"/>
          <w:kern w:val="0"/>
          <w:sz w:val="24"/>
          <w:lang w:eastAsia="zh-Hans" w:bidi="ar"/>
        </w:rPr>
        <w:t>、</w:t>
      </w:r>
      <w:r>
        <w:rPr>
          <w:rFonts w:hint="eastAsia" w:ascii="宋体" w:hAnsi="宋体" w:cs="宋体"/>
          <w:kern w:val="0"/>
          <w:sz w:val="24"/>
          <w:lang w:val="en-US" w:eastAsia="zh-Hans" w:bidi="ar"/>
        </w:rPr>
        <w:t>百度</w:t>
      </w:r>
      <w:r>
        <w:rPr>
          <w:rFonts w:hint="default" w:ascii="宋体" w:hAnsi="宋体" w:cs="宋体"/>
          <w:kern w:val="0"/>
          <w:sz w:val="24"/>
          <w:lang w:eastAsia="zh-Hans" w:bidi="ar"/>
        </w:rPr>
        <w:t>、</w:t>
      </w:r>
      <w:r>
        <w:rPr>
          <w:rFonts w:hint="eastAsia" w:ascii="宋体" w:hAnsi="宋体" w:cs="宋体"/>
          <w:kern w:val="0"/>
          <w:sz w:val="24"/>
          <w:lang w:val="en-US" w:eastAsia="zh-Hans" w:bidi="ar"/>
        </w:rPr>
        <w:t>抖音等平台</w:t>
      </w:r>
      <w:r>
        <w:rPr>
          <w:rFonts w:ascii="宋体" w:hAnsi="宋体" w:cs="宋体"/>
          <w:kern w:val="0"/>
          <w:sz w:val="24"/>
          <w:lang w:bidi="ar"/>
        </w:rPr>
        <w:t>。</w:t>
      </w:r>
      <w:r>
        <w:rPr>
          <w:rFonts w:hint="eastAsia" w:ascii="宋体" w:hAnsi="宋体" w:eastAsia="宋体" w:cs="宋体"/>
          <w:color w:val="auto"/>
          <w:sz w:val="24"/>
          <w:szCs w:val="24"/>
          <w:highlight w:val="none"/>
          <w:lang w:val="en-US" w:eastAsia="zh-CN"/>
        </w:rPr>
        <w:t>小程序界面美观，功能齐全，交互体验丰富。目前有24+的功能板块，满足招办对线上新媒体建设的要求，同样后台可随意拖拽实现千校千面。</w:t>
      </w:r>
    </w:p>
    <w:p>
      <w:pPr>
        <w:numPr>
          <w:ilvl w:val="0"/>
          <w:numId w:val="3"/>
        </w:numPr>
        <w:spacing w:line="360" w:lineRule="auto"/>
        <w:ind w:left="0" w:leftChars="0" w:firstLine="480" w:firstLineChars="200"/>
        <w:rPr>
          <w:rFonts w:hint="default" w:ascii="宋体" w:hAnsi="宋体" w:eastAsia="宋体" w:cs="宋体"/>
          <w:kern w:val="0"/>
          <w:sz w:val="24"/>
          <w:lang w:eastAsia="zh-CN" w:bidi="ar"/>
        </w:rPr>
      </w:pPr>
      <w:r>
        <w:rPr>
          <w:rFonts w:hint="eastAsia" w:ascii="宋体" w:hAnsi="宋体" w:eastAsia="宋体" w:cs="宋体"/>
          <w:kern w:val="0"/>
          <w:sz w:val="24"/>
          <w:lang w:val="en-US" w:eastAsia="zh-CN" w:bidi="ar"/>
        </w:rPr>
        <w:t>根据学校采购需求编制具体</w:t>
      </w:r>
      <w:r>
        <w:rPr>
          <w:rFonts w:hint="eastAsia" w:ascii="宋体" w:hAnsi="宋体" w:eastAsia="宋体" w:cs="宋体"/>
          <w:kern w:val="0"/>
          <w:sz w:val="24"/>
          <w:lang w:val="en-US" w:eastAsia="zh-Hans" w:bidi="ar"/>
        </w:rPr>
        <w:t>智慧招生平台</w:t>
      </w:r>
      <w:r>
        <w:rPr>
          <w:rFonts w:hint="eastAsia" w:ascii="宋体" w:hAnsi="宋体" w:eastAsia="宋体" w:cs="宋体"/>
          <w:kern w:val="0"/>
          <w:sz w:val="24"/>
          <w:lang w:val="en-US" w:eastAsia="zh-CN" w:bidi="ar"/>
        </w:rPr>
        <w:t>方案内容均全面覆盖且执行方案科学合理</w:t>
      </w:r>
      <w:r>
        <w:rPr>
          <w:rFonts w:hint="default" w:ascii="宋体" w:hAnsi="宋体" w:eastAsia="宋体" w:cs="宋体"/>
          <w:kern w:val="0"/>
          <w:sz w:val="24"/>
          <w:lang w:eastAsia="zh-CN" w:bidi="ar"/>
        </w:rPr>
        <w:t>。</w:t>
      </w:r>
    </w:p>
    <w:p>
      <w:pPr>
        <w:numPr>
          <w:ilvl w:val="0"/>
          <w:numId w:val="3"/>
        </w:numPr>
        <w:spacing w:line="360" w:lineRule="auto"/>
        <w:ind w:left="0" w:leftChars="0" w:firstLine="480" w:firstLineChars="200"/>
        <w:rPr>
          <w:rFonts w:hint="default" w:ascii="宋体" w:hAnsi="宋体" w:eastAsia="宋体" w:cs="宋体"/>
          <w:kern w:val="0"/>
          <w:sz w:val="24"/>
          <w:lang w:eastAsia="zh-Hans" w:bidi="ar"/>
        </w:rPr>
      </w:pPr>
      <w:r>
        <w:rPr>
          <w:rFonts w:hint="default" w:ascii="宋体" w:hAnsi="宋体" w:eastAsia="宋体" w:cs="宋体"/>
          <w:kern w:val="0"/>
          <w:sz w:val="24"/>
          <w:lang w:eastAsia="zh-Hans" w:bidi="ar"/>
        </w:rPr>
        <w:t>质量保证承诺：</w:t>
      </w:r>
      <w:r>
        <w:rPr>
          <w:rFonts w:hint="eastAsia"/>
          <w:color w:val="000000"/>
          <w:sz w:val="24"/>
          <w:lang w:val="en-US" w:eastAsia="zh-CN"/>
        </w:rPr>
        <w:t>供货或提供服务时须和招标方进行对接，</w:t>
      </w:r>
      <w:r>
        <w:rPr>
          <w:rFonts w:hint="default" w:ascii="宋体" w:hAnsi="宋体" w:eastAsia="宋体" w:cs="宋体"/>
          <w:kern w:val="0"/>
          <w:sz w:val="24"/>
          <w:lang w:eastAsia="zh-Hans" w:bidi="ar"/>
        </w:rPr>
        <w:t>按照学院要求进行供货和相关服务，为兰州职业技术学院202</w:t>
      </w:r>
      <w:r>
        <w:rPr>
          <w:rFonts w:hint="default" w:ascii="宋体" w:hAnsi="宋体" w:eastAsia="宋体" w:cs="宋体"/>
          <w:kern w:val="0"/>
          <w:sz w:val="24"/>
          <w:lang w:val="en-US" w:eastAsia="zh-Hans" w:bidi="ar"/>
        </w:rPr>
        <w:t>3</w:t>
      </w:r>
      <w:r>
        <w:rPr>
          <w:rFonts w:hint="default" w:ascii="宋体" w:hAnsi="宋体" w:eastAsia="宋体" w:cs="宋体"/>
          <w:kern w:val="0"/>
          <w:sz w:val="24"/>
          <w:lang w:eastAsia="zh-Hans" w:bidi="ar"/>
        </w:rPr>
        <w:t>年</w:t>
      </w:r>
      <w:r>
        <w:rPr>
          <w:rFonts w:hint="default" w:ascii="宋体" w:hAnsi="宋体" w:eastAsia="宋体" w:cs="宋体"/>
          <w:kern w:val="0"/>
          <w:sz w:val="24"/>
          <w:lang w:val="en-US" w:eastAsia="zh-Hans" w:bidi="ar"/>
        </w:rPr>
        <w:t>智慧招生平台建设</w:t>
      </w:r>
      <w:r>
        <w:rPr>
          <w:rFonts w:hint="default" w:ascii="宋体" w:hAnsi="宋体" w:eastAsia="宋体" w:cs="宋体"/>
          <w:kern w:val="0"/>
          <w:sz w:val="24"/>
          <w:lang w:eastAsia="zh-Hans" w:bidi="ar"/>
        </w:rPr>
        <w:t>项目</w:t>
      </w:r>
      <w:r>
        <w:rPr>
          <w:rFonts w:hint="eastAsia" w:ascii="宋体" w:hAnsi="宋体" w:cs="宋体"/>
          <w:kern w:val="0"/>
          <w:sz w:val="24"/>
          <w:lang w:val="en-US" w:eastAsia="zh-CN" w:bidi="ar"/>
        </w:rPr>
        <w:t>提供</w:t>
      </w:r>
      <w:r>
        <w:rPr>
          <w:rFonts w:hint="default" w:ascii="宋体" w:hAnsi="宋体" w:eastAsia="宋体" w:cs="宋体"/>
          <w:kern w:val="0"/>
          <w:sz w:val="24"/>
          <w:lang w:eastAsia="zh-Hans" w:bidi="ar"/>
        </w:rPr>
        <w:t>软件系统</w:t>
      </w:r>
      <w:r>
        <w:rPr>
          <w:rFonts w:hint="default" w:ascii="宋体" w:hAnsi="宋体" w:eastAsia="宋体" w:cs="宋体"/>
          <w:kern w:val="0"/>
          <w:sz w:val="24"/>
          <w:lang w:val="en-US" w:eastAsia="zh-Hans" w:bidi="ar"/>
        </w:rPr>
        <w:t>。</w:t>
      </w:r>
    </w:p>
    <w:p>
      <w:pPr>
        <w:keepNext w:val="0"/>
        <w:keepLines w:val="0"/>
        <w:pageBreakBefore w:val="0"/>
        <w:widowControl w:val="0"/>
        <w:kinsoku/>
        <w:wordWrap/>
        <w:overflowPunct/>
        <w:topLinePunct w:val="0"/>
        <w:autoSpaceDE/>
        <w:autoSpaceDN/>
        <w:bidi w:val="0"/>
        <w:adjustRightInd/>
        <w:snapToGrid w:val="0"/>
        <w:spacing w:before="60" w:after="6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Hans"/>
        </w:rPr>
        <w:t>供应商提供</w:t>
      </w:r>
      <w:r>
        <w:rPr>
          <w:rFonts w:hint="eastAsia" w:ascii="宋体" w:hAnsi="宋体" w:eastAsia="宋体" w:cs="宋体"/>
          <w:color w:val="auto"/>
          <w:sz w:val="24"/>
          <w:szCs w:val="24"/>
          <w:highlight w:val="none"/>
          <w:lang w:val="en-US" w:eastAsia="zh-CN"/>
        </w:rPr>
        <w:t>一对一客服人员，7×12小时随时响应。从前期的搭建到上线都有专属客户成功部的专属服务。</w:t>
      </w:r>
    </w:p>
    <w:p>
      <w:pPr>
        <w:keepNext w:val="0"/>
        <w:keepLines w:val="0"/>
        <w:pageBreakBefore w:val="0"/>
        <w:widowControl w:val="0"/>
        <w:shd w:val="clear" w:color="auto" w:fill="auto"/>
        <w:kinsoku/>
        <w:wordWrap/>
        <w:overflowPunct/>
        <w:topLinePunct w:val="0"/>
        <w:autoSpaceDE/>
        <w:autoSpaceDN/>
        <w:bidi w:val="0"/>
        <w:adjustRightInd/>
        <w:snapToGrid w:val="0"/>
        <w:spacing w:before="60" w:after="6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tl w:val="0"/>
          <w:lang w:val="en-US" w:eastAsia="zh-CN"/>
        </w:rPr>
        <w:t>5、</w:t>
      </w:r>
      <w:r>
        <w:rPr>
          <w:rFonts w:hint="eastAsia" w:ascii="宋体" w:hAnsi="宋体" w:eastAsia="宋体" w:cs="宋体"/>
          <w:color w:val="auto"/>
          <w:sz w:val="24"/>
          <w:szCs w:val="24"/>
          <w:highlight w:val="none"/>
          <w:rtl w:val="0"/>
          <w:lang w:val="zh-TW" w:eastAsia="zh-TW"/>
        </w:rPr>
        <w:t>售后服务：系统安全运维、免费提供系统完善或功能微调的服务</w:t>
      </w:r>
      <w:r>
        <w:rPr>
          <w:rFonts w:hint="eastAsia" w:ascii="宋体" w:hAnsi="宋体" w:eastAsia="宋体" w:cs="宋体"/>
          <w:color w:val="auto"/>
          <w:sz w:val="24"/>
          <w:szCs w:val="24"/>
          <w:highlight w:val="none"/>
          <w:rtl w:val="0"/>
          <w:lang w:val="zh-TW" w:eastAsia="zh-CN"/>
        </w:rPr>
        <w:t>，</w:t>
      </w:r>
      <w:r>
        <w:rPr>
          <w:rFonts w:hint="eastAsia" w:ascii="宋体" w:hAnsi="宋体" w:eastAsia="宋体" w:cs="宋体"/>
          <w:color w:val="auto"/>
          <w:sz w:val="24"/>
          <w:szCs w:val="24"/>
          <w:highlight w:val="none"/>
          <w:rtl w:val="0"/>
          <w:lang w:val="en-US" w:eastAsia="zh-CN"/>
        </w:rPr>
        <w:t>必须在二个工作日内</w:t>
      </w:r>
      <w:r>
        <w:rPr>
          <w:rFonts w:hint="eastAsia" w:ascii="宋体" w:hAnsi="宋体" w:eastAsia="宋体" w:cs="宋体"/>
          <w:color w:val="auto"/>
          <w:sz w:val="24"/>
          <w:szCs w:val="24"/>
          <w:highlight w:val="none"/>
          <w:rtl w:val="0"/>
          <w:lang w:val="zh-TW" w:eastAsia="zh-TW"/>
        </w:rPr>
        <w:t>及时响应学校的免费维修服务要求</w:t>
      </w:r>
      <w:r>
        <w:rPr>
          <w:rFonts w:hint="eastAsia" w:ascii="宋体" w:hAnsi="宋体" w:eastAsia="宋体" w:cs="宋体"/>
          <w:color w:val="auto"/>
          <w:sz w:val="24"/>
          <w:szCs w:val="24"/>
          <w:highlight w:val="none"/>
          <w:rtl w:val="0"/>
          <w:lang w:val="zh-TW" w:eastAsia="zh-CN"/>
        </w:rPr>
        <w:t>；</w:t>
      </w:r>
      <w:r>
        <w:rPr>
          <w:rFonts w:hint="eastAsia" w:ascii="宋体" w:hAnsi="宋体" w:eastAsia="宋体" w:cs="宋体"/>
          <w:color w:val="auto"/>
          <w:sz w:val="24"/>
          <w:szCs w:val="24"/>
          <w:highlight w:val="none"/>
          <w:rtl w:val="0"/>
          <w:lang w:val="zh-TW" w:eastAsia="zh-TW"/>
        </w:rPr>
        <w:t>因</w:t>
      </w:r>
      <w:r>
        <w:rPr>
          <w:rFonts w:hint="eastAsia" w:ascii="宋体" w:hAnsi="宋体" w:eastAsia="宋体" w:cs="宋体"/>
          <w:color w:val="auto"/>
          <w:sz w:val="24"/>
          <w:szCs w:val="24"/>
          <w:highlight w:val="none"/>
          <w:rtl w:val="0"/>
          <w:lang w:val="en-US" w:eastAsia="zh-CN"/>
        </w:rPr>
        <w:t>甘肃</w:t>
      </w:r>
      <w:r>
        <w:rPr>
          <w:rFonts w:hint="eastAsia" w:ascii="宋体" w:hAnsi="宋体" w:eastAsia="宋体" w:cs="宋体"/>
          <w:color w:val="auto"/>
          <w:sz w:val="24"/>
          <w:szCs w:val="24"/>
          <w:highlight w:val="none"/>
          <w:rtl w:val="0"/>
          <w:lang w:val="zh-TW" w:eastAsia="zh-TW"/>
        </w:rPr>
        <w:t>省</w:t>
      </w:r>
      <w:r>
        <w:rPr>
          <w:rFonts w:hint="eastAsia" w:ascii="宋体" w:hAnsi="宋体" w:eastAsia="宋体" w:cs="宋体"/>
          <w:color w:val="auto"/>
          <w:sz w:val="24"/>
          <w:szCs w:val="24"/>
          <w:highlight w:val="none"/>
          <w:rtl w:val="0"/>
          <w:lang w:val="en-US" w:eastAsia="zh-CN"/>
        </w:rPr>
        <w:t>教育</w:t>
      </w:r>
      <w:r>
        <w:rPr>
          <w:rFonts w:hint="eastAsia" w:ascii="宋体" w:hAnsi="宋体" w:eastAsia="宋体" w:cs="宋体"/>
          <w:color w:val="auto"/>
          <w:sz w:val="24"/>
          <w:szCs w:val="24"/>
          <w:highlight w:val="none"/>
          <w:rtl w:val="0"/>
          <w:lang w:val="zh-TW" w:eastAsia="zh-TW"/>
        </w:rPr>
        <w:t>考试院政策性变动</w:t>
      </w:r>
      <w:r>
        <w:rPr>
          <w:rFonts w:hint="eastAsia" w:ascii="宋体" w:hAnsi="宋体" w:eastAsia="宋体" w:cs="宋体"/>
          <w:color w:val="auto"/>
          <w:sz w:val="24"/>
          <w:szCs w:val="24"/>
          <w:highlight w:val="none"/>
          <w:rtl w:val="0"/>
          <w:lang w:val="en-US" w:eastAsia="zh-CN"/>
        </w:rPr>
        <w:t>必须在五个工作日内进行</w:t>
      </w:r>
      <w:r>
        <w:rPr>
          <w:rFonts w:hint="eastAsia" w:ascii="宋体" w:hAnsi="宋体" w:eastAsia="宋体" w:cs="宋体"/>
          <w:color w:val="auto"/>
          <w:sz w:val="24"/>
          <w:szCs w:val="24"/>
          <w:highlight w:val="none"/>
          <w:rtl w:val="0"/>
          <w:lang w:val="zh-TW" w:eastAsia="zh-TW"/>
        </w:rPr>
        <w:t>免费系统</w:t>
      </w:r>
      <w:r>
        <w:rPr>
          <w:rFonts w:hint="eastAsia" w:ascii="宋体" w:hAnsi="宋体" w:eastAsia="宋体" w:cs="宋体"/>
          <w:color w:val="auto"/>
          <w:sz w:val="24"/>
          <w:szCs w:val="24"/>
          <w:highlight w:val="none"/>
          <w:rtl w:val="0"/>
          <w:lang w:val="en-US" w:eastAsia="zh-CN"/>
        </w:rPr>
        <w:t>的</w:t>
      </w:r>
      <w:r>
        <w:rPr>
          <w:rFonts w:hint="eastAsia" w:ascii="宋体" w:hAnsi="宋体" w:eastAsia="宋体" w:cs="宋体"/>
          <w:color w:val="auto"/>
          <w:sz w:val="24"/>
          <w:szCs w:val="24"/>
          <w:highlight w:val="none"/>
          <w:rtl w:val="0"/>
          <w:lang w:val="zh-TW" w:eastAsia="zh-TW"/>
        </w:rPr>
        <w:t>开发</w:t>
      </w:r>
      <w:r>
        <w:rPr>
          <w:rFonts w:hint="eastAsia" w:ascii="宋体" w:hAnsi="宋体" w:eastAsia="宋体" w:cs="宋体"/>
          <w:color w:val="auto"/>
          <w:sz w:val="24"/>
          <w:szCs w:val="24"/>
          <w:highlight w:val="none"/>
          <w:rtl w:val="0"/>
          <w:lang w:val="en-US" w:eastAsia="zh-CN"/>
        </w:rPr>
        <w:t>及调整</w:t>
      </w:r>
      <w:r>
        <w:rPr>
          <w:rFonts w:hint="eastAsia" w:ascii="宋体" w:hAnsi="宋体" w:eastAsia="宋体" w:cs="宋体"/>
          <w:color w:val="auto"/>
          <w:sz w:val="24"/>
          <w:szCs w:val="24"/>
          <w:highlight w:val="none"/>
          <w:rtl w:val="0"/>
          <w:lang w:val="zh-TW" w:eastAsia="zh-TW"/>
        </w:rPr>
        <w:t>需求</w:t>
      </w:r>
      <w:r>
        <w:rPr>
          <w:rFonts w:hint="eastAsia" w:ascii="宋体" w:hAnsi="宋体" w:eastAsia="宋体" w:cs="宋体"/>
          <w:color w:val="auto"/>
          <w:sz w:val="24"/>
          <w:szCs w:val="24"/>
          <w:highlight w:val="none"/>
          <w:rtl w:val="0"/>
          <w:lang w:val="zh-TW" w:eastAsia="zh-CN"/>
        </w:rPr>
        <w:t>；</w:t>
      </w:r>
      <w:r>
        <w:rPr>
          <w:rFonts w:hint="eastAsia" w:ascii="宋体" w:hAnsi="宋体" w:eastAsia="宋体" w:cs="宋体"/>
          <w:color w:val="auto"/>
          <w:sz w:val="24"/>
          <w:szCs w:val="24"/>
          <w:highlight w:val="none"/>
          <w:rtl w:val="0"/>
          <w:lang w:val="en-US" w:eastAsia="zh-CN"/>
        </w:rPr>
        <w:t>必须在三个工作日内及时</w:t>
      </w:r>
      <w:r>
        <w:rPr>
          <w:rFonts w:hint="eastAsia" w:ascii="宋体" w:hAnsi="宋体" w:eastAsia="宋体" w:cs="宋体"/>
          <w:color w:val="auto"/>
          <w:sz w:val="24"/>
          <w:szCs w:val="24"/>
          <w:highlight w:val="none"/>
          <w:rtl w:val="0"/>
          <w:lang w:val="zh-TW" w:eastAsia="zh-TW"/>
        </w:rPr>
        <w:t>响应数据对接的免费服务要求。</w:t>
      </w:r>
    </w:p>
    <w:p>
      <w:pPr>
        <w:numPr>
          <w:ilvl w:val="0"/>
          <w:numId w:val="0"/>
        </w:numPr>
        <w:spacing w:line="360" w:lineRule="auto"/>
        <w:jc w:val="left"/>
        <w:rPr>
          <w:rFonts w:hint="eastAsia"/>
          <w:b/>
          <w:bCs/>
          <w:sz w:val="24"/>
          <w:szCs w:val="24"/>
          <w:lang w:val="en-US" w:eastAsia="zh-CN"/>
        </w:rPr>
      </w:pPr>
      <w:r>
        <w:rPr>
          <w:rFonts w:hint="eastAsia"/>
          <w:b/>
          <w:bCs/>
          <w:sz w:val="24"/>
          <w:szCs w:val="24"/>
          <w:lang w:val="en-US" w:eastAsia="zh-CN"/>
        </w:rPr>
        <w:t>二、报价要求</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为“交钥匙”工程，报价应包括材料成本、制作成本、运输费、包装费、安装费、吊装费、劳务费、清理费、服装费、技术培训费、保险、验收、安全、利润、税金、政策性文件规定及合同包含的所有风险、责任、质保期内的维修、保养、培训、售后服务及技术支持等相关服务等各项应有费用。</w:t>
      </w:r>
    </w:p>
    <w:p>
      <w:pPr>
        <w:spacing w:line="360" w:lineRule="auto"/>
        <w:rPr>
          <w:rFonts w:ascii="宋体" w:hAnsi="宋体"/>
          <w:b/>
          <w:sz w:val="24"/>
        </w:rPr>
      </w:pPr>
      <w:r>
        <w:rPr>
          <w:rFonts w:hint="eastAsia" w:ascii="宋体" w:hAnsi="宋体"/>
          <w:b/>
          <w:sz w:val="24"/>
          <w:lang w:val="en-US" w:eastAsia="zh-CN"/>
        </w:rPr>
        <w:t>三</w:t>
      </w:r>
      <w:r>
        <w:rPr>
          <w:rFonts w:hint="eastAsia" w:ascii="宋体" w:hAnsi="宋体"/>
          <w:b/>
          <w:sz w:val="24"/>
        </w:rPr>
        <w:t>、完成时间及付款方式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w:t>
      </w:r>
      <w:r>
        <w:rPr>
          <w:rFonts w:hint="eastAsia" w:ascii="宋体" w:hAnsi="宋体"/>
          <w:sz w:val="24"/>
          <w:lang w:val="en-US" w:eastAsia="zh-CN"/>
        </w:rPr>
        <w:t>服务内容或</w:t>
      </w:r>
      <w:r>
        <w:rPr>
          <w:rFonts w:hint="eastAsia" w:ascii="宋体" w:hAnsi="宋体"/>
          <w:sz w:val="24"/>
        </w:rPr>
        <w:t>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w:t>
      </w:r>
      <w:r>
        <w:rPr>
          <w:rFonts w:hint="eastAsia" w:ascii="宋体" w:hAnsi="宋体"/>
          <w:sz w:val="24"/>
          <w:lang w:val="en-US" w:eastAsia="zh-CN"/>
        </w:rPr>
        <w:t>服务内容或</w:t>
      </w:r>
      <w:r>
        <w:rPr>
          <w:rFonts w:hint="eastAsia" w:ascii="宋体" w:hAnsi="宋体"/>
          <w:sz w:val="24"/>
        </w:rPr>
        <w:t>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lang w:val="en-US" w:eastAsia="zh-CN"/>
        </w:rPr>
        <w:t>四</w:t>
      </w:r>
      <w:r>
        <w:rPr>
          <w:rFonts w:hint="eastAsia" w:ascii="宋体" w:hAnsi="宋体"/>
          <w:b/>
          <w:bCs/>
          <w:sz w:val="24"/>
        </w:rPr>
        <w:t>、对</w:t>
      </w:r>
      <w:bookmarkStart w:id="2"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w:t>
      </w:r>
      <w:r>
        <w:rPr>
          <w:rFonts w:hint="default" w:ascii="宋体" w:hAnsi="宋体" w:cs="宋体"/>
          <w:sz w:val="24"/>
        </w:rPr>
        <w:t xml:space="preserve">、 </w:t>
      </w:r>
      <w:r>
        <w:rPr>
          <w:rFonts w:hint="eastAsia" w:ascii="宋体" w:hAnsi="宋体" w:cs="宋体"/>
          <w:sz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8"/>
        <w:spacing w:line="360" w:lineRule="auto"/>
        <w:ind w:firstLine="482"/>
        <w:rPr>
          <w:rFonts w:ascii="宋体" w:hAnsi="宋体" w:eastAsia="宋体" w:cs="宋体"/>
          <w:b w:val="0"/>
          <w:bCs w:val="0"/>
          <w:sz w:val="24"/>
          <w:szCs w:val="24"/>
        </w:rPr>
      </w:pPr>
      <w:bookmarkStart w:id="3" w:name="_Toc240772095"/>
      <w:r>
        <w:rPr>
          <w:rFonts w:hint="eastAsia" w:ascii="宋体" w:hAnsi="宋体" w:eastAsia="宋体" w:cs="宋体"/>
          <w:b w:val="0"/>
          <w:bCs w:val="0"/>
          <w:sz w:val="24"/>
          <w:szCs w:val="24"/>
        </w:rPr>
        <w:t>4、对询价过程和拟成交结果的质疑</w:t>
      </w:r>
      <w:bookmarkEnd w:id="3"/>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8"/>
        <w:spacing w:line="360" w:lineRule="auto"/>
        <w:ind w:firstLine="482"/>
        <w:rPr>
          <w:rFonts w:ascii="宋体" w:hAnsi="宋体" w:eastAsia="宋体" w:cs="宋体"/>
          <w:b w:val="0"/>
          <w:bCs w:val="0"/>
          <w:sz w:val="24"/>
          <w:szCs w:val="24"/>
        </w:rPr>
      </w:pPr>
      <w:bookmarkStart w:id="4" w:name="_Toc240772096"/>
      <w:r>
        <w:rPr>
          <w:rFonts w:hint="eastAsia" w:ascii="宋体" w:hAnsi="宋体" w:eastAsia="宋体" w:cs="宋体"/>
          <w:b w:val="0"/>
          <w:bCs w:val="0"/>
          <w:sz w:val="24"/>
          <w:szCs w:val="24"/>
        </w:rPr>
        <w:t>6、澄清或质疑不予受理的情况</w:t>
      </w:r>
      <w:bookmarkEnd w:id="4"/>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lang w:val="en-US" w:eastAsia="zh-CN"/>
        </w:rPr>
        <w:t>五</w:t>
      </w:r>
      <w:r>
        <w:rPr>
          <w:rFonts w:hint="eastAsia" w:ascii="宋体" w:hAnsi="宋体"/>
          <w:b/>
          <w:bCs/>
          <w:sz w:val="24"/>
        </w:rPr>
        <w:t>、响应文件的编制</w:t>
      </w:r>
    </w:p>
    <w:bookmarkEnd w:id="2"/>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5"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w:t>
      </w:r>
      <w:r>
        <w:rPr>
          <w:rFonts w:hint="eastAsia" w:ascii="宋体" w:hAnsi="宋体"/>
          <w:sz w:val="24"/>
          <w:lang w:val="en-US" w:eastAsia="zh-CN"/>
        </w:rPr>
        <w:t>与</w:t>
      </w:r>
      <w:r>
        <w:rPr>
          <w:rFonts w:hint="eastAsia" w:ascii="宋体" w:hAnsi="宋体" w:cs="Times New Roman"/>
          <w:sz w:val="24"/>
        </w:rPr>
        <w:t>电子版一套（U盘）</w:t>
      </w:r>
      <w:r>
        <w:rPr>
          <w:rFonts w:hint="eastAsia" w:ascii="宋体" w:hAnsi="宋体"/>
          <w:sz w:val="24"/>
        </w:rPr>
        <w:t>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5"/>
      <w:bookmarkStart w:id="6"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6"/>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7"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7"/>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7"/>
        <w:spacing w:before="0" w:line="360" w:lineRule="auto"/>
        <w:jc w:val="center"/>
        <w:rPr>
          <w:rFonts w:ascii="宋体" w:hAnsi="宋体"/>
        </w:rPr>
      </w:pPr>
      <w:r>
        <w:rPr>
          <w:rFonts w:hint="eastAsia" w:ascii="宋体" w:hAnsi="宋体"/>
        </w:rPr>
        <w:t>第三章 响应文件格式</w:t>
      </w:r>
    </w:p>
    <w:p>
      <w:pPr>
        <w:spacing w:line="360" w:lineRule="auto"/>
        <w:jc w:val="center"/>
        <w:rPr>
          <w:rFonts w:ascii="宋体" w:hAnsi="宋体"/>
          <w:sz w:val="44"/>
          <w:szCs w:val="44"/>
        </w:rPr>
      </w:pPr>
    </w:p>
    <w:p>
      <w:pPr>
        <w:spacing w:line="360" w:lineRule="auto"/>
        <w:jc w:val="center"/>
        <w:rPr>
          <w:rFonts w:ascii="宋体" w:hAnsi="宋体"/>
          <w:sz w:val="44"/>
          <w:szCs w:val="44"/>
        </w:rPr>
      </w:pPr>
    </w:p>
    <w:p>
      <w:pPr>
        <w:spacing w:line="360" w:lineRule="auto"/>
        <w:jc w:val="center"/>
        <w:rPr>
          <w:rFonts w:ascii="宋体" w:hAnsi="宋体"/>
          <w:sz w:val="44"/>
          <w:szCs w:val="44"/>
        </w:rPr>
      </w:pPr>
    </w:p>
    <w:p>
      <w:pPr>
        <w:spacing w:line="360" w:lineRule="auto"/>
        <w:jc w:val="center"/>
        <w:rPr>
          <w:rFonts w:ascii="宋体" w:hAnsi="宋体"/>
          <w:sz w:val="44"/>
          <w:szCs w:val="44"/>
        </w:rPr>
      </w:pPr>
    </w:p>
    <w:p>
      <w:pPr>
        <w:spacing w:line="360" w:lineRule="auto"/>
        <w:jc w:val="center"/>
        <w:rPr>
          <w:rFonts w:ascii="宋体" w:hAnsi="宋体"/>
          <w:b/>
          <w:sz w:val="48"/>
          <w:szCs w:val="48"/>
        </w:rPr>
      </w:pPr>
      <w:r>
        <w:rPr>
          <w:rFonts w:hint="eastAsia" w:ascii="宋体" w:hAnsi="宋体"/>
          <w:b/>
          <w:sz w:val="48"/>
          <w:szCs w:val="48"/>
        </w:rPr>
        <w:t>报 价 文 件</w:t>
      </w:r>
    </w:p>
    <w:p>
      <w:pPr>
        <w:spacing w:line="360" w:lineRule="auto"/>
        <w:jc w:val="center"/>
        <w:rPr>
          <w:rFonts w:ascii="宋体" w:hAnsi="宋体"/>
          <w:sz w:val="28"/>
          <w:szCs w:val="28"/>
        </w:rPr>
      </w:pPr>
    </w:p>
    <w:p>
      <w:pPr>
        <w:spacing w:line="360" w:lineRule="auto"/>
        <w:jc w:val="center"/>
        <w:rPr>
          <w:rFonts w:ascii="宋体" w:hAnsi="宋体"/>
          <w:sz w:val="28"/>
          <w:szCs w:val="28"/>
        </w:rPr>
      </w:pPr>
    </w:p>
    <w:p>
      <w:pPr>
        <w:spacing w:line="36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60" w:lineRule="auto"/>
        <w:ind w:firstLine="2700"/>
        <w:rPr>
          <w:rFonts w:ascii="宋体" w:hAnsi="宋体"/>
          <w:sz w:val="28"/>
          <w:szCs w:val="28"/>
        </w:rPr>
      </w:pPr>
      <w:r>
        <w:rPr>
          <w:rFonts w:hint="eastAsia" w:ascii="宋体" w:hAnsi="宋体"/>
          <w:sz w:val="28"/>
          <w:szCs w:val="28"/>
        </w:rPr>
        <w:t xml:space="preserve">采购项目名称： </w:t>
      </w:r>
    </w:p>
    <w:p>
      <w:pPr>
        <w:spacing w:line="36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60" w:lineRule="auto"/>
        <w:jc w:val="center"/>
        <w:rPr>
          <w:rFonts w:ascii="宋体" w:hAnsi="宋体"/>
          <w:sz w:val="28"/>
          <w:szCs w:val="28"/>
        </w:rPr>
      </w:pPr>
    </w:p>
    <w:p>
      <w:pPr>
        <w:tabs>
          <w:tab w:val="left" w:pos="2625"/>
        </w:tabs>
        <w:spacing w:line="360" w:lineRule="auto"/>
        <w:jc w:val="center"/>
        <w:rPr>
          <w:rFonts w:ascii="宋体" w:hAnsi="宋体"/>
          <w:sz w:val="28"/>
          <w:szCs w:val="28"/>
        </w:rPr>
      </w:pPr>
    </w:p>
    <w:p>
      <w:pPr>
        <w:tabs>
          <w:tab w:val="left" w:pos="2625"/>
        </w:tabs>
        <w:spacing w:line="360" w:lineRule="auto"/>
        <w:jc w:val="center"/>
        <w:rPr>
          <w:rFonts w:ascii="宋体" w:hAnsi="宋体"/>
          <w:sz w:val="28"/>
          <w:szCs w:val="28"/>
        </w:rPr>
      </w:pPr>
    </w:p>
    <w:p>
      <w:pPr>
        <w:tabs>
          <w:tab w:val="left" w:pos="2625"/>
        </w:tabs>
        <w:spacing w:line="360" w:lineRule="auto"/>
        <w:jc w:val="center"/>
        <w:rPr>
          <w:rFonts w:ascii="宋体" w:hAnsi="宋体"/>
          <w:sz w:val="28"/>
          <w:szCs w:val="28"/>
        </w:rPr>
      </w:pPr>
    </w:p>
    <w:p>
      <w:pPr>
        <w:tabs>
          <w:tab w:val="left" w:pos="2625"/>
        </w:tabs>
        <w:spacing w:line="360" w:lineRule="auto"/>
        <w:jc w:val="center"/>
        <w:rPr>
          <w:rFonts w:ascii="宋体" w:hAnsi="宋体"/>
          <w:sz w:val="28"/>
          <w:szCs w:val="28"/>
        </w:rPr>
      </w:pPr>
    </w:p>
    <w:p>
      <w:pPr>
        <w:spacing w:line="360" w:lineRule="auto"/>
        <w:jc w:val="center"/>
        <w:rPr>
          <w:rFonts w:ascii="宋体" w:hAnsi="宋体"/>
          <w:sz w:val="28"/>
          <w:szCs w:val="28"/>
          <w:u w:val="single"/>
        </w:rPr>
      </w:pPr>
      <w:r>
        <w:rPr>
          <w:rFonts w:hint="eastAsia" w:ascii="宋体" w:hAnsi="宋体"/>
          <w:sz w:val="28"/>
          <w:szCs w:val="28"/>
          <w:u w:val="single"/>
        </w:rPr>
        <w:t>（供货商名称）</w:t>
      </w:r>
    </w:p>
    <w:p>
      <w:pPr>
        <w:spacing w:line="36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8"/>
        <w:spacing w:line="360" w:lineRule="auto"/>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8"/>
        <w:spacing w:line="360" w:lineRule="auto"/>
        <w:rPr>
          <w:rFonts w:ascii="宋体" w:hAnsi="宋体" w:eastAsia="宋体"/>
        </w:rPr>
      </w:pPr>
      <w:r>
        <w:rPr>
          <w:rFonts w:hint="eastAsia" w:ascii="宋体" w:hAnsi="宋体" w:eastAsia="宋体"/>
          <w:bCs w:val="0"/>
        </w:rPr>
        <w:t>附件</w:t>
      </w:r>
      <w:bookmarkEnd w:id="1"/>
      <w:bookmarkStart w:id="8" w:name="_Toc327371177"/>
      <w:bookmarkStart w:id="9" w:name="_Toc294609003"/>
      <w:bookmarkStart w:id="10" w:name="_Toc265109445"/>
      <w:bookmarkStart w:id="11" w:name="_Toc238276242"/>
      <w:bookmarkStart w:id="12" w:name="_Toc236473298"/>
      <w:r>
        <w:rPr>
          <w:rFonts w:hint="eastAsia" w:ascii="宋体" w:hAnsi="宋体" w:eastAsia="宋体"/>
          <w:bCs w:val="0"/>
        </w:rPr>
        <w:t>一：</w:t>
      </w:r>
      <w:r>
        <w:rPr>
          <w:rFonts w:hint="eastAsia" w:ascii="宋体" w:hAnsi="宋体" w:eastAsia="宋体"/>
        </w:rPr>
        <w:t xml:space="preserve"> </w:t>
      </w:r>
    </w:p>
    <w:p>
      <w:pPr>
        <w:spacing w:after="240" w:line="360" w:lineRule="auto"/>
        <w:jc w:val="center"/>
        <w:rPr>
          <w:rFonts w:ascii="宋体" w:hAnsi="宋体"/>
          <w:sz w:val="24"/>
          <w:u w:val="single"/>
        </w:rPr>
      </w:pPr>
      <w:r>
        <w:rPr>
          <w:rFonts w:hint="eastAsia" w:ascii="宋体" w:hAnsi="宋体"/>
          <w:b/>
          <w:bCs/>
          <w:sz w:val="40"/>
        </w:rPr>
        <w:t>响</w:t>
      </w:r>
      <w:bookmarkEnd w:id="8"/>
      <w:bookmarkEnd w:id="9"/>
      <w:bookmarkEnd w:id="10"/>
      <w:bookmarkEnd w:id="11"/>
      <w:bookmarkEnd w:id="12"/>
      <w:r>
        <w:rPr>
          <w:rFonts w:hint="eastAsia" w:ascii="宋体" w:hAnsi="宋体"/>
          <w:b/>
          <w:bCs/>
          <w:sz w:val="40"/>
        </w:rPr>
        <w:t>应函</w:t>
      </w:r>
    </w:p>
    <w:p>
      <w:pPr>
        <w:adjustRightInd w:val="0"/>
        <w:snapToGrid w:val="0"/>
        <w:spacing w:line="360" w:lineRule="auto"/>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360" w:lineRule="auto"/>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360" w:lineRule="auto"/>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360" w:lineRule="auto"/>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360" w:lineRule="auto"/>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360" w:lineRule="auto"/>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360" w:lineRule="auto"/>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360" w:lineRule="auto"/>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360" w:lineRule="auto"/>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360" w:lineRule="auto"/>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360" w:lineRule="auto"/>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360" w:lineRule="auto"/>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360" w:lineRule="auto"/>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360" w:lineRule="auto"/>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360" w:lineRule="auto"/>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360" w:lineRule="auto"/>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360" w:lineRule="auto"/>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360" w:lineRule="auto"/>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360" w:lineRule="auto"/>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360" w:lineRule="auto"/>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360" w:lineRule="auto"/>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360" w:lineRule="auto"/>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360" w:lineRule="auto"/>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8"/>
        <w:spacing w:line="360" w:lineRule="auto"/>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8"/>
        <w:spacing w:line="360" w:lineRule="auto"/>
        <w:rPr>
          <w:rFonts w:ascii="宋体" w:hAnsi="宋体" w:eastAsia="宋体"/>
          <w:bCs w:val="0"/>
        </w:rPr>
      </w:pPr>
      <w:r>
        <w:rPr>
          <w:rFonts w:hint="eastAsia" w:ascii="宋体" w:hAnsi="宋体" w:eastAsia="宋体"/>
          <w:bCs w:val="0"/>
        </w:rPr>
        <w:t xml:space="preserve">附件二： </w:t>
      </w:r>
    </w:p>
    <w:p>
      <w:pPr>
        <w:spacing w:after="240" w:line="360" w:lineRule="auto"/>
        <w:jc w:val="center"/>
        <w:rPr>
          <w:rFonts w:ascii="宋体" w:hAnsi="宋体"/>
          <w:b/>
          <w:bCs/>
          <w:sz w:val="32"/>
          <w:szCs w:val="32"/>
        </w:rPr>
      </w:pPr>
      <w:r>
        <w:rPr>
          <w:rFonts w:hint="eastAsia" w:ascii="宋体" w:hAnsi="宋体"/>
          <w:b/>
          <w:bCs/>
          <w:sz w:val="32"/>
          <w:szCs w:val="32"/>
        </w:rPr>
        <w:t>报价一览表</w:t>
      </w:r>
    </w:p>
    <w:p>
      <w:pPr>
        <w:spacing w:line="360" w:lineRule="auto"/>
        <w:ind w:firstLine="360" w:firstLineChars="150"/>
        <w:rPr>
          <w:rFonts w:ascii="宋体" w:hAnsi="宋体"/>
          <w:sz w:val="24"/>
        </w:rPr>
      </w:pPr>
      <w:r>
        <w:rPr>
          <w:rFonts w:hint="eastAsia" w:ascii="宋体" w:hAnsi="宋体"/>
          <w:sz w:val="24"/>
        </w:rPr>
        <w:t>项目编号：</w:t>
      </w:r>
    </w:p>
    <w:p>
      <w:pPr>
        <w:spacing w:line="360" w:lineRule="auto"/>
        <w:ind w:firstLine="360" w:firstLineChars="150"/>
        <w:rPr>
          <w:rFonts w:ascii="宋体" w:hAnsi="宋体"/>
          <w:sz w:val="24"/>
        </w:rPr>
      </w:pPr>
      <w:r>
        <w:rPr>
          <w:rFonts w:hint="eastAsia" w:ascii="宋体" w:hAnsi="宋体"/>
          <w:sz w:val="24"/>
        </w:rPr>
        <w:t>项目名称：</w:t>
      </w:r>
    </w:p>
    <w:tbl>
      <w:tblPr>
        <w:tblStyle w:val="22"/>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rPr>
            </w:pPr>
            <w:r>
              <w:rPr>
                <w:rFonts w:hint="eastAsia" w:ascii="宋体" w:hAnsi="宋体"/>
                <w:sz w:val="24"/>
              </w:rPr>
              <w:t>采购人</w:t>
            </w:r>
          </w:p>
          <w:p>
            <w:pPr>
              <w:spacing w:line="360" w:lineRule="auto"/>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spacing w:line="360" w:lineRule="auto"/>
              <w:jc w:val="center"/>
              <w:rPr>
                <w:rFonts w:ascii="宋体" w:hAnsi="宋体"/>
                <w:bCs/>
                <w:sz w:val="24"/>
              </w:rPr>
            </w:pPr>
            <w:r>
              <w:rPr>
                <w:rFonts w:hint="eastAsia" w:ascii="宋体" w:hAnsi="宋体"/>
                <w:bCs/>
                <w:sz w:val="24"/>
              </w:rPr>
              <w:t>总价</w:t>
            </w:r>
          </w:p>
          <w:p>
            <w:pPr>
              <w:spacing w:line="360" w:lineRule="auto"/>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spacing w:line="360" w:lineRule="auto"/>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sz w:val="24"/>
              </w:rPr>
            </w:pPr>
            <w:r>
              <w:rPr>
                <w:rFonts w:hint="eastAsia" w:ascii="宋体" w:hAnsi="宋体"/>
                <w:sz w:val="24"/>
              </w:rPr>
              <w:t>交付时间</w:t>
            </w:r>
          </w:p>
          <w:p>
            <w:pPr>
              <w:spacing w:line="360" w:lineRule="auto"/>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4"/>
              </w:rPr>
            </w:pPr>
          </w:p>
        </w:tc>
      </w:tr>
    </w:tbl>
    <w:p>
      <w:pPr>
        <w:snapToGrid w:val="0"/>
        <w:spacing w:line="360" w:lineRule="auto"/>
        <w:ind w:firstLine="420" w:firstLineChars="200"/>
        <w:rPr>
          <w:rFonts w:ascii="宋体" w:hAnsi="宋体"/>
          <w:snapToGrid w:val="0"/>
        </w:rPr>
      </w:pPr>
    </w:p>
    <w:p>
      <w:pPr>
        <w:spacing w:line="360" w:lineRule="auto"/>
        <w:ind w:firstLine="420" w:firstLineChars="175"/>
        <w:jc w:val="left"/>
        <w:rPr>
          <w:rFonts w:ascii="宋体" w:hAnsi="宋体"/>
          <w:bCs/>
          <w:sz w:val="24"/>
        </w:rPr>
      </w:pPr>
    </w:p>
    <w:p>
      <w:pPr>
        <w:spacing w:line="360" w:lineRule="auto"/>
        <w:ind w:firstLine="5640" w:firstLineChars="2350"/>
        <w:rPr>
          <w:rFonts w:ascii="宋体" w:hAnsi="宋体"/>
          <w:sz w:val="24"/>
        </w:rPr>
      </w:pPr>
      <w:r>
        <w:rPr>
          <w:rFonts w:hint="eastAsia" w:ascii="宋体" w:hAnsi="宋体"/>
          <w:sz w:val="24"/>
        </w:rPr>
        <w:t>供应商（盖章）：</w:t>
      </w:r>
    </w:p>
    <w:p>
      <w:pPr>
        <w:spacing w:line="360" w:lineRule="auto"/>
        <w:ind w:firstLine="5640" w:firstLineChars="2350"/>
        <w:rPr>
          <w:rFonts w:ascii="宋体" w:hAnsi="宋体"/>
          <w:sz w:val="24"/>
        </w:rPr>
      </w:pPr>
      <w:r>
        <w:rPr>
          <w:rFonts w:hint="eastAsia" w:ascii="宋体" w:hAnsi="宋体"/>
          <w:sz w:val="24"/>
        </w:rPr>
        <w:t>法定代表人/授权代表（签字）：</w:t>
      </w:r>
    </w:p>
    <w:p>
      <w:pPr>
        <w:spacing w:line="360" w:lineRule="auto"/>
        <w:ind w:firstLine="5640" w:firstLineChars="2350"/>
        <w:rPr>
          <w:rFonts w:ascii="宋体" w:hAnsi="宋体"/>
          <w:sz w:val="24"/>
        </w:rPr>
      </w:pPr>
      <w:r>
        <w:rPr>
          <w:rFonts w:hint="eastAsia" w:ascii="宋体" w:hAnsi="宋体"/>
          <w:sz w:val="24"/>
        </w:rPr>
        <w:t>时    间：</w:t>
      </w:r>
    </w:p>
    <w:p>
      <w:pPr>
        <w:spacing w:after="240" w:line="360" w:lineRule="auto"/>
        <w:rPr>
          <w:rFonts w:ascii="宋体" w:hAnsi="宋体"/>
          <w:b/>
          <w:bCs/>
          <w:sz w:val="40"/>
        </w:rPr>
      </w:pPr>
    </w:p>
    <w:p>
      <w:pPr>
        <w:spacing w:after="240" w:line="360" w:lineRule="auto"/>
        <w:jc w:val="center"/>
        <w:rPr>
          <w:rFonts w:ascii="宋体" w:hAnsi="宋体"/>
          <w:b/>
          <w:bCs/>
          <w:sz w:val="40"/>
        </w:rPr>
      </w:pPr>
    </w:p>
    <w:p>
      <w:pPr>
        <w:spacing w:after="240" w:line="360" w:lineRule="auto"/>
        <w:rPr>
          <w:rFonts w:ascii="宋体" w:hAnsi="宋体"/>
          <w:b/>
          <w:bCs/>
          <w:sz w:val="40"/>
        </w:rPr>
      </w:pPr>
    </w:p>
    <w:p>
      <w:pPr>
        <w:pStyle w:val="10"/>
        <w:spacing w:line="360" w:lineRule="auto"/>
      </w:pPr>
    </w:p>
    <w:p>
      <w:pPr>
        <w:spacing w:after="240" w:line="360" w:lineRule="auto"/>
        <w:rPr>
          <w:rFonts w:ascii="宋体" w:hAnsi="宋体"/>
          <w:b/>
          <w:sz w:val="32"/>
          <w:szCs w:val="32"/>
        </w:rPr>
      </w:pPr>
    </w:p>
    <w:p>
      <w:pPr>
        <w:pStyle w:val="8"/>
        <w:pageBreakBefore/>
        <w:spacing w:line="360"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8"/>
        <w:pageBreakBefore/>
        <w:spacing w:line="360"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10"/>
        <w:spacing w:line="360" w:lineRule="auto"/>
        <w:jc w:val="center"/>
        <w:rPr>
          <w:b/>
          <w:sz w:val="32"/>
          <w:szCs w:val="32"/>
        </w:rPr>
      </w:pPr>
      <w:r>
        <w:rPr>
          <w:rFonts w:hint="eastAsia"/>
          <w:b/>
          <w:sz w:val="32"/>
          <w:szCs w:val="32"/>
        </w:rPr>
        <w:t>分项报价表</w:t>
      </w:r>
    </w:p>
    <w:p>
      <w:pPr>
        <w:pStyle w:val="10"/>
        <w:spacing w:line="360" w:lineRule="auto"/>
        <w:ind w:firstLine="0"/>
        <w:rPr>
          <w:sz w:val="24"/>
          <w:szCs w:val="24"/>
        </w:rPr>
      </w:pPr>
      <w:r>
        <w:rPr>
          <w:rFonts w:hint="eastAsia"/>
          <w:sz w:val="24"/>
          <w:szCs w:val="24"/>
        </w:rPr>
        <w:t>项目名称：</w:t>
      </w:r>
    </w:p>
    <w:p>
      <w:pPr>
        <w:pStyle w:val="10"/>
        <w:spacing w:line="360" w:lineRule="auto"/>
        <w:ind w:firstLine="0"/>
        <w:rPr>
          <w:sz w:val="24"/>
          <w:szCs w:val="24"/>
        </w:rPr>
      </w:pPr>
      <w:r>
        <w:rPr>
          <w:rFonts w:hint="eastAsia"/>
          <w:sz w:val="24"/>
          <w:szCs w:val="24"/>
        </w:rPr>
        <w:t>项目编号：</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10"/>
              <w:spacing w:line="360" w:lineRule="auto"/>
              <w:ind w:firstLine="0"/>
              <w:jc w:val="center"/>
              <w:rPr>
                <w:sz w:val="24"/>
                <w:szCs w:val="24"/>
              </w:rPr>
            </w:pPr>
            <w:r>
              <w:rPr>
                <w:rFonts w:hint="eastAsia"/>
                <w:sz w:val="24"/>
                <w:szCs w:val="24"/>
              </w:rPr>
              <w:t>序号</w:t>
            </w:r>
          </w:p>
        </w:tc>
        <w:tc>
          <w:tcPr>
            <w:tcW w:w="5245" w:type="dxa"/>
            <w:vAlign w:val="center"/>
          </w:tcPr>
          <w:p>
            <w:pPr>
              <w:pStyle w:val="10"/>
              <w:spacing w:line="360" w:lineRule="auto"/>
              <w:ind w:firstLine="0"/>
              <w:jc w:val="center"/>
              <w:rPr>
                <w:sz w:val="24"/>
                <w:szCs w:val="24"/>
              </w:rPr>
            </w:pPr>
            <w:r>
              <w:rPr>
                <w:rFonts w:hint="eastAsia"/>
                <w:sz w:val="24"/>
                <w:szCs w:val="24"/>
              </w:rPr>
              <w:t>货物名称（可包含规格、品牌、生产厂家、产地）</w:t>
            </w:r>
          </w:p>
        </w:tc>
        <w:tc>
          <w:tcPr>
            <w:tcW w:w="992" w:type="dxa"/>
            <w:vAlign w:val="center"/>
          </w:tcPr>
          <w:p>
            <w:pPr>
              <w:pStyle w:val="10"/>
              <w:spacing w:line="360" w:lineRule="auto"/>
              <w:ind w:firstLine="0"/>
              <w:jc w:val="center"/>
              <w:rPr>
                <w:sz w:val="24"/>
                <w:szCs w:val="24"/>
              </w:rPr>
            </w:pPr>
            <w:r>
              <w:rPr>
                <w:rFonts w:hint="eastAsia"/>
                <w:sz w:val="24"/>
                <w:szCs w:val="24"/>
              </w:rPr>
              <w:t>数量</w:t>
            </w:r>
          </w:p>
        </w:tc>
        <w:tc>
          <w:tcPr>
            <w:tcW w:w="851" w:type="dxa"/>
            <w:vAlign w:val="center"/>
          </w:tcPr>
          <w:p>
            <w:pPr>
              <w:pStyle w:val="10"/>
              <w:spacing w:line="360" w:lineRule="auto"/>
              <w:ind w:firstLine="0"/>
              <w:jc w:val="center"/>
              <w:rPr>
                <w:sz w:val="24"/>
                <w:szCs w:val="24"/>
              </w:rPr>
            </w:pPr>
            <w:r>
              <w:rPr>
                <w:rFonts w:hint="eastAsia"/>
                <w:sz w:val="24"/>
                <w:szCs w:val="24"/>
              </w:rPr>
              <w:t>单价</w:t>
            </w:r>
          </w:p>
        </w:tc>
        <w:tc>
          <w:tcPr>
            <w:tcW w:w="850" w:type="dxa"/>
            <w:vAlign w:val="center"/>
          </w:tcPr>
          <w:p>
            <w:pPr>
              <w:pStyle w:val="10"/>
              <w:spacing w:line="360" w:lineRule="auto"/>
              <w:ind w:firstLine="0"/>
              <w:jc w:val="center"/>
              <w:rPr>
                <w:sz w:val="24"/>
                <w:szCs w:val="24"/>
              </w:rPr>
            </w:pPr>
            <w:r>
              <w:rPr>
                <w:rFonts w:hint="eastAsia"/>
                <w:sz w:val="24"/>
                <w:szCs w:val="24"/>
              </w:rPr>
              <w:t>总价</w:t>
            </w:r>
          </w:p>
        </w:tc>
        <w:tc>
          <w:tcPr>
            <w:tcW w:w="851" w:type="dxa"/>
            <w:vAlign w:val="center"/>
          </w:tcPr>
          <w:p>
            <w:pPr>
              <w:pStyle w:val="10"/>
              <w:spacing w:line="360" w:lineRule="auto"/>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rFonts w:ascii="宋体" w:hAnsi="宋体"/>
                <w:sz w:val="32"/>
                <w:szCs w:val="32"/>
              </w:rPr>
            </w:pPr>
          </w:p>
        </w:tc>
        <w:tc>
          <w:tcPr>
            <w:tcW w:w="5245" w:type="dxa"/>
          </w:tcPr>
          <w:p>
            <w:pPr>
              <w:pStyle w:val="10"/>
              <w:spacing w:line="360" w:lineRule="auto"/>
              <w:ind w:firstLine="0"/>
              <w:jc w:val="center"/>
              <w:rPr>
                <w:b/>
                <w:sz w:val="32"/>
                <w:szCs w:val="32"/>
              </w:rPr>
            </w:pPr>
          </w:p>
        </w:tc>
        <w:tc>
          <w:tcPr>
            <w:tcW w:w="992" w:type="dxa"/>
          </w:tcPr>
          <w:p>
            <w:pPr>
              <w:pStyle w:val="10"/>
              <w:spacing w:line="360" w:lineRule="auto"/>
              <w:ind w:firstLine="0"/>
              <w:jc w:val="center"/>
              <w:rPr>
                <w:sz w:val="32"/>
                <w:szCs w:val="32"/>
              </w:rPr>
            </w:pPr>
          </w:p>
        </w:tc>
        <w:tc>
          <w:tcPr>
            <w:tcW w:w="851" w:type="dxa"/>
          </w:tcPr>
          <w:p>
            <w:pPr>
              <w:pStyle w:val="10"/>
              <w:spacing w:line="360" w:lineRule="auto"/>
              <w:ind w:firstLine="0"/>
              <w:jc w:val="center"/>
              <w:rPr>
                <w:sz w:val="32"/>
                <w:szCs w:val="32"/>
              </w:rPr>
            </w:pPr>
          </w:p>
        </w:tc>
        <w:tc>
          <w:tcPr>
            <w:tcW w:w="850" w:type="dxa"/>
          </w:tcPr>
          <w:p>
            <w:pPr>
              <w:pStyle w:val="10"/>
              <w:spacing w:line="360" w:lineRule="auto"/>
              <w:ind w:firstLine="0"/>
              <w:jc w:val="center"/>
              <w:rPr>
                <w:sz w:val="32"/>
                <w:szCs w:val="32"/>
              </w:rPr>
            </w:pPr>
          </w:p>
        </w:tc>
        <w:tc>
          <w:tcPr>
            <w:tcW w:w="851" w:type="dxa"/>
          </w:tcPr>
          <w:p>
            <w:pPr>
              <w:pStyle w:val="10"/>
              <w:spacing w:line="360" w:lineRule="auto"/>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5245" w:type="dxa"/>
          </w:tcPr>
          <w:p>
            <w:pPr>
              <w:pStyle w:val="10"/>
              <w:spacing w:line="360" w:lineRule="auto"/>
              <w:ind w:firstLine="0"/>
              <w:jc w:val="center"/>
              <w:rPr>
                <w:b/>
                <w:sz w:val="32"/>
                <w:szCs w:val="32"/>
              </w:rPr>
            </w:pPr>
          </w:p>
        </w:tc>
        <w:tc>
          <w:tcPr>
            <w:tcW w:w="992"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5245" w:type="dxa"/>
          </w:tcPr>
          <w:p>
            <w:pPr>
              <w:pStyle w:val="10"/>
              <w:spacing w:line="360" w:lineRule="auto"/>
              <w:ind w:firstLine="0"/>
              <w:jc w:val="center"/>
              <w:rPr>
                <w:b/>
                <w:sz w:val="32"/>
                <w:szCs w:val="32"/>
              </w:rPr>
            </w:pPr>
          </w:p>
        </w:tc>
        <w:tc>
          <w:tcPr>
            <w:tcW w:w="992"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5245" w:type="dxa"/>
          </w:tcPr>
          <w:p>
            <w:pPr>
              <w:pStyle w:val="10"/>
              <w:spacing w:line="360" w:lineRule="auto"/>
              <w:ind w:firstLine="0"/>
              <w:jc w:val="center"/>
              <w:rPr>
                <w:b/>
                <w:sz w:val="32"/>
                <w:szCs w:val="32"/>
              </w:rPr>
            </w:pPr>
          </w:p>
        </w:tc>
        <w:tc>
          <w:tcPr>
            <w:tcW w:w="992"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5245" w:type="dxa"/>
          </w:tcPr>
          <w:p>
            <w:pPr>
              <w:pStyle w:val="10"/>
              <w:spacing w:line="360" w:lineRule="auto"/>
              <w:ind w:firstLine="0"/>
              <w:jc w:val="center"/>
              <w:rPr>
                <w:b/>
                <w:sz w:val="32"/>
                <w:szCs w:val="32"/>
              </w:rPr>
            </w:pPr>
          </w:p>
        </w:tc>
        <w:tc>
          <w:tcPr>
            <w:tcW w:w="992"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5245" w:type="dxa"/>
          </w:tcPr>
          <w:p>
            <w:pPr>
              <w:pStyle w:val="10"/>
              <w:spacing w:line="360" w:lineRule="auto"/>
              <w:ind w:firstLine="0"/>
              <w:jc w:val="center"/>
              <w:rPr>
                <w:b/>
                <w:sz w:val="32"/>
                <w:szCs w:val="32"/>
              </w:rPr>
            </w:pPr>
          </w:p>
        </w:tc>
        <w:tc>
          <w:tcPr>
            <w:tcW w:w="992"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5245" w:type="dxa"/>
          </w:tcPr>
          <w:p>
            <w:pPr>
              <w:pStyle w:val="10"/>
              <w:spacing w:line="360" w:lineRule="auto"/>
              <w:ind w:firstLine="0"/>
              <w:jc w:val="center"/>
              <w:rPr>
                <w:b/>
                <w:sz w:val="32"/>
                <w:szCs w:val="32"/>
              </w:rPr>
            </w:pPr>
          </w:p>
        </w:tc>
        <w:tc>
          <w:tcPr>
            <w:tcW w:w="992"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bl>
    <w:p>
      <w:pPr>
        <w:pStyle w:val="10"/>
        <w:spacing w:line="360" w:lineRule="auto"/>
        <w:ind w:firstLine="0"/>
        <w:rPr>
          <w:rFonts w:ascii="宋体" w:hAnsi="宋体"/>
          <w:sz w:val="24"/>
          <w:szCs w:val="24"/>
        </w:rPr>
      </w:pPr>
      <w:r>
        <w:rPr>
          <w:rFonts w:hint="eastAsia" w:ascii="宋体" w:hAnsi="宋体"/>
          <w:sz w:val="24"/>
          <w:szCs w:val="24"/>
        </w:rPr>
        <w:t>说明</w:t>
      </w:r>
    </w:p>
    <w:p>
      <w:pPr>
        <w:pStyle w:val="10"/>
        <w:numPr>
          <w:ilvl w:val="0"/>
          <w:numId w:val="4"/>
        </w:numPr>
        <w:spacing w:line="360" w:lineRule="auto"/>
        <w:rPr>
          <w:rFonts w:ascii="宋体" w:hAnsi="宋体"/>
          <w:sz w:val="24"/>
          <w:szCs w:val="24"/>
        </w:rPr>
      </w:pPr>
      <w:r>
        <w:rPr>
          <w:rFonts w:hint="eastAsia" w:ascii="宋体" w:hAnsi="宋体"/>
          <w:sz w:val="24"/>
          <w:szCs w:val="24"/>
        </w:rPr>
        <w:t>所有价格均用人民币表示，单位为元。</w:t>
      </w:r>
    </w:p>
    <w:p>
      <w:pPr>
        <w:pStyle w:val="10"/>
        <w:numPr>
          <w:ilvl w:val="0"/>
          <w:numId w:val="4"/>
        </w:numPr>
        <w:spacing w:line="360" w:lineRule="auto"/>
        <w:rPr>
          <w:rFonts w:ascii="宋体" w:hAnsi="宋体"/>
          <w:sz w:val="24"/>
          <w:szCs w:val="24"/>
        </w:rPr>
      </w:pPr>
      <w:r>
        <w:rPr>
          <w:rFonts w:hint="eastAsia" w:ascii="宋体" w:hAnsi="宋体"/>
          <w:sz w:val="24"/>
          <w:szCs w:val="24"/>
        </w:rPr>
        <w:t>分项报价总计价格必须与《开标一览表》报价一致。</w:t>
      </w:r>
    </w:p>
    <w:p>
      <w:pPr>
        <w:pStyle w:val="10"/>
        <w:numPr>
          <w:ilvl w:val="0"/>
          <w:numId w:val="4"/>
        </w:numPr>
        <w:spacing w:line="360" w:lineRule="auto"/>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10"/>
        <w:spacing w:line="360" w:lineRule="auto"/>
        <w:rPr>
          <w:rFonts w:ascii="宋体" w:hAnsi="宋体"/>
          <w:sz w:val="24"/>
          <w:szCs w:val="24"/>
        </w:rPr>
      </w:pPr>
    </w:p>
    <w:p>
      <w:pPr>
        <w:pStyle w:val="10"/>
        <w:spacing w:line="360" w:lineRule="auto"/>
        <w:rPr>
          <w:rFonts w:ascii="宋体" w:hAnsi="宋体"/>
          <w:sz w:val="24"/>
          <w:szCs w:val="24"/>
        </w:rPr>
      </w:pPr>
    </w:p>
    <w:p>
      <w:pPr>
        <w:pStyle w:val="10"/>
        <w:spacing w:line="360" w:lineRule="auto"/>
        <w:rPr>
          <w:rFonts w:ascii="宋体" w:hAnsi="宋体"/>
          <w:sz w:val="24"/>
          <w:szCs w:val="24"/>
        </w:rPr>
      </w:pPr>
    </w:p>
    <w:p>
      <w:pPr>
        <w:spacing w:line="360" w:lineRule="auto"/>
        <w:ind w:left="5626" w:leftChars="2679"/>
        <w:rPr>
          <w:rFonts w:ascii="宋体" w:hAnsi="宋体"/>
          <w:sz w:val="24"/>
        </w:rPr>
      </w:pPr>
      <w:r>
        <w:rPr>
          <w:rFonts w:hint="eastAsia" w:ascii="宋体" w:hAnsi="宋体"/>
          <w:sz w:val="24"/>
        </w:rPr>
        <w:t xml:space="preserve">                                                  供应商（盖章）：</w:t>
      </w:r>
    </w:p>
    <w:p>
      <w:pPr>
        <w:spacing w:line="360" w:lineRule="auto"/>
        <w:ind w:firstLine="5640" w:firstLineChars="2350"/>
        <w:rPr>
          <w:rFonts w:ascii="宋体" w:hAnsi="宋体"/>
          <w:sz w:val="24"/>
        </w:rPr>
      </w:pPr>
      <w:r>
        <w:rPr>
          <w:rFonts w:hint="eastAsia" w:ascii="宋体" w:hAnsi="宋体"/>
          <w:sz w:val="24"/>
        </w:rPr>
        <w:t>法定代表人/授权代表（签字）：</w:t>
      </w:r>
    </w:p>
    <w:p>
      <w:pPr>
        <w:spacing w:line="360" w:lineRule="auto"/>
        <w:ind w:firstLine="5640" w:firstLineChars="2350"/>
        <w:rPr>
          <w:rFonts w:ascii="宋体" w:hAnsi="宋体"/>
          <w:sz w:val="24"/>
        </w:rPr>
      </w:pPr>
      <w:r>
        <w:rPr>
          <w:rFonts w:hint="eastAsia" w:ascii="宋体" w:hAnsi="宋体"/>
          <w:sz w:val="24"/>
        </w:rPr>
        <w:t>时    间：</w:t>
      </w:r>
    </w:p>
    <w:p>
      <w:pPr>
        <w:pStyle w:val="10"/>
        <w:spacing w:line="360" w:lineRule="auto"/>
        <w:rPr>
          <w:rFonts w:ascii="宋体" w:hAnsi="宋体"/>
          <w:sz w:val="24"/>
          <w:szCs w:val="24"/>
        </w:rPr>
      </w:pPr>
    </w:p>
    <w:p>
      <w:pPr>
        <w:pStyle w:val="8"/>
        <w:pageBreakBefore/>
        <w:spacing w:line="360"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10"/>
        <w:spacing w:line="360" w:lineRule="auto"/>
        <w:jc w:val="center"/>
        <w:rPr>
          <w:b/>
          <w:sz w:val="30"/>
          <w:szCs w:val="30"/>
        </w:rPr>
      </w:pPr>
      <w:r>
        <w:rPr>
          <w:rFonts w:hint="eastAsia"/>
          <w:b/>
          <w:sz w:val="30"/>
          <w:szCs w:val="30"/>
        </w:rPr>
        <w:t>投标货物清单</w:t>
      </w:r>
    </w:p>
    <w:p>
      <w:pPr>
        <w:pStyle w:val="10"/>
        <w:spacing w:line="360" w:lineRule="auto"/>
      </w:pPr>
    </w:p>
    <w:p>
      <w:pPr>
        <w:pStyle w:val="10"/>
        <w:spacing w:line="360" w:lineRule="auto"/>
        <w:ind w:firstLine="0"/>
        <w:rPr>
          <w:sz w:val="24"/>
          <w:szCs w:val="24"/>
        </w:rPr>
      </w:pPr>
      <w:r>
        <w:rPr>
          <w:rFonts w:hint="eastAsia"/>
          <w:sz w:val="24"/>
          <w:szCs w:val="24"/>
        </w:rPr>
        <w:t>项目名称：</w:t>
      </w:r>
    </w:p>
    <w:p>
      <w:pPr>
        <w:pStyle w:val="10"/>
        <w:spacing w:line="360" w:lineRule="auto"/>
        <w:ind w:firstLine="0"/>
        <w:rPr>
          <w:b/>
          <w:sz w:val="24"/>
          <w:szCs w:val="24"/>
        </w:rPr>
      </w:pPr>
      <w:r>
        <w:rPr>
          <w:rFonts w:hint="eastAsia"/>
          <w:sz w:val="24"/>
          <w:szCs w:val="24"/>
        </w:rPr>
        <w:t>项目编号：</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10"/>
              <w:spacing w:line="360" w:lineRule="auto"/>
              <w:ind w:firstLine="0"/>
              <w:jc w:val="center"/>
              <w:rPr>
                <w:sz w:val="24"/>
                <w:szCs w:val="24"/>
              </w:rPr>
            </w:pPr>
            <w:r>
              <w:rPr>
                <w:rFonts w:hint="eastAsia"/>
                <w:sz w:val="24"/>
                <w:szCs w:val="24"/>
              </w:rPr>
              <w:t>序号</w:t>
            </w:r>
          </w:p>
        </w:tc>
        <w:tc>
          <w:tcPr>
            <w:tcW w:w="1843" w:type="dxa"/>
            <w:vAlign w:val="center"/>
          </w:tcPr>
          <w:p>
            <w:pPr>
              <w:pStyle w:val="10"/>
              <w:spacing w:line="360" w:lineRule="auto"/>
              <w:ind w:firstLine="0"/>
              <w:jc w:val="center"/>
              <w:rPr>
                <w:sz w:val="24"/>
                <w:szCs w:val="24"/>
              </w:rPr>
            </w:pPr>
            <w:r>
              <w:rPr>
                <w:rFonts w:hint="eastAsia"/>
                <w:sz w:val="24"/>
                <w:szCs w:val="24"/>
              </w:rPr>
              <w:t>货物名称</w:t>
            </w:r>
          </w:p>
        </w:tc>
        <w:tc>
          <w:tcPr>
            <w:tcW w:w="2835" w:type="dxa"/>
            <w:vAlign w:val="center"/>
          </w:tcPr>
          <w:p>
            <w:pPr>
              <w:pStyle w:val="10"/>
              <w:spacing w:line="360" w:lineRule="auto"/>
              <w:ind w:firstLine="0"/>
              <w:jc w:val="center"/>
              <w:rPr>
                <w:sz w:val="24"/>
                <w:szCs w:val="24"/>
              </w:rPr>
            </w:pPr>
            <w:r>
              <w:rPr>
                <w:rFonts w:hint="eastAsia"/>
                <w:sz w:val="24"/>
                <w:szCs w:val="24"/>
              </w:rPr>
              <w:t>品牌、型号、生产厂家、产地</w:t>
            </w:r>
          </w:p>
        </w:tc>
        <w:tc>
          <w:tcPr>
            <w:tcW w:w="2410" w:type="dxa"/>
            <w:vAlign w:val="center"/>
          </w:tcPr>
          <w:p>
            <w:pPr>
              <w:pStyle w:val="10"/>
              <w:spacing w:line="360" w:lineRule="auto"/>
              <w:ind w:firstLine="0"/>
              <w:jc w:val="center"/>
              <w:rPr>
                <w:sz w:val="24"/>
                <w:szCs w:val="24"/>
              </w:rPr>
            </w:pPr>
            <w:r>
              <w:rPr>
                <w:rFonts w:hint="eastAsia"/>
                <w:sz w:val="24"/>
                <w:szCs w:val="24"/>
              </w:rPr>
              <w:t>技术规格</w:t>
            </w:r>
          </w:p>
        </w:tc>
        <w:tc>
          <w:tcPr>
            <w:tcW w:w="850" w:type="dxa"/>
            <w:vAlign w:val="center"/>
          </w:tcPr>
          <w:p>
            <w:pPr>
              <w:pStyle w:val="10"/>
              <w:spacing w:line="360" w:lineRule="auto"/>
              <w:ind w:firstLine="0"/>
              <w:jc w:val="center"/>
              <w:rPr>
                <w:sz w:val="24"/>
                <w:szCs w:val="24"/>
              </w:rPr>
            </w:pPr>
            <w:r>
              <w:rPr>
                <w:rFonts w:hint="eastAsia"/>
                <w:sz w:val="24"/>
                <w:szCs w:val="24"/>
              </w:rPr>
              <w:t>数量</w:t>
            </w:r>
          </w:p>
        </w:tc>
        <w:tc>
          <w:tcPr>
            <w:tcW w:w="851" w:type="dxa"/>
            <w:vAlign w:val="center"/>
          </w:tcPr>
          <w:p>
            <w:pPr>
              <w:pStyle w:val="10"/>
              <w:spacing w:line="360" w:lineRule="auto"/>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rFonts w:ascii="宋体" w:hAnsi="宋体"/>
                <w:sz w:val="32"/>
                <w:szCs w:val="32"/>
              </w:rPr>
            </w:pPr>
          </w:p>
        </w:tc>
        <w:tc>
          <w:tcPr>
            <w:tcW w:w="1843" w:type="dxa"/>
          </w:tcPr>
          <w:p>
            <w:pPr>
              <w:pStyle w:val="10"/>
              <w:spacing w:line="360" w:lineRule="auto"/>
              <w:ind w:firstLine="0"/>
              <w:jc w:val="center"/>
              <w:rPr>
                <w:b/>
                <w:sz w:val="32"/>
                <w:szCs w:val="32"/>
              </w:rPr>
            </w:pPr>
          </w:p>
        </w:tc>
        <w:tc>
          <w:tcPr>
            <w:tcW w:w="2835" w:type="dxa"/>
          </w:tcPr>
          <w:p>
            <w:pPr>
              <w:pStyle w:val="10"/>
              <w:spacing w:line="360" w:lineRule="auto"/>
              <w:ind w:firstLine="0"/>
              <w:jc w:val="center"/>
              <w:rPr>
                <w:sz w:val="32"/>
                <w:szCs w:val="32"/>
              </w:rPr>
            </w:pPr>
          </w:p>
        </w:tc>
        <w:tc>
          <w:tcPr>
            <w:tcW w:w="2410" w:type="dxa"/>
          </w:tcPr>
          <w:p>
            <w:pPr>
              <w:pStyle w:val="10"/>
              <w:spacing w:line="360" w:lineRule="auto"/>
              <w:ind w:firstLine="0"/>
              <w:jc w:val="center"/>
              <w:rPr>
                <w:sz w:val="32"/>
                <w:szCs w:val="32"/>
              </w:rPr>
            </w:pPr>
          </w:p>
        </w:tc>
        <w:tc>
          <w:tcPr>
            <w:tcW w:w="850" w:type="dxa"/>
          </w:tcPr>
          <w:p>
            <w:pPr>
              <w:pStyle w:val="10"/>
              <w:spacing w:line="360" w:lineRule="auto"/>
              <w:ind w:firstLine="0"/>
              <w:jc w:val="center"/>
              <w:rPr>
                <w:sz w:val="32"/>
                <w:szCs w:val="32"/>
              </w:rPr>
            </w:pPr>
          </w:p>
        </w:tc>
        <w:tc>
          <w:tcPr>
            <w:tcW w:w="851" w:type="dxa"/>
          </w:tcPr>
          <w:p>
            <w:pPr>
              <w:pStyle w:val="10"/>
              <w:spacing w:line="360" w:lineRule="auto"/>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1843" w:type="dxa"/>
          </w:tcPr>
          <w:p>
            <w:pPr>
              <w:pStyle w:val="10"/>
              <w:spacing w:line="360" w:lineRule="auto"/>
              <w:ind w:firstLine="0"/>
              <w:jc w:val="center"/>
              <w:rPr>
                <w:b/>
                <w:sz w:val="32"/>
                <w:szCs w:val="32"/>
              </w:rPr>
            </w:pPr>
          </w:p>
        </w:tc>
        <w:tc>
          <w:tcPr>
            <w:tcW w:w="2835" w:type="dxa"/>
          </w:tcPr>
          <w:p>
            <w:pPr>
              <w:pStyle w:val="10"/>
              <w:spacing w:line="360" w:lineRule="auto"/>
              <w:ind w:firstLine="0"/>
              <w:jc w:val="center"/>
              <w:rPr>
                <w:b/>
                <w:sz w:val="32"/>
                <w:szCs w:val="32"/>
              </w:rPr>
            </w:pPr>
          </w:p>
        </w:tc>
        <w:tc>
          <w:tcPr>
            <w:tcW w:w="2410"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1843" w:type="dxa"/>
          </w:tcPr>
          <w:p>
            <w:pPr>
              <w:pStyle w:val="10"/>
              <w:spacing w:line="360" w:lineRule="auto"/>
              <w:ind w:firstLine="0"/>
              <w:jc w:val="center"/>
              <w:rPr>
                <w:b/>
                <w:sz w:val="32"/>
                <w:szCs w:val="32"/>
              </w:rPr>
            </w:pPr>
          </w:p>
        </w:tc>
        <w:tc>
          <w:tcPr>
            <w:tcW w:w="2835" w:type="dxa"/>
          </w:tcPr>
          <w:p>
            <w:pPr>
              <w:pStyle w:val="10"/>
              <w:spacing w:line="360" w:lineRule="auto"/>
              <w:ind w:firstLine="0"/>
              <w:jc w:val="center"/>
              <w:rPr>
                <w:b/>
                <w:sz w:val="32"/>
                <w:szCs w:val="32"/>
              </w:rPr>
            </w:pPr>
          </w:p>
        </w:tc>
        <w:tc>
          <w:tcPr>
            <w:tcW w:w="2410"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1843" w:type="dxa"/>
          </w:tcPr>
          <w:p>
            <w:pPr>
              <w:pStyle w:val="10"/>
              <w:spacing w:line="360" w:lineRule="auto"/>
              <w:ind w:firstLine="0"/>
              <w:jc w:val="center"/>
              <w:rPr>
                <w:b/>
                <w:sz w:val="32"/>
                <w:szCs w:val="32"/>
              </w:rPr>
            </w:pPr>
          </w:p>
        </w:tc>
        <w:tc>
          <w:tcPr>
            <w:tcW w:w="2835" w:type="dxa"/>
          </w:tcPr>
          <w:p>
            <w:pPr>
              <w:pStyle w:val="10"/>
              <w:spacing w:line="360" w:lineRule="auto"/>
              <w:ind w:firstLine="0"/>
              <w:jc w:val="center"/>
              <w:rPr>
                <w:b/>
                <w:sz w:val="32"/>
                <w:szCs w:val="32"/>
              </w:rPr>
            </w:pPr>
          </w:p>
        </w:tc>
        <w:tc>
          <w:tcPr>
            <w:tcW w:w="2410"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1843" w:type="dxa"/>
          </w:tcPr>
          <w:p>
            <w:pPr>
              <w:pStyle w:val="10"/>
              <w:spacing w:line="360" w:lineRule="auto"/>
              <w:ind w:firstLine="0"/>
              <w:jc w:val="center"/>
              <w:rPr>
                <w:b/>
                <w:sz w:val="32"/>
                <w:szCs w:val="32"/>
              </w:rPr>
            </w:pPr>
          </w:p>
        </w:tc>
        <w:tc>
          <w:tcPr>
            <w:tcW w:w="2835" w:type="dxa"/>
          </w:tcPr>
          <w:p>
            <w:pPr>
              <w:pStyle w:val="10"/>
              <w:spacing w:line="360" w:lineRule="auto"/>
              <w:ind w:firstLine="0"/>
              <w:jc w:val="center"/>
              <w:rPr>
                <w:b/>
                <w:sz w:val="32"/>
                <w:szCs w:val="32"/>
              </w:rPr>
            </w:pPr>
          </w:p>
        </w:tc>
        <w:tc>
          <w:tcPr>
            <w:tcW w:w="2410"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1843" w:type="dxa"/>
          </w:tcPr>
          <w:p>
            <w:pPr>
              <w:pStyle w:val="10"/>
              <w:spacing w:line="360" w:lineRule="auto"/>
              <w:ind w:firstLine="0"/>
              <w:jc w:val="center"/>
              <w:rPr>
                <w:b/>
                <w:sz w:val="32"/>
                <w:szCs w:val="32"/>
              </w:rPr>
            </w:pPr>
          </w:p>
        </w:tc>
        <w:tc>
          <w:tcPr>
            <w:tcW w:w="2835" w:type="dxa"/>
          </w:tcPr>
          <w:p>
            <w:pPr>
              <w:pStyle w:val="10"/>
              <w:spacing w:line="360" w:lineRule="auto"/>
              <w:ind w:firstLine="0"/>
              <w:jc w:val="center"/>
              <w:rPr>
                <w:b/>
                <w:sz w:val="32"/>
                <w:szCs w:val="32"/>
              </w:rPr>
            </w:pPr>
          </w:p>
        </w:tc>
        <w:tc>
          <w:tcPr>
            <w:tcW w:w="2410"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10"/>
              <w:spacing w:line="360" w:lineRule="auto"/>
              <w:ind w:firstLine="0"/>
              <w:jc w:val="center"/>
              <w:rPr>
                <w:b/>
                <w:sz w:val="32"/>
                <w:szCs w:val="32"/>
              </w:rPr>
            </w:pPr>
          </w:p>
        </w:tc>
        <w:tc>
          <w:tcPr>
            <w:tcW w:w="1843" w:type="dxa"/>
          </w:tcPr>
          <w:p>
            <w:pPr>
              <w:pStyle w:val="10"/>
              <w:spacing w:line="360" w:lineRule="auto"/>
              <w:ind w:firstLine="0"/>
              <w:jc w:val="center"/>
              <w:rPr>
                <w:b/>
                <w:sz w:val="32"/>
                <w:szCs w:val="32"/>
              </w:rPr>
            </w:pPr>
          </w:p>
        </w:tc>
        <w:tc>
          <w:tcPr>
            <w:tcW w:w="2835" w:type="dxa"/>
          </w:tcPr>
          <w:p>
            <w:pPr>
              <w:pStyle w:val="10"/>
              <w:spacing w:line="360" w:lineRule="auto"/>
              <w:ind w:firstLine="0"/>
              <w:jc w:val="center"/>
              <w:rPr>
                <w:b/>
                <w:sz w:val="32"/>
                <w:szCs w:val="32"/>
              </w:rPr>
            </w:pPr>
          </w:p>
        </w:tc>
        <w:tc>
          <w:tcPr>
            <w:tcW w:w="2410" w:type="dxa"/>
          </w:tcPr>
          <w:p>
            <w:pPr>
              <w:pStyle w:val="10"/>
              <w:spacing w:line="360" w:lineRule="auto"/>
              <w:ind w:firstLine="0"/>
              <w:jc w:val="center"/>
              <w:rPr>
                <w:b/>
                <w:sz w:val="32"/>
                <w:szCs w:val="32"/>
              </w:rPr>
            </w:pPr>
          </w:p>
        </w:tc>
        <w:tc>
          <w:tcPr>
            <w:tcW w:w="850" w:type="dxa"/>
          </w:tcPr>
          <w:p>
            <w:pPr>
              <w:pStyle w:val="10"/>
              <w:spacing w:line="360" w:lineRule="auto"/>
              <w:ind w:firstLine="0"/>
              <w:jc w:val="center"/>
              <w:rPr>
                <w:b/>
                <w:sz w:val="32"/>
                <w:szCs w:val="32"/>
              </w:rPr>
            </w:pPr>
          </w:p>
        </w:tc>
        <w:tc>
          <w:tcPr>
            <w:tcW w:w="851" w:type="dxa"/>
          </w:tcPr>
          <w:p>
            <w:pPr>
              <w:pStyle w:val="10"/>
              <w:spacing w:line="360" w:lineRule="auto"/>
              <w:ind w:firstLine="0"/>
              <w:jc w:val="center"/>
              <w:rPr>
                <w:b/>
                <w:sz w:val="32"/>
                <w:szCs w:val="32"/>
              </w:rPr>
            </w:pPr>
          </w:p>
        </w:tc>
      </w:tr>
    </w:tbl>
    <w:p>
      <w:pPr>
        <w:pStyle w:val="10"/>
        <w:spacing w:line="360" w:lineRule="auto"/>
        <w:ind w:firstLine="0"/>
      </w:pPr>
    </w:p>
    <w:p>
      <w:pPr>
        <w:pStyle w:val="10"/>
        <w:spacing w:line="360" w:lineRule="auto"/>
        <w:ind w:firstLine="0"/>
      </w:pPr>
    </w:p>
    <w:p>
      <w:pPr>
        <w:pStyle w:val="10"/>
        <w:spacing w:line="360" w:lineRule="auto"/>
      </w:pPr>
    </w:p>
    <w:p>
      <w:pPr>
        <w:spacing w:line="360" w:lineRule="auto"/>
        <w:ind w:firstLine="5640" w:firstLineChars="2350"/>
        <w:rPr>
          <w:rFonts w:ascii="宋体" w:hAnsi="宋体"/>
          <w:sz w:val="24"/>
        </w:rPr>
      </w:pPr>
      <w:r>
        <w:rPr>
          <w:rFonts w:hint="eastAsia" w:ascii="宋体" w:hAnsi="宋体"/>
          <w:sz w:val="24"/>
        </w:rPr>
        <w:t>供应商（盖章）：</w:t>
      </w:r>
    </w:p>
    <w:p>
      <w:pPr>
        <w:spacing w:line="360" w:lineRule="auto"/>
        <w:ind w:firstLine="5640" w:firstLineChars="2350"/>
        <w:rPr>
          <w:rFonts w:ascii="宋体" w:hAnsi="宋体"/>
          <w:sz w:val="24"/>
        </w:rPr>
      </w:pPr>
      <w:r>
        <w:rPr>
          <w:rFonts w:hint="eastAsia" w:ascii="宋体" w:hAnsi="宋体"/>
          <w:sz w:val="24"/>
        </w:rPr>
        <w:t>法定代表人/授权代表（签字）：</w:t>
      </w:r>
    </w:p>
    <w:p>
      <w:pPr>
        <w:spacing w:line="360" w:lineRule="auto"/>
        <w:ind w:firstLine="5640" w:firstLineChars="2350"/>
        <w:rPr>
          <w:rFonts w:ascii="宋体" w:hAnsi="宋体"/>
          <w:sz w:val="24"/>
        </w:rPr>
      </w:pPr>
      <w:r>
        <w:rPr>
          <w:rFonts w:hint="eastAsia" w:ascii="宋体" w:hAnsi="宋体"/>
          <w:sz w:val="24"/>
        </w:rPr>
        <w:t>时    间：</w:t>
      </w:r>
    </w:p>
    <w:p>
      <w:pPr>
        <w:pStyle w:val="35"/>
        <w:spacing w:line="360" w:lineRule="auto"/>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8"/>
        <w:pageBreakBefore/>
        <w:spacing w:line="360"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10"/>
        <w:spacing w:line="360" w:lineRule="auto"/>
        <w:jc w:val="center"/>
        <w:rPr>
          <w:b/>
          <w:sz w:val="30"/>
          <w:szCs w:val="30"/>
        </w:rPr>
      </w:pPr>
      <w:r>
        <w:rPr>
          <w:rFonts w:hint="eastAsia"/>
          <w:b/>
          <w:sz w:val="30"/>
          <w:szCs w:val="30"/>
        </w:rPr>
        <w:t>采购需求响应、偏离说明表</w:t>
      </w:r>
    </w:p>
    <w:p>
      <w:pPr>
        <w:pStyle w:val="10"/>
        <w:spacing w:line="360" w:lineRule="auto"/>
      </w:pPr>
    </w:p>
    <w:p>
      <w:pPr>
        <w:pStyle w:val="10"/>
        <w:spacing w:line="360" w:lineRule="auto"/>
        <w:ind w:firstLine="0"/>
        <w:rPr>
          <w:sz w:val="24"/>
          <w:szCs w:val="24"/>
        </w:rPr>
      </w:pPr>
      <w:r>
        <w:rPr>
          <w:rFonts w:hint="eastAsia"/>
          <w:sz w:val="24"/>
          <w:szCs w:val="24"/>
        </w:rPr>
        <w:t>项目名称：</w:t>
      </w:r>
    </w:p>
    <w:p>
      <w:pPr>
        <w:pStyle w:val="10"/>
        <w:spacing w:line="360" w:lineRule="auto"/>
        <w:ind w:firstLine="0"/>
        <w:rPr>
          <w:b/>
          <w:sz w:val="24"/>
          <w:szCs w:val="24"/>
        </w:rPr>
      </w:pPr>
      <w:r>
        <w:rPr>
          <w:rFonts w:hint="eastAsia"/>
          <w:sz w:val="24"/>
          <w:szCs w:val="24"/>
        </w:rPr>
        <w:t>项目编号：</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10"/>
              <w:spacing w:line="360" w:lineRule="auto"/>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序号</w:t>
            </w:r>
          </w:p>
        </w:tc>
        <w:tc>
          <w:tcPr>
            <w:tcW w:w="4053" w:type="dxa"/>
          </w:tcPr>
          <w:p>
            <w:pPr>
              <w:pStyle w:val="10"/>
              <w:spacing w:line="360" w:lineRule="auto"/>
              <w:ind w:firstLine="0"/>
              <w:jc w:val="center"/>
            </w:pPr>
            <w:r>
              <w:rPr>
                <w:rFonts w:hint="eastAsia"/>
              </w:rPr>
              <w:t>招标文件要求部分</w:t>
            </w:r>
          </w:p>
        </w:tc>
        <w:tc>
          <w:tcPr>
            <w:tcW w:w="3460" w:type="dxa"/>
          </w:tcPr>
          <w:p>
            <w:pPr>
              <w:pStyle w:val="10"/>
              <w:spacing w:line="360" w:lineRule="auto"/>
              <w:ind w:firstLine="0"/>
              <w:jc w:val="center"/>
            </w:pPr>
            <w:r>
              <w:rPr>
                <w:rFonts w:hint="eastAsia"/>
              </w:rPr>
              <w:t>投标文件响应部分</w:t>
            </w:r>
          </w:p>
        </w:tc>
        <w:tc>
          <w:tcPr>
            <w:tcW w:w="1270" w:type="dxa"/>
          </w:tcPr>
          <w:p>
            <w:pPr>
              <w:pStyle w:val="10"/>
              <w:spacing w:line="360" w:lineRule="auto"/>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1</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2</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3</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10"/>
              <w:spacing w:line="360" w:lineRule="auto"/>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序号</w:t>
            </w:r>
          </w:p>
        </w:tc>
        <w:tc>
          <w:tcPr>
            <w:tcW w:w="4053" w:type="dxa"/>
          </w:tcPr>
          <w:p>
            <w:pPr>
              <w:pStyle w:val="10"/>
              <w:spacing w:line="360" w:lineRule="auto"/>
              <w:ind w:firstLine="0"/>
              <w:jc w:val="center"/>
            </w:pPr>
            <w:r>
              <w:rPr>
                <w:rFonts w:hint="eastAsia"/>
              </w:rPr>
              <w:t>招标文件要求部分</w:t>
            </w:r>
          </w:p>
        </w:tc>
        <w:tc>
          <w:tcPr>
            <w:tcW w:w="3460" w:type="dxa"/>
          </w:tcPr>
          <w:p>
            <w:pPr>
              <w:pStyle w:val="10"/>
              <w:spacing w:line="360" w:lineRule="auto"/>
              <w:ind w:firstLine="0"/>
              <w:jc w:val="center"/>
            </w:pPr>
            <w:r>
              <w:rPr>
                <w:rFonts w:hint="eastAsia"/>
              </w:rPr>
              <w:t>投标文件响应部分</w:t>
            </w:r>
          </w:p>
        </w:tc>
        <w:tc>
          <w:tcPr>
            <w:tcW w:w="1270" w:type="dxa"/>
          </w:tcPr>
          <w:p>
            <w:pPr>
              <w:pStyle w:val="10"/>
              <w:spacing w:line="360" w:lineRule="auto"/>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1</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2</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3</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10"/>
              <w:spacing w:line="360" w:lineRule="auto"/>
              <w:ind w:firstLine="0"/>
              <w:jc w:val="center"/>
            </w:pPr>
            <w:r>
              <w:rPr>
                <w:rFonts w:hint="eastAsia"/>
              </w:rPr>
              <w:t>…</w:t>
            </w:r>
          </w:p>
        </w:tc>
        <w:tc>
          <w:tcPr>
            <w:tcW w:w="4053" w:type="dxa"/>
          </w:tcPr>
          <w:p>
            <w:pPr>
              <w:pStyle w:val="10"/>
              <w:spacing w:line="360" w:lineRule="auto"/>
              <w:ind w:firstLine="0"/>
              <w:jc w:val="center"/>
            </w:pPr>
          </w:p>
        </w:tc>
        <w:tc>
          <w:tcPr>
            <w:tcW w:w="3460" w:type="dxa"/>
          </w:tcPr>
          <w:p>
            <w:pPr>
              <w:pStyle w:val="10"/>
              <w:spacing w:line="360" w:lineRule="auto"/>
              <w:ind w:firstLine="0"/>
              <w:jc w:val="center"/>
            </w:pPr>
          </w:p>
        </w:tc>
        <w:tc>
          <w:tcPr>
            <w:tcW w:w="1270" w:type="dxa"/>
          </w:tcPr>
          <w:p>
            <w:pPr>
              <w:pStyle w:val="10"/>
              <w:spacing w:line="360" w:lineRule="auto"/>
              <w:ind w:firstLine="0"/>
              <w:jc w:val="center"/>
            </w:pPr>
          </w:p>
        </w:tc>
      </w:tr>
    </w:tbl>
    <w:p>
      <w:pPr>
        <w:pStyle w:val="10"/>
        <w:spacing w:line="360" w:lineRule="auto"/>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pStyle w:val="10"/>
        <w:spacing w:line="360" w:lineRule="auto"/>
        <w:ind w:firstLine="0"/>
      </w:pPr>
    </w:p>
    <w:p>
      <w:pPr>
        <w:spacing w:line="360" w:lineRule="auto"/>
        <w:rPr>
          <w:rFonts w:ascii="宋体" w:hAnsi="宋体"/>
          <w:sz w:val="24"/>
        </w:rPr>
      </w:pPr>
      <w:r>
        <w:rPr>
          <w:rFonts w:hint="eastAsia"/>
        </w:rPr>
        <w:t xml:space="preserve">                                           </w:t>
      </w:r>
      <w:r>
        <w:rPr>
          <w:rFonts w:hint="eastAsia" w:ascii="宋体" w:hAnsi="宋体"/>
          <w:sz w:val="24"/>
        </w:rPr>
        <w:t>供应商（盖章）：</w:t>
      </w:r>
    </w:p>
    <w:p>
      <w:pPr>
        <w:spacing w:line="360" w:lineRule="auto"/>
        <w:ind w:firstLine="4560" w:firstLineChars="1900"/>
        <w:rPr>
          <w:rFonts w:ascii="宋体" w:hAnsi="宋体"/>
          <w:sz w:val="24"/>
        </w:rPr>
      </w:pPr>
      <w:r>
        <w:rPr>
          <w:rFonts w:hint="eastAsia" w:ascii="宋体" w:hAnsi="宋体"/>
          <w:sz w:val="24"/>
        </w:rPr>
        <w:t>法定代表人/授权代表（签字）：</w:t>
      </w:r>
    </w:p>
    <w:p>
      <w:pPr>
        <w:spacing w:line="360" w:lineRule="auto"/>
        <w:ind w:firstLine="4560" w:firstLineChars="1900"/>
        <w:rPr>
          <w:rFonts w:ascii="宋体" w:hAnsi="宋体"/>
          <w:sz w:val="24"/>
        </w:rPr>
      </w:pPr>
      <w:r>
        <w:rPr>
          <w:rFonts w:hint="eastAsia" w:ascii="宋体" w:hAnsi="宋体"/>
          <w:sz w:val="24"/>
        </w:rPr>
        <w:t>时    间：</w:t>
      </w:r>
    </w:p>
    <w:p>
      <w:pPr>
        <w:pStyle w:val="10"/>
        <w:spacing w:line="360" w:lineRule="auto"/>
        <w:ind w:firstLine="0"/>
      </w:pPr>
    </w:p>
    <w:p>
      <w:pPr>
        <w:pStyle w:val="8"/>
        <w:pageBreakBefore/>
        <w:spacing w:line="360" w:lineRule="auto"/>
        <w:contextualSpacing/>
        <w:rPr>
          <w:rFonts w:ascii="宋体" w:hAnsi="宋体"/>
          <w:b w:val="0"/>
          <w:bCs w:val="0"/>
        </w:rPr>
      </w:pPr>
      <w:r>
        <w:rPr>
          <w:rFonts w:hint="eastAsia" w:ascii="宋体" w:hAnsi="宋体"/>
          <w:b w:val="0"/>
          <w:bCs w:val="0"/>
        </w:rPr>
        <w:t xml:space="preserve">附件六： </w:t>
      </w:r>
    </w:p>
    <w:p>
      <w:pPr>
        <w:spacing w:after="240" w:line="360" w:lineRule="auto"/>
        <w:jc w:val="center"/>
        <w:rPr>
          <w:rFonts w:ascii="宋体" w:hAnsi="宋体"/>
          <w:b/>
          <w:bCs/>
          <w:sz w:val="40"/>
        </w:rPr>
      </w:pPr>
      <w:r>
        <w:rPr>
          <w:rFonts w:hint="eastAsia" w:ascii="宋体" w:hAnsi="宋体"/>
          <w:b/>
          <w:bCs/>
          <w:sz w:val="40"/>
        </w:rPr>
        <w:t>授权委托书格式</w:t>
      </w:r>
    </w:p>
    <w:p>
      <w:pPr>
        <w:spacing w:line="360" w:lineRule="auto"/>
        <w:rPr>
          <w:rFonts w:ascii="宋体" w:hAnsi="宋体"/>
          <w:sz w:val="24"/>
        </w:rPr>
      </w:pPr>
      <w:r>
        <w:rPr>
          <w:rFonts w:hint="eastAsia" w:ascii="宋体" w:hAnsi="宋体"/>
          <w:sz w:val="24"/>
        </w:rPr>
        <w:t>兰州职业技术学院：</w:t>
      </w:r>
    </w:p>
    <w:p>
      <w:pPr>
        <w:spacing w:line="360" w:lineRule="auto"/>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360" w:lineRule="auto"/>
        <w:ind w:firstLine="480"/>
        <w:rPr>
          <w:rFonts w:ascii="宋体" w:hAnsi="宋体"/>
          <w:sz w:val="24"/>
        </w:rPr>
      </w:pPr>
      <w:r>
        <w:rPr>
          <w:rFonts w:hint="eastAsia" w:ascii="宋体" w:hAnsi="宋体"/>
          <w:sz w:val="24"/>
        </w:rPr>
        <w:t>特此声明。</w:t>
      </w:r>
    </w:p>
    <w:p>
      <w:pPr>
        <w:spacing w:line="360" w:lineRule="auto"/>
        <w:ind w:firstLine="480"/>
        <w:rPr>
          <w:rFonts w:ascii="宋体" w:hAnsi="宋体"/>
          <w:sz w:val="24"/>
        </w:rPr>
      </w:pPr>
    </w:p>
    <w:p>
      <w:pPr>
        <w:spacing w:line="360" w:lineRule="auto"/>
        <w:ind w:firstLine="480"/>
        <w:rPr>
          <w:rFonts w:ascii="宋体" w:hAnsi="宋体"/>
          <w:sz w:val="24"/>
        </w:rPr>
      </w:pPr>
    </w:p>
    <w:p>
      <w:pPr>
        <w:spacing w:line="360" w:lineRule="auto"/>
        <w:ind w:firstLine="480"/>
        <w:rPr>
          <w:rFonts w:ascii="宋体" w:hAnsi="宋体"/>
          <w:sz w:val="24"/>
        </w:rPr>
      </w:pPr>
      <w:r>
        <w:rPr>
          <w:rFonts w:hint="eastAsia" w:ascii="宋体" w:hAnsi="宋体"/>
          <w:sz w:val="24"/>
        </w:rPr>
        <w:t>法定代表人签字或签章：</w:t>
      </w:r>
    </w:p>
    <w:p>
      <w:pPr>
        <w:spacing w:line="360" w:lineRule="auto"/>
        <w:ind w:firstLine="480"/>
        <w:rPr>
          <w:rFonts w:ascii="宋体" w:hAnsi="宋体"/>
          <w:sz w:val="24"/>
        </w:rPr>
      </w:pPr>
      <w:r>
        <w:rPr>
          <w:rFonts w:hint="eastAsia" w:ascii="宋体" w:hAnsi="宋体"/>
          <w:sz w:val="24"/>
        </w:rPr>
        <w:t>职    务：</w:t>
      </w:r>
    </w:p>
    <w:p>
      <w:pPr>
        <w:spacing w:line="360" w:lineRule="auto"/>
        <w:ind w:firstLine="480"/>
        <w:rPr>
          <w:rFonts w:ascii="宋体" w:hAnsi="宋体"/>
          <w:sz w:val="24"/>
        </w:rPr>
      </w:pPr>
      <w:r>
        <w:rPr>
          <w:rFonts w:hint="eastAsia" w:ascii="宋体" w:hAnsi="宋体"/>
          <w:sz w:val="24"/>
        </w:rPr>
        <w:t>供应商名称（公章）：</w:t>
      </w:r>
    </w:p>
    <w:p>
      <w:pPr>
        <w:spacing w:line="360" w:lineRule="auto"/>
        <w:ind w:firstLine="480"/>
        <w:rPr>
          <w:rFonts w:ascii="宋体" w:hAnsi="宋体"/>
          <w:sz w:val="24"/>
        </w:rPr>
      </w:pPr>
      <w:r>
        <w:rPr>
          <w:rFonts w:hint="eastAsia" w:ascii="宋体" w:hAnsi="宋体"/>
          <w:sz w:val="24"/>
        </w:rPr>
        <w:t>授权代表签字：</w:t>
      </w:r>
    </w:p>
    <w:p>
      <w:pPr>
        <w:spacing w:line="360" w:lineRule="auto"/>
        <w:ind w:firstLine="480"/>
        <w:rPr>
          <w:rFonts w:ascii="宋体" w:hAnsi="宋体"/>
          <w:sz w:val="24"/>
        </w:rPr>
      </w:pPr>
      <w:r>
        <w:rPr>
          <w:rFonts w:hint="eastAsia" w:ascii="宋体" w:hAnsi="宋体"/>
          <w:sz w:val="24"/>
        </w:rPr>
        <w:t>身份证号码：</w:t>
      </w:r>
    </w:p>
    <w:p>
      <w:pPr>
        <w:spacing w:line="360" w:lineRule="auto"/>
        <w:ind w:firstLine="480"/>
        <w:rPr>
          <w:rFonts w:ascii="宋体" w:hAnsi="宋体"/>
          <w:sz w:val="24"/>
        </w:rPr>
      </w:pPr>
      <w:r>
        <w:rPr>
          <w:rFonts w:hint="eastAsia" w:ascii="宋体" w:hAnsi="宋体"/>
          <w:sz w:val="24"/>
        </w:rPr>
        <w:t>职    务：</w:t>
      </w:r>
    </w:p>
    <w:p>
      <w:pPr>
        <w:spacing w:line="360" w:lineRule="auto"/>
        <w:ind w:firstLine="480"/>
        <w:rPr>
          <w:rFonts w:ascii="宋体" w:hAnsi="宋体"/>
          <w:sz w:val="24"/>
        </w:rPr>
      </w:pPr>
      <w:r>
        <w:rPr>
          <w:rFonts w:hint="eastAsia" w:ascii="宋体" w:hAnsi="宋体"/>
          <w:sz w:val="24"/>
        </w:rPr>
        <w:t>日    期：</w:t>
      </w:r>
    </w:p>
    <w:p>
      <w:pPr>
        <w:spacing w:line="360" w:lineRule="auto"/>
        <w:ind w:firstLine="480" w:firstLineChars="200"/>
        <w:rPr>
          <w:rFonts w:ascii="宋体" w:hAnsi="宋体"/>
          <w:sz w:val="24"/>
        </w:rPr>
      </w:pPr>
      <w:r>
        <w:rPr>
          <w:rFonts w:hint="eastAsia" w:ascii="宋体" w:hAnsi="宋体"/>
          <w:sz w:val="24"/>
        </w:rPr>
        <w:t>联系方式：</w:t>
      </w: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r>
        <w:rPr>
          <w:rFonts w:hint="eastAsia" w:ascii="宋体" w:hAnsi="宋体"/>
          <w:b/>
          <w:sz w:val="24"/>
        </w:rPr>
        <w:t>须附：法定代表人以及授权代表身份证复印件</w:t>
      </w:r>
    </w:p>
    <w:p>
      <w:pPr>
        <w:pStyle w:val="8"/>
        <w:pageBreakBefore/>
        <w:spacing w:line="360"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8"/>
        <w:pageBreakBefore/>
        <w:spacing w:line="360" w:lineRule="auto"/>
        <w:contextualSpacing/>
        <w:rPr>
          <w:rFonts w:ascii="宋体" w:hAnsi="宋体"/>
          <w:color w:val="000000"/>
          <w:sz w:val="24"/>
        </w:rPr>
      </w:pPr>
      <w:r>
        <w:rPr>
          <w:rFonts w:hint="eastAsia" w:ascii="宋体" w:hAnsi="宋体"/>
          <w:b w:val="0"/>
          <w:bCs w:val="0"/>
        </w:rPr>
        <w:t>附件七：</w:t>
      </w:r>
    </w:p>
    <w:p>
      <w:pPr>
        <w:spacing w:line="360" w:lineRule="auto"/>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18030">
    <w:altName w:val="微软雅黑"/>
    <w:panose1 w:val="00000000000000000000"/>
    <w:charset w:val="00"/>
    <w:family w:val="modern"/>
    <w:pitch w:val="default"/>
    <w:sig w:usb0="00000000" w:usb1="00000000" w:usb2="000A005E"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auto"/>
    <w:pitch w:val="default"/>
    <w:sig w:usb0="00000000" w:usb1="00000000" w:usb2="00000000" w:usb3="00000000" w:csb0="003E0000" w:csb1="00000000"/>
  </w:font>
  <w:font w:name="PingFang SC Regular">
    <w:altName w:val="宋体"/>
    <w:panose1 w:val="020B0400000000000000"/>
    <w:charset w:val="86"/>
    <w:family w:val="roman"/>
    <w:pitch w:val="default"/>
    <w:sig w:usb0="00000000" w:usb1="00000000" w:usb2="00000000" w:usb3="00000000" w:csb0="00160000" w:csb1="00000000"/>
  </w:font>
  <w:font w:name="Songti SC Regular">
    <w:altName w:val="宋体"/>
    <w:panose1 w:val="02010600040101010101"/>
    <w:charset w:val="86"/>
    <w:family w:val="roman"/>
    <w:pitch w:val="default"/>
    <w:sig w:usb0="00000000" w:usb1="00000000" w:usb2="00000000" w:usb3="00000000" w:csb0="00160000" w:csb1="00000000"/>
  </w:font>
  <w:font w:name="Songti SC Bold">
    <w:altName w:val="宋体"/>
    <w:panose1 w:val="02010600040101010101"/>
    <w:charset w:val="86"/>
    <w:family w:val="auto"/>
    <w:pitch w:val="default"/>
    <w:sig w:usb0="00000000" w:usb1="00000000" w:usb2="00000000" w:usb3="00000000" w:csb0="0016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A714C6"/>
    <w:multiLevelType w:val="singleLevel"/>
    <w:tmpl w:val="DEA714C6"/>
    <w:lvl w:ilvl="0" w:tentative="0">
      <w:start w:val="2"/>
      <w:numFmt w:val="decimal"/>
      <w:suff w:val="nothing"/>
      <w:lvlText w:val="%1、"/>
      <w:lvlJc w:val="left"/>
    </w:lvl>
  </w:abstractNum>
  <w:abstractNum w:abstractNumId="1">
    <w:nsid w:val="F1FF1838"/>
    <w:multiLevelType w:val="singleLevel"/>
    <w:tmpl w:val="F1FF1838"/>
    <w:lvl w:ilvl="0" w:tentative="0">
      <w:start w:val="1"/>
      <w:numFmt w:val="decimal"/>
      <w:suff w:val="nothing"/>
      <w:lvlText w:val="%1、"/>
      <w:lvlJc w:val="left"/>
    </w:lvl>
  </w:abstractNum>
  <w:abstractNum w:abstractNumId="2">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zMmEwYjU5ZTYwNTAyMDI3NDU4YjYzYzEwYzQ5YTU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1B3044CB"/>
    <w:rsid w:val="1DC13FCB"/>
    <w:rsid w:val="22E13702"/>
    <w:rsid w:val="24796E10"/>
    <w:rsid w:val="25AC7C68"/>
    <w:rsid w:val="270E47DD"/>
    <w:rsid w:val="29175E93"/>
    <w:rsid w:val="29C651C2"/>
    <w:rsid w:val="2B4E652B"/>
    <w:rsid w:val="2BD831ED"/>
    <w:rsid w:val="30ED3773"/>
    <w:rsid w:val="30F454E0"/>
    <w:rsid w:val="32E73D7C"/>
    <w:rsid w:val="35EF76D8"/>
    <w:rsid w:val="38D94FFE"/>
    <w:rsid w:val="397171B0"/>
    <w:rsid w:val="3A7D7082"/>
    <w:rsid w:val="3B0418F4"/>
    <w:rsid w:val="3E842D9E"/>
    <w:rsid w:val="4048089A"/>
    <w:rsid w:val="42497455"/>
    <w:rsid w:val="469902C4"/>
    <w:rsid w:val="484E029B"/>
    <w:rsid w:val="4AD11C1B"/>
    <w:rsid w:val="4BF27BEA"/>
    <w:rsid w:val="531410DD"/>
    <w:rsid w:val="5398783B"/>
    <w:rsid w:val="553E2EC3"/>
    <w:rsid w:val="56666A83"/>
    <w:rsid w:val="57D92040"/>
    <w:rsid w:val="58CF0CB0"/>
    <w:rsid w:val="59575F32"/>
    <w:rsid w:val="59A565CA"/>
    <w:rsid w:val="59F903C5"/>
    <w:rsid w:val="5B0A7487"/>
    <w:rsid w:val="5C9B6D67"/>
    <w:rsid w:val="5CA2370E"/>
    <w:rsid w:val="5D234035"/>
    <w:rsid w:val="5E3176B0"/>
    <w:rsid w:val="62472877"/>
    <w:rsid w:val="650B258F"/>
    <w:rsid w:val="65B03214"/>
    <w:rsid w:val="67C7108B"/>
    <w:rsid w:val="6959727F"/>
    <w:rsid w:val="6B501B9F"/>
    <w:rsid w:val="6FA636AF"/>
    <w:rsid w:val="77B708B5"/>
    <w:rsid w:val="78DC1CE9"/>
    <w:rsid w:val="794332E6"/>
    <w:rsid w:val="795A247F"/>
    <w:rsid w:val="79C62E83"/>
    <w:rsid w:val="7B106F2E"/>
    <w:rsid w:val="7CEB4A44"/>
    <w:rsid w:val="7DA119A0"/>
    <w:rsid w:val="7DA72BF9"/>
    <w:rsid w:val="7DC84BF8"/>
    <w:rsid w:val="7EA42C07"/>
    <w:rsid w:val="7F17785B"/>
    <w:rsid w:val="7FFF199F"/>
    <w:rsid w:val="EFFFEABA"/>
    <w:rsid w:val="FBAFB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7">
    <w:name w:val="heading 1"/>
    <w:basedOn w:val="1"/>
    <w:next w:val="1"/>
    <w:qFormat/>
    <w:uiPriority w:val="0"/>
    <w:pPr>
      <w:keepNext/>
      <w:keepLines/>
      <w:spacing w:before="340" w:after="330" w:line="578" w:lineRule="auto"/>
      <w:outlineLvl w:val="0"/>
    </w:pPr>
    <w:rPr>
      <w:b/>
      <w:bCs/>
      <w:kern w:val="44"/>
      <w:sz w:val="44"/>
      <w:szCs w:val="44"/>
    </w:rPr>
  </w:style>
  <w:style w:type="paragraph" w:styleId="8">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9">
    <w:name w:val="heading 3"/>
    <w:basedOn w:val="1"/>
    <w:next w:val="1"/>
    <w:link w:val="43"/>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宋体-18030" w:hAnsi="宋体-18030" w:eastAsia="宋体" w:cs="Arial"/>
      <w:szCs w:val="20"/>
    </w:rPr>
  </w:style>
  <w:style w:type="paragraph" w:styleId="3">
    <w:name w:val="Body Text Indent"/>
    <w:basedOn w:val="1"/>
    <w:next w:val="1"/>
    <w:qFormat/>
    <w:uiPriority w:val="0"/>
    <w:pPr>
      <w:ind w:firstLine="830" w:firstLineChars="352"/>
    </w:pPr>
    <w:rPr>
      <w:rFonts w:ascii="仿宋_GB2312" w:eastAsia="仿宋_GB2312"/>
      <w:sz w:val="32"/>
      <w:szCs w:val="20"/>
    </w:rPr>
  </w:style>
  <w:style w:type="paragraph" w:styleId="4">
    <w:name w:val="Body Text First Indent"/>
    <w:basedOn w:val="5"/>
    <w:next w:val="6"/>
    <w:unhideWhenUsed/>
    <w:qFormat/>
    <w:uiPriority w:val="0"/>
    <w:pPr>
      <w:ind w:firstLine="420" w:firstLineChars="100"/>
    </w:pPr>
    <w:rPr>
      <w:rFonts w:ascii="宋体" w:hAnsi="宋体"/>
      <w:color w:val="000000"/>
      <w:kern w:val="0"/>
      <w:szCs w:val="18"/>
      <w:lang w:val="en-US"/>
    </w:rPr>
  </w:style>
  <w:style w:type="paragraph" w:styleId="5">
    <w:name w:val="Body Text"/>
    <w:basedOn w:val="1"/>
    <w:next w:val="4"/>
    <w:qFormat/>
    <w:uiPriority w:val="0"/>
    <w:pPr>
      <w:spacing w:after="120"/>
    </w:pPr>
    <w:rPr>
      <w:sz w:val="28"/>
    </w:rPr>
  </w:style>
  <w:style w:type="paragraph" w:styleId="6">
    <w:name w:val="toc 6"/>
    <w:basedOn w:val="1"/>
    <w:next w:val="1"/>
    <w:qFormat/>
    <w:uiPriority w:val="99"/>
    <w:pPr>
      <w:ind w:left="1050"/>
      <w:jc w:val="left"/>
    </w:pPr>
    <w:rPr>
      <w:rFonts w:ascii="Calibri" w:hAnsi="Calibri" w:cs="Calibri"/>
      <w:sz w:val="18"/>
      <w:szCs w:val="18"/>
    </w:rPr>
  </w:style>
  <w:style w:type="paragraph" w:styleId="10">
    <w:name w:val="Normal Indent"/>
    <w:basedOn w:val="1"/>
    <w:link w:val="41"/>
    <w:qFormat/>
    <w:uiPriority w:val="0"/>
    <w:pPr>
      <w:ind w:firstLine="420"/>
    </w:pPr>
    <w:rPr>
      <w:szCs w:val="20"/>
    </w:rPr>
  </w:style>
  <w:style w:type="paragraph" w:styleId="11">
    <w:name w:val="Document Map"/>
    <w:basedOn w:val="1"/>
    <w:link w:val="38"/>
    <w:qFormat/>
    <w:uiPriority w:val="0"/>
    <w:rPr>
      <w:rFonts w:ascii="宋体"/>
      <w:sz w:val="18"/>
      <w:szCs w:val="18"/>
    </w:rPr>
  </w:style>
  <w:style w:type="paragraph" w:styleId="12">
    <w:name w:val="annotation text"/>
    <w:basedOn w:val="1"/>
    <w:qFormat/>
    <w:uiPriority w:val="0"/>
    <w:pPr>
      <w:jc w:val="left"/>
    </w:pPr>
  </w:style>
  <w:style w:type="paragraph" w:styleId="13">
    <w:name w:val="Plain Text"/>
    <w:basedOn w:val="1"/>
    <w:link w:val="40"/>
    <w:qFormat/>
    <w:uiPriority w:val="0"/>
    <w:rPr>
      <w:rFonts w:ascii="宋体" w:hAnsi="Courier New" w:cs="Courier New"/>
      <w:szCs w:val="21"/>
    </w:rPr>
  </w:style>
  <w:style w:type="paragraph" w:styleId="14">
    <w:name w:val="Balloon Text"/>
    <w:basedOn w:val="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link w:val="42"/>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0"/>
  </w:style>
  <w:style w:type="paragraph" w:styleId="18">
    <w:name w:val="toc 2"/>
    <w:basedOn w:val="1"/>
    <w:next w:val="1"/>
    <w:qFormat/>
    <w:uiPriority w:val="0"/>
    <w:pPr>
      <w:ind w:left="420" w:leftChars="200"/>
    </w:pPr>
  </w:style>
  <w:style w:type="paragraph" w:styleId="19">
    <w:name w:val="Body Text 2"/>
    <w:basedOn w:val="1"/>
    <w:qFormat/>
    <w:uiPriority w:val="0"/>
    <w:pPr>
      <w:spacing w:after="120" w:line="480" w:lineRule="auto"/>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1">
    <w:name w:val="annotation subject"/>
    <w:basedOn w:val="12"/>
    <w:next w:val="12"/>
    <w:qFormat/>
    <w:uiPriority w:val="0"/>
    <w:rPr>
      <w:b/>
      <w:bCs/>
    </w:rPr>
  </w:style>
  <w:style w:type="table" w:styleId="23">
    <w:name w:val="Table Grid"/>
    <w:basedOn w:val="2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Strong"/>
    <w:basedOn w:val="24"/>
    <w:qFormat/>
    <w:uiPriority w:val="22"/>
    <w:rPr>
      <w:b/>
      <w:bCs/>
    </w:rPr>
  </w:style>
  <w:style w:type="character" w:styleId="26">
    <w:name w:val="page number"/>
    <w:basedOn w:val="24"/>
    <w:qFormat/>
    <w:uiPriority w:val="0"/>
  </w:style>
  <w:style w:type="character" w:styleId="27">
    <w:name w:val="Hyperlink"/>
    <w:qFormat/>
    <w:uiPriority w:val="0"/>
    <w:rPr>
      <w:color w:val="151515"/>
      <w:u w:val="none"/>
    </w:rPr>
  </w:style>
  <w:style w:type="character" w:styleId="28">
    <w:name w:val="annotation reference"/>
    <w:qFormat/>
    <w:uiPriority w:val="0"/>
    <w:rPr>
      <w:sz w:val="21"/>
      <w:szCs w:val="21"/>
    </w:rPr>
  </w:style>
  <w:style w:type="paragraph" w:customStyle="1" w:styleId="29">
    <w:name w:val="Char Char"/>
    <w:basedOn w:val="1"/>
    <w:qFormat/>
    <w:uiPriority w:val="0"/>
    <w:rPr>
      <w:rFonts w:ascii="Tahoma" w:hAnsi="Tahoma"/>
      <w:sz w:val="24"/>
      <w:szCs w:val="20"/>
    </w:rPr>
  </w:style>
  <w:style w:type="paragraph" w:styleId="30">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Char"/>
    <w:basedOn w:val="1"/>
    <w:qFormat/>
    <w:uiPriority w:val="0"/>
    <w:rPr>
      <w:rFonts w:ascii="仿宋_GB2312" w:eastAsia="仿宋_GB2312"/>
      <w:b/>
      <w:sz w:val="32"/>
      <w:szCs w:val="32"/>
    </w:rPr>
  </w:style>
  <w:style w:type="paragraph" w:customStyle="1" w:styleId="32">
    <w:name w:val="_Style 19"/>
    <w:basedOn w:val="1"/>
    <w:qFormat/>
    <w:uiPriority w:val="0"/>
    <w:pPr>
      <w:tabs>
        <w:tab w:val="right" w:pos="-2120"/>
      </w:tabs>
      <w:snapToGrid w:val="0"/>
    </w:pPr>
  </w:style>
  <w:style w:type="paragraph" w:customStyle="1" w:styleId="33">
    <w:name w:val="排版"/>
    <w:basedOn w:val="1"/>
    <w:next w:val="5"/>
    <w:qFormat/>
    <w:uiPriority w:val="0"/>
    <w:pPr>
      <w:spacing w:line="600" w:lineRule="exact"/>
    </w:pPr>
    <w:rPr>
      <w:rFonts w:eastAsia="华文仿宋"/>
      <w:spacing w:val="6"/>
      <w:sz w:val="32"/>
    </w:rPr>
  </w:style>
  <w:style w:type="paragraph" w:customStyle="1" w:styleId="34">
    <w:name w:val="Char1"/>
    <w:basedOn w:val="1"/>
    <w:qFormat/>
    <w:uiPriority w:val="0"/>
    <w:pPr>
      <w:tabs>
        <w:tab w:val="right" w:pos="-2120"/>
      </w:tabs>
      <w:snapToGrid w:val="0"/>
    </w:pPr>
  </w:style>
  <w:style w:type="paragraph" w:customStyle="1" w:styleId="3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6">
    <w:name w:val="List Paragraph"/>
    <w:basedOn w:val="1"/>
    <w:qFormat/>
    <w:uiPriority w:val="34"/>
    <w:pPr>
      <w:ind w:firstLine="420" w:firstLineChars="200"/>
    </w:pPr>
  </w:style>
  <w:style w:type="character" w:customStyle="1" w:styleId="37">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8">
    <w:name w:val="文档结构图 字符"/>
    <w:basedOn w:val="24"/>
    <w:link w:val="11"/>
    <w:qFormat/>
    <w:uiPriority w:val="0"/>
    <w:rPr>
      <w:rFonts w:ascii="宋体"/>
      <w:kern w:val="2"/>
      <w:sz w:val="18"/>
      <w:szCs w:val="18"/>
    </w:rPr>
  </w:style>
  <w:style w:type="character" w:customStyle="1" w:styleId="39">
    <w:name w:val="font11"/>
    <w:qFormat/>
    <w:uiPriority w:val="0"/>
    <w:rPr>
      <w:rFonts w:ascii="Calibri" w:hAnsi="Calibri" w:cs="Calibri"/>
      <w:color w:val="000000"/>
      <w:sz w:val="20"/>
      <w:szCs w:val="20"/>
      <w:u w:val="none"/>
    </w:rPr>
  </w:style>
  <w:style w:type="character" w:customStyle="1" w:styleId="40">
    <w:name w:val="纯文本 字符"/>
    <w:link w:val="13"/>
    <w:qFormat/>
    <w:uiPriority w:val="0"/>
    <w:rPr>
      <w:rFonts w:ascii="宋体" w:hAnsi="Courier New" w:eastAsia="宋体" w:cs="Courier New"/>
      <w:kern w:val="2"/>
      <w:sz w:val="21"/>
      <w:szCs w:val="21"/>
      <w:lang w:val="en-US" w:eastAsia="zh-CN" w:bidi="ar-SA"/>
    </w:rPr>
  </w:style>
  <w:style w:type="character" w:customStyle="1" w:styleId="41">
    <w:name w:val="正文缩进 字符"/>
    <w:link w:val="10"/>
    <w:qFormat/>
    <w:uiPriority w:val="0"/>
    <w:rPr>
      <w:rFonts w:eastAsia="宋体"/>
      <w:kern w:val="2"/>
      <w:sz w:val="21"/>
      <w:lang w:val="en-US" w:eastAsia="zh-CN" w:bidi="ar-SA"/>
    </w:rPr>
  </w:style>
  <w:style w:type="character" w:customStyle="1" w:styleId="42">
    <w:name w:val="页眉 字符"/>
    <w:link w:val="16"/>
    <w:qFormat/>
    <w:uiPriority w:val="0"/>
    <w:rPr>
      <w:rFonts w:eastAsia="宋体"/>
      <w:kern w:val="2"/>
      <w:sz w:val="18"/>
      <w:szCs w:val="18"/>
      <w:lang w:val="en-US" w:eastAsia="zh-CN" w:bidi="ar-SA"/>
    </w:rPr>
  </w:style>
  <w:style w:type="character" w:customStyle="1" w:styleId="43">
    <w:name w:val="标题 3 字符"/>
    <w:basedOn w:val="24"/>
    <w:link w:val="9"/>
    <w:semiHidden/>
    <w:qFormat/>
    <w:uiPriority w:val="0"/>
    <w:rPr>
      <w:b/>
      <w:bCs/>
      <w:kern w:val="2"/>
      <w:sz w:val="32"/>
      <w:szCs w:val="32"/>
    </w:rPr>
  </w:style>
  <w:style w:type="character" w:customStyle="1" w:styleId="44">
    <w:name w:val="NormalCharacter"/>
    <w:semiHidden/>
    <w:qFormat/>
    <w:uiPriority w:val="0"/>
  </w:style>
  <w:style w:type="character" w:customStyle="1" w:styleId="45">
    <w:name w:val="UserStyle_0"/>
    <w:semiHidden/>
    <w:qFormat/>
    <w:uiPriority w:val="0"/>
    <w:rPr>
      <w:rFonts w:ascii="Calibri" w:hAnsi="Calibri" w:eastAsia="宋体"/>
      <w:kern w:val="2"/>
      <w:sz w:val="21"/>
      <w:szCs w:val="24"/>
      <w:lang w:val="en-US" w:eastAsia="zh-CN" w:bidi="ar-SA"/>
    </w:rPr>
  </w:style>
  <w:style w:type="character" w:customStyle="1" w:styleId="46">
    <w:name w:val="font91"/>
    <w:basedOn w:val="24"/>
    <w:qFormat/>
    <w:uiPriority w:val="0"/>
    <w:rPr>
      <w:rFonts w:ascii="宋体" w:hAnsi="宋体" w:eastAsia="宋体" w:cs="宋体"/>
      <w:color w:val="000000"/>
      <w:sz w:val="20"/>
      <w:szCs w:val="20"/>
      <w:u w:val="none"/>
    </w:rPr>
  </w:style>
  <w:style w:type="character" w:customStyle="1" w:styleId="47">
    <w:name w:val="font51"/>
    <w:basedOn w:val="24"/>
    <w:qFormat/>
    <w:uiPriority w:val="0"/>
    <w:rPr>
      <w:rFonts w:hint="eastAsia" w:ascii="宋体" w:hAnsi="宋体" w:eastAsia="宋体" w:cs="宋体"/>
      <w:color w:val="000000"/>
      <w:sz w:val="20"/>
      <w:szCs w:val="20"/>
      <w:u w:val="none"/>
    </w:rPr>
  </w:style>
  <w:style w:type="paragraph" w:customStyle="1" w:styleId="48">
    <w:name w:val="Table caption|1"/>
    <w:basedOn w:val="1"/>
    <w:qFormat/>
    <w:uiPriority w:val="0"/>
    <w:pPr>
      <w:widowControl w:val="0"/>
      <w:shd w:val="clear" w:color="auto" w:fill="auto"/>
      <w:spacing w:after="40"/>
    </w:pPr>
    <w:rPr>
      <w:rFonts w:ascii="宋体" w:hAnsi="宋体" w:eastAsia="宋体" w:cs="宋体"/>
      <w:sz w:val="22"/>
      <w:szCs w:val="22"/>
      <w:u w:val="single"/>
      <w:shd w:val="clear" w:color="auto" w:fill="auto"/>
      <w:lang w:val="zh-TW" w:eastAsia="zh-TW" w:bidi="zh-TW"/>
    </w:rPr>
  </w:style>
  <w:style w:type="paragraph" w:customStyle="1" w:styleId="49">
    <w:name w:val="默认"/>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160" w:beforeAutospacing="0" w:after="0" w:afterAutospacing="0" w:line="288" w:lineRule="auto"/>
      <w:ind w:left="0" w:right="0" w:firstLine="0"/>
      <w:jc w:val="left"/>
      <w:outlineLvl w:val="9"/>
    </w:pPr>
    <w:rPr>
      <w:rFonts w:hint="eastAsia" w:ascii="Arial Unicode MS" w:hAnsi="Arial Unicode MS" w:eastAsia="PingFang SC Regular" w:cs="Arial Unicode MS"/>
      <w:color w:val="000000"/>
      <w:spacing w:val="0"/>
      <w:w w:val="100"/>
      <w:kern w:val="0"/>
      <w:position w:val="0"/>
      <w:sz w:val="24"/>
      <w:szCs w:val="24"/>
      <w:u w:val="none" w:color="auto"/>
      <w:shd w:val="clear" w:color="auto" w:fill="auto"/>
      <w:vertAlign w:val="baseline"/>
      <w:lang w:val="zh-CN"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20</Pages>
  <Words>6678</Words>
  <Characters>6811</Characters>
  <Lines>74</Lines>
  <Paragraphs>21</Paragraphs>
  <TotalTime>6</TotalTime>
  <ScaleCrop>false</ScaleCrop>
  <LinksUpToDate>false</LinksUpToDate>
  <CharactersWithSpaces>7431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2018-06-06T06:43:00Z</dcterms:created>
  <dc:creator>微软用户</dc:creator>
  <cp:lastModifiedBy>口天马尧</cp:lastModifiedBy>
  <cp:lastPrinted>2019-03-29T00:30:00Z</cp:lastPrinted>
  <dcterms:modified xsi:type="dcterms:W3CDTF">2023-03-14T07:58:48Z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61DF1402932B59C3BBCB0D647CB83DF5_43</vt:lpwstr>
  </property>
</Properties>
</file>