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附件1：2024 年兰州市高技能人才“揭榜挂帅 ”项目制培训小型设备采购项目参数</w:t>
      </w:r>
    </w:p>
    <w:tbl>
      <w:tblPr>
        <w:tblStyle w:val="2"/>
        <w:tblpPr w:leftFromText="180" w:rightFromText="180" w:vertAnchor="page" w:horzAnchor="page" w:tblpX="1842" w:tblpY="1893"/>
        <w:tblOverlap w:val="never"/>
        <w:tblW w:w="77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  <w:gridCol w:w="960"/>
        <w:gridCol w:w="780"/>
        <w:gridCol w:w="1185"/>
        <w:gridCol w:w="2865"/>
        <w:gridCol w:w="465"/>
        <w:gridCol w:w="495"/>
        <w:gridCol w:w="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50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6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lang w:bidi="ar"/>
              </w:rPr>
              <w:t>名称</w:t>
            </w:r>
          </w:p>
        </w:tc>
        <w:tc>
          <w:tcPr>
            <w:tcW w:w="78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lang w:bidi="ar"/>
              </w:rPr>
              <w:t>品牌</w:t>
            </w:r>
          </w:p>
        </w:tc>
        <w:tc>
          <w:tcPr>
            <w:tcW w:w="118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lang w:bidi="ar"/>
              </w:rPr>
              <w:t>型号</w:t>
            </w:r>
          </w:p>
        </w:tc>
        <w:tc>
          <w:tcPr>
            <w:tcW w:w="286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lang w:bidi="ar"/>
              </w:rPr>
              <w:t>技术参数及要求</w:t>
            </w:r>
          </w:p>
        </w:tc>
        <w:tc>
          <w:tcPr>
            <w:tcW w:w="46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lang w:bidi="ar"/>
              </w:rPr>
              <w:t>数量</w:t>
            </w:r>
          </w:p>
        </w:tc>
        <w:tc>
          <w:tcPr>
            <w:tcW w:w="49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lang w:bidi="ar"/>
              </w:rPr>
              <w:t>单位</w:t>
            </w:r>
          </w:p>
        </w:tc>
        <w:tc>
          <w:tcPr>
            <w:tcW w:w="48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2" w:hRule="atLeast"/>
        </w:trPr>
        <w:tc>
          <w:tcPr>
            <w:tcW w:w="5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可编程控制器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西门子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西门子 S7-1200 1215C PLC紧凑型CPU DC/DC/DC</w:t>
            </w:r>
          </w:p>
        </w:tc>
        <w:tc>
          <w:tcPr>
            <w:tcW w:w="2865" w:type="dxa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固件版本:V4.5;额定电源电压DC24v；负载电压DC24v；数字量信号输入端口14个；数字量信号输出端口10个；模拟量信号输入端口2个；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模拟量信号输出端口2个</w:t>
            </w:r>
          </w:p>
        </w:tc>
        <w:tc>
          <w:tcPr>
            <w:tcW w:w="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4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个</w:t>
            </w: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5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数字量输入输出模块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西门子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S7-1200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SM1223</w:t>
            </w:r>
          </w:p>
        </w:tc>
        <w:tc>
          <w:tcPr>
            <w:tcW w:w="28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DC/16输入24V ， DC/16输出继电器</w:t>
            </w:r>
          </w:p>
        </w:tc>
        <w:tc>
          <w:tcPr>
            <w:tcW w:w="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4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块</w:t>
            </w: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G120C-专用变频器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西门子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6SL3210-1KE11-8UB2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  <w:tc>
          <w:tcPr>
            <w:tcW w:w="28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标称功率:0.55kW，150%过载3秒； 电压380-480V+10/-10%； 三相交流 47-63Hz未过滤；I/0-接口:6DI，2DO，1AI，1AO；集成式安全转矩切断，现场总线集成: USS/MODBUS RTU;防护等级:IP20/UL Open Typ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e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4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个</w:t>
            </w:r>
          </w:p>
        </w:tc>
        <w:tc>
          <w:tcPr>
            <w:tcW w:w="48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>
      <w:pPr>
        <w:jc w:val="right"/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          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                               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c3d069e8-b6f9-4385-bd66-72ed2e1089c7"/>
  </w:docVars>
  <w:rsids>
    <w:rsidRoot w:val="10B3463F"/>
    <w:rsid w:val="0001278E"/>
    <w:rsid w:val="008021D7"/>
    <w:rsid w:val="03FA6D38"/>
    <w:rsid w:val="10B3463F"/>
    <w:rsid w:val="4E273878"/>
    <w:rsid w:val="52877C54"/>
    <w:rsid w:val="74D5069E"/>
    <w:rsid w:val="7ED5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248</Words>
  <Characters>397</Characters>
  <Lines>4</Lines>
  <Paragraphs>1</Paragraphs>
  <TotalTime>1</TotalTime>
  <ScaleCrop>false</ScaleCrop>
  <LinksUpToDate>false</LinksUpToDate>
  <CharactersWithSpaces>458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2024-09-11T07:37:00Z</dcterms:created>
  <dc:creator>马军</dc:creator>
  <cp:lastModifiedBy>hp</cp:lastModifiedBy>
  <dcterms:modified xsi:type="dcterms:W3CDTF">2024-09-18T02:17:23Z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5336E879A1D441138021B5BAC6AD787D_11</vt:lpwstr>
  </property>
</Properties>
</file>