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391" w:rsidRDefault="00F22B97" w:rsidP="007D02F3">
      <w:pPr>
        <w:jc w:val="center"/>
        <w:rPr>
          <w:sz w:val="48"/>
          <w:szCs w:val="48"/>
        </w:rPr>
      </w:pPr>
      <w:bookmarkStart w:id="0" w:name="OLE_LINK1"/>
      <w:bookmarkStart w:id="1" w:name="_GoBack"/>
      <w:r>
        <w:rPr>
          <w:rFonts w:hint="eastAsia"/>
          <w:sz w:val="48"/>
          <w:szCs w:val="48"/>
        </w:rPr>
        <w:t>兰州职业技术学院</w:t>
      </w:r>
      <w:r w:rsidR="007D02F3" w:rsidRPr="007D02F3">
        <w:rPr>
          <w:rFonts w:hint="eastAsia"/>
          <w:sz w:val="48"/>
          <w:szCs w:val="48"/>
        </w:rPr>
        <w:t>国旗班训练服采购项目</w:t>
      </w:r>
      <w:r w:rsidR="007D02F3">
        <w:rPr>
          <w:rFonts w:hint="eastAsia"/>
          <w:sz w:val="48"/>
          <w:szCs w:val="48"/>
        </w:rPr>
        <w:t>参数</w:t>
      </w:r>
    </w:p>
    <w:bookmarkEnd w:id="0"/>
    <w:bookmarkEnd w:id="1"/>
    <w:p w:rsidR="007D02F3" w:rsidRPr="007D02F3" w:rsidRDefault="007D02F3" w:rsidP="007D02F3">
      <w:pPr>
        <w:jc w:val="center"/>
        <w:rPr>
          <w:rFonts w:hint="eastAsia"/>
          <w:sz w:val="48"/>
          <w:szCs w:val="48"/>
        </w:rPr>
      </w:pPr>
    </w:p>
    <w:tbl>
      <w:tblPr>
        <w:tblStyle w:val="a3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785"/>
        <w:gridCol w:w="1550"/>
        <w:gridCol w:w="1515"/>
        <w:gridCol w:w="1545"/>
        <w:gridCol w:w="6479"/>
        <w:gridCol w:w="992"/>
        <w:gridCol w:w="992"/>
        <w:gridCol w:w="992"/>
      </w:tblGrid>
      <w:tr w:rsidR="007D02F3" w:rsidTr="007D02F3">
        <w:trPr>
          <w:trHeight w:val="599"/>
          <w:jc w:val="center"/>
        </w:trPr>
        <w:tc>
          <w:tcPr>
            <w:tcW w:w="785" w:type="dxa"/>
          </w:tcPr>
          <w:p w:rsidR="007D02F3" w:rsidRDefault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50" w:type="dxa"/>
          </w:tcPr>
          <w:p w:rsidR="007D02F3" w:rsidRDefault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1515" w:type="dxa"/>
          </w:tcPr>
          <w:p w:rsidR="007D02F3" w:rsidRDefault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具体内容</w:t>
            </w:r>
          </w:p>
        </w:tc>
        <w:tc>
          <w:tcPr>
            <w:tcW w:w="1545" w:type="dxa"/>
          </w:tcPr>
          <w:p w:rsidR="007D02F3" w:rsidRDefault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图片</w:t>
            </w:r>
          </w:p>
        </w:tc>
        <w:tc>
          <w:tcPr>
            <w:tcW w:w="6479" w:type="dxa"/>
          </w:tcPr>
          <w:p w:rsidR="007D02F3" w:rsidRDefault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992" w:type="dxa"/>
          </w:tcPr>
          <w:p w:rsidR="007D02F3" w:rsidRDefault="007D02F3" w:rsidP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992" w:type="dxa"/>
          </w:tcPr>
          <w:p w:rsidR="007D02F3" w:rsidRDefault="007D02F3" w:rsidP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992" w:type="dxa"/>
          </w:tcPr>
          <w:p w:rsidR="007D02F3" w:rsidRDefault="007D02F3" w:rsidP="007D02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7D02F3" w:rsidTr="007D02F3">
        <w:trPr>
          <w:trHeight w:val="1274"/>
          <w:jc w:val="center"/>
        </w:trPr>
        <w:tc>
          <w:tcPr>
            <w:tcW w:w="785" w:type="dxa"/>
            <w:vMerge w:val="restart"/>
          </w:tcPr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1</w:t>
            </w:r>
          </w:p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vMerge w:val="restart"/>
          </w:tcPr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  <w:p w:rsidR="007D02F3" w:rsidRDefault="007D02F3">
            <w:pPr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迷彩作</w:t>
            </w:r>
            <w:proofErr w:type="gramStart"/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训服</w:t>
            </w:r>
            <w:proofErr w:type="gramEnd"/>
          </w:p>
          <w:p w:rsidR="007D02F3" w:rsidRDefault="007D02F3">
            <w:pPr>
              <w:ind w:firstLineChars="100" w:firstLine="240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套 装</w:t>
            </w:r>
          </w:p>
        </w:tc>
        <w:tc>
          <w:tcPr>
            <w:tcW w:w="151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07夏迷彩服</w:t>
            </w:r>
          </w:p>
        </w:tc>
        <w:tc>
          <w:tcPr>
            <w:tcW w:w="154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noProof/>
                <w:sz w:val="24"/>
                <w:szCs w:val="24"/>
              </w:rPr>
              <w:drawing>
                <wp:inline distT="0" distB="0" distL="114300" distR="114300" wp14:anchorId="055BCD13" wp14:editId="2DD70228">
                  <wp:extent cx="843280" cy="704215"/>
                  <wp:effectExtent l="0" t="0" r="13970" b="635"/>
                  <wp:docPr id="3" name="图片 3" descr="3d4da396f801fc679b7e375b4f19b2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d4da396f801fc679b7e375b4f19b24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80" cy="7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斜纹面料，织物密度(根/10cm(根/英寸))</w:t>
            </w:r>
          </w:p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经向：285.3（72.5）纬向：195.6（49.7）；</w:t>
            </w:r>
          </w:p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 xml:space="preserve">含74.4％聚酯纤维，14.0％棉，11.6％维纶；耐干摩擦、耐皂洗 、防撕裂防静电。 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套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7D02F3" w:rsidTr="007D02F3">
        <w:trPr>
          <w:trHeight w:val="934"/>
          <w:jc w:val="center"/>
        </w:trPr>
        <w:tc>
          <w:tcPr>
            <w:tcW w:w="785" w:type="dxa"/>
            <w:vMerge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1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迷彩帽</w:t>
            </w:r>
          </w:p>
        </w:tc>
        <w:tc>
          <w:tcPr>
            <w:tcW w:w="154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/>
                <w:noProof/>
                <w:sz w:val="24"/>
                <w:szCs w:val="24"/>
              </w:rPr>
              <w:drawing>
                <wp:inline distT="0" distB="0" distL="114300" distR="114300" wp14:anchorId="2C7A9179" wp14:editId="752B99BC">
                  <wp:extent cx="841375" cy="546100"/>
                  <wp:effectExtent l="0" t="0" r="0" b="6350"/>
                  <wp:docPr id="4" name="图片 4" descr="1b701368d119369cdfbd8f891d1aaf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b701368d119369cdfbd8f891d1aafa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含74.4％聚酯纤维，14.0％棉，11.6％维纶；耐干摩擦、耐皂洗 、防撕裂防静电。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顶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7D02F3" w:rsidTr="007D02F3">
        <w:trPr>
          <w:trHeight w:val="991"/>
          <w:jc w:val="center"/>
        </w:trPr>
        <w:tc>
          <w:tcPr>
            <w:tcW w:w="785" w:type="dxa"/>
            <w:vMerge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1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07A</w:t>
            </w:r>
            <w:proofErr w:type="gramStart"/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作训鞋</w:t>
            </w:r>
            <w:proofErr w:type="gramEnd"/>
          </w:p>
        </w:tc>
        <w:tc>
          <w:tcPr>
            <w:tcW w:w="154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noProof/>
                <w:sz w:val="24"/>
                <w:szCs w:val="24"/>
              </w:rPr>
              <w:drawing>
                <wp:inline distT="0" distB="0" distL="114300" distR="114300" wp14:anchorId="24B5A5C7" wp14:editId="67A58D18">
                  <wp:extent cx="840105" cy="444500"/>
                  <wp:effectExtent l="0" t="0" r="0" b="0"/>
                  <wp:docPr id="5" name="图片 5" descr="4a9aa0fd3ed2ce476cc0970cefb79e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a9aa0fd3ed2ce476cc0970cefb79ed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数码迷彩鞋采用新型功能材料制成，抗菌卫生、透气干爽、舒适保护、轻便耐用。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双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  <w:tr w:rsidR="007D02F3" w:rsidTr="007D02F3">
        <w:trPr>
          <w:trHeight w:val="977"/>
          <w:jc w:val="center"/>
        </w:trPr>
        <w:tc>
          <w:tcPr>
            <w:tcW w:w="785" w:type="dxa"/>
            <w:vMerge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  <w:tc>
          <w:tcPr>
            <w:tcW w:w="151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外腰带</w:t>
            </w:r>
          </w:p>
        </w:tc>
        <w:tc>
          <w:tcPr>
            <w:tcW w:w="1545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noProof/>
                <w:sz w:val="24"/>
                <w:szCs w:val="24"/>
              </w:rPr>
              <w:drawing>
                <wp:inline distT="0" distB="0" distL="114300" distR="114300" wp14:anchorId="5522CEB3" wp14:editId="336081F8">
                  <wp:extent cx="841375" cy="552450"/>
                  <wp:effectExtent l="0" t="0" r="0" b="0"/>
                  <wp:docPr id="6" name="图片 6" descr="d2483e5e706476133aa910d3650924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2483e5e706476133aa910d3650924c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含棉33.00％，维纶65％（含微量其他</w:t>
            </w:r>
          </w:p>
          <w:p w:rsidR="007D02F3" w:rsidRDefault="007D02F3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纤维）编制而成。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条</w:t>
            </w:r>
          </w:p>
        </w:tc>
        <w:tc>
          <w:tcPr>
            <w:tcW w:w="992" w:type="dxa"/>
          </w:tcPr>
          <w:p w:rsidR="007D02F3" w:rsidRDefault="007D02F3">
            <w:pPr>
              <w:jc w:val="center"/>
              <w:rPr>
                <w:rFonts w:ascii="华文中宋" w:eastAsia="华文中宋" w:hAnsi="华文中宋" w:cs="华文中宋"/>
                <w:sz w:val="24"/>
                <w:szCs w:val="24"/>
              </w:rPr>
            </w:pPr>
          </w:p>
        </w:tc>
      </w:tr>
    </w:tbl>
    <w:p w:rsidR="001D5391" w:rsidRDefault="001D5391">
      <w:pPr>
        <w:jc w:val="left"/>
        <w:rPr>
          <w:sz w:val="28"/>
          <w:szCs w:val="28"/>
        </w:rPr>
      </w:pPr>
    </w:p>
    <w:sectPr w:rsidR="001D5391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I5MDljOTNjYTlkMzY1Njg4MDMzYWRhMzE1N2Q1MzIifQ=="/>
  </w:docVars>
  <w:rsids>
    <w:rsidRoot w:val="00ED192A"/>
    <w:rsid w:val="000F5A4F"/>
    <w:rsid w:val="001D5391"/>
    <w:rsid w:val="006F56D4"/>
    <w:rsid w:val="007D02F3"/>
    <w:rsid w:val="009F3D27"/>
    <w:rsid w:val="00BA541A"/>
    <w:rsid w:val="00C23C3C"/>
    <w:rsid w:val="00D831F2"/>
    <w:rsid w:val="00ED192A"/>
    <w:rsid w:val="00F22B97"/>
    <w:rsid w:val="08107608"/>
    <w:rsid w:val="31AF6313"/>
    <w:rsid w:val="37C83835"/>
    <w:rsid w:val="38B86ACD"/>
    <w:rsid w:val="41801BFB"/>
    <w:rsid w:val="42AC4549"/>
    <w:rsid w:val="4B9D298B"/>
    <w:rsid w:val="544E3F62"/>
    <w:rsid w:val="592C51E2"/>
    <w:rsid w:val="60D03D46"/>
    <w:rsid w:val="661601BF"/>
    <w:rsid w:val="6F657C1C"/>
    <w:rsid w:val="742B1F8B"/>
    <w:rsid w:val="7933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85741"/>
  <w15:docId w15:val="{02C314F7-2972-4B80-9D5A-40CC521B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1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王柏龙</dc:creator>
  <cp:lastModifiedBy>lenovo</cp:lastModifiedBy>
  <cp:revision>2</cp:revision>
  <dcterms:created xsi:type="dcterms:W3CDTF">2024-12-16T06:40:00Z</dcterms:created>
  <dcterms:modified xsi:type="dcterms:W3CDTF">2024-12-16T06:40:00Z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6340CF0E7B8B436E86C2F624C70A7257_12</vt:lpwstr>
  </property>
</Properties>
</file>