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sz w:val="32"/>
          <w:szCs w:val="32"/>
        </w:rPr>
      </w:pPr>
      <w:r>
        <w:t xml:space="preserve">    </w:t>
      </w:r>
    </w:p>
    <w:p>
      <w:pPr>
        <w:jc w:val="center"/>
        <w:rPr>
          <w:sz w:val="32"/>
          <w:szCs w:val="32"/>
        </w:rPr>
      </w:pPr>
    </w:p>
    <w:p>
      <w:pPr>
        <w:jc w:val="center"/>
        <w:rPr>
          <w:sz w:val="32"/>
          <w:szCs w:val="32"/>
        </w:rPr>
      </w:pPr>
    </w:p>
    <w:p>
      <w:pPr>
        <w:jc w:val="center"/>
        <w:rPr>
          <w:rFonts w:ascii="黑体" w:hAnsi="黑体" w:eastAsia="黑体"/>
          <w:b/>
          <w:sz w:val="88"/>
          <w:szCs w:val="88"/>
        </w:rPr>
      </w:pPr>
      <w:r>
        <w:rPr>
          <w:rFonts w:hint="eastAsia" w:ascii="黑体" w:hAnsi="黑体" w:eastAsia="黑体"/>
          <w:b/>
          <w:sz w:val="88"/>
          <w:szCs w:val="88"/>
        </w:rPr>
        <w:t>询价文件</w:t>
      </w: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ind w:firstLine="560" w:firstLineChars="200"/>
        <w:jc w:val="left"/>
        <w:rPr>
          <w:rFonts w:hint="eastAsia"/>
          <w:sz w:val="28"/>
          <w:szCs w:val="28"/>
        </w:rPr>
      </w:pPr>
      <w:r>
        <w:rPr>
          <w:rFonts w:hint="eastAsia"/>
          <w:sz w:val="28"/>
          <w:szCs w:val="28"/>
        </w:rPr>
        <w:t>项目名称：</w:t>
      </w:r>
      <w:r>
        <w:rPr>
          <w:rFonts w:hint="eastAsia"/>
          <w:sz w:val="24"/>
          <w:szCs w:val="24"/>
          <w:lang w:eastAsia="zh-CN"/>
        </w:rPr>
        <w:t>兰州职业技术学院打印机硒鼓耗材项目</w:t>
      </w:r>
      <w:r>
        <w:rPr>
          <w:rFonts w:hint="eastAsia"/>
          <w:sz w:val="24"/>
          <w:szCs w:val="24"/>
          <w:lang w:val="en-US" w:eastAsia="zh-CN"/>
        </w:rPr>
        <w:t xml:space="preserve"> </w:t>
      </w:r>
      <w:r>
        <w:rPr>
          <w:rFonts w:hint="eastAsia"/>
          <w:sz w:val="28"/>
          <w:szCs w:val="28"/>
        </w:rPr>
        <w:t xml:space="preserve"> </w:t>
      </w:r>
    </w:p>
    <w:p>
      <w:pPr>
        <w:ind w:firstLine="560" w:firstLineChars="200"/>
        <w:jc w:val="left"/>
        <w:rPr>
          <w:rFonts w:hint="eastAsia" w:eastAsia="宋体"/>
          <w:b w:val="0"/>
          <w:bCs w:val="0"/>
          <w:sz w:val="28"/>
          <w:szCs w:val="28"/>
          <w:lang w:val="en-US" w:eastAsia="zh-CN"/>
        </w:rPr>
      </w:pPr>
      <w:r>
        <w:rPr>
          <w:rFonts w:hint="eastAsia"/>
          <w:sz w:val="28"/>
          <w:szCs w:val="28"/>
        </w:rPr>
        <w:t>项目编号：</w:t>
      </w:r>
      <w:r>
        <w:rPr>
          <w:rFonts w:hint="eastAsia"/>
          <w:b w:val="0"/>
          <w:bCs w:val="0"/>
          <w:sz w:val="28"/>
          <w:szCs w:val="28"/>
        </w:rPr>
        <w:t>LZXJ--2020001</w:t>
      </w:r>
      <w:r>
        <w:rPr>
          <w:rFonts w:hint="eastAsia"/>
          <w:b w:val="0"/>
          <w:bCs w:val="0"/>
          <w:sz w:val="28"/>
          <w:szCs w:val="28"/>
          <w:lang w:val="en-US" w:eastAsia="zh-CN"/>
        </w:rPr>
        <w:t>4</w:t>
      </w:r>
    </w:p>
    <w:p>
      <w:pPr>
        <w:ind w:firstLine="560" w:firstLineChars="200"/>
        <w:jc w:val="left"/>
        <w:rPr>
          <w:sz w:val="28"/>
          <w:szCs w:val="28"/>
        </w:rPr>
      </w:pPr>
      <w:r>
        <w:rPr>
          <w:rFonts w:hint="eastAsia"/>
          <w:sz w:val="28"/>
          <w:szCs w:val="28"/>
        </w:rPr>
        <w:t>采购单位：兰州职业技术学院</w:t>
      </w:r>
    </w:p>
    <w:p>
      <w:pPr>
        <w:ind w:firstLine="560" w:firstLineChars="200"/>
        <w:jc w:val="left"/>
        <w:rPr>
          <w:sz w:val="28"/>
          <w:szCs w:val="28"/>
        </w:rPr>
      </w:pPr>
      <w:r>
        <w:rPr>
          <w:rFonts w:hint="eastAsia"/>
          <w:sz w:val="28"/>
          <w:szCs w:val="28"/>
        </w:rPr>
        <w:t>采购时间：20</w:t>
      </w:r>
      <w:r>
        <w:rPr>
          <w:rFonts w:hint="eastAsia"/>
          <w:sz w:val="28"/>
          <w:szCs w:val="28"/>
          <w:lang w:val="en-US" w:eastAsia="zh-CN"/>
        </w:rPr>
        <w:t>20</w:t>
      </w:r>
      <w:r>
        <w:rPr>
          <w:rFonts w:hint="eastAsia"/>
          <w:sz w:val="28"/>
          <w:szCs w:val="28"/>
        </w:rPr>
        <w:t>年</w:t>
      </w:r>
      <w:r>
        <w:rPr>
          <w:rFonts w:hint="eastAsia"/>
          <w:sz w:val="28"/>
          <w:szCs w:val="28"/>
          <w:lang w:val="en-US" w:eastAsia="zh-CN"/>
        </w:rPr>
        <w:t>7</w:t>
      </w:r>
      <w:r>
        <w:rPr>
          <w:rFonts w:hint="eastAsia"/>
          <w:sz w:val="28"/>
          <w:szCs w:val="28"/>
        </w:rPr>
        <w:t>月</w:t>
      </w:r>
      <w:r>
        <w:rPr>
          <w:rFonts w:hint="eastAsia"/>
          <w:sz w:val="28"/>
          <w:szCs w:val="28"/>
          <w:lang w:val="en-US" w:eastAsia="zh-CN"/>
        </w:rPr>
        <w:t>13</w:t>
      </w:r>
      <w:r>
        <w:rPr>
          <w:rFonts w:hint="eastAsia"/>
          <w:sz w:val="28"/>
          <w:szCs w:val="28"/>
        </w:rPr>
        <w:t>日</w:t>
      </w:r>
    </w:p>
    <w:p>
      <w:pPr>
        <w:jc w:val="center"/>
        <w:rPr>
          <w:sz w:val="28"/>
          <w:szCs w:val="28"/>
        </w:rPr>
      </w:pPr>
    </w:p>
    <w:p>
      <w:pPr>
        <w:jc w:val="center"/>
        <w:rPr>
          <w:sz w:val="28"/>
          <w:szCs w:val="28"/>
        </w:rPr>
      </w:pPr>
    </w:p>
    <w:p>
      <w:pPr>
        <w:rPr>
          <w:sz w:val="28"/>
          <w:szCs w:val="28"/>
        </w:rPr>
      </w:pPr>
    </w:p>
    <w:p>
      <w:pPr>
        <w:jc w:val="center"/>
        <w:rPr>
          <w:sz w:val="28"/>
          <w:szCs w:val="28"/>
        </w:rPr>
      </w:pPr>
      <w:r>
        <w:rPr>
          <w:rFonts w:hint="eastAsia"/>
          <w:sz w:val="28"/>
          <w:szCs w:val="28"/>
        </w:rPr>
        <w:t>兰州职业技术学院</w:t>
      </w:r>
    </w:p>
    <w:p>
      <w:pPr>
        <w:jc w:val="center"/>
        <w:rPr>
          <w:sz w:val="28"/>
          <w:szCs w:val="28"/>
        </w:rPr>
      </w:pPr>
      <w:r>
        <w:rPr>
          <w:rFonts w:hint="eastAsia" w:ascii="宋体" w:hAnsi="宋体"/>
          <w:sz w:val="28"/>
          <w:szCs w:val="28"/>
        </w:rPr>
        <w:t xml:space="preserve">2020年 </w:t>
      </w:r>
      <w:r>
        <w:rPr>
          <w:rFonts w:hint="eastAsia" w:ascii="宋体" w:hAnsi="宋体"/>
          <w:sz w:val="28"/>
          <w:szCs w:val="28"/>
          <w:lang w:val="en-US" w:eastAsia="zh-CN"/>
        </w:rPr>
        <w:t>7</w:t>
      </w:r>
      <w:r>
        <w:rPr>
          <w:rFonts w:hint="eastAsia" w:ascii="宋体" w:hAnsi="宋体"/>
          <w:sz w:val="28"/>
          <w:szCs w:val="28"/>
        </w:rPr>
        <w:t>月</w:t>
      </w:r>
    </w:p>
    <w:p>
      <w:pPr>
        <w:pStyle w:val="2"/>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u w:val="single"/>
        </w:rPr>
      </w:pPr>
      <w:r>
        <w:rPr>
          <w:rFonts w:hint="eastAsia" w:ascii="宋体" w:hAnsi="宋体"/>
        </w:rPr>
        <w:t>第一章 询价邀请函</w:t>
      </w:r>
    </w:p>
    <w:p>
      <w:pPr>
        <w:spacing w:line="360" w:lineRule="auto"/>
        <w:ind w:firstLine="480" w:firstLineChars="200"/>
        <w:rPr>
          <w:rFonts w:ascii="宋体" w:hAnsi="宋体"/>
          <w:sz w:val="24"/>
        </w:rPr>
      </w:pPr>
      <w:r>
        <w:rPr>
          <w:rFonts w:hint="eastAsia" w:ascii="宋体" w:hAnsi="宋体" w:cs="宋体"/>
          <w:sz w:val="24"/>
        </w:rPr>
        <w:t>根据</w:t>
      </w:r>
      <w:r>
        <w:rPr>
          <w:rFonts w:hint="eastAsia" w:ascii="宋体" w:hAnsi="宋体"/>
          <w:sz w:val="24"/>
        </w:rPr>
        <w:t>兰州职业技术学院</w:t>
      </w:r>
      <w:r>
        <w:rPr>
          <w:rFonts w:hint="eastAsia" w:ascii="宋体" w:hAnsi="宋体"/>
          <w:sz w:val="24"/>
          <w:lang w:eastAsia="zh-CN"/>
        </w:rPr>
        <w:t>办公</w:t>
      </w:r>
      <w:r>
        <w:rPr>
          <w:rFonts w:hint="eastAsia" w:ascii="宋体" w:hAnsi="宋体"/>
          <w:sz w:val="24"/>
        </w:rPr>
        <w:t>需求，现拟对</w:t>
      </w:r>
      <w:r>
        <w:rPr>
          <w:rFonts w:hint="eastAsia"/>
          <w:sz w:val="24"/>
          <w:szCs w:val="24"/>
          <w:lang w:eastAsia="zh-CN"/>
        </w:rPr>
        <w:t>兰州职业技术学院打印机硒鼓耗材项目</w:t>
      </w:r>
      <w:r>
        <w:rPr>
          <w:rFonts w:hint="eastAsia" w:ascii="宋体" w:hAnsi="宋体"/>
          <w:sz w:val="24"/>
        </w:rPr>
        <w:t>进行询价采购。欢迎满足资格要求的供应商前来参加，具体事宜公告如下：</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firstLine="480"/>
        <w:jc w:val="left"/>
        <w:rPr>
          <w:rFonts w:ascii="宋体" w:hAnsi="宋体"/>
          <w:sz w:val="24"/>
        </w:rPr>
      </w:pPr>
      <w:r>
        <w:rPr>
          <w:rFonts w:hint="eastAsia" w:ascii="宋体" w:hAnsi="宋体"/>
          <w:sz w:val="24"/>
        </w:rPr>
        <w:t>一、采购项目编号：</w:t>
      </w:r>
      <w:r>
        <w:rPr>
          <w:rFonts w:hint="eastAsia"/>
          <w:b w:val="0"/>
          <w:bCs w:val="0"/>
          <w:sz w:val="28"/>
          <w:szCs w:val="28"/>
        </w:rPr>
        <w:t>LZXJ--2020001</w:t>
      </w:r>
      <w:r>
        <w:rPr>
          <w:rFonts w:hint="eastAsia"/>
          <w:b w:val="0"/>
          <w:bCs w:val="0"/>
          <w:sz w:val="28"/>
          <w:szCs w:val="28"/>
          <w:lang w:val="en-US" w:eastAsia="zh-CN"/>
        </w:rPr>
        <w:t>4</w:t>
      </w:r>
    </w:p>
    <w:p>
      <w:pPr>
        <w:spacing w:line="360" w:lineRule="auto"/>
        <w:ind w:firstLine="480" w:firstLineChars="200"/>
        <w:rPr>
          <w:rFonts w:ascii="宋体" w:hAnsi="宋体"/>
          <w:sz w:val="24"/>
        </w:rPr>
      </w:pPr>
      <w:r>
        <w:rPr>
          <w:rFonts w:hint="eastAsia" w:ascii="宋体" w:hAnsi="宋体"/>
          <w:sz w:val="24"/>
        </w:rPr>
        <w:t>二、采购项目名称：</w:t>
      </w:r>
      <w:r>
        <w:rPr>
          <w:rFonts w:hint="eastAsia"/>
          <w:sz w:val="24"/>
          <w:szCs w:val="24"/>
          <w:lang w:eastAsia="zh-CN"/>
        </w:rPr>
        <w:t>兰州职业技术学院打印机硒鼓耗材项目</w:t>
      </w:r>
    </w:p>
    <w:p>
      <w:pPr>
        <w:spacing w:line="360" w:lineRule="auto"/>
        <w:ind w:firstLine="480" w:firstLineChars="200"/>
        <w:rPr>
          <w:rFonts w:ascii="宋体" w:hAnsi="宋体"/>
          <w:sz w:val="24"/>
        </w:rPr>
      </w:pPr>
      <w:r>
        <w:rPr>
          <w:rFonts w:hint="eastAsia" w:ascii="宋体" w:hAnsi="宋体"/>
          <w:sz w:val="24"/>
        </w:rPr>
        <w:t>三、采购方式：询价采购</w:t>
      </w:r>
    </w:p>
    <w:p>
      <w:pPr>
        <w:spacing w:line="360" w:lineRule="auto"/>
        <w:ind w:firstLine="480" w:firstLineChars="200"/>
        <w:rPr>
          <w:rFonts w:ascii="宋体" w:hAnsi="宋体"/>
          <w:sz w:val="24"/>
        </w:rPr>
      </w:pPr>
      <w:r>
        <w:rPr>
          <w:rFonts w:hint="eastAsia" w:ascii="宋体" w:hAnsi="宋体"/>
          <w:sz w:val="24"/>
        </w:rPr>
        <w:t>四、采购内容及预算金额：</w:t>
      </w:r>
    </w:p>
    <w:p>
      <w:pPr>
        <w:spacing w:line="360" w:lineRule="auto"/>
        <w:rPr>
          <w:rFonts w:ascii="宋体" w:hAnsi="宋体"/>
          <w:sz w:val="24"/>
        </w:rPr>
      </w:pPr>
      <w:r>
        <w:rPr>
          <w:rFonts w:hint="eastAsia" w:ascii="宋体" w:hAnsi="宋体"/>
          <w:sz w:val="24"/>
        </w:rPr>
        <w:t xml:space="preserve">   1.</w:t>
      </w:r>
      <w:r>
        <w:rPr>
          <w:rFonts w:hint="eastAsia"/>
        </w:rPr>
        <w:t xml:space="preserve"> </w:t>
      </w:r>
      <w:r>
        <w:rPr>
          <w:rFonts w:hint="eastAsia" w:ascii="宋体" w:hAnsi="宋体"/>
          <w:sz w:val="24"/>
        </w:rPr>
        <w:t>预备役购置相关物资</w:t>
      </w:r>
    </w:p>
    <w:p>
      <w:pPr>
        <w:spacing w:line="360" w:lineRule="auto"/>
        <w:rPr>
          <w:rFonts w:ascii="宋体" w:hAnsi="宋体"/>
          <w:sz w:val="24"/>
        </w:rPr>
      </w:pPr>
      <w:r>
        <w:rPr>
          <w:rFonts w:hint="eastAsia" w:ascii="宋体" w:hAnsi="宋体"/>
          <w:sz w:val="24"/>
        </w:rPr>
        <w:t xml:space="preserve">   2. 预算金额：86000元</w:t>
      </w:r>
    </w:p>
    <w:p>
      <w:pPr>
        <w:spacing w:line="360" w:lineRule="auto"/>
        <w:ind w:firstLine="480" w:firstLineChars="200"/>
        <w:rPr>
          <w:rFonts w:ascii="宋体" w:hAnsi="宋体"/>
          <w:sz w:val="24"/>
        </w:rPr>
      </w:pPr>
      <w:r>
        <w:rPr>
          <w:rFonts w:hint="eastAsia" w:ascii="宋体" w:hAnsi="宋体"/>
          <w:sz w:val="24"/>
        </w:rPr>
        <w:t>五、资质要求（商务部分）：</w:t>
      </w:r>
    </w:p>
    <w:p>
      <w:pPr>
        <w:spacing w:line="360" w:lineRule="auto"/>
        <w:ind w:firstLine="472" w:firstLineChars="197"/>
        <w:rPr>
          <w:rFonts w:ascii="宋体" w:hAnsi="宋体"/>
          <w:sz w:val="24"/>
        </w:rPr>
      </w:pPr>
      <w:r>
        <w:rPr>
          <w:rFonts w:hint="eastAsia" w:ascii="宋体" w:hAnsi="宋体"/>
          <w:sz w:val="24"/>
        </w:rPr>
        <w:t>1. 供应商必须符合《中华人民共和国政府采购法》第二十二条要求；</w:t>
      </w:r>
    </w:p>
    <w:p>
      <w:pPr>
        <w:spacing w:line="360" w:lineRule="auto"/>
        <w:ind w:firstLine="472" w:firstLineChars="197"/>
        <w:rPr>
          <w:rFonts w:ascii="宋体" w:hAnsi="宋体" w:cs="宋体"/>
          <w:kern w:val="0"/>
          <w:sz w:val="24"/>
        </w:rPr>
      </w:pPr>
      <w:r>
        <w:rPr>
          <w:rFonts w:hint="eastAsia" w:ascii="宋体" w:hAnsi="宋体"/>
          <w:sz w:val="24"/>
        </w:rPr>
        <w:t>2. 供应商应是在中华人民共和国境内注册取得营业执照的独立法人或其他组织，具有相应经营范围；</w:t>
      </w:r>
    </w:p>
    <w:p>
      <w:pPr>
        <w:spacing w:line="360" w:lineRule="exact"/>
        <w:ind w:firstLine="480" w:firstLineChars="200"/>
        <w:rPr>
          <w:rFonts w:ascii="宋体" w:hAnsi="宋体" w:cs="宋体"/>
          <w:kern w:val="0"/>
          <w:sz w:val="24"/>
        </w:rPr>
      </w:pPr>
      <w:r>
        <w:rPr>
          <w:rFonts w:hint="eastAsia" w:ascii="宋体" w:hAnsi="宋体" w:cs="宋体"/>
          <w:kern w:val="0"/>
          <w:sz w:val="24"/>
        </w:rPr>
        <w:t>3.营业执照副本（复印件）；</w:t>
      </w:r>
    </w:p>
    <w:p>
      <w:pPr>
        <w:spacing w:line="360" w:lineRule="exact"/>
        <w:ind w:firstLine="480" w:firstLineChars="200"/>
        <w:rPr>
          <w:rFonts w:ascii="宋体" w:hAnsi="宋体" w:cs="宋体"/>
          <w:kern w:val="0"/>
          <w:sz w:val="24"/>
        </w:rPr>
      </w:pPr>
      <w:r>
        <w:rPr>
          <w:rFonts w:hint="eastAsia" w:ascii="宋体" w:hAnsi="宋体" w:cs="宋体"/>
          <w:kern w:val="0"/>
          <w:sz w:val="24"/>
        </w:rPr>
        <w:t>4.法人代表身份证（正、反面复印件）；</w:t>
      </w:r>
    </w:p>
    <w:p>
      <w:pPr>
        <w:spacing w:line="360" w:lineRule="exact"/>
        <w:ind w:firstLine="480" w:firstLineChars="200"/>
        <w:rPr>
          <w:rFonts w:ascii="宋体" w:hAnsi="宋体" w:cs="宋体"/>
          <w:kern w:val="0"/>
          <w:sz w:val="24"/>
        </w:rPr>
      </w:pPr>
      <w:r>
        <w:rPr>
          <w:rFonts w:hint="eastAsia" w:ascii="宋体" w:hAnsi="宋体" w:cs="宋体"/>
          <w:kern w:val="0"/>
          <w:sz w:val="24"/>
        </w:rPr>
        <w:t>5.法人授权函（原件）及被授权人身份证（正、反 面复印件）；</w:t>
      </w:r>
    </w:p>
    <w:p>
      <w:pPr>
        <w:spacing w:line="360" w:lineRule="exact"/>
        <w:ind w:firstLine="480" w:firstLineChars="200"/>
        <w:rPr>
          <w:rFonts w:ascii="宋体" w:hAnsi="宋体" w:cs="宋体"/>
          <w:kern w:val="0"/>
          <w:sz w:val="24"/>
        </w:rPr>
      </w:pPr>
      <w:r>
        <w:rPr>
          <w:rFonts w:hint="eastAsia" w:ascii="宋体" w:hAnsi="宋体" w:cs="宋体"/>
          <w:kern w:val="0"/>
          <w:sz w:val="24"/>
        </w:rPr>
        <w:t>6.2018年度以来最新的经权威机构审计的完整的财务报告（复印件）（不满一年的新公司不提供该报告）；</w:t>
      </w:r>
    </w:p>
    <w:p>
      <w:pPr>
        <w:spacing w:line="360" w:lineRule="exact"/>
        <w:ind w:firstLine="480" w:firstLineChars="200"/>
        <w:rPr>
          <w:rFonts w:ascii="宋体" w:hAnsi="宋体" w:cs="宋体"/>
          <w:kern w:val="0"/>
          <w:sz w:val="24"/>
        </w:rPr>
      </w:pPr>
      <w:r>
        <w:rPr>
          <w:rFonts w:hint="eastAsia" w:ascii="宋体" w:hAnsi="宋体" w:cs="宋体"/>
          <w:kern w:val="0"/>
          <w:sz w:val="24"/>
          <w:lang w:bidi="ar"/>
        </w:rPr>
        <w:t>7.</w:t>
      </w:r>
      <w:r>
        <w:rPr>
          <w:rFonts w:ascii="宋体" w:hAnsi="宋体" w:cs="宋体"/>
          <w:kern w:val="0"/>
          <w:sz w:val="24"/>
          <w:lang w:bidi="ar"/>
        </w:rPr>
        <w:t>提供本项目采购活动前三年内在经营活动中没有重大违法记录的书面声明(必须为公告发布之日至投标截止时间内出具的原件，原件装订于</w:t>
      </w:r>
      <w:r>
        <w:rPr>
          <w:rFonts w:hint="eastAsia" w:ascii="宋体" w:hAnsi="宋体" w:cs="宋体"/>
          <w:kern w:val="0"/>
          <w:sz w:val="24"/>
          <w:lang w:bidi="ar"/>
        </w:rPr>
        <w:t>投标文件</w:t>
      </w:r>
      <w:r>
        <w:rPr>
          <w:rFonts w:ascii="宋体" w:hAnsi="宋体" w:cs="宋体"/>
          <w:kern w:val="0"/>
          <w:sz w:val="24"/>
          <w:lang w:bidi="ar"/>
        </w:rPr>
        <w:t>内)</w:t>
      </w:r>
      <w:r>
        <w:rPr>
          <w:rFonts w:hint="eastAsia" w:ascii="宋体" w:hAnsi="宋体" w:cs="宋体"/>
          <w:kern w:val="0"/>
          <w:sz w:val="24"/>
        </w:rPr>
        <w:t>；</w:t>
      </w:r>
    </w:p>
    <w:p>
      <w:pPr>
        <w:numPr>
          <w:ilvl w:val="0"/>
          <w:numId w:val="1"/>
        </w:numPr>
        <w:spacing w:line="360" w:lineRule="exact"/>
        <w:ind w:firstLine="480" w:firstLineChars="200"/>
        <w:rPr>
          <w:rFonts w:ascii="宋体" w:hAnsi="宋体" w:cs="宋体"/>
          <w:kern w:val="0"/>
          <w:sz w:val="24"/>
        </w:rPr>
      </w:pPr>
      <w:r>
        <w:rPr>
          <w:rFonts w:hint="eastAsia" w:ascii="宋体" w:hAnsi="宋体" w:cs="宋体"/>
          <w:kern w:val="0"/>
          <w:sz w:val="24"/>
        </w:rPr>
        <w:t>供应商需提供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网政府采购严重违法失信行为信息记录中的禁止参加政府采购活动期间的方可参加项目投标网页截图或相关证明（查询网址：信用中国（甘肃兰州）（www.gslzcredit.gov.cn),中国政府采购网（www.ccgp.gov.cn)。</w:t>
      </w:r>
    </w:p>
    <w:p>
      <w:pPr>
        <w:spacing w:line="360" w:lineRule="exact"/>
        <w:ind w:firstLine="480" w:firstLineChars="200"/>
        <w:rPr>
          <w:rFonts w:ascii="宋体" w:hAnsi="宋体" w:cs="宋体"/>
          <w:kern w:val="0"/>
          <w:sz w:val="24"/>
        </w:rPr>
      </w:pPr>
      <w:r>
        <w:rPr>
          <w:rFonts w:hint="eastAsia" w:ascii="宋体" w:hAnsi="宋体" w:cs="宋体"/>
          <w:kern w:val="0"/>
          <w:sz w:val="24"/>
        </w:rPr>
        <w:t>9.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pPr>
        <w:spacing w:line="360" w:lineRule="auto"/>
        <w:ind w:firstLine="480" w:firstLineChars="200"/>
        <w:rPr>
          <w:rFonts w:ascii="宋体" w:hAnsi="宋体"/>
          <w:sz w:val="24"/>
        </w:rPr>
      </w:pPr>
      <w:r>
        <w:rPr>
          <w:rFonts w:hint="eastAsia" w:ascii="宋体" w:hAnsi="宋体"/>
          <w:sz w:val="24"/>
        </w:rPr>
        <w:t>10.本项目不接受联合体竞价。</w:t>
      </w:r>
    </w:p>
    <w:p>
      <w:pPr>
        <w:spacing w:line="360" w:lineRule="auto"/>
        <w:rPr>
          <w:rFonts w:ascii="宋体" w:hAnsi="宋体"/>
          <w:sz w:val="24"/>
        </w:rPr>
      </w:pPr>
      <w:r>
        <w:rPr>
          <w:rFonts w:hint="eastAsia" w:ascii="宋体" w:hAnsi="宋体"/>
          <w:sz w:val="24"/>
        </w:rPr>
        <w:t>六、响应文件的递交：</w:t>
      </w:r>
      <w:r>
        <w:rPr>
          <w:rFonts w:ascii="宋体" w:hAnsi="宋体"/>
          <w:sz w:val="24"/>
        </w:rPr>
        <w:t xml:space="preserve"> </w:t>
      </w:r>
    </w:p>
    <w:p>
      <w:pPr>
        <w:spacing w:line="360" w:lineRule="auto"/>
        <w:ind w:firstLine="496" w:firstLineChars="207"/>
        <w:rPr>
          <w:rFonts w:ascii="宋体" w:hAnsi="宋体"/>
          <w:color w:val="auto"/>
          <w:sz w:val="24"/>
        </w:rPr>
      </w:pPr>
      <w:r>
        <w:rPr>
          <w:rFonts w:hint="eastAsia" w:ascii="宋体" w:hAnsi="宋体"/>
          <w:color w:val="auto"/>
          <w:sz w:val="24"/>
        </w:rPr>
        <w:t>响应文件递交时间：</w:t>
      </w:r>
      <w:r>
        <w:rPr>
          <w:rFonts w:ascii="宋体" w:hAnsi="宋体"/>
          <w:color w:val="auto"/>
          <w:sz w:val="24"/>
        </w:rPr>
        <w:t>20</w:t>
      </w:r>
      <w:r>
        <w:rPr>
          <w:rFonts w:hint="eastAsia" w:ascii="宋体" w:hAnsi="宋体"/>
          <w:color w:val="auto"/>
          <w:sz w:val="24"/>
          <w:lang w:val="en-US" w:eastAsia="zh-CN"/>
        </w:rPr>
        <w:t>20</w:t>
      </w:r>
      <w:r>
        <w:rPr>
          <w:rFonts w:hint="eastAsia" w:ascii="宋体" w:hAnsi="宋体"/>
          <w:color w:val="auto"/>
          <w:sz w:val="24"/>
        </w:rPr>
        <w:t>年</w:t>
      </w:r>
      <w:r>
        <w:rPr>
          <w:rFonts w:hint="eastAsia" w:ascii="宋体" w:hAnsi="宋体"/>
          <w:color w:val="auto"/>
          <w:sz w:val="24"/>
          <w:lang w:val="en-US" w:eastAsia="zh-CN"/>
        </w:rPr>
        <w:t>7</w:t>
      </w:r>
      <w:r>
        <w:rPr>
          <w:rFonts w:hint="eastAsia" w:ascii="宋体" w:hAnsi="宋体"/>
          <w:color w:val="auto"/>
          <w:sz w:val="24"/>
        </w:rPr>
        <w:t>月</w:t>
      </w:r>
      <w:r>
        <w:rPr>
          <w:rFonts w:hint="eastAsia" w:ascii="宋体" w:hAnsi="宋体"/>
          <w:color w:val="auto"/>
          <w:sz w:val="24"/>
          <w:lang w:val="en-US" w:eastAsia="zh-CN"/>
        </w:rPr>
        <w:t>17</w:t>
      </w:r>
      <w:r>
        <w:rPr>
          <w:rFonts w:hint="eastAsia" w:ascii="宋体" w:hAnsi="宋体"/>
          <w:color w:val="auto"/>
          <w:sz w:val="24"/>
        </w:rPr>
        <w:t>日上9</w:t>
      </w:r>
      <w:r>
        <w:rPr>
          <w:rFonts w:ascii="宋体" w:hAnsi="宋体"/>
          <w:color w:val="auto"/>
          <w:sz w:val="24"/>
        </w:rPr>
        <w:t>:</w:t>
      </w:r>
      <w:r>
        <w:rPr>
          <w:rFonts w:hint="eastAsia" w:ascii="宋体" w:hAnsi="宋体"/>
          <w:color w:val="auto"/>
          <w:sz w:val="24"/>
        </w:rPr>
        <w:t>30分，逾期不予受理。</w:t>
      </w:r>
    </w:p>
    <w:p>
      <w:pPr>
        <w:spacing w:line="360" w:lineRule="auto"/>
        <w:ind w:firstLine="496" w:firstLineChars="207"/>
        <w:rPr>
          <w:rFonts w:ascii="宋体" w:hAnsi="宋体"/>
          <w:color w:val="auto"/>
          <w:sz w:val="24"/>
        </w:rPr>
      </w:pPr>
      <w:r>
        <w:rPr>
          <w:rFonts w:hint="eastAsia" w:ascii="宋体" w:hAnsi="宋体"/>
          <w:color w:val="auto"/>
          <w:sz w:val="24"/>
        </w:rPr>
        <w:t>响应文件递交地点：兰州职业技术学院总校区综合楼</w:t>
      </w:r>
      <w:r>
        <w:rPr>
          <w:rFonts w:hint="eastAsia" w:ascii="宋体" w:hAnsi="宋体"/>
          <w:color w:val="auto"/>
          <w:sz w:val="24"/>
          <w:lang w:val="en-US" w:eastAsia="zh-CN"/>
        </w:rPr>
        <w:t>801</w:t>
      </w:r>
      <w:r>
        <w:rPr>
          <w:rFonts w:hint="eastAsia" w:ascii="宋体" w:hAnsi="宋体"/>
          <w:color w:val="auto"/>
          <w:sz w:val="24"/>
        </w:rPr>
        <w:t>室</w:t>
      </w:r>
    </w:p>
    <w:p>
      <w:pPr>
        <w:spacing w:line="360" w:lineRule="auto"/>
        <w:rPr>
          <w:rFonts w:ascii="宋体" w:hAnsi="宋体" w:cs="宋体"/>
          <w:color w:val="auto"/>
          <w:sz w:val="24"/>
        </w:rPr>
      </w:pPr>
      <w:r>
        <w:rPr>
          <w:rFonts w:hint="eastAsia" w:ascii="宋体" w:hAnsi="宋体" w:cs="宋体"/>
          <w:color w:val="auto"/>
          <w:sz w:val="24"/>
        </w:rPr>
        <w:t>七、</w:t>
      </w:r>
      <w:r>
        <w:rPr>
          <w:rFonts w:ascii="宋体" w:hAnsi="宋体" w:cs="宋体"/>
          <w:color w:val="auto"/>
          <w:sz w:val="24"/>
        </w:rPr>
        <w:t>本项目已进入采购程序，如</w:t>
      </w:r>
      <w:r>
        <w:rPr>
          <w:rFonts w:hint="eastAsia" w:ascii="宋体" w:hAnsi="宋体" w:cs="宋体"/>
          <w:color w:val="auto"/>
          <w:sz w:val="24"/>
        </w:rPr>
        <w:t>对询价公告及文件</w:t>
      </w:r>
      <w:r>
        <w:rPr>
          <w:rFonts w:ascii="宋体" w:hAnsi="宋体" w:cs="宋体"/>
          <w:color w:val="auto"/>
          <w:sz w:val="24"/>
        </w:rPr>
        <w:t>有疑异，请向</w:t>
      </w:r>
      <w:r>
        <w:rPr>
          <w:rFonts w:hint="eastAsia" w:ascii="宋体" w:hAnsi="宋体"/>
          <w:color w:val="auto"/>
          <w:sz w:val="24"/>
        </w:rPr>
        <w:t>兰州职业技术学院国资及产业管理处</w:t>
      </w:r>
      <w:r>
        <w:rPr>
          <w:rFonts w:ascii="宋体" w:hAnsi="宋体" w:cs="宋体"/>
          <w:color w:val="auto"/>
          <w:sz w:val="24"/>
        </w:rPr>
        <w:t>质疑。如质疑答复不满意，在答复期满后</w:t>
      </w:r>
      <w:r>
        <w:rPr>
          <w:rFonts w:hint="eastAsia" w:ascii="宋体" w:hAnsi="宋体" w:cs="宋体"/>
          <w:color w:val="auto"/>
          <w:sz w:val="24"/>
        </w:rPr>
        <w:t>3</w:t>
      </w:r>
      <w:r>
        <w:rPr>
          <w:rFonts w:ascii="宋体" w:hAnsi="宋体" w:cs="宋体"/>
          <w:color w:val="auto"/>
          <w:sz w:val="24"/>
        </w:rPr>
        <w:t>个工作日内向</w:t>
      </w:r>
      <w:r>
        <w:rPr>
          <w:rFonts w:hint="eastAsia" w:ascii="宋体" w:hAnsi="宋体" w:cs="宋体"/>
          <w:color w:val="auto"/>
          <w:sz w:val="24"/>
        </w:rPr>
        <w:t>兰州职业技术学院纪检监察室</w:t>
      </w:r>
      <w:r>
        <w:rPr>
          <w:rFonts w:ascii="宋体" w:hAnsi="宋体" w:cs="宋体"/>
          <w:color w:val="auto"/>
          <w:sz w:val="24"/>
        </w:rPr>
        <w:t>提起投诉。</w:t>
      </w:r>
    </w:p>
    <w:p>
      <w:pPr>
        <w:spacing w:line="360" w:lineRule="auto"/>
        <w:rPr>
          <w:rFonts w:ascii="宋体" w:hAnsi="宋体"/>
          <w:color w:val="auto"/>
          <w:sz w:val="24"/>
        </w:rPr>
      </w:pPr>
      <w:r>
        <w:rPr>
          <w:rFonts w:hint="eastAsia" w:ascii="宋体" w:hAnsi="宋体"/>
          <w:color w:val="auto"/>
          <w:sz w:val="24"/>
        </w:rPr>
        <w:t>八、联系方式：</w:t>
      </w:r>
    </w:p>
    <w:p>
      <w:pPr>
        <w:spacing w:line="360" w:lineRule="auto"/>
        <w:ind w:firstLine="496" w:firstLineChars="207"/>
        <w:rPr>
          <w:rFonts w:ascii="宋体"/>
          <w:color w:val="auto"/>
          <w:sz w:val="24"/>
        </w:rPr>
      </w:pPr>
      <w:r>
        <w:rPr>
          <w:rFonts w:hint="eastAsia" w:ascii="宋体" w:hAnsi="宋体"/>
          <w:color w:val="auto"/>
          <w:sz w:val="24"/>
        </w:rPr>
        <w:t>兰州职业技术学院国资及产业管理处（兰州职业技术学院总校区综合楼703室）</w:t>
      </w:r>
    </w:p>
    <w:p>
      <w:pPr>
        <w:spacing w:line="360" w:lineRule="auto"/>
        <w:ind w:firstLine="496" w:firstLineChars="207"/>
        <w:rPr>
          <w:rFonts w:ascii="宋体"/>
          <w:color w:val="auto"/>
          <w:sz w:val="24"/>
        </w:rPr>
      </w:pPr>
      <w:r>
        <w:rPr>
          <w:rFonts w:hint="eastAsia" w:ascii="宋体" w:hAnsi="宋体"/>
          <w:color w:val="auto"/>
          <w:sz w:val="24"/>
        </w:rPr>
        <w:t>联系人：吴老师</w:t>
      </w:r>
    </w:p>
    <w:p>
      <w:pPr>
        <w:spacing w:line="360" w:lineRule="auto"/>
        <w:ind w:firstLine="480" w:firstLineChars="200"/>
        <w:rPr>
          <w:rFonts w:ascii="宋体" w:hAnsi="宋体"/>
          <w:sz w:val="24"/>
        </w:rPr>
      </w:pPr>
      <w:r>
        <w:rPr>
          <w:rFonts w:hint="eastAsia" w:ascii="宋体" w:hAnsi="宋体"/>
          <w:sz w:val="24"/>
        </w:rPr>
        <w:t>电话：</w:t>
      </w:r>
      <w:r>
        <w:rPr>
          <w:rFonts w:ascii="宋体" w:hAnsi="宋体"/>
          <w:sz w:val="24"/>
        </w:rPr>
        <w:t>0</w:t>
      </w:r>
      <w:r>
        <w:rPr>
          <w:rFonts w:hint="eastAsia" w:ascii="宋体" w:hAnsi="宋体"/>
          <w:sz w:val="24"/>
        </w:rPr>
        <w:t>931</w:t>
      </w:r>
      <w:r>
        <w:rPr>
          <w:rFonts w:ascii="宋体" w:hAnsi="宋体"/>
          <w:sz w:val="24"/>
        </w:rPr>
        <w:t>-</w:t>
      </w:r>
      <w:r>
        <w:rPr>
          <w:rFonts w:hint="eastAsia" w:ascii="宋体" w:hAnsi="宋体"/>
          <w:sz w:val="24"/>
        </w:rPr>
        <w:t>7619761</w:t>
      </w:r>
    </w:p>
    <w:p>
      <w:pPr>
        <w:spacing w:line="360" w:lineRule="auto"/>
        <w:ind w:firstLine="480" w:firstLineChars="200"/>
        <w:rPr>
          <w:rFonts w:ascii="宋体" w:hAnsi="宋体"/>
          <w:sz w:val="24"/>
        </w:rPr>
      </w:pPr>
    </w:p>
    <w:p>
      <w:pPr>
        <w:spacing w:line="360" w:lineRule="auto"/>
        <w:ind w:firstLine="4800" w:firstLineChars="2000"/>
        <w:rPr>
          <w:rFonts w:ascii="宋体" w:hAnsi="宋体"/>
          <w:sz w:val="24"/>
        </w:rPr>
      </w:pPr>
      <w:r>
        <w:rPr>
          <w:rFonts w:hint="eastAsia" w:ascii="宋体" w:hAnsi="宋体"/>
          <w:sz w:val="24"/>
        </w:rPr>
        <w:t>兰州职业技术学院国资及产业管理处</w:t>
      </w:r>
    </w:p>
    <w:p>
      <w:pPr>
        <w:spacing w:line="360" w:lineRule="auto"/>
        <w:ind w:firstLine="5760" w:firstLineChars="2400"/>
        <w:rPr>
          <w:rFonts w:ascii="宋体" w:hAnsi="宋体"/>
          <w:sz w:val="24"/>
        </w:rPr>
      </w:pPr>
      <w:r>
        <w:rPr>
          <w:rFonts w:ascii="宋体" w:hAnsi="宋体"/>
          <w:sz w:val="24"/>
        </w:rPr>
        <w:t>20</w:t>
      </w:r>
      <w:r>
        <w:rPr>
          <w:rFonts w:hint="eastAsia" w:ascii="宋体" w:hAnsi="宋体"/>
          <w:sz w:val="24"/>
        </w:rPr>
        <w:t>20</w:t>
      </w:r>
      <w:r>
        <w:rPr>
          <w:rFonts w:ascii="宋体" w:hAnsi="宋体"/>
          <w:sz w:val="24"/>
        </w:rPr>
        <w:t>年</w:t>
      </w:r>
      <w:r>
        <w:rPr>
          <w:rFonts w:hint="eastAsia" w:ascii="宋体" w:hAnsi="宋体"/>
          <w:sz w:val="24"/>
          <w:lang w:val="en-US" w:eastAsia="zh-CN"/>
        </w:rPr>
        <w:t>7</w:t>
      </w:r>
      <w:r>
        <w:rPr>
          <w:rFonts w:ascii="宋体" w:hAnsi="宋体"/>
          <w:sz w:val="24"/>
        </w:rPr>
        <w:t>月</w:t>
      </w:r>
      <w:r>
        <w:rPr>
          <w:rFonts w:hint="eastAsia" w:ascii="宋体" w:hAnsi="宋体"/>
          <w:sz w:val="24"/>
        </w:rPr>
        <w:t>1</w:t>
      </w:r>
      <w:r>
        <w:rPr>
          <w:rFonts w:hint="eastAsia" w:ascii="宋体" w:hAnsi="宋体"/>
          <w:sz w:val="24"/>
          <w:lang w:val="en-US" w:eastAsia="zh-CN"/>
        </w:rPr>
        <w:t>3</w:t>
      </w:r>
      <w:r>
        <w:rPr>
          <w:rFonts w:ascii="宋体" w:hAnsi="宋体"/>
          <w:sz w:val="24"/>
        </w:rPr>
        <w:t>日</w:t>
      </w:r>
    </w:p>
    <w:p>
      <w:pPr>
        <w:pStyle w:val="2"/>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rPr>
      </w:pPr>
      <w:r>
        <w:rPr>
          <w:rFonts w:hint="eastAsia" w:ascii="宋体" w:hAnsi="宋体"/>
        </w:rPr>
        <w:t xml:space="preserve">第二章 </w:t>
      </w:r>
      <w:bookmarkStart w:id="0" w:name="_Toc229456846"/>
      <w:r>
        <w:rPr>
          <w:rFonts w:hint="eastAsia" w:ascii="宋体" w:hAnsi="宋体"/>
        </w:rPr>
        <w:t>采购内容及技术要求</w:t>
      </w:r>
    </w:p>
    <w:bookmarkEnd w:id="0"/>
    <w:p>
      <w:pPr>
        <w:numPr>
          <w:ilvl w:val="0"/>
          <w:numId w:val="2"/>
        </w:numPr>
        <w:spacing w:line="360" w:lineRule="auto"/>
        <w:rPr>
          <w:rFonts w:ascii="宋体" w:hAnsi="宋体"/>
          <w:b/>
          <w:sz w:val="24"/>
        </w:rPr>
      </w:pPr>
      <w:bookmarkStart w:id="1" w:name="_Toc175733110"/>
      <w:r>
        <w:rPr>
          <w:rFonts w:hint="eastAsia" w:ascii="宋体" w:hAnsi="宋体"/>
          <w:b/>
          <w:sz w:val="24"/>
        </w:rPr>
        <w:t>货物清单及要求</w:t>
      </w:r>
    </w:p>
    <w:p>
      <w:pPr>
        <w:numPr>
          <w:ilvl w:val="0"/>
          <w:numId w:val="3"/>
        </w:numPr>
        <w:spacing w:line="360" w:lineRule="auto"/>
        <w:ind w:left="510"/>
        <w:rPr>
          <w:rFonts w:hint="eastAsia" w:ascii="宋体" w:hAnsi="宋体"/>
          <w:b/>
          <w:sz w:val="24"/>
        </w:rPr>
      </w:pPr>
      <w:r>
        <w:rPr>
          <w:rFonts w:hint="eastAsia" w:ascii="宋体" w:hAnsi="宋体"/>
          <w:b/>
          <w:sz w:val="24"/>
        </w:rPr>
        <w:t>货物清单</w:t>
      </w:r>
    </w:p>
    <w:tbl>
      <w:tblPr>
        <w:tblW w:w="9949" w:type="dxa"/>
        <w:tblInd w:w="0" w:type="dxa"/>
        <w:shd w:val="clear"/>
        <w:tblLayout w:type="fixed"/>
        <w:tblCellMar>
          <w:top w:w="0" w:type="dxa"/>
          <w:left w:w="0" w:type="dxa"/>
          <w:bottom w:w="0" w:type="dxa"/>
          <w:right w:w="0" w:type="dxa"/>
        </w:tblCellMar>
      </w:tblPr>
      <w:tblGrid>
        <w:gridCol w:w="450"/>
        <w:gridCol w:w="909"/>
        <w:gridCol w:w="1731"/>
        <w:gridCol w:w="3505"/>
        <w:gridCol w:w="1254"/>
        <w:gridCol w:w="928"/>
        <w:gridCol w:w="1172"/>
      </w:tblGrid>
      <w:tr>
        <w:tblPrEx>
          <w:shd w:val="clear"/>
          <w:tblCellMar>
            <w:top w:w="0" w:type="dxa"/>
            <w:left w:w="0" w:type="dxa"/>
            <w:bottom w:w="0" w:type="dxa"/>
            <w:right w:w="0" w:type="dxa"/>
          </w:tblCellMar>
        </w:tblPrEx>
        <w:trPr>
          <w:trHeight w:val="375" w:hRule="atLeast"/>
        </w:trPr>
        <w:tc>
          <w:tcPr>
            <w:tcW w:w="45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ascii="黑体" w:hAnsi="宋体" w:eastAsia="黑体" w:cs="黑体"/>
                <w:i w:val="0"/>
                <w:color w:val="000000"/>
                <w:sz w:val="22"/>
                <w:szCs w:val="22"/>
                <w:u w:val="none"/>
              </w:rPr>
            </w:pPr>
            <w:r>
              <w:rPr>
                <w:rFonts w:hint="default" w:ascii="黑体" w:hAnsi="宋体" w:eastAsia="黑体" w:cs="黑体"/>
                <w:i w:val="0"/>
                <w:color w:val="000000"/>
                <w:kern w:val="0"/>
                <w:sz w:val="22"/>
                <w:szCs w:val="22"/>
                <w:u w:val="none"/>
                <w:bdr w:val="none" w:color="auto" w:sz="0" w:space="0"/>
                <w:lang w:val="en-US" w:eastAsia="zh-CN" w:bidi="ar"/>
              </w:rPr>
              <w:t>序号</w:t>
            </w:r>
          </w:p>
        </w:tc>
        <w:tc>
          <w:tcPr>
            <w:tcW w:w="90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黑体" w:hAnsi="宋体" w:eastAsia="黑体" w:cs="黑体"/>
                <w:i w:val="0"/>
                <w:color w:val="000000"/>
                <w:sz w:val="22"/>
                <w:szCs w:val="22"/>
                <w:u w:val="none"/>
              </w:rPr>
            </w:pPr>
            <w:r>
              <w:rPr>
                <w:rFonts w:hint="default" w:ascii="黑体" w:hAnsi="宋体" w:eastAsia="黑体" w:cs="黑体"/>
                <w:i w:val="0"/>
                <w:color w:val="000000"/>
                <w:kern w:val="0"/>
                <w:sz w:val="22"/>
                <w:szCs w:val="22"/>
                <w:u w:val="none"/>
                <w:bdr w:val="none" w:color="auto" w:sz="0" w:space="0"/>
                <w:lang w:val="en-US" w:eastAsia="zh-CN" w:bidi="ar"/>
              </w:rPr>
              <w:t>品牌</w:t>
            </w:r>
          </w:p>
        </w:tc>
        <w:tc>
          <w:tcPr>
            <w:tcW w:w="1731"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黑体" w:hAnsi="宋体" w:eastAsia="黑体" w:cs="黑体"/>
                <w:i w:val="0"/>
                <w:color w:val="000000"/>
                <w:sz w:val="22"/>
                <w:szCs w:val="22"/>
                <w:u w:val="none"/>
              </w:rPr>
            </w:pPr>
            <w:r>
              <w:rPr>
                <w:rFonts w:hint="default" w:ascii="黑体" w:hAnsi="宋体" w:eastAsia="黑体" w:cs="黑体"/>
                <w:i w:val="0"/>
                <w:color w:val="000000"/>
                <w:kern w:val="0"/>
                <w:sz w:val="22"/>
                <w:szCs w:val="22"/>
                <w:u w:val="none"/>
                <w:bdr w:val="none" w:color="auto" w:sz="0" w:space="0"/>
                <w:lang w:val="en-US" w:eastAsia="zh-CN" w:bidi="ar"/>
              </w:rPr>
              <w:t>型号</w:t>
            </w:r>
          </w:p>
        </w:tc>
        <w:tc>
          <w:tcPr>
            <w:tcW w:w="35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default" w:ascii="黑体" w:hAnsi="宋体" w:eastAsia="黑体" w:cs="黑体"/>
                <w:i w:val="0"/>
                <w:color w:val="000000"/>
                <w:sz w:val="22"/>
                <w:szCs w:val="22"/>
                <w:u w:val="none"/>
              </w:rPr>
            </w:pPr>
            <w:r>
              <w:rPr>
                <w:rFonts w:hint="default" w:ascii="黑体" w:hAnsi="宋体" w:eastAsia="黑体" w:cs="黑体"/>
                <w:i w:val="0"/>
                <w:color w:val="000000"/>
                <w:kern w:val="0"/>
                <w:sz w:val="22"/>
                <w:szCs w:val="22"/>
                <w:u w:val="none"/>
                <w:bdr w:val="none" w:color="auto" w:sz="0" w:space="0"/>
                <w:lang w:val="en-US" w:eastAsia="zh-CN" w:bidi="ar"/>
              </w:rPr>
              <w:t>耗材型号</w:t>
            </w:r>
          </w:p>
        </w:tc>
        <w:tc>
          <w:tcPr>
            <w:tcW w:w="125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黑体" w:hAnsi="宋体" w:eastAsia="黑体" w:cs="黑体"/>
                <w:i w:val="0"/>
                <w:color w:val="000000"/>
                <w:sz w:val="22"/>
                <w:szCs w:val="22"/>
                <w:u w:val="none"/>
              </w:rPr>
            </w:pPr>
            <w:r>
              <w:rPr>
                <w:rFonts w:hint="default" w:ascii="黑体" w:hAnsi="宋体" w:eastAsia="黑体" w:cs="黑体"/>
                <w:i w:val="0"/>
                <w:color w:val="000000"/>
                <w:kern w:val="0"/>
                <w:sz w:val="22"/>
                <w:szCs w:val="22"/>
                <w:u w:val="none"/>
                <w:bdr w:val="none" w:color="auto" w:sz="0" w:space="0"/>
                <w:lang w:val="en-US" w:eastAsia="zh-CN" w:bidi="ar"/>
              </w:rPr>
              <w:t>所需数量</w:t>
            </w:r>
          </w:p>
        </w:tc>
        <w:tc>
          <w:tcPr>
            <w:tcW w:w="928"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黑体" w:hAnsi="宋体" w:eastAsia="黑体" w:cs="黑体"/>
                <w:i w:val="0"/>
                <w:color w:val="000000"/>
                <w:sz w:val="22"/>
                <w:szCs w:val="22"/>
                <w:u w:val="none"/>
              </w:rPr>
            </w:pPr>
            <w:r>
              <w:rPr>
                <w:rFonts w:hint="default" w:ascii="黑体" w:hAnsi="宋体" w:eastAsia="黑体" w:cs="黑体"/>
                <w:i w:val="0"/>
                <w:color w:val="000000"/>
                <w:kern w:val="0"/>
                <w:sz w:val="22"/>
                <w:szCs w:val="22"/>
                <w:u w:val="none"/>
                <w:bdr w:val="none" w:color="auto" w:sz="0" w:space="0"/>
                <w:lang w:val="en-US" w:eastAsia="zh-CN" w:bidi="ar"/>
              </w:rPr>
              <w:t>单位</w:t>
            </w:r>
          </w:p>
        </w:tc>
        <w:tc>
          <w:tcPr>
            <w:tcW w:w="1172"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黑体" w:hAnsi="宋体" w:eastAsia="黑体" w:cs="黑体"/>
                <w:i w:val="0"/>
                <w:color w:val="000000"/>
                <w:sz w:val="22"/>
                <w:szCs w:val="22"/>
                <w:u w:val="none"/>
              </w:rPr>
            </w:pPr>
            <w:r>
              <w:rPr>
                <w:rFonts w:hint="default" w:ascii="黑体" w:hAnsi="宋体" w:eastAsia="黑体" w:cs="黑体"/>
                <w:i w:val="0"/>
                <w:color w:val="000000"/>
                <w:kern w:val="0"/>
                <w:sz w:val="22"/>
                <w:szCs w:val="22"/>
                <w:u w:val="none"/>
                <w:bdr w:val="none" w:color="auto" w:sz="0" w:space="0"/>
                <w:lang w:val="en-US" w:eastAsia="zh-CN" w:bidi="ar"/>
              </w:rPr>
              <w:t>是否彩色</w:t>
            </w:r>
          </w:p>
        </w:tc>
      </w:tr>
      <w:tr>
        <w:tblPrEx>
          <w:tblCellMar>
            <w:top w:w="0" w:type="dxa"/>
            <w:left w:w="0" w:type="dxa"/>
            <w:bottom w:w="0" w:type="dxa"/>
            <w:right w:w="0" w:type="dxa"/>
          </w:tblCellMar>
        </w:tblPrEx>
        <w:trPr>
          <w:trHeight w:val="375" w:hRule="atLeast"/>
        </w:trPr>
        <w:tc>
          <w:tcPr>
            <w:tcW w:w="45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w:t>
            </w:r>
          </w:p>
        </w:tc>
        <w:tc>
          <w:tcPr>
            <w:tcW w:w="90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canon</w:t>
            </w:r>
          </w:p>
        </w:tc>
        <w:tc>
          <w:tcPr>
            <w:tcW w:w="1731"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imageRUNNER2525i</w:t>
            </w:r>
          </w:p>
        </w:tc>
        <w:tc>
          <w:tcPr>
            <w:tcW w:w="35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NPG51墨粉盒 约14600</w:t>
            </w:r>
          </w:p>
        </w:tc>
        <w:tc>
          <w:tcPr>
            <w:tcW w:w="125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5</w:t>
            </w:r>
          </w:p>
        </w:tc>
        <w:tc>
          <w:tcPr>
            <w:tcW w:w="928"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个</w:t>
            </w:r>
          </w:p>
        </w:tc>
        <w:tc>
          <w:tcPr>
            <w:tcW w:w="1172"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否</w:t>
            </w:r>
          </w:p>
        </w:tc>
      </w:tr>
      <w:tr>
        <w:tblPrEx>
          <w:tblCellMar>
            <w:top w:w="0" w:type="dxa"/>
            <w:left w:w="0" w:type="dxa"/>
            <w:bottom w:w="0" w:type="dxa"/>
            <w:right w:w="0" w:type="dxa"/>
          </w:tblCellMar>
        </w:tblPrEx>
        <w:trPr>
          <w:trHeight w:val="375" w:hRule="atLeast"/>
        </w:trPr>
        <w:tc>
          <w:tcPr>
            <w:tcW w:w="45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w:t>
            </w:r>
          </w:p>
        </w:tc>
        <w:tc>
          <w:tcPr>
            <w:tcW w:w="90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 xml:space="preserve">HP </w:t>
            </w:r>
          </w:p>
        </w:tc>
        <w:tc>
          <w:tcPr>
            <w:tcW w:w="1731"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laserjet 5200</w:t>
            </w:r>
          </w:p>
        </w:tc>
        <w:tc>
          <w:tcPr>
            <w:tcW w:w="35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Q7516A 约12000页</w:t>
            </w:r>
          </w:p>
        </w:tc>
        <w:tc>
          <w:tcPr>
            <w:tcW w:w="125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5</w:t>
            </w:r>
          </w:p>
        </w:tc>
        <w:tc>
          <w:tcPr>
            <w:tcW w:w="928"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个</w:t>
            </w:r>
          </w:p>
        </w:tc>
        <w:tc>
          <w:tcPr>
            <w:tcW w:w="1172"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否</w:t>
            </w:r>
          </w:p>
        </w:tc>
      </w:tr>
      <w:tr>
        <w:tblPrEx>
          <w:tblCellMar>
            <w:top w:w="0" w:type="dxa"/>
            <w:left w:w="0" w:type="dxa"/>
            <w:bottom w:w="0" w:type="dxa"/>
            <w:right w:w="0" w:type="dxa"/>
          </w:tblCellMar>
        </w:tblPrEx>
        <w:trPr>
          <w:trHeight w:val="375" w:hRule="atLeast"/>
        </w:trPr>
        <w:tc>
          <w:tcPr>
            <w:tcW w:w="45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3</w:t>
            </w:r>
          </w:p>
        </w:tc>
        <w:tc>
          <w:tcPr>
            <w:tcW w:w="90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 xml:space="preserve">HP </w:t>
            </w:r>
          </w:p>
        </w:tc>
        <w:tc>
          <w:tcPr>
            <w:tcW w:w="1731"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laserjet 5200lx</w:t>
            </w:r>
          </w:p>
        </w:tc>
        <w:tc>
          <w:tcPr>
            <w:tcW w:w="35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Q7516A 约12000页</w:t>
            </w:r>
          </w:p>
        </w:tc>
        <w:tc>
          <w:tcPr>
            <w:tcW w:w="125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3</w:t>
            </w:r>
          </w:p>
        </w:tc>
        <w:tc>
          <w:tcPr>
            <w:tcW w:w="928"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个</w:t>
            </w:r>
          </w:p>
        </w:tc>
        <w:tc>
          <w:tcPr>
            <w:tcW w:w="1172"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否</w:t>
            </w:r>
          </w:p>
        </w:tc>
      </w:tr>
      <w:tr>
        <w:tblPrEx>
          <w:tblCellMar>
            <w:top w:w="0" w:type="dxa"/>
            <w:left w:w="0" w:type="dxa"/>
            <w:bottom w:w="0" w:type="dxa"/>
            <w:right w:w="0" w:type="dxa"/>
          </w:tblCellMar>
        </w:tblPrEx>
        <w:trPr>
          <w:trHeight w:val="375" w:hRule="atLeast"/>
        </w:trPr>
        <w:tc>
          <w:tcPr>
            <w:tcW w:w="45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4</w:t>
            </w:r>
          </w:p>
        </w:tc>
        <w:tc>
          <w:tcPr>
            <w:tcW w:w="90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SHARP</w:t>
            </w:r>
          </w:p>
        </w:tc>
        <w:tc>
          <w:tcPr>
            <w:tcW w:w="1731"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AR-2008D</w:t>
            </w:r>
          </w:p>
        </w:tc>
        <w:tc>
          <w:tcPr>
            <w:tcW w:w="35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大容量236约18000页</w:t>
            </w:r>
          </w:p>
        </w:tc>
        <w:tc>
          <w:tcPr>
            <w:tcW w:w="125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3</w:t>
            </w:r>
          </w:p>
        </w:tc>
        <w:tc>
          <w:tcPr>
            <w:tcW w:w="928"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个</w:t>
            </w:r>
          </w:p>
        </w:tc>
        <w:tc>
          <w:tcPr>
            <w:tcW w:w="1172"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否</w:t>
            </w:r>
          </w:p>
        </w:tc>
      </w:tr>
      <w:tr>
        <w:tblPrEx>
          <w:tblCellMar>
            <w:top w:w="0" w:type="dxa"/>
            <w:left w:w="0" w:type="dxa"/>
            <w:bottom w:w="0" w:type="dxa"/>
            <w:right w:w="0" w:type="dxa"/>
          </w:tblCellMar>
        </w:tblPrEx>
        <w:trPr>
          <w:trHeight w:val="375" w:hRule="atLeast"/>
        </w:trPr>
        <w:tc>
          <w:tcPr>
            <w:tcW w:w="45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5</w:t>
            </w:r>
          </w:p>
        </w:tc>
        <w:tc>
          <w:tcPr>
            <w:tcW w:w="90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 xml:space="preserve">HP </w:t>
            </w:r>
          </w:p>
        </w:tc>
        <w:tc>
          <w:tcPr>
            <w:tcW w:w="1731"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laser POR M701n</w:t>
            </w:r>
          </w:p>
        </w:tc>
        <w:tc>
          <w:tcPr>
            <w:tcW w:w="35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CZ192A  约1.2万页</w:t>
            </w:r>
          </w:p>
        </w:tc>
        <w:tc>
          <w:tcPr>
            <w:tcW w:w="125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3</w:t>
            </w:r>
          </w:p>
        </w:tc>
        <w:tc>
          <w:tcPr>
            <w:tcW w:w="928"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个</w:t>
            </w:r>
          </w:p>
        </w:tc>
        <w:tc>
          <w:tcPr>
            <w:tcW w:w="1172"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否</w:t>
            </w:r>
          </w:p>
        </w:tc>
      </w:tr>
      <w:tr>
        <w:tblPrEx>
          <w:tblCellMar>
            <w:top w:w="0" w:type="dxa"/>
            <w:left w:w="0" w:type="dxa"/>
            <w:bottom w:w="0" w:type="dxa"/>
            <w:right w:w="0" w:type="dxa"/>
          </w:tblCellMar>
        </w:tblPrEx>
        <w:trPr>
          <w:trHeight w:val="540" w:hRule="atLeast"/>
        </w:trPr>
        <w:tc>
          <w:tcPr>
            <w:tcW w:w="45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6</w:t>
            </w:r>
          </w:p>
        </w:tc>
        <w:tc>
          <w:tcPr>
            <w:tcW w:w="90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 xml:space="preserve">HP </w:t>
            </w:r>
          </w:p>
        </w:tc>
        <w:tc>
          <w:tcPr>
            <w:tcW w:w="1731"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Laserjet 500 color MFP</w:t>
            </w:r>
            <w:r>
              <w:rPr>
                <w:rStyle w:val="43"/>
                <w:bdr w:val="none" w:color="auto" w:sz="0" w:space="0"/>
                <w:lang w:val="en-US" w:eastAsia="zh-CN" w:bidi="ar"/>
              </w:rPr>
              <w:t xml:space="preserve"> M575</w:t>
            </w:r>
          </w:p>
        </w:tc>
        <w:tc>
          <w:tcPr>
            <w:tcW w:w="35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CE400A黑约1500页/CE401A/CE402A/CE403A彩约1400页</w:t>
            </w:r>
          </w:p>
        </w:tc>
        <w:tc>
          <w:tcPr>
            <w:tcW w:w="125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3</w:t>
            </w:r>
          </w:p>
        </w:tc>
        <w:tc>
          <w:tcPr>
            <w:tcW w:w="928"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套</w:t>
            </w:r>
          </w:p>
        </w:tc>
        <w:tc>
          <w:tcPr>
            <w:tcW w:w="1172"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是</w:t>
            </w:r>
          </w:p>
        </w:tc>
      </w:tr>
      <w:tr>
        <w:tblPrEx>
          <w:tblCellMar>
            <w:top w:w="0" w:type="dxa"/>
            <w:left w:w="0" w:type="dxa"/>
            <w:bottom w:w="0" w:type="dxa"/>
            <w:right w:w="0" w:type="dxa"/>
          </w:tblCellMar>
        </w:tblPrEx>
        <w:trPr>
          <w:trHeight w:val="540" w:hRule="atLeast"/>
        </w:trPr>
        <w:tc>
          <w:tcPr>
            <w:tcW w:w="45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7</w:t>
            </w:r>
          </w:p>
        </w:tc>
        <w:tc>
          <w:tcPr>
            <w:tcW w:w="90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bizhub</w:t>
            </w:r>
          </w:p>
        </w:tc>
        <w:tc>
          <w:tcPr>
            <w:tcW w:w="1731"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auto"/>
                <w:kern w:val="0"/>
                <w:sz w:val="22"/>
                <w:szCs w:val="22"/>
                <w:u w:val="none"/>
                <w:bdr w:val="none" w:color="auto" w:sz="0" w:space="0"/>
                <w:lang w:val="en-US" w:eastAsia="zh-CN" w:bidi="ar"/>
              </w:rPr>
              <w:t xml:space="preserve"> 柯尼卡c35p</w:t>
            </w:r>
          </w:p>
        </w:tc>
        <w:tc>
          <w:tcPr>
            <w:tcW w:w="35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黑A0X5192/黄A0X52</w:t>
            </w:r>
            <w:bookmarkStart w:id="14" w:name="_GoBack"/>
            <w:bookmarkEnd w:id="14"/>
            <w:r>
              <w:rPr>
                <w:rFonts w:hint="eastAsia" w:ascii="宋体" w:hAnsi="宋体" w:eastAsia="宋体" w:cs="宋体"/>
                <w:i w:val="0"/>
                <w:color w:val="000000"/>
                <w:kern w:val="0"/>
                <w:sz w:val="22"/>
                <w:szCs w:val="22"/>
                <w:u w:val="none"/>
                <w:bdr w:val="none" w:color="auto" w:sz="0" w:space="0"/>
                <w:lang w:val="en-US" w:eastAsia="zh-CN" w:bidi="ar"/>
              </w:rPr>
              <w:t>92/红A0X5392/青A0X5492 约6000页</w:t>
            </w:r>
          </w:p>
        </w:tc>
        <w:tc>
          <w:tcPr>
            <w:tcW w:w="125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3</w:t>
            </w:r>
          </w:p>
        </w:tc>
        <w:tc>
          <w:tcPr>
            <w:tcW w:w="928"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套</w:t>
            </w:r>
          </w:p>
        </w:tc>
        <w:tc>
          <w:tcPr>
            <w:tcW w:w="1172"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是</w:t>
            </w:r>
          </w:p>
        </w:tc>
      </w:tr>
      <w:tr>
        <w:tblPrEx>
          <w:tblCellMar>
            <w:top w:w="0" w:type="dxa"/>
            <w:left w:w="0" w:type="dxa"/>
            <w:bottom w:w="0" w:type="dxa"/>
            <w:right w:w="0" w:type="dxa"/>
          </w:tblCellMar>
        </w:tblPrEx>
        <w:trPr>
          <w:trHeight w:val="375" w:hRule="atLeast"/>
        </w:trPr>
        <w:tc>
          <w:tcPr>
            <w:tcW w:w="45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8</w:t>
            </w:r>
          </w:p>
        </w:tc>
        <w:tc>
          <w:tcPr>
            <w:tcW w:w="90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RICOH</w:t>
            </w:r>
          </w:p>
        </w:tc>
        <w:tc>
          <w:tcPr>
            <w:tcW w:w="1731"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Aficio MP C2051</w:t>
            </w:r>
          </w:p>
        </w:tc>
        <w:tc>
          <w:tcPr>
            <w:tcW w:w="35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MPC2551C黑/青/黄/红各3000页</w:t>
            </w:r>
          </w:p>
        </w:tc>
        <w:tc>
          <w:tcPr>
            <w:tcW w:w="125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3</w:t>
            </w:r>
          </w:p>
        </w:tc>
        <w:tc>
          <w:tcPr>
            <w:tcW w:w="928"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套</w:t>
            </w:r>
          </w:p>
        </w:tc>
        <w:tc>
          <w:tcPr>
            <w:tcW w:w="1172"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是</w:t>
            </w:r>
          </w:p>
        </w:tc>
      </w:tr>
      <w:tr>
        <w:tblPrEx>
          <w:tblCellMar>
            <w:top w:w="0" w:type="dxa"/>
            <w:left w:w="0" w:type="dxa"/>
            <w:bottom w:w="0" w:type="dxa"/>
            <w:right w:w="0" w:type="dxa"/>
          </w:tblCellMar>
        </w:tblPrEx>
        <w:trPr>
          <w:trHeight w:val="375" w:hRule="atLeast"/>
        </w:trPr>
        <w:tc>
          <w:tcPr>
            <w:tcW w:w="45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9</w:t>
            </w:r>
          </w:p>
        </w:tc>
        <w:tc>
          <w:tcPr>
            <w:tcW w:w="90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 xml:space="preserve">HP </w:t>
            </w:r>
          </w:p>
        </w:tc>
        <w:tc>
          <w:tcPr>
            <w:tcW w:w="1731"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Laserjet pro p1108</w:t>
            </w:r>
          </w:p>
        </w:tc>
        <w:tc>
          <w:tcPr>
            <w:tcW w:w="35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CC388A 约1500页</w:t>
            </w:r>
          </w:p>
        </w:tc>
        <w:tc>
          <w:tcPr>
            <w:tcW w:w="125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w:t>
            </w:r>
          </w:p>
        </w:tc>
        <w:tc>
          <w:tcPr>
            <w:tcW w:w="928"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个</w:t>
            </w:r>
          </w:p>
        </w:tc>
        <w:tc>
          <w:tcPr>
            <w:tcW w:w="1172"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否</w:t>
            </w:r>
          </w:p>
        </w:tc>
      </w:tr>
      <w:tr>
        <w:tblPrEx>
          <w:tblCellMar>
            <w:top w:w="0" w:type="dxa"/>
            <w:left w:w="0" w:type="dxa"/>
            <w:bottom w:w="0" w:type="dxa"/>
            <w:right w:w="0" w:type="dxa"/>
          </w:tblCellMar>
        </w:tblPrEx>
        <w:trPr>
          <w:trHeight w:val="375" w:hRule="atLeast"/>
        </w:trPr>
        <w:tc>
          <w:tcPr>
            <w:tcW w:w="45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90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理光</w:t>
            </w:r>
          </w:p>
        </w:tc>
        <w:tc>
          <w:tcPr>
            <w:tcW w:w="1731"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Aficio MP C2051</w:t>
            </w:r>
          </w:p>
        </w:tc>
        <w:tc>
          <w:tcPr>
            <w:tcW w:w="35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MPC2551C黑/青/黄/红各3000页</w:t>
            </w:r>
          </w:p>
        </w:tc>
        <w:tc>
          <w:tcPr>
            <w:tcW w:w="125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3</w:t>
            </w:r>
          </w:p>
        </w:tc>
        <w:tc>
          <w:tcPr>
            <w:tcW w:w="928"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套</w:t>
            </w:r>
          </w:p>
        </w:tc>
        <w:tc>
          <w:tcPr>
            <w:tcW w:w="1172"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是</w:t>
            </w:r>
          </w:p>
        </w:tc>
      </w:tr>
      <w:tr>
        <w:tblPrEx>
          <w:tblCellMar>
            <w:top w:w="0" w:type="dxa"/>
            <w:left w:w="0" w:type="dxa"/>
            <w:bottom w:w="0" w:type="dxa"/>
            <w:right w:w="0" w:type="dxa"/>
          </w:tblCellMar>
        </w:tblPrEx>
        <w:trPr>
          <w:trHeight w:val="375" w:hRule="atLeast"/>
        </w:trPr>
        <w:tc>
          <w:tcPr>
            <w:tcW w:w="45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11</w:t>
            </w:r>
          </w:p>
        </w:tc>
        <w:tc>
          <w:tcPr>
            <w:tcW w:w="90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 xml:space="preserve">HP </w:t>
            </w:r>
          </w:p>
        </w:tc>
        <w:tc>
          <w:tcPr>
            <w:tcW w:w="1731"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M1213</w:t>
            </w:r>
          </w:p>
        </w:tc>
        <w:tc>
          <w:tcPr>
            <w:tcW w:w="35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CC388A 约1500页</w:t>
            </w:r>
          </w:p>
        </w:tc>
        <w:tc>
          <w:tcPr>
            <w:tcW w:w="125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w:t>
            </w:r>
          </w:p>
        </w:tc>
        <w:tc>
          <w:tcPr>
            <w:tcW w:w="928"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个</w:t>
            </w:r>
          </w:p>
        </w:tc>
        <w:tc>
          <w:tcPr>
            <w:tcW w:w="1172"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否</w:t>
            </w:r>
          </w:p>
        </w:tc>
      </w:tr>
      <w:tr>
        <w:tblPrEx>
          <w:tblCellMar>
            <w:top w:w="0" w:type="dxa"/>
            <w:left w:w="0" w:type="dxa"/>
            <w:bottom w:w="0" w:type="dxa"/>
            <w:right w:w="0" w:type="dxa"/>
          </w:tblCellMar>
        </w:tblPrEx>
        <w:trPr>
          <w:trHeight w:val="540" w:hRule="atLeast"/>
        </w:trPr>
        <w:tc>
          <w:tcPr>
            <w:tcW w:w="45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12</w:t>
            </w:r>
          </w:p>
        </w:tc>
        <w:tc>
          <w:tcPr>
            <w:tcW w:w="90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 xml:space="preserve">HP </w:t>
            </w:r>
          </w:p>
        </w:tc>
        <w:tc>
          <w:tcPr>
            <w:tcW w:w="1731"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CM2320</w:t>
            </w:r>
          </w:p>
        </w:tc>
        <w:tc>
          <w:tcPr>
            <w:tcW w:w="35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CC530A黑 约3500页/CC531A青/CC532A黄/CC533A红 各约2800页</w:t>
            </w:r>
          </w:p>
        </w:tc>
        <w:tc>
          <w:tcPr>
            <w:tcW w:w="125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w:t>
            </w:r>
          </w:p>
        </w:tc>
        <w:tc>
          <w:tcPr>
            <w:tcW w:w="928"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套</w:t>
            </w:r>
          </w:p>
        </w:tc>
        <w:tc>
          <w:tcPr>
            <w:tcW w:w="1172"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是</w:t>
            </w:r>
          </w:p>
        </w:tc>
      </w:tr>
      <w:tr>
        <w:tblPrEx>
          <w:tblCellMar>
            <w:top w:w="0" w:type="dxa"/>
            <w:left w:w="0" w:type="dxa"/>
            <w:bottom w:w="0" w:type="dxa"/>
            <w:right w:w="0" w:type="dxa"/>
          </w:tblCellMar>
        </w:tblPrEx>
        <w:trPr>
          <w:trHeight w:val="375" w:hRule="atLeast"/>
        </w:trPr>
        <w:tc>
          <w:tcPr>
            <w:tcW w:w="45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13</w:t>
            </w:r>
          </w:p>
        </w:tc>
        <w:tc>
          <w:tcPr>
            <w:tcW w:w="90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 xml:space="preserve">HP </w:t>
            </w:r>
          </w:p>
        </w:tc>
        <w:tc>
          <w:tcPr>
            <w:tcW w:w="1731"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P1008</w:t>
            </w:r>
          </w:p>
        </w:tc>
        <w:tc>
          <w:tcPr>
            <w:tcW w:w="35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CC388A 约1500页</w:t>
            </w:r>
          </w:p>
        </w:tc>
        <w:tc>
          <w:tcPr>
            <w:tcW w:w="125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w:t>
            </w:r>
          </w:p>
        </w:tc>
        <w:tc>
          <w:tcPr>
            <w:tcW w:w="928"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个</w:t>
            </w:r>
          </w:p>
        </w:tc>
        <w:tc>
          <w:tcPr>
            <w:tcW w:w="1172"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75" w:hRule="atLeast"/>
        </w:trPr>
        <w:tc>
          <w:tcPr>
            <w:tcW w:w="45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14</w:t>
            </w:r>
          </w:p>
        </w:tc>
        <w:tc>
          <w:tcPr>
            <w:tcW w:w="90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 xml:space="preserve">HP </w:t>
            </w:r>
          </w:p>
        </w:tc>
        <w:tc>
          <w:tcPr>
            <w:tcW w:w="1731"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M436n</w:t>
            </w:r>
          </w:p>
        </w:tc>
        <w:tc>
          <w:tcPr>
            <w:tcW w:w="35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256A 约6600页</w:t>
            </w:r>
          </w:p>
        </w:tc>
        <w:tc>
          <w:tcPr>
            <w:tcW w:w="125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w:t>
            </w:r>
          </w:p>
        </w:tc>
        <w:tc>
          <w:tcPr>
            <w:tcW w:w="928"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个</w:t>
            </w:r>
          </w:p>
        </w:tc>
        <w:tc>
          <w:tcPr>
            <w:tcW w:w="1172"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75" w:hRule="atLeast"/>
        </w:trPr>
        <w:tc>
          <w:tcPr>
            <w:tcW w:w="45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15</w:t>
            </w:r>
          </w:p>
        </w:tc>
        <w:tc>
          <w:tcPr>
            <w:tcW w:w="90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三星</w:t>
            </w:r>
          </w:p>
        </w:tc>
        <w:tc>
          <w:tcPr>
            <w:tcW w:w="1731"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SCX-4231NS</w:t>
            </w:r>
          </w:p>
        </w:tc>
        <w:tc>
          <w:tcPr>
            <w:tcW w:w="35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D4725 约2000页</w:t>
            </w:r>
          </w:p>
        </w:tc>
        <w:tc>
          <w:tcPr>
            <w:tcW w:w="125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w:t>
            </w:r>
          </w:p>
        </w:tc>
        <w:tc>
          <w:tcPr>
            <w:tcW w:w="928"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个</w:t>
            </w:r>
          </w:p>
        </w:tc>
        <w:tc>
          <w:tcPr>
            <w:tcW w:w="1172"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75" w:hRule="atLeast"/>
        </w:trPr>
        <w:tc>
          <w:tcPr>
            <w:tcW w:w="45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16</w:t>
            </w:r>
          </w:p>
        </w:tc>
        <w:tc>
          <w:tcPr>
            <w:tcW w:w="90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富士</w:t>
            </w:r>
          </w:p>
        </w:tc>
        <w:tc>
          <w:tcPr>
            <w:tcW w:w="1731"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2050</w:t>
            </w:r>
          </w:p>
        </w:tc>
        <w:tc>
          <w:tcPr>
            <w:tcW w:w="35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1080粉盒 约10000页</w:t>
            </w:r>
          </w:p>
        </w:tc>
        <w:tc>
          <w:tcPr>
            <w:tcW w:w="125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4</w:t>
            </w:r>
          </w:p>
        </w:tc>
        <w:tc>
          <w:tcPr>
            <w:tcW w:w="928"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个</w:t>
            </w:r>
          </w:p>
        </w:tc>
        <w:tc>
          <w:tcPr>
            <w:tcW w:w="1172"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75" w:hRule="atLeast"/>
        </w:trPr>
        <w:tc>
          <w:tcPr>
            <w:tcW w:w="45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17</w:t>
            </w:r>
          </w:p>
        </w:tc>
        <w:tc>
          <w:tcPr>
            <w:tcW w:w="90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 xml:space="preserve">HP </w:t>
            </w:r>
          </w:p>
        </w:tc>
        <w:tc>
          <w:tcPr>
            <w:tcW w:w="1731"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P1108</w:t>
            </w:r>
          </w:p>
        </w:tc>
        <w:tc>
          <w:tcPr>
            <w:tcW w:w="35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CC388A 约1500页</w:t>
            </w:r>
          </w:p>
        </w:tc>
        <w:tc>
          <w:tcPr>
            <w:tcW w:w="125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3</w:t>
            </w:r>
          </w:p>
        </w:tc>
        <w:tc>
          <w:tcPr>
            <w:tcW w:w="928"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个</w:t>
            </w:r>
          </w:p>
        </w:tc>
        <w:tc>
          <w:tcPr>
            <w:tcW w:w="1172"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810" w:hRule="atLeast"/>
        </w:trPr>
        <w:tc>
          <w:tcPr>
            <w:tcW w:w="45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18</w:t>
            </w:r>
          </w:p>
        </w:tc>
        <w:tc>
          <w:tcPr>
            <w:tcW w:w="90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EPSON</w:t>
            </w:r>
          </w:p>
        </w:tc>
        <w:tc>
          <w:tcPr>
            <w:tcW w:w="1731"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L801</w:t>
            </w:r>
          </w:p>
        </w:tc>
        <w:tc>
          <w:tcPr>
            <w:tcW w:w="35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T6741黑 约3000页/T6742青/T6743洋红/T6744黄/T6745浅青/T6746浅洋红各约5400页</w:t>
            </w:r>
          </w:p>
        </w:tc>
        <w:tc>
          <w:tcPr>
            <w:tcW w:w="125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w:t>
            </w:r>
          </w:p>
        </w:tc>
        <w:tc>
          <w:tcPr>
            <w:tcW w:w="928"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套</w:t>
            </w:r>
          </w:p>
        </w:tc>
        <w:tc>
          <w:tcPr>
            <w:tcW w:w="1172"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是</w:t>
            </w:r>
          </w:p>
        </w:tc>
      </w:tr>
      <w:tr>
        <w:tblPrEx>
          <w:tblCellMar>
            <w:top w:w="0" w:type="dxa"/>
            <w:left w:w="0" w:type="dxa"/>
            <w:bottom w:w="0" w:type="dxa"/>
            <w:right w:w="0" w:type="dxa"/>
          </w:tblCellMar>
        </w:tblPrEx>
        <w:trPr>
          <w:trHeight w:val="375" w:hRule="atLeast"/>
        </w:trPr>
        <w:tc>
          <w:tcPr>
            <w:tcW w:w="45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19</w:t>
            </w:r>
          </w:p>
        </w:tc>
        <w:tc>
          <w:tcPr>
            <w:tcW w:w="90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 xml:space="preserve">HP </w:t>
            </w:r>
          </w:p>
        </w:tc>
        <w:tc>
          <w:tcPr>
            <w:tcW w:w="1731"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Laser Jet mfp m436nda</w:t>
            </w:r>
          </w:p>
        </w:tc>
        <w:tc>
          <w:tcPr>
            <w:tcW w:w="35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256A 约6600页</w:t>
            </w:r>
          </w:p>
        </w:tc>
        <w:tc>
          <w:tcPr>
            <w:tcW w:w="125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3</w:t>
            </w:r>
          </w:p>
        </w:tc>
        <w:tc>
          <w:tcPr>
            <w:tcW w:w="928"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个</w:t>
            </w:r>
          </w:p>
        </w:tc>
        <w:tc>
          <w:tcPr>
            <w:tcW w:w="1172"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75" w:hRule="atLeast"/>
        </w:trPr>
        <w:tc>
          <w:tcPr>
            <w:tcW w:w="45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20</w:t>
            </w:r>
          </w:p>
        </w:tc>
        <w:tc>
          <w:tcPr>
            <w:tcW w:w="90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 xml:space="preserve">HP </w:t>
            </w:r>
          </w:p>
        </w:tc>
        <w:tc>
          <w:tcPr>
            <w:tcW w:w="1731"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Laser Jet  Enterprise m806</w:t>
            </w:r>
          </w:p>
        </w:tc>
        <w:tc>
          <w:tcPr>
            <w:tcW w:w="35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CF325X 约34500页</w:t>
            </w:r>
          </w:p>
        </w:tc>
        <w:tc>
          <w:tcPr>
            <w:tcW w:w="125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4</w:t>
            </w:r>
          </w:p>
        </w:tc>
        <w:tc>
          <w:tcPr>
            <w:tcW w:w="928"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个</w:t>
            </w:r>
          </w:p>
        </w:tc>
        <w:tc>
          <w:tcPr>
            <w:tcW w:w="1172"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75" w:hRule="atLeast"/>
        </w:trPr>
        <w:tc>
          <w:tcPr>
            <w:tcW w:w="45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21</w:t>
            </w:r>
          </w:p>
        </w:tc>
        <w:tc>
          <w:tcPr>
            <w:tcW w:w="90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 xml:space="preserve">HP </w:t>
            </w:r>
          </w:p>
        </w:tc>
        <w:tc>
          <w:tcPr>
            <w:tcW w:w="1731"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Laser Jet5200LX</w:t>
            </w:r>
          </w:p>
        </w:tc>
        <w:tc>
          <w:tcPr>
            <w:tcW w:w="35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Q7516A 约12000页</w:t>
            </w:r>
          </w:p>
        </w:tc>
        <w:tc>
          <w:tcPr>
            <w:tcW w:w="125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w:t>
            </w:r>
          </w:p>
        </w:tc>
        <w:tc>
          <w:tcPr>
            <w:tcW w:w="928"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个</w:t>
            </w:r>
          </w:p>
        </w:tc>
        <w:tc>
          <w:tcPr>
            <w:tcW w:w="1172"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75" w:hRule="atLeast"/>
        </w:trPr>
        <w:tc>
          <w:tcPr>
            <w:tcW w:w="45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22</w:t>
            </w:r>
          </w:p>
        </w:tc>
        <w:tc>
          <w:tcPr>
            <w:tcW w:w="90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 xml:space="preserve">HP </w:t>
            </w:r>
          </w:p>
        </w:tc>
        <w:tc>
          <w:tcPr>
            <w:tcW w:w="1731"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Laser Jet5200L</w:t>
            </w:r>
          </w:p>
        </w:tc>
        <w:tc>
          <w:tcPr>
            <w:tcW w:w="35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Q7516A 约12000页</w:t>
            </w:r>
          </w:p>
        </w:tc>
        <w:tc>
          <w:tcPr>
            <w:tcW w:w="125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w:t>
            </w:r>
          </w:p>
        </w:tc>
        <w:tc>
          <w:tcPr>
            <w:tcW w:w="928"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个</w:t>
            </w:r>
          </w:p>
        </w:tc>
        <w:tc>
          <w:tcPr>
            <w:tcW w:w="1172"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75" w:hRule="atLeast"/>
        </w:trPr>
        <w:tc>
          <w:tcPr>
            <w:tcW w:w="45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23</w:t>
            </w:r>
          </w:p>
        </w:tc>
        <w:tc>
          <w:tcPr>
            <w:tcW w:w="90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Panasonic</w:t>
            </w:r>
          </w:p>
        </w:tc>
        <w:tc>
          <w:tcPr>
            <w:tcW w:w="1731"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 xml:space="preserve"> KX–FL328CN</w:t>
            </w:r>
          </w:p>
        </w:tc>
        <w:tc>
          <w:tcPr>
            <w:tcW w:w="35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墨粉296CN 约2000页</w:t>
            </w:r>
          </w:p>
        </w:tc>
        <w:tc>
          <w:tcPr>
            <w:tcW w:w="125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w:t>
            </w:r>
          </w:p>
        </w:tc>
        <w:tc>
          <w:tcPr>
            <w:tcW w:w="928"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个</w:t>
            </w:r>
          </w:p>
        </w:tc>
        <w:tc>
          <w:tcPr>
            <w:tcW w:w="1172"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75" w:hRule="atLeast"/>
        </w:trPr>
        <w:tc>
          <w:tcPr>
            <w:tcW w:w="45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24</w:t>
            </w:r>
          </w:p>
        </w:tc>
        <w:tc>
          <w:tcPr>
            <w:tcW w:w="90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 xml:space="preserve">HP </w:t>
            </w:r>
          </w:p>
        </w:tc>
        <w:tc>
          <w:tcPr>
            <w:tcW w:w="1731"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LaserJet MFP M436nda</w:t>
            </w:r>
          </w:p>
        </w:tc>
        <w:tc>
          <w:tcPr>
            <w:tcW w:w="35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256A 约6600页</w:t>
            </w:r>
          </w:p>
        </w:tc>
        <w:tc>
          <w:tcPr>
            <w:tcW w:w="125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4</w:t>
            </w:r>
          </w:p>
        </w:tc>
        <w:tc>
          <w:tcPr>
            <w:tcW w:w="928"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个</w:t>
            </w:r>
          </w:p>
        </w:tc>
        <w:tc>
          <w:tcPr>
            <w:tcW w:w="1172"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75" w:hRule="atLeast"/>
        </w:trPr>
        <w:tc>
          <w:tcPr>
            <w:tcW w:w="45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25</w:t>
            </w:r>
          </w:p>
        </w:tc>
        <w:tc>
          <w:tcPr>
            <w:tcW w:w="90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 xml:space="preserve">HP </w:t>
            </w:r>
          </w:p>
        </w:tc>
        <w:tc>
          <w:tcPr>
            <w:tcW w:w="1731"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LaserJet Pro 400 M401d</w:t>
            </w:r>
          </w:p>
        </w:tc>
        <w:tc>
          <w:tcPr>
            <w:tcW w:w="35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280A  约2700页</w:t>
            </w:r>
          </w:p>
        </w:tc>
        <w:tc>
          <w:tcPr>
            <w:tcW w:w="125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3</w:t>
            </w:r>
          </w:p>
        </w:tc>
        <w:tc>
          <w:tcPr>
            <w:tcW w:w="928"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个</w:t>
            </w:r>
          </w:p>
        </w:tc>
        <w:tc>
          <w:tcPr>
            <w:tcW w:w="1172"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75" w:hRule="atLeast"/>
        </w:trPr>
        <w:tc>
          <w:tcPr>
            <w:tcW w:w="45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26</w:t>
            </w:r>
          </w:p>
        </w:tc>
        <w:tc>
          <w:tcPr>
            <w:tcW w:w="90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 xml:space="preserve">HP </w:t>
            </w:r>
          </w:p>
        </w:tc>
        <w:tc>
          <w:tcPr>
            <w:tcW w:w="1731"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LaserJet MFP M132a</w:t>
            </w:r>
          </w:p>
        </w:tc>
        <w:tc>
          <w:tcPr>
            <w:tcW w:w="35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218A  约1400页</w:t>
            </w:r>
          </w:p>
        </w:tc>
        <w:tc>
          <w:tcPr>
            <w:tcW w:w="125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w:t>
            </w:r>
          </w:p>
        </w:tc>
        <w:tc>
          <w:tcPr>
            <w:tcW w:w="928"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个</w:t>
            </w:r>
          </w:p>
        </w:tc>
        <w:tc>
          <w:tcPr>
            <w:tcW w:w="1172"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75" w:hRule="atLeast"/>
        </w:trPr>
        <w:tc>
          <w:tcPr>
            <w:tcW w:w="45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27</w:t>
            </w:r>
          </w:p>
        </w:tc>
        <w:tc>
          <w:tcPr>
            <w:tcW w:w="90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 xml:space="preserve">HP </w:t>
            </w:r>
          </w:p>
        </w:tc>
        <w:tc>
          <w:tcPr>
            <w:tcW w:w="1731"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LaserJet M1522nf</w:t>
            </w:r>
          </w:p>
        </w:tc>
        <w:tc>
          <w:tcPr>
            <w:tcW w:w="35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436A  约2000页</w:t>
            </w:r>
          </w:p>
        </w:tc>
        <w:tc>
          <w:tcPr>
            <w:tcW w:w="125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3</w:t>
            </w:r>
          </w:p>
        </w:tc>
        <w:tc>
          <w:tcPr>
            <w:tcW w:w="928"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个</w:t>
            </w:r>
          </w:p>
        </w:tc>
        <w:tc>
          <w:tcPr>
            <w:tcW w:w="1172"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75" w:hRule="atLeast"/>
        </w:trPr>
        <w:tc>
          <w:tcPr>
            <w:tcW w:w="45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28</w:t>
            </w:r>
          </w:p>
        </w:tc>
        <w:tc>
          <w:tcPr>
            <w:tcW w:w="90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联想</w:t>
            </w:r>
          </w:p>
        </w:tc>
        <w:tc>
          <w:tcPr>
            <w:tcW w:w="1731"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M7655DHF</w:t>
            </w:r>
          </w:p>
        </w:tc>
        <w:tc>
          <w:tcPr>
            <w:tcW w:w="35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墨粉盒LT2451 约1500页</w:t>
            </w:r>
          </w:p>
        </w:tc>
        <w:tc>
          <w:tcPr>
            <w:tcW w:w="125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w:t>
            </w:r>
          </w:p>
        </w:tc>
        <w:tc>
          <w:tcPr>
            <w:tcW w:w="928"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个</w:t>
            </w:r>
          </w:p>
        </w:tc>
        <w:tc>
          <w:tcPr>
            <w:tcW w:w="1172"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75" w:hRule="atLeast"/>
        </w:trPr>
        <w:tc>
          <w:tcPr>
            <w:tcW w:w="45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29</w:t>
            </w:r>
          </w:p>
        </w:tc>
        <w:tc>
          <w:tcPr>
            <w:tcW w:w="90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兄弟</w:t>
            </w:r>
          </w:p>
        </w:tc>
        <w:tc>
          <w:tcPr>
            <w:tcW w:w="1731"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7030</w:t>
            </w:r>
          </w:p>
        </w:tc>
        <w:tc>
          <w:tcPr>
            <w:tcW w:w="35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墨粉盒TN2115 约1500页</w:t>
            </w:r>
          </w:p>
        </w:tc>
        <w:tc>
          <w:tcPr>
            <w:tcW w:w="125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w:t>
            </w:r>
          </w:p>
        </w:tc>
        <w:tc>
          <w:tcPr>
            <w:tcW w:w="928"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个</w:t>
            </w:r>
          </w:p>
        </w:tc>
        <w:tc>
          <w:tcPr>
            <w:tcW w:w="1172"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75" w:hRule="atLeast"/>
        </w:trPr>
        <w:tc>
          <w:tcPr>
            <w:tcW w:w="45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30</w:t>
            </w:r>
          </w:p>
        </w:tc>
        <w:tc>
          <w:tcPr>
            <w:tcW w:w="90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三星</w:t>
            </w:r>
          </w:p>
        </w:tc>
        <w:tc>
          <w:tcPr>
            <w:tcW w:w="1731"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1861</w:t>
            </w:r>
          </w:p>
        </w:tc>
        <w:tc>
          <w:tcPr>
            <w:tcW w:w="35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MLT-1043S 约1500页</w:t>
            </w:r>
          </w:p>
        </w:tc>
        <w:tc>
          <w:tcPr>
            <w:tcW w:w="125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3</w:t>
            </w:r>
          </w:p>
        </w:tc>
        <w:tc>
          <w:tcPr>
            <w:tcW w:w="928"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个</w:t>
            </w:r>
          </w:p>
        </w:tc>
        <w:tc>
          <w:tcPr>
            <w:tcW w:w="1172"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75" w:hRule="atLeast"/>
        </w:trPr>
        <w:tc>
          <w:tcPr>
            <w:tcW w:w="45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31</w:t>
            </w:r>
          </w:p>
        </w:tc>
        <w:tc>
          <w:tcPr>
            <w:tcW w:w="90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 xml:space="preserve">HP </w:t>
            </w:r>
          </w:p>
        </w:tc>
        <w:tc>
          <w:tcPr>
            <w:tcW w:w="1731"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M1005</w:t>
            </w:r>
          </w:p>
        </w:tc>
        <w:tc>
          <w:tcPr>
            <w:tcW w:w="35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Q2612A 约2000页</w:t>
            </w:r>
          </w:p>
        </w:tc>
        <w:tc>
          <w:tcPr>
            <w:tcW w:w="125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w:t>
            </w:r>
          </w:p>
        </w:tc>
        <w:tc>
          <w:tcPr>
            <w:tcW w:w="928"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个</w:t>
            </w:r>
          </w:p>
        </w:tc>
        <w:tc>
          <w:tcPr>
            <w:tcW w:w="1172"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540" w:hRule="atLeast"/>
        </w:trPr>
        <w:tc>
          <w:tcPr>
            <w:tcW w:w="45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32</w:t>
            </w:r>
          </w:p>
        </w:tc>
        <w:tc>
          <w:tcPr>
            <w:tcW w:w="90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 xml:space="preserve">HP </w:t>
            </w:r>
          </w:p>
        </w:tc>
        <w:tc>
          <w:tcPr>
            <w:tcW w:w="1731"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 xml:space="preserve"> Laserjet  M1522nf</w:t>
            </w:r>
          </w:p>
        </w:tc>
        <w:tc>
          <w:tcPr>
            <w:tcW w:w="35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436A  约2000页</w:t>
            </w:r>
          </w:p>
        </w:tc>
        <w:tc>
          <w:tcPr>
            <w:tcW w:w="125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w:t>
            </w:r>
          </w:p>
        </w:tc>
        <w:tc>
          <w:tcPr>
            <w:tcW w:w="928"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个</w:t>
            </w:r>
          </w:p>
        </w:tc>
        <w:tc>
          <w:tcPr>
            <w:tcW w:w="1172"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75" w:hRule="atLeast"/>
        </w:trPr>
        <w:tc>
          <w:tcPr>
            <w:tcW w:w="45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33</w:t>
            </w:r>
          </w:p>
        </w:tc>
        <w:tc>
          <w:tcPr>
            <w:tcW w:w="90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 xml:space="preserve">HP </w:t>
            </w:r>
          </w:p>
        </w:tc>
        <w:tc>
          <w:tcPr>
            <w:tcW w:w="1731"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P2055d</w:t>
            </w:r>
          </w:p>
        </w:tc>
        <w:tc>
          <w:tcPr>
            <w:tcW w:w="35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CE505A 约2300页</w:t>
            </w:r>
          </w:p>
        </w:tc>
        <w:tc>
          <w:tcPr>
            <w:tcW w:w="125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4</w:t>
            </w:r>
          </w:p>
        </w:tc>
        <w:tc>
          <w:tcPr>
            <w:tcW w:w="928"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个</w:t>
            </w:r>
          </w:p>
        </w:tc>
        <w:tc>
          <w:tcPr>
            <w:tcW w:w="1172"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75" w:hRule="atLeast"/>
        </w:trPr>
        <w:tc>
          <w:tcPr>
            <w:tcW w:w="45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34</w:t>
            </w:r>
          </w:p>
        </w:tc>
        <w:tc>
          <w:tcPr>
            <w:tcW w:w="90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 xml:space="preserve">HP </w:t>
            </w:r>
          </w:p>
        </w:tc>
        <w:tc>
          <w:tcPr>
            <w:tcW w:w="1731"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Style w:val="44"/>
                <w:bdr w:val="none" w:color="auto" w:sz="0" w:space="0"/>
                <w:lang w:val="en-US" w:eastAsia="zh-CN" w:bidi="ar"/>
              </w:rPr>
              <w:t xml:space="preserve">M1005 MFP </w:t>
            </w:r>
            <w:r>
              <w:rPr>
                <w:rFonts w:hint="eastAsia" w:ascii="宋体" w:hAnsi="宋体" w:eastAsia="宋体" w:cs="宋体"/>
                <w:i w:val="0"/>
                <w:color w:val="000000"/>
                <w:kern w:val="0"/>
                <w:sz w:val="22"/>
                <w:szCs w:val="22"/>
                <w:u w:val="none"/>
                <w:bdr w:val="none" w:color="auto" w:sz="0" w:space="0"/>
                <w:lang w:val="en-US" w:eastAsia="zh-CN" w:bidi="ar"/>
              </w:rPr>
              <w:t xml:space="preserve"> </w:t>
            </w:r>
          </w:p>
        </w:tc>
        <w:tc>
          <w:tcPr>
            <w:tcW w:w="35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Q2612A 约2000页</w:t>
            </w:r>
          </w:p>
        </w:tc>
        <w:tc>
          <w:tcPr>
            <w:tcW w:w="125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3</w:t>
            </w:r>
          </w:p>
        </w:tc>
        <w:tc>
          <w:tcPr>
            <w:tcW w:w="928"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个</w:t>
            </w:r>
          </w:p>
        </w:tc>
        <w:tc>
          <w:tcPr>
            <w:tcW w:w="1172"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75" w:hRule="atLeast"/>
        </w:trPr>
        <w:tc>
          <w:tcPr>
            <w:tcW w:w="45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35</w:t>
            </w:r>
          </w:p>
        </w:tc>
        <w:tc>
          <w:tcPr>
            <w:tcW w:w="90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兄弟</w:t>
            </w:r>
          </w:p>
        </w:tc>
        <w:tc>
          <w:tcPr>
            <w:tcW w:w="1731"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 xml:space="preserve">DCP-B7530  </w:t>
            </w:r>
          </w:p>
        </w:tc>
        <w:tc>
          <w:tcPr>
            <w:tcW w:w="35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DR-B020 约12000页</w:t>
            </w:r>
          </w:p>
        </w:tc>
        <w:tc>
          <w:tcPr>
            <w:tcW w:w="125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4</w:t>
            </w:r>
          </w:p>
        </w:tc>
        <w:tc>
          <w:tcPr>
            <w:tcW w:w="928"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个</w:t>
            </w:r>
          </w:p>
        </w:tc>
        <w:tc>
          <w:tcPr>
            <w:tcW w:w="1172"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75" w:hRule="atLeast"/>
        </w:trPr>
        <w:tc>
          <w:tcPr>
            <w:tcW w:w="45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36</w:t>
            </w:r>
          </w:p>
        </w:tc>
        <w:tc>
          <w:tcPr>
            <w:tcW w:w="90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三星</w:t>
            </w:r>
          </w:p>
        </w:tc>
        <w:tc>
          <w:tcPr>
            <w:tcW w:w="1731"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ML-2161</w:t>
            </w:r>
          </w:p>
        </w:tc>
        <w:tc>
          <w:tcPr>
            <w:tcW w:w="35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MLT-D101S 约1500页</w:t>
            </w:r>
          </w:p>
        </w:tc>
        <w:tc>
          <w:tcPr>
            <w:tcW w:w="125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4</w:t>
            </w:r>
          </w:p>
        </w:tc>
        <w:tc>
          <w:tcPr>
            <w:tcW w:w="928"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个</w:t>
            </w:r>
          </w:p>
        </w:tc>
        <w:tc>
          <w:tcPr>
            <w:tcW w:w="1172"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75" w:hRule="atLeast"/>
        </w:trPr>
        <w:tc>
          <w:tcPr>
            <w:tcW w:w="45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37</w:t>
            </w:r>
          </w:p>
        </w:tc>
        <w:tc>
          <w:tcPr>
            <w:tcW w:w="90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京瓷</w:t>
            </w:r>
          </w:p>
        </w:tc>
        <w:tc>
          <w:tcPr>
            <w:tcW w:w="1731"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FS-C8520</w:t>
            </w:r>
          </w:p>
        </w:tc>
        <w:tc>
          <w:tcPr>
            <w:tcW w:w="35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TK-898黑 约12000页/TK898青黄红各6000页</w:t>
            </w:r>
          </w:p>
        </w:tc>
        <w:tc>
          <w:tcPr>
            <w:tcW w:w="125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3</w:t>
            </w:r>
          </w:p>
        </w:tc>
        <w:tc>
          <w:tcPr>
            <w:tcW w:w="928"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套</w:t>
            </w:r>
          </w:p>
        </w:tc>
        <w:tc>
          <w:tcPr>
            <w:tcW w:w="1172"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是</w:t>
            </w:r>
          </w:p>
        </w:tc>
      </w:tr>
      <w:tr>
        <w:tblPrEx>
          <w:tblCellMar>
            <w:top w:w="0" w:type="dxa"/>
            <w:left w:w="0" w:type="dxa"/>
            <w:bottom w:w="0" w:type="dxa"/>
            <w:right w:w="0" w:type="dxa"/>
          </w:tblCellMar>
        </w:tblPrEx>
        <w:trPr>
          <w:trHeight w:val="375" w:hRule="atLeast"/>
        </w:trPr>
        <w:tc>
          <w:tcPr>
            <w:tcW w:w="45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38</w:t>
            </w:r>
          </w:p>
        </w:tc>
        <w:tc>
          <w:tcPr>
            <w:tcW w:w="90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 xml:space="preserve">HP </w:t>
            </w:r>
          </w:p>
        </w:tc>
        <w:tc>
          <w:tcPr>
            <w:tcW w:w="1731"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L1020</w:t>
            </w:r>
          </w:p>
        </w:tc>
        <w:tc>
          <w:tcPr>
            <w:tcW w:w="35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Q2612A 约2000页</w:t>
            </w:r>
          </w:p>
        </w:tc>
        <w:tc>
          <w:tcPr>
            <w:tcW w:w="125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5</w:t>
            </w:r>
          </w:p>
        </w:tc>
        <w:tc>
          <w:tcPr>
            <w:tcW w:w="928"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个</w:t>
            </w:r>
          </w:p>
        </w:tc>
        <w:tc>
          <w:tcPr>
            <w:tcW w:w="1172"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75" w:hRule="atLeast"/>
        </w:trPr>
        <w:tc>
          <w:tcPr>
            <w:tcW w:w="45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39</w:t>
            </w:r>
          </w:p>
        </w:tc>
        <w:tc>
          <w:tcPr>
            <w:tcW w:w="90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HP</w:t>
            </w:r>
          </w:p>
        </w:tc>
        <w:tc>
          <w:tcPr>
            <w:tcW w:w="1731"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M1005</w:t>
            </w:r>
          </w:p>
        </w:tc>
        <w:tc>
          <w:tcPr>
            <w:tcW w:w="35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Q2612A 约2000页</w:t>
            </w:r>
          </w:p>
        </w:tc>
        <w:tc>
          <w:tcPr>
            <w:tcW w:w="125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w:t>
            </w:r>
          </w:p>
        </w:tc>
        <w:tc>
          <w:tcPr>
            <w:tcW w:w="928"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个</w:t>
            </w:r>
          </w:p>
        </w:tc>
        <w:tc>
          <w:tcPr>
            <w:tcW w:w="1172"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540" w:hRule="atLeast"/>
        </w:trPr>
        <w:tc>
          <w:tcPr>
            <w:tcW w:w="45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40</w:t>
            </w:r>
          </w:p>
        </w:tc>
        <w:tc>
          <w:tcPr>
            <w:tcW w:w="90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EPSON</w:t>
            </w:r>
          </w:p>
        </w:tc>
        <w:tc>
          <w:tcPr>
            <w:tcW w:w="1731"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WF-7621</w:t>
            </w:r>
          </w:p>
        </w:tc>
        <w:tc>
          <w:tcPr>
            <w:tcW w:w="35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T1881黑 约2200页/T1882青/83红/84黄 约1100页</w:t>
            </w:r>
          </w:p>
        </w:tc>
        <w:tc>
          <w:tcPr>
            <w:tcW w:w="125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w:t>
            </w:r>
          </w:p>
        </w:tc>
        <w:tc>
          <w:tcPr>
            <w:tcW w:w="928"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套</w:t>
            </w:r>
          </w:p>
        </w:tc>
        <w:tc>
          <w:tcPr>
            <w:tcW w:w="1172"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是</w:t>
            </w:r>
          </w:p>
        </w:tc>
      </w:tr>
      <w:tr>
        <w:tblPrEx>
          <w:tblCellMar>
            <w:top w:w="0" w:type="dxa"/>
            <w:left w:w="0" w:type="dxa"/>
            <w:bottom w:w="0" w:type="dxa"/>
            <w:right w:w="0" w:type="dxa"/>
          </w:tblCellMar>
        </w:tblPrEx>
        <w:trPr>
          <w:trHeight w:val="375" w:hRule="atLeast"/>
        </w:trPr>
        <w:tc>
          <w:tcPr>
            <w:tcW w:w="45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41</w:t>
            </w:r>
          </w:p>
        </w:tc>
        <w:tc>
          <w:tcPr>
            <w:tcW w:w="90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四通</w:t>
            </w:r>
          </w:p>
        </w:tc>
        <w:tc>
          <w:tcPr>
            <w:tcW w:w="1731"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7700F</w:t>
            </w:r>
          </w:p>
        </w:tc>
        <w:tc>
          <w:tcPr>
            <w:tcW w:w="35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7700色带 约1000页</w:t>
            </w:r>
          </w:p>
        </w:tc>
        <w:tc>
          <w:tcPr>
            <w:tcW w:w="125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w:t>
            </w:r>
          </w:p>
        </w:tc>
        <w:tc>
          <w:tcPr>
            <w:tcW w:w="928"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个</w:t>
            </w:r>
          </w:p>
        </w:tc>
        <w:tc>
          <w:tcPr>
            <w:tcW w:w="1172"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75" w:hRule="atLeast"/>
        </w:trPr>
        <w:tc>
          <w:tcPr>
            <w:tcW w:w="45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42</w:t>
            </w:r>
          </w:p>
        </w:tc>
        <w:tc>
          <w:tcPr>
            <w:tcW w:w="90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HP</w:t>
            </w:r>
          </w:p>
        </w:tc>
        <w:tc>
          <w:tcPr>
            <w:tcW w:w="1731"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P1007</w:t>
            </w:r>
          </w:p>
        </w:tc>
        <w:tc>
          <w:tcPr>
            <w:tcW w:w="35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CC388A 约1500页</w:t>
            </w:r>
          </w:p>
        </w:tc>
        <w:tc>
          <w:tcPr>
            <w:tcW w:w="125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w:t>
            </w:r>
          </w:p>
        </w:tc>
        <w:tc>
          <w:tcPr>
            <w:tcW w:w="928"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个</w:t>
            </w:r>
          </w:p>
        </w:tc>
        <w:tc>
          <w:tcPr>
            <w:tcW w:w="1172"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75" w:hRule="atLeast"/>
        </w:trPr>
        <w:tc>
          <w:tcPr>
            <w:tcW w:w="45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43</w:t>
            </w:r>
          </w:p>
        </w:tc>
        <w:tc>
          <w:tcPr>
            <w:tcW w:w="90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HP</w:t>
            </w:r>
          </w:p>
        </w:tc>
        <w:tc>
          <w:tcPr>
            <w:tcW w:w="1731"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P1008</w:t>
            </w:r>
          </w:p>
        </w:tc>
        <w:tc>
          <w:tcPr>
            <w:tcW w:w="35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CC388A 约1500页</w:t>
            </w:r>
          </w:p>
        </w:tc>
        <w:tc>
          <w:tcPr>
            <w:tcW w:w="125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w:t>
            </w:r>
          </w:p>
        </w:tc>
        <w:tc>
          <w:tcPr>
            <w:tcW w:w="928"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个</w:t>
            </w:r>
          </w:p>
        </w:tc>
        <w:tc>
          <w:tcPr>
            <w:tcW w:w="1172"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75" w:hRule="atLeast"/>
        </w:trPr>
        <w:tc>
          <w:tcPr>
            <w:tcW w:w="45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44</w:t>
            </w:r>
          </w:p>
        </w:tc>
        <w:tc>
          <w:tcPr>
            <w:tcW w:w="90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HP</w:t>
            </w:r>
          </w:p>
        </w:tc>
        <w:tc>
          <w:tcPr>
            <w:tcW w:w="1731"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M128fw</w:t>
            </w:r>
          </w:p>
        </w:tc>
        <w:tc>
          <w:tcPr>
            <w:tcW w:w="35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CC388A 约1500页</w:t>
            </w:r>
          </w:p>
        </w:tc>
        <w:tc>
          <w:tcPr>
            <w:tcW w:w="125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w:t>
            </w:r>
          </w:p>
        </w:tc>
        <w:tc>
          <w:tcPr>
            <w:tcW w:w="928"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个</w:t>
            </w:r>
          </w:p>
        </w:tc>
        <w:tc>
          <w:tcPr>
            <w:tcW w:w="1172"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75" w:hRule="atLeast"/>
        </w:trPr>
        <w:tc>
          <w:tcPr>
            <w:tcW w:w="45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45</w:t>
            </w:r>
          </w:p>
        </w:tc>
        <w:tc>
          <w:tcPr>
            <w:tcW w:w="90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富士施乐</w:t>
            </w:r>
          </w:p>
        </w:tc>
        <w:tc>
          <w:tcPr>
            <w:tcW w:w="1731"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S2110</w:t>
            </w:r>
          </w:p>
        </w:tc>
        <w:tc>
          <w:tcPr>
            <w:tcW w:w="35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CT202873墨粉 约9000页</w:t>
            </w:r>
          </w:p>
        </w:tc>
        <w:tc>
          <w:tcPr>
            <w:tcW w:w="125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w:t>
            </w:r>
          </w:p>
        </w:tc>
        <w:tc>
          <w:tcPr>
            <w:tcW w:w="928"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个</w:t>
            </w:r>
          </w:p>
        </w:tc>
        <w:tc>
          <w:tcPr>
            <w:tcW w:w="1172"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75" w:hRule="atLeast"/>
        </w:trPr>
        <w:tc>
          <w:tcPr>
            <w:tcW w:w="45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46</w:t>
            </w:r>
          </w:p>
        </w:tc>
        <w:tc>
          <w:tcPr>
            <w:tcW w:w="90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HP</w:t>
            </w:r>
          </w:p>
        </w:tc>
        <w:tc>
          <w:tcPr>
            <w:tcW w:w="1731"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Laserjetpromep   m126a</w:t>
            </w:r>
          </w:p>
        </w:tc>
        <w:tc>
          <w:tcPr>
            <w:tcW w:w="35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CC388A 约1500页</w:t>
            </w:r>
          </w:p>
        </w:tc>
        <w:tc>
          <w:tcPr>
            <w:tcW w:w="125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w:t>
            </w:r>
          </w:p>
        </w:tc>
        <w:tc>
          <w:tcPr>
            <w:tcW w:w="928"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个</w:t>
            </w:r>
          </w:p>
        </w:tc>
        <w:tc>
          <w:tcPr>
            <w:tcW w:w="1172"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75" w:hRule="atLeast"/>
        </w:trPr>
        <w:tc>
          <w:tcPr>
            <w:tcW w:w="45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47</w:t>
            </w:r>
          </w:p>
        </w:tc>
        <w:tc>
          <w:tcPr>
            <w:tcW w:w="90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HP</w:t>
            </w:r>
          </w:p>
        </w:tc>
        <w:tc>
          <w:tcPr>
            <w:tcW w:w="1731"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Laserjet pro m706n</w:t>
            </w:r>
          </w:p>
        </w:tc>
        <w:tc>
          <w:tcPr>
            <w:tcW w:w="35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CZ192A  约1.2万页</w:t>
            </w:r>
          </w:p>
        </w:tc>
        <w:tc>
          <w:tcPr>
            <w:tcW w:w="125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4</w:t>
            </w:r>
          </w:p>
        </w:tc>
        <w:tc>
          <w:tcPr>
            <w:tcW w:w="928"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个</w:t>
            </w:r>
          </w:p>
        </w:tc>
        <w:tc>
          <w:tcPr>
            <w:tcW w:w="1172"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75" w:hRule="atLeast"/>
        </w:trPr>
        <w:tc>
          <w:tcPr>
            <w:tcW w:w="45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48</w:t>
            </w:r>
          </w:p>
        </w:tc>
        <w:tc>
          <w:tcPr>
            <w:tcW w:w="90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佳能</w:t>
            </w:r>
          </w:p>
        </w:tc>
        <w:tc>
          <w:tcPr>
            <w:tcW w:w="1731"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Imagerunner2525i</w:t>
            </w:r>
          </w:p>
        </w:tc>
        <w:tc>
          <w:tcPr>
            <w:tcW w:w="35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NPG51墨粉盒 约14600</w:t>
            </w:r>
          </w:p>
        </w:tc>
        <w:tc>
          <w:tcPr>
            <w:tcW w:w="125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4</w:t>
            </w:r>
          </w:p>
        </w:tc>
        <w:tc>
          <w:tcPr>
            <w:tcW w:w="928"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个</w:t>
            </w:r>
          </w:p>
        </w:tc>
        <w:tc>
          <w:tcPr>
            <w:tcW w:w="1172"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540" w:hRule="atLeast"/>
        </w:trPr>
        <w:tc>
          <w:tcPr>
            <w:tcW w:w="45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49</w:t>
            </w:r>
          </w:p>
        </w:tc>
        <w:tc>
          <w:tcPr>
            <w:tcW w:w="90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Konica minolta</w:t>
            </w:r>
          </w:p>
        </w:tc>
        <w:tc>
          <w:tcPr>
            <w:tcW w:w="1731"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Bizhub c266</w:t>
            </w:r>
          </w:p>
        </w:tc>
        <w:tc>
          <w:tcPr>
            <w:tcW w:w="35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TN223 黑色10000页/TN223青/黄/红 各约5000页</w:t>
            </w:r>
          </w:p>
        </w:tc>
        <w:tc>
          <w:tcPr>
            <w:tcW w:w="125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w:t>
            </w:r>
          </w:p>
        </w:tc>
        <w:tc>
          <w:tcPr>
            <w:tcW w:w="928"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套</w:t>
            </w:r>
          </w:p>
        </w:tc>
        <w:tc>
          <w:tcPr>
            <w:tcW w:w="1172"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是</w:t>
            </w:r>
          </w:p>
        </w:tc>
      </w:tr>
      <w:tr>
        <w:tblPrEx>
          <w:tblCellMar>
            <w:top w:w="0" w:type="dxa"/>
            <w:left w:w="0" w:type="dxa"/>
            <w:bottom w:w="0" w:type="dxa"/>
            <w:right w:w="0" w:type="dxa"/>
          </w:tblCellMar>
        </w:tblPrEx>
        <w:trPr>
          <w:trHeight w:val="540" w:hRule="atLeast"/>
        </w:trPr>
        <w:tc>
          <w:tcPr>
            <w:tcW w:w="45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50</w:t>
            </w:r>
          </w:p>
        </w:tc>
        <w:tc>
          <w:tcPr>
            <w:tcW w:w="90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HP</w:t>
            </w:r>
          </w:p>
        </w:tc>
        <w:tc>
          <w:tcPr>
            <w:tcW w:w="1731"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Laser jet 500 color mfp m575</w:t>
            </w:r>
          </w:p>
        </w:tc>
        <w:tc>
          <w:tcPr>
            <w:tcW w:w="35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CE400A黑约1500页/CE401A/CE402A/CE403A彩约1400页</w:t>
            </w:r>
          </w:p>
        </w:tc>
        <w:tc>
          <w:tcPr>
            <w:tcW w:w="125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w:t>
            </w:r>
          </w:p>
        </w:tc>
        <w:tc>
          <w:tcPr>
            <w:tcW w:w="928"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套</w:t>
            </w:r>
          </w:p>
        </w:tc>
        <w:tc>
          <w:tcPr>
            <w:tcW w:w="1172"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是</w:t>
            </w:r>
          </w:p>
        </w:tc>
      </w:tr>
      <w:tr>
        <w:tblPrEx>
          <w:tblCellMar>
            <w:top w:w="0" w:type="dxa"/>
            <w:left w:w="0" w:type="dxa"/>
            <w:bottom w:w="0" w:type="dxa"/>
            <w:right w:w="0" w:type="dxa"/>
          </w:tblCellMar>
        </w:tblPrEx>
        <w:trPr>
          <w:trHeight w:val="540" w:hRule="atLeast"/>
        </w:trPr>
        <w:tc>
          <w:tcPr>
            <w:tcW w:w="45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51</w:t>
            </w:r>
          </w:p>
        </w:tc>
        <w:tc>
          <w:tcPr>
            <w:tcW w:w="90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HP</w:t>
            </w:r>
          </w:p>
        </w:tc>
        <w:tc>
          <w:tcPr>
            <w:tcW w:w="1731"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laserjetM1319fMFP</w:t>
            </w:r>
          </w:p>
        </w:tc>
        <w:tc>
          <w:tcPr>
            <w:tcW w:w="35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Q2612A 约2000页</w:t>
            </w:r>
          </w:p>
        </w:tc>
        <w:tc>
          <w:tcPr>
            <w:tcW w:w="125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w:t>
            </w:r>
          </w:p>
        </w:tc>
        <w:tc>
          <w:tcPr>
            <w:tcW w:w="928"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个</w:t>
            </w:r>
          </w:p>
        </w:tc>
        <w:tc>
          <w:tcPr>
            <w:tcW w:w="1172"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75" w:hRule="atLeast"/>
        </w:trPr>
        <w:tc>
          <w:tcPr>
            <w:tcW w:w="45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52</w:t>
            </w:r>
          </w:p>
        </w:tc>
        <w:tc>
          <w:tcPr>
            <w:tcW w:w="90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HP</w:t>
            </w:r>
          </w:p>
        </w:tc>
        <w:tc>
          <w:tcPr>
            <w:tcW w:w="1731"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1010</w:t>
            </w:r>
          </w:p>
        </w:tc>
        <w:tc>
          <w:tcPr>
            <w:tcW w:w="35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Q2612A 约2000页</w:t>
            </w:r>
          </w:p>
        </w:tc>
        <w:tc>
          <w:tcPr>
            <w:tcW w:w="125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w:t>
            </w:r>
          </w:p>
        </w:tc>
        <w:tc>
          <w:tcPr>
            <w:tcW w:w="928"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个</w:t>
            </w:r>
          </w:p>
        </w:tc>
        <w:tc>
          <w:tcPr>
            <w:tcW w:w="1172"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540" w:hRule="atLeast"/>
        </w:trPr>
        <w:tc>
          <w:tcPr>
            <w:tcW w:w="45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53</w:t>
            </w:r>
          </w:p>
        </w:tc>
        <w:tc>
          <w:tcPr>
            <w:tcW w:w="90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HP</w:t>
            </w:r>
          </w:p>
        </w:tc>
        <w:tc>
          <w:tcPr>
            <w:tcW w:w="1731"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M177fw</w:t>
            </w:r>
          </w:p>
        </w:tc>
        <w:tc>
          <w:tcPr>
            <w:tcW w:w="35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CF350黑 约1300页/CF351青/CF352黄/CF353红 各约1000页</w:t>
            </w:r>
          </w:p>
        </w:tc>
        <w:tc>
          <w:tcPr>
            <w:tcW w:w="125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w:t>
            </w:r>
          </w:p>
        </w:tc>
        <w:tc>
          <w:tcPr>
            <w:tcW w:w="928"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套</w:t>
            </w:r>
          </w:p>
        </w:tc>
        <w:tc>
          <w:tcPr>
            <w:tcW w:w="1172"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是</w:t>
            </w:r>
          </w:p>
        </w:tc>
      </w:tr>
      <w:tr>
        <w:tblPrEx>
          <w:tblCellMar>
            <w:top w:w="0" w:type="dxa"/>
            <w:left w:w="0" w:type="dxa"/>
            <w:bottom w:w="0" w:type="dxa"/>
            <w:right w:w="0" w:type="dxa"/>
          </w:tblCellMar>
        </w:tblPrEx>
        <w:trPr>
          <w:trHeight w:val="375" w:hRule="atLeast"/>
        </w:trPr>
        <w:tc>
          <w:tcPr>
            <w:tcW w:w="45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54</w:t>
            </w:r>
          </w:p>
        </w:tc>
        <w:tc>
          <w:tcPr>
            <w:tcW w:w="90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HP</w:t>
            </w:r>
          </w:p>
        </w:tc>
        <w:tc>
          <w:tcPr>
            <w:tcW w:w="1731"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M1213nf MFP</w:t>
            </w:r>
          </w:p>
        </w:tc>
        <w:tc>
          <w:tcPr>
            <w:tcW w:w="35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CC388A 约1500页</w:t>
            </w:r>
          </w:p>
        </w:tc>
        <w:tc>
          <w:tcPr>
            <w:tcW w:w="125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w:t>
            </w:r>
          </w:p>
        </w:tc>
        <w:tc>
          <w:tcPr>
            <w:tcW w:w="928"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个</w:t>
            </w:r>
          </w:p>
        </w:tc>
        <w:tc>
          <w:tcPr>
            <w:tcW w:w="1172"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75" w:hRule="atLeast"/>
        </w:trPr>
        <w:tc>
          <w:tcPr>
            <w:tcW w:w="45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55</w:t>
            </w:r>
          </w:p>
        </w:tc>
        <w:tc>
          <w:tcPr>
            <w:tcW w:w="90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HP</w:t>
            </w:r>
          </w:p>
        </w:tc>
        <w:tc>
          <w:tcPr>
            <w:tcW w:w="1731"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M725</w:t>
            </w:r>
          </w:p>
        </w:tc>
        <w:tc>
          <w:tcPr>
            <w:tcW w:w="35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214X 约17500页</w:t>
            </w:r>
          </w:p>
        </w:tc>
        <w:tc>
          <w:tcPr>
            <w:tcW w:w="125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3</w:t>
            </w:r>
          </w:p>
        </w:tc>
        <w:tc>
          <w:tcPr>
            <w:tcW w:w="928"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个</w:t>
            </w:r>
          </w:p>
        </w:tc>
        <w:tc>
          <w:tcPr>
            <w:tcW w:w="1172"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585" w:hRule="atLeast"/>
        </w:trPr>
        <w:tc>
          <w:tcPr>
            <w:tcW w:w="45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56</w:t>
            </w:r>
          </w:p>
        </w:tc>
        <w:tc>
          <w:tcPr>
            <w:tcW w:w="90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HP</w:t>
            </w:r>
          </w:p>
        </w:tc>
        <w:tc>
          <w:tcPr>
            <w:tcW w:w="1731"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 xml:space="preserve"> OfficeJet Pro 7720 series</w:t>
            </w:r>
          </w:p>
        </w:tc>
        <w:tc>
          <w:tcPr>
            <w:tcW w:w="35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955黑 约1000页/955青黄红 各约700页</w:t>
            </w:r>
          </w:p>
        </w:tc>
        <w:tc>
          <w:tcPr>
            <w:tcW w:w="125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w:t>
            </w:r>
          </w:p>
        </w:tc>
        <w:tc>
          <w:tcPr>
            <w:tcW w:w="928"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套</w:t>
            </w:r>
          </w:p>
        </w:tc>
        <w:tc>
          <w:tcPr>
            <w:tcW w:w="1172"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是</w:t>
            </w:r>
          </w:p>
        </w:tc>
      </w:tr>
      <w:tr>
        <w:tblPrEx>
          <w:tblCellMar>
            <w:top w:w="0" w:type="dxa"/>
            <w:left w:w="0" w:type="dxa"/>
            <w:bottom w:w="0" w:type="dxa"/>
            <w:right w:w="0" w:type="dxa"/>
          </w:tblCellMar>
        </w:tblPrEx>
        <w:trPr>
          <w:trHeight w:val="375" w:hRule="atLeast"/>
        </w:trPr>
        <w:tc>
          <w:tcPr>
            <w:tcW w:w="45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57</w:t>
            </w:r>
          </w:p>
        </w:tc>
        <w:tc>
          <w:tcPr>
            <w:tcW w:w="90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brother</w:t>
            </w:r>
          </w:p>
        </w:tc>
        <w:tc>
          <w:tcPr>
            <w:tcW w:w="1731"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DCP-B7530DN</w:t>
            </w:r>
          </w:p>
        </w:tc>
        <w:tc>
          <w:tcPr>
            <w:tcW w:w="35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DR-B020 约12000页</w:t>
            </w:r>
          </w:p>
        </w:tc>
        <w:tc>
          <w:tcPr>
            <w:tcW w:w="125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w:t>
            </w:r>
          </w:p>
        </w:tc>
        <w:tc>
          <w:tcPr>
            <w:tcW w:w="928"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个</w:t>
            </w:r>
          </w:p>
        </w:tc>
        <w:tc>
          <w:tcPr>
            <w:tcW w:w="1172"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75" w:hRule="atLeast"/>
        </w:trPr>
        <w:tc>
          <w:tcPr>
            <w:tcW w:w="45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58</w:t>
            </w:r>
          </w:p>
        </w:tc>
        <w:tc>
          <w:tcPr>
            <w:tcW w:w="90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TOSHIBA</w:t>
            </w:r>
          </w:p>
        </w:tc>
        <w:tc>
          <w:tcPr>
            <w:tcW w:w="1731"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e-studio167</w:t>
            </w:r>
          </w:p>
        </w:tc>
        <w:tc>
          <w:tcPr>
            <w:tcW w:w="35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T-1640C 约10000页</w:t>
            </w:r>
          </w:p>
        </w:tc>
        <w:tc>
          <w:tcPr>
            <w:tcW w:w="125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w:t>
            </w:r>
          </w:p>
        </w:tc>
        <w:tc>
          <w:tcPr>
            <w:tcW w:w="928"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个</w:t>
            </w:r>
          </w:p>
        </w:tc>
        <w:tc>
          <w:tcPr>
            <w:tcW w:w="1172"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75" w:hRule="atLeast"/>
        </w:trPr>
        <w:tc>
          <w:tcPr>
            <w:tcW w:w="45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59</w:t>
            </w:r>
          </w:p>
        </w:tc>
        <w:tc>
          <w:tcPr>
            <w:tcW w:w="90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SHARP</w:t>
            </w:r>
          </w:p>
        </w:tc>
        <w:tc>
          <w:tcPr>
            <w:tcW w:w="1731"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AR-2008D</w:t>
            </w:r>
          </w:p>
        </w:tc>
        <w:tc>
          <w:tcPr>
            <w:tcW w:w="35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小容量235约8000页/大容量236约18000页</w:t>
            </w:r>
          </w:p>
        </w:tc>
        <w:tc>
          <w:tcPr>
            <w:tcW w:w="125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w:t>
            </w:r>
          </w:p>
        </w:tc>
        <w:tc>
          <w:tcPr>
            <w:tcW w:w="928"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个</w:t>
            </w:r>
          </w:p>
        </w:tc>
        <w:tc>
          <w:tcPr>
            <w:tcW w:w="1172"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75" w:hRule="atLeast"/>
        </w:trPr>
        <w:tc>
          <w:tcPr>
            <w:tcW w:w="45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60</w:t>
            </w:r>
          </w:p>
        </w:tc>
        <w:tc>
          <w:tcPr>
            <w:tcW w:w="90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佳能</w:t>
            </w:r>
          </w:p>
        </w:tc>
        <w:tc>
          <w:tcPr>
            <w:tcW w:w="1731"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L1121E</w:t>
            </w:r>
          </w:p>
        </w:tc>
        <w:tc>
          <w:tcPr>
            <w:tcW w:w="35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CRG303 约2000页</w:t>
            </w:r>
          </w:p>
        </w:tc>
        <w:tc>
          <w:tcPr>
            <w:tcW w:w="125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w:t>
            </w:r>
          </w:p>
        </w:tc>
        <w:tc>
          <w:tcPr>
            <w:tcW w:w="928"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个</w:t>
            </w:r>
          </w:p>
        </w:tc>
        <w:tc>
          <w:tcPr>
            <w:tcW w:w="1172"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75" w:hRule="atLeast"/>
        </w:trPr>
        <w:tc>
          <w:tcPr>
            <w:tcW w:w="45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61</w:t>
            </w:r>
          </w:p>
        </w:tc>
        <w:tc>
          <w:tcPr>
            <w:tcW w:w="90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佳能</w:t>
            </w:r>
          </w:p>
        </w:tc>
        <w:tc>
          <w:tcPr>
            <w:tcW w:w="1731"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C3020</w:t>
            </w:r>
          </w:p>
        </w:tc>
        <w:tc>
          <w:tcPr>
            <w:tcW w:w="35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NPG67黑 约5300页/NPG67青黄红 各2500页约</w:t>
            </w:r>
          </w:p>
        </w:tc>
        <w:tc>
          <w:tcPr>
            <w:tcW w:w="125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3</w:t>
            </w:r>
          </w:p>
        </w:tc>
        <w:tc>
          <w:tcPr>
            <w:tcW w:w="928"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套</w:t>
            </w:r>
          </w:p>
        </w:tc>
        <w:tc>
          <w:tcPr>
            <w:tcW w:w="1172"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是</w:t>
            </w:r>
          </w:p>
        </w:tc>
      </w:tr>
      <w:tr>
        <w:tblPrEx>
          <w:tblCellMar>
            <w:top w:w="0" w:type="dxa"/>
            <w:left w:w="0" w:type="dxa"/>
            <w:bottom w:w="0" w:type="dxa"/>
            <w:right w:w="0" w:type="dxa"/>
          </w:tblCellMar>
        </w:tblPrEx>
        <w:trPr>
          <w:trHeight w:val="375" w:hRule="atLeast"/>
        </w:trPr>
        <w:tc>
          <w:tcPr>
            <w:tcW w:w="45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62</w:t>
            </w:r>
          </w:p>
        </w:tc>
        <w:tc>
          <w:tcPr>
            <w:tcW w:w="90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HP</w:t>
            </w:r>
          </w:p>
        </w:tc>
        <w:tc>
          <w:tcPr>
            <w:tcW w:w="1731"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Laser Jet M1005 MFP</w:t>
            </w:r>
          </w:p>
        </w:tc>
        <w:tc>
          <w:tcPr>
            <w:tcW w:w="35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Q2612A 约2000页</w:t>
            </w:r>
          </w:p>
        </w:tc>
        <w:tc>
          <w:tcPr>
            <w:tcW w:w="125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w:t>
            </w:r>
          </w:p>
        </w:tc>
        <w:tc>
          <w:tcPr>
            <w:tcW w:w="928"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个</w:t>
            </w:r>
          </w:p>
        </w:tc>
        <w:tc>
          <w:tcPr>
            <w:tcW w:w="1172"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75" w:hRule="atLeast"/>
        </w:trPr>
        <w:tc>
          <w:tcPr>
            <w:tcW w:w="45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63</w:t>
            </w:r>
          </w:p>
        </w:tc>
        <w:tc>
          <w:tcPr>
            <w:tcW w:w="90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HP</w:t>
            </w:r>
          </w:p>
        </w:tc>
        <w:tc>
          <w:tcPr>
            <w:tcW w:w="1731"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LaserJet 5200Lx</w:t>
            </w:r>
          </w:p>
        </w:tc>
        <w:tc>
          <w:tcPr>
            <w:tcW w:w="35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Q7516A 约12000页</w:t>
            </w:r>
          </w:p>
        </w:tc>
        <w:tc>
          <w:tcPr>
            <w:tcW w:w="125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w:t>
            </w:r>
          </w:p>
        </w:tc>
        <w:tc>
          <w:tcPr>
            <w:tcW w:w="928"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个</w:t>
            </w:r>
          </w:p>
        </w:tc>
        <w:tc>
          <w:tcPr>
            <w:tcW w:w="1172"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75" w:hRule="atLeast"/>
        </w:trPr>
        <w:tc>
          <w:tcPr>
            <w:tcW w:w="45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64</w:t>
            </w:r>
          </w:p>
        </w:tc>
        <w:tc>
          <w:tcPr>
            <w:tcW w:w="90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HP</w:t>
            </w:r>
          </w:p>
        </w:tc>
        <w:tc>
          <w:tcPr>
            <w:tcW w:w="1731"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M701n</w:t>
            </w:r>
          </w:p>
        </w:tc>
        <w:tc>
          <w:tcPr>
            <w:tcW w:w="35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CZ192A  约1.2万页</w:t>
            </w:r>
          </w:p>
        </w:tc>
        <w:tc>
          <w:tcPr>
            <w:tcW w:w="125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w:t>
            </w:r>
          </w:p>
        </w:tc>
        <w:tc>
          <w:tcPr>
            <w:tcW w:w="928"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个</w:t>
            </w:r>
          </w:p>
        </w:tc>
        <w:tc>
          <w:tcPr>
            <w:tcW w:w="1172"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75" w:hRule="atLeast"/>
        </w:trPr>
        <w:tc>
          <w:tcPr>
            <w:tcW w:w="45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65</w:t>
            </w:r>
          </w:p>
        </w:tc>
        <w:tc>
          <w:tcPr>
            <w:tcW w:w="90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佳能</w:t>
            </w:r>
          </w:p>
        </w:tc>
        <w:tc>
          <w:tcPr>
            <w:tcW w:w="1731"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2520i</w:t>
            </w:r>
          </w:p>
        </w:tc>
        <w:tc>
          <w:tcPr>
            <w:tcW w:w="35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NPG51墨粉盒 约14600</w:t>
            </w:r>
          </w:p>
        </w:tc>
        <w:tc>
          <w:tcPr>
            <w:tcW w:w="125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3</w:t>
            </w:r>
          </w:p>
        </w:tc>
        <w:tc>
          <w:tcPr>
            <w:tcW w:w="928"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个</w:t>
            </w:r>
          </w:p>
        </w:tc>
        <w:tc>
          <w:tcPr>
            <w:tcW w:w="1172"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75" w:hRule="atLeast"/>
        </w:trPr>
        <w:tc>
          <w:tcPr>
            <w:tcW w:w="45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66</w:t>
            </w:r>
          </w:p>
        </w:tc>
        <w:tc>
          <w:tcPr>
            <w:tcW w:w="90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京瓷</w:t>
            </w:r>
          </w:p>
        </w:tc>
        <w:tc>
          <w:tcPr>
            <w:tcW w:w="1731"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P2035d</w:t>
            </w:r>
          </w:p>
        </w:tc>
        <w:tc>
          <w:tcPr>
            <w:tcW w:w="35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TK-428粉盒 约18000页</w:t>
            </w:r>
          </w:p>
        </w:tc>
        <w:tc>
          <w:tcPr>
            <w:tcW w:w="125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w:t>
            </w:r>
          </w:p>
        </w:tc>
        <w:tc>
          <w:tcPr>
            <w:tcW w:w="928"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个</w:t>
            </w:r>
          </w:p>
        </w:tc>
        <w:tc>
          <w:tcPr>
            <w:tcW w:w="1172"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75" w:hRule="atLeast"/>
        </w:trPr>
        <w:tc>
          <w:tcPr>
            <w:tcW w:w="45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67</w:t>
            </w:r>
          </w:p>
        </w:tc>
        <w:tc>
          <w:tcPr>
            <w:tcW w:w="90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HP</w:t>
            </w:r>
          </w:p>
        </w:tc>
        <w:tc>
          <w:tcPr>
            <w:tcW w:w="1731"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M1005</w:t>
            </w:r>
          </w:p>
        </w:tc>
        <w:tc>
          <w:tcPr>
            <w:tcW w:w="35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Q2612A 约2000页</w:t>
            </w:r>
          </w:p>
        </w:tc>
        <w:tc>
          <w:tcPr>
            <w:tcW w:w="125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w:t>
            </w:r>
          </w:p>
        </w:tc>
        <w:tc>
          <w:tcPr>
            <w:tcW w:w="928"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个</w:t>
            </w:r>
          </w:p>
        </w:tc>
        <w:tc>
          <w:tcPr>
            <w:tcW w:w="1172"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540" w:hRule="atLeast"/>
        </w:trPr>
        <w:tc>
          <w:tcPr>
            <w:tcW w:w="45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68</w:t>
            </w:r>
          </w:p>
        </w:tc>
        <w:tc>
          <w:tcPr>
            <w:tcW w:w="90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HP</w:t>
            </w:r>
          </w:p>
        </w:tc>
        <w:tc>
          <w:tcPr>
            <w:tcW w:w="1731"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m180n</w:t>
            </w:r>
          </w:p>
        </w:tc>
        <w:tc>
          <w:tcPr>
            <w:tcW w:w="35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CF510黑约1100页/CF511A/CF512A/CF513A约900页</w:t>
            </w:r>
          </w:p>
        </w:tc>
        <w:tc>
          <w:tcPr>
            <w:tcW w:w="125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w:t>
            </w:r>
          </w:p>
        </w:tc>
        <w:tc>
          <w:tcPr>
            <w:tcW w:w="928"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套</w:t>
            </w:r>
          </w:p>
        </w:tc>
        <w:tc>
          <w:tcPr>
            <w:tcW w:w="1172"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是</w:t>
            </w:r>
          </w:p>
        </w:tc>
      </w:tr>
      <w:tr>
        <w:tblPrEx>
          <w:tblCellMar>
            <w:top w:w="0" w:type="dxa"/>
            <w:left w:w="0" w:type="dxa"/>
            <w:bottom w:w="0" w:type="dxa"/>
            <w:right w:w="0" w:type="dxa"/>
          </w:tblCellMar>
        </w:tblPrEx>
        <w:trPr>
          <w:trHeight w:val="375" w:hRule="atLeast"/>
        </w:trPr>
        <w:tc>
          <w:tcPr>
            <w:tcW w:w="45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69</w:t>
            </w:r>
          </w:p>
        </w:tc>
        <w:tc>
          <w:tcPr>
            <w:tcW w:w="90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HP</w:t>
            </w:r>
          </w:p>
        </w:tc>
        <w:tc>
          <w:tcPr>
            <w:tcW w:w="1731"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m701n</w:t>
            </w:r>
          </w:p>
        </w:tc>
        <w:tc>
          <w:tcPr>
            <w:tcW w:w="35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CZ192A  约1.2万页</w:t>
            </w:r>
          </w:p>
        </w:tc>
        <w:tc>
          <w:tcPr>
            <w:tcW w:w="125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w:t>
            </w:r>
          </w:p>
        </w:tc>
        <w:tc>
          <w:tcPr>
            <w:tcW w:w="928"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个</w:t>
            </w:r>
          </w:p>
        </w:tc>
        <w:tc>
          <w:tcPr>
            <w:tcW w:w="1172"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75" w:hRule="atLeast"/>
        </w:trPr>
        <w:tc>
          <w:tcPr>
            <w:tcW w:w="45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70</w:t>
            </w:r>
          </w:p>
        </w:tc>
        <w:tc>
          <w:tcPr>
            <w:tcW w:w="90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HP</w:t>
            </w:r>
          </w:p>
        </w:tc>
        <w:tc>
          <w:tcPr>
            <w:tcW w:w="1731"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m436nda</w:t>
            </w:r>
          </w:p>
        </w:tc>
        <w:tc>
          <w:tcPr>
            <w:tcW w:w="35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256A 约6600页</w:t>
            </w:r>
          </w:p>
        </w:tc>
        <w:tc>
          <w:tcPr>
            <w:tcW w:w="125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3</w:t>
            </w:r>
          </w:p>
        </w:tc>
        <w:tc>
          <w:tcPr>
            <w:tcW w:w="928"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个</w:t>
            </w:r>
          </w:p>
        </w:tc>
        <w:tc>
          <w:tcPr>
            <w:tcW w:w="1172"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75" w:hRule="atLeast"/>
        </w:trPr>
        <w:tc>
          <w:tcPr>
            <w:tcW w:w="45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71</w:t>
            </w:r>
          </w:p>
        </w:tc>
        <w:tc>
          <w:tcPr>
            <w:tcW w:w="90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HP</w:t>
            </w:r>
          </w:p>
        </w:tc>
        <w:tc>
          <w:tcPr>
            <w:tcW w:w="1731"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m429dw</w:t>
            </w:r>
          </w:p>
        </w:tc>
        <w:tc>
          <w:tcPr>
            <w:tcW w:w="35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CF277A  约3100页</w:t>
            </w:r>
          </w:p>
        </w:tc>
        <w:tc>
          <w:tcPr>
            <w:tcW w:w="125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3</w:t>
            </w:r>
          </w:p>
        </w:tc>
        <w:tc>
          <w:tcPr>
            <w:tcW w:w="928"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个</w:t>
            </w:r>
          </w:p>
        </w:tc>
        <w:tc>
          <w:tcPr>
            <w:tcW w:w="1172"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540" w:hRule="atLeast"/>
        </w:trPr>
        <w:tc>
          <w:tcPr>
            <w:tcW w:w="45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72</w:t>
            </w:r>
          </w:p>
        </w:tc>
        <w:tc>
          <w:tcPr>
            <w:tcW w:w="90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佳能</w:t>
            </w:r>
          </w:p>
        </w:tc>
        <w:tc>
          <w:tcPr>
            <w:tcW w:w="1731"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imageRUNNER C3020</w:t>
            </w:r>
          </w:p>
        </w:tc>
        <w:tc>
          <w:tcPr>
            <w:tcW w:w="35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NPG67黑 约5300页/NPG67青黄红 各约2500页</w:t>
            </w:r>
          </w:p>
        </w:tc>
        <w:tc>
          <w:tcPr>
            <w:tcW w:w="125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w:t>
            </w:r>
          </w:p>
        </w:tc>
        <w:tc>
          <w:tcPr>
            <w:tcW w:w="928"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套</w:t>
            </w:r>
          </w:p>
        </w:tc>
        <w:tc>
          <w:tcPr>
            <w:tcW w:w="1172"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是</w:t>
            </w:r>
          </w:p>
        </w:tc>
      </w:tr>
      <w:tr>
        <w:tblPrEx>
          <w:tblCellMar>
            <w:top w:w="0" w:type="dxa"/>
            <w:left w:w="0" w:type="dxa"/>
            <w:bottom w:w="0" w:type="dxa"/>
            <w:right w:w="0" w:type="dxa"/>
          </w:tblCellMar>
        </w:tblPrEx>
        <w:trPr>
          <w:trHeight w:val="375" w:hRule="atLeast"/>
        </w:trPr>
        <w:tc>
          <w:tcPr>
            <w:tcW w:w="45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73</w:t>
            </w:r>
          </w:p>
        </w:tc>
        <w:tc>
          <w:tcPr>
            <w:tcW w:w="90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HP</w:t>
            </w:r>
          </w:p>
        </w:tc>
        <w:tc>
          <w:tcPr>
            <w:tcW w:w="1731"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LaserIet ProM 701n</w:t>
            </w:r>
          </w:p>
        </w:tc>
        <w:tc>
          <w:tcPr>
            <w:tcW w:w="35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CZ192A  约1.2万页</w:t>
            </w:r>
          </w:p>
        </w:tc>
        <w:tc>
          <w:tcPr>
            <w:tcW w:w="125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w:t>
            </w:r>
          </w:p>
        </w:tc>
        <w:tc>
          <w:tcPr>
            <w:tcW w:w="928"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个</w:t>
            </w:r>
          </w:p>
        </w:tc>
        <w:tc>
          <w:tcPr>
            <w:tcW w:w="1172"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75" w:hRule="atLeast"/>
        </w:trPr>
        <w:tc>
          <w:tcPr>
            <w:tcW w:w="45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74</w:t>
            </w:r>
          </w:p>
        </w:tc>
        <w:tc>
          <w:tcPr>
            <w:tcW w:w="90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HP</w:t>
            </w:r>
          </w:p>
        </w:tc>
        <w:tc>
          <w:tcPr>
            <w:tcW w:w="1731"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1020plus</w:t>
            </w:r>
          </w:p>
        </w:tc>
        <w:tc>
          <w:tcPr>
            <w:tcW w:w="35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Q2612A 约2000页</w:t>
            </w:r>
          </w:p>
        </w:tc>
        <w:tc>
          <w:tcPr>
            <w:tcW w:w="125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w:t>
            </w:r>
          </w:p>
        </w:tc>
        <w:tc>
          <w:tcPr>
            <w:tcW w:w="928"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个</w:t>
            </w:r>
          </w:p>
        </w:tc>
        <w:tc>
          <w:tcPr>
            <w:tcW w:w="1172"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75" w:hRule="atLeast"/>
        </w:trPr>
        <w:tc>
          <w:tcPr>
            <w:tcW w:w="45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75</w:t>
            </w:r>
          </w:p>
        </w:tc>
        <w:tc>
          <w:tcPr>
            <w:tcW w:w="90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HP</w:t>
            </w:r>
          </w:p>
        </w:tc>
        <w:tc>
          <w:tcPr>
            <w:tcW w:w="1731"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M1522nf</w:t>
            </w:r>
          </w:p>
        </w:tc>
        <w:tc>
          <w:tcPr>
            <w:tcW w:w="35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CB436A 约2000页</w:t>
            </w:r>
          </w:p>
        </w:tc>
        <w:tc>
          <w:tcPr>
            <w:tcW w:w="125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3</w:t>
            </w:r>
          </w:p>
        </w:tc>
        <w:tc>
          <w:tcPr>
            <w:tcW w:w="928"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个</w:t>
            </w:r>
          </w:p>
        </w:tc>
        <w:tc>
          <w:tcPr>
            <w:tcW w:w="1172"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75" w:hRule="atLeast"/>
        </w:trPr>
        <w:tc>
          <w:tcPr>
            <w:tcW w:w="45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76</w:t>
            </w:r>
          </w:p>
        </w:tc>
        <w:tc>
          <w:tcPr>
            <w:tcW w:w="90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佳能</w:t>
            </w:r>
          </w:p>
        </w:tc>
        <w:tc>
          <w:tcPr>
            <w:tcW w:w="1731"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2525i</w:t>
            </w:r>
          </w:p>
        </w:tc>
        <w:tc>
          <w:tcPr>
            <w:tcW w:w="35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NPG51墨粉盒 约14600</w:t>
            </w:r>
          </w:p>
        </w:tc>
        <w:tc>
          <w:tcPr>
            <w:tcW w:w="125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3</w:t>
            </w:r>
          </w:p>
        </w:tc>
        <w:tc>
          <w:tcPr>
            <w:tcW w:w="928"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个</w:t>
            </w:r>
          </w:p>
        </w:tc>
        <w:tc>
          <w:tcPr>
            <w:tcW w:w="1172"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540" w:hRule="atLeast"/>
        </w:trPr>
        <w:tc>
          <w:tcPr>
            <w:tcW w:w="45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77</w:t>
            </w:r>
          </w:p>
        </w:tc>
        <w:tc>
          <w:tcPr>
            <w:tcW w:w="90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HP</w:t>
            </w:r>
          </w:p>
        </w:tc>
        <w:tc>
          <w:tcPr>
            <w:tcW w:w="1731"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Color laser jet pro mfp m281f</w:t>
            </w:r>
          </w:p>
        </w:tc>
        <w:tc>
          <w:tcPr>
            <w:tcW w:w="35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CF500A黑 约1500页/CF501A青/02A黄/03A红 各约1300页</w:t>
            </w:r>
          </w:p>
        </w:tc>
        <w:tc>
          <w:tcPr>
            <w:tcW w:w="125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w:t>
            </w:r>
          </w:p>
        </w:tc>
        <w:tc>
          <w:tcPr>
            <w:tcW w:w="928"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套</w:t>
            </w:r>
          </w:p>
        </w:tc>
        <w:tc>
          <w:tcPr>
            <w:tcW w:w="1172"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是</w:t>
            </w:r>
          </w:p>
        </w:tc>
      </w:tr>
      <w:tr>
        <w:tblPrEx>
          <w:tblCellMar>
            <w:top w:w="0" w:type="dxa"/>
            <w:left w:w="0" w:type="dxa"/>
            <w:bottom w:w="0" w:type="dxa"/>
            <w:right w:w="0" w:type="dxa"/>
          </w:tblCellMar>
        </w:tblPrEx>
        <w:trPr>
          <w:trHeight w:val="375" w:hRule="atLeast"/>
        </w:trPr>
        <w:tc>
          <w:tcPr>
            <w:tcW w:w="45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78</w:t>
            </w:r>
          </w:p>
        </w:tc>
        <w:tc>
          <w:tcPr>
            <w:tcW w:w="90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HP</w:t>
            </w:r>
          </w:p>
        </w:tc>
        <w:tc>
          <w:tcPr>
            <w:tcW w:w="1731"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LaserJet P2055d</w:t>
            </w:r>
          </w:p>
        </w:tc>
        <w:tc>
          <w:tcPr>
            <w:tcW w:w="35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CE505A 约2300页</w:t>
            </w:r>
          </w:p>
        </w:tc>
        <w:tc>
          <w:tcPr>
            <w:tcW w:w="125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w:t>
            </w:r>
          </w:p>
        </w:tc>
        <w:tc>
          <w:tcPr>
            <w:tcW w:w="928"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个</w:t>
            </w:r>
          </w:p>
        </w:tc>
        <w:tc>
          <w:tcPr>
            <w:tcW w:w="1172"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75" w:hRule="atLeast"/>
        </w:trPr>
        <w:tc>
          <w:tcPr>
            <w:tcW w:w="45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79</w:t>
            </w:r>
          </w:p>
        </w:tc>
        <w:tc>
          <w:tcPr>
            <w:tcW w:w="90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brother</w:t>
            </w:r>
          </w:p>
        </w:tc>
        <w:tc>
          <w:tcPr>
            <w:tcW w:w="1731"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dcp_b7530dn_sx</w:t>
            </w:r>
          </w:p>
        </w:tc>
        <w:tc>
          <w:tcPr>
            <w:tcW w:w="35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墨粉盒TN-B020 约2600页</w:t>
            </w:r>
          </w:p>
        </w:tc>
        <w:tc>
          <w:tcPr>
            <w:tcW w:w="125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w:t>
            </w:r>
          </w:p>
        </w:tc>
        <w:tc>
          <w:tcPr>
            <w:tcW w:w="928"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个</w:t>
            </w:r>
          </w:p>
        </w:tc>
        <w:tc>
          <w:tcPr>
            <w:tcW w:w="1172"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555" w:hRule="atLeast"/>
        </w:trPr>
        <w:tc>
          <w:tcPr>
            <w:tcW w:w="45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80</w:t>
            </w:r>
          </w:p>
        </w:tc>
        <w:tc>
          <w:tcPr>
            <w:tcW w:w="90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惠普</w:t>
            </w:r>
          </w:p>
        </w:tc>
        <w:tc>
          <w:tcPr>
            <w:tcW w:w="1731"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M1005</w:t>
            </w:r>
          </w:p>
        </w:tc>
        <w:tc>
          <w:tcPr>
            <w:tcW w:w="35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Q2612A 约2000页</w:t>
            </w:r>
          </w:p>
        </w:tc>
        <w:tc>
          <w:tcPr>
            <w:tcW w:w="125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w:t>
            </w:r>
          </w:p>
        </w:tc>
        <w:tc>
          <w:tcPr>
            <w:tcW w:w="928"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个</w:t>
            </w:r>
          </w:p>
        </w:tc>
        <w:tc>
          <w:tcPr>
            <w:tcW w:w="1172"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75" w:hRule="atLeast"/>
        </w:trPr>
        <w:tc>
          <w:tcPr>
            <w:tcW w:w="45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81</w:t>
            </w:r>
          </w:p>
        </w:tc>
        <w:tc>
          <w:tcPr>
            <w:tcW w:w="90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三星</w:t>
            </w:r>
          </w:p>
        </w:tc>
        <w:tc>
          <w:tcPr>
            <w:tcW w:w="1731"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4321ns</w:t>
            </w:r>
          </w:p>
        </w:tc>
        <w:tc>
          <w:tcPr>
            <w:tcW w:w="35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MLT-D4725A 约3000页</w:t>
            </w:r>
          </w:p>
        </w:tc>
        <w:tc>
          <w:tcPr>
            <w:tcW w:w="125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w:t>
            </w:r>
          </w:p>
        </w:tc>
        <w:tc>
          <w:tcPr>
            <w:tcW w:w="928"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个</w:t>
            </w:r>
          </w:p>
        </w:tc>
        <w:tc>
          <w:tcPr>
            <w:tcW w:w="1172"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75" w:hRule="atLeast"/>
        </w:trPr>
        <w:tc>
          <w:tcPr>
            <w:tcW w:w="45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82</w:t>
            </w:r>
          </w:p>
        </w:tc>
        <w:tc>
          <w:tcPr>
            <w:tcW w:w="90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佳能</w:t>
            </w:r>
          </w:p>
        </w:tc>
        <w:tc>
          <w:tcPr>
            <w:tcW w:w="1731"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2525i</w:t>
            </w:r>
          </w:p>
        </w:tc>
        <w:tc>
          <w:tcPr>
            <w:tcW w:w="35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NPG51墨粉盒 约14600</w:t>
            </w:r>
          </w:p>
        </w:tc>
        <w:tc>
          <w:tcPr>
            <w:tcW w:w="125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w:t>
            </w:r>
          </w:p>
        </w:tc>
        <w:tc>
          <w:tcPr>
            <w:tcW w:w="928"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个</w:t>
            </w:r>
          </w:p>
        </w:tc>
        <w:tc>
          <w:tcPr>
            <w:tcW w:w="1172"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75" w:hRule="atLeast"/>
        </w:trPr>
        <w:tc>
          <w:tcPr>
            <w:tcW w:w="45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83</w:t>
            </w:r>
          </w:p>
        </w:tc>
        <w:tc>
          <w:tcPr>
            <w:tcW w:w="90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HP</w:t>
            </w:r>
          </w:p>
        </w:tc>
        <w:tc>
          <w:tcPr>
            <w:tcW w:w="1731"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P1566</w:t>
            </w:r>
          </w:p>
        </w:tc>
        <w:tc>
          <w:tcPr>
            <w:tcW w:w="35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CE278AF 约2100页</w:t>
            </w:r>
          </w:p>
        </w:tc>
        <w:tc>
          <w:tcPr>
            <w:tcW w:w="125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w:t>
            </w:r>
          </w:p>
        </w:tc>
        <w:tc>
          <w:tcPr>
            <w:tcW w:w="928"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个</w:t>
            </w:r>
          </w:p>
        </w:tc>
        <w:tc>
          <w:tcPr>
            <w:tcW w:w="1172"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555" w:hRule="atLeast"/>
        </w:trPr>
        <w:tc>
          <w:tcPr>
            <w:tcW w:w="45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84</w:t>
            </w:r>
          </w:p>
        </w:tc>
        <w:tc>
          <w:tcPr>
            <w:tcW w:w="90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佳能</w:t>
            </w:r>
          </w:p>
        </w:tc>
        <w:tc>
          <w:tcPr>
            <w:tcW w:w="1731"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imageRUNNER C3020</w:t>
            </w:r>
          </w:p>
        </w:tc>
        <w:tc>
          <w:tcPr>
            <w:tcW w:w="35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NPG67黑 约5300页/NPG67青黄红 各2500页约</w:t>
            </w:r>
          </w:p>
        </w:tc>
        <w:tc>
          <w:tcPr>
            <w:tcW w:w="125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w:t>
            </w:r>
          </w:p>
        </w:tc>
        <w:tc>
          <w:tcPr>
            <w:tcW w:w="928"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套</w:t>
            </w:r>
          </w:p>
        </w:tc>
        <w:tc>
          <w:tcPr>
            <w:tcW w:w="1172"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是</w:t>
            </w:r>
          </w:p>
        </w:tc>
      </w:tr>
      <w:tr>
        <w:tblPrEx>
          <w:tblCellMar>
            <w:top w:w="0" w:type="dxa"/>
            <w:left w:w="0" w:type="dxa"/>
            <w:bottom w:w="0" w:type="dxa"/>
            <w:right w:w="0" w:type="dxa"/>
          </w:tblCellMar>
        </w:tblPrEx>
        <w:trPr>
          <w:trHeight w:val="375" w:hRule="atLeast"/>
        </w:trPr>
        <w:tc>
          <w:tcPr>
            <w:tcW w:w="45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85</w:t>
            </w:r>
          </w:p>
        </w:tc>
        <w:tc>
          <w:tcPr>
            <w:tcW w:w="90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三星</w:t>
            </w:r>
          </w:p>
        </w:tc>
        <w:tc>
          <w:tcPr>
            <w:tcW w:w="1731"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4521</w:t>
            </w:r>
          </w:p>
        </w:tc>
        <w:tc>
          <w:tcPr>
            <w:tcW w:w="35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MLT-D4725A 约3000页</w:t>
            </w:r>
          </w:p>
        </w:tc>
        <w:tc>
          <w:tcPr>
            <w:tcW w:w="125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w:t>
            </w:r>
          </w:p>
        </w:tc>
        <w:tc>
          <w:tcPr>
            <w:tcW w:w="928"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个</w:t>
            </w:r>
          </w:p>
        </w:tc>
        <w:tc>
          <w:tcPr>
            <w:tcW w:w="1172"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75" w:hRule="atLeast"/>
        </w:trPr>
        <w:tc>
          <w:tcPr>
            <w:tcW w:w="45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86</w:t>
            </w:r>
          </w:p>
        </w:tc>
        <w:tc>
          <w:tcPr>
            <w:tcW w:w="90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 xml:space="preserve">HP </w:t>
            </w:r>
          </w:p>
        </w:tc>
        <w:tc>
          <w:tcPr>
            <w:tcW w:w="1731"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M1005</w:t>
            </w:r>
          </w:p>
        </w:tc>
        <w:tc>
          <w:tcPr>
            <w:tcW w:w="35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Q2612A 约2000页</w:t>
            </w:r>
          </w:p>
        </w:tc>
        <w:tc>
          <w:tcPr>
            <w:tcW w:w="125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928"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个</w:t>
            </w:r>
          </w:p>
        </w:tc>
        <w:tc>
          <w:tcPr>
            <w:tcW w:w="1172"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75" w:hRule="atLeast"/>
        </w:trPr>
        <w:tc>
          <w:tcPr>
            <w:tcW w:w="45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87</w:t>
            </w:r>
          </w:p>
        </w:tc>
        <w:tc>
          <w:tcPr>
            <w:tcW w:w="90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 xml:space="preserve">HP </w:t>
            </w:r>
          </w:p>
        </w:tc>
        <w:tc>
          <w:tcPr>
            <w:tcW w:w="1731"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M436NDA</w:t>
            </w:r>
          </w:p>
        </w:tc>
        <w:tc>
          <w:tcPr>
            <w:tcW w:w="35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256A 约6600页</w:t>
            </w:r>
          </w:p>
        </w:tc>
        <w:tc>
          <w:tcPr>
            <w:tcW w:w="125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w:t>
            </w:r>
          </w:p>
        </w:tc>
        <w:tc>
          <w:tcPr>
            <w:tcW w:w="928"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个</w:t>
            </w:r>
          </w:p>
        </w:tc>
        <w:tc>
          <w:tcPr>
            <w:tcW w:w="1172"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75" w:hRule="atLeast"/>
        </w:trPr>
        <w:tc>
          <w:tcPr>
            <w:tcW w:w="45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88</w:t>
            </w:r>
          </w:p>
        </w:tc>
        <w:tc>
          <w:tcPr>
            <w:tcW w:w="90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 xml:space="preserve">HP </w:t>
            </w:r>
          </w:p>
        </w:tc>
        <w:tc>
          <w:tcPr>
            <w:tcW w:w="1731"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PRO 400 M401D</w:t>
            </w:r>
          </w:p>
        </w:tc>
        <w:tc>
          <w:tcPr>
            <w:tcW w:w="35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280A  约2700页</w:t>
            </w:r>
          </w:p>
        </w:tc>
        <w:tc>
          <w:tcPr>
            <w:tcW w:w="125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w:t>
            </w:r>
          </w:p>
        </w:tc>
        <w:tc>
          <w:tcPr>
            <w:tcW w:w="928"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个</w:t>
            </w:r>
          </w:p>
        </w:tc>
        <w:tc>
          <w:tcPr>
            <w:tcW w:w="1172"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75" w:hRule="atLeast"/>
        </w:trPr>
        <w:tc>
          <w:tcPr>
            <w:tcW w:w="45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89</w:t>
            </w:r>
          </w:p>
        </w:tc>
        <w:tc>
          <w:tcPr>
            <w:tcW w:w="90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佳能</w:t>
            </w:r>
          </w:p>
        </w:tc>
        <w:tc>
          <w:tcPr>
            <w:tcW w:w="1731"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L1121E</w:t>
            </w:r>
          </w:p>
        </w:tc>
        <w:tc>
          <w:tcPr>
            <w:tcW w:w="35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CRG303 约2000页</w:t>
            </w:r>
          </w:p>
        </w:tc>
        <w:tc>
          <w:tcPr>
            <w:tcW w:w="125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4</w:t>
            </w:r>
          </w:p>
        </w:tc>
        <w:tc>
          <w:tcPr>
            <w:tcW w:w="928"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个</w:t>
            </w:r>
          </w:p>
        </w:tc>
        <w:tc>
          <w:tcPr>
            <w:tcW w:w="1172"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75" w:hRule="atLeast"/>
        </w:trPr>
        <w:tc>
          <w:tcPr>
            <w:tcW w:w="45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90</w:t>
            </w:r>
          </w:p>
        </w:tc>
        <w:tc>
          <w:tcPr>
            <w:tcW w:w="90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施乐</w:t>
            </w:r>
          </w:p>
        </w:tc>
        <w:tc>
          <w:tcPr>
            <w:tcW w:w="1731"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DocuCentre S2110</w:t>
            </w:r>
          </w:p>
        </w:tc>
        <w:tc>
          <w:tcPr>
            <w:tcW w:w="35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CT202873墨粉 约9000页</w:t>
            </w:r>
          </w:p>
        </w:tc>
        <w:tc>
          <w:tcPr>
            <w:tcW w:w="125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5</w:t>
            </w:r>
          </w:p>
        </w:tc>
        <w:tc>
          <w:tcPr>
            <w:tcW w:w="928"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个</w:t>
            </w:r>
          </w:p>
        </w:tc>
        <w:tc>
          <w:tcPr>
            <w:tcW w:w="1172"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540" w:hRule="atLeast"/>
        </w:trPr>
        <w:tc>
          <w:tcPr>
            <w:tcW w:w="45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91</w:t>
            </w:r>
          </w:p>
        </w:tc>
        <w:tc>
          <w:tcPr>
            <w:tcW w:w="90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佳能</w:t>
            </w:r>
          </w:p>
        </w:tc>
        <w:tc>
          <w:tcPr>
            <w:tcW w:w="1731"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C3020</w:t>
            </w:r>
          </w:p>
        </w:tc>
        <w:tc>
          <w:tcPr>
            <w:tcW w:w="35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NPG67黑 约5300页/NPG67青黄红 各2500页约</w:t>
            </w:r>
          </w:p>
        </w:tc>
        <w:tc>
          <w:tcPr>
            <w:tcW w:w="125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w:t>
            </w:r>
          </w:p>
        </w:tc>
        <w:tc>
          <w:tcPr>
            <w:tcW w:w="928"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套</w:t>
            </w:r>
          </w:p>
        </w:tc>
        <w:tc>
          <w:tcPr>
            <w:tcW w:w="1172"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是</w:t>
            </w:r>
          </w:p>
        </w:tc>
      </w:tr>
      <w:tr>
        <w:tblPrEx>
          <w:tblCellMar>
            <w:top w:w="0" w:type="dxa"/>
            <w:left w:w="0" w:type="dxa"/>
            <w:bottom w:w="0" w:type="dxa"/>
            <w:right w:w="0" w:type="dxa"/>
          </w:tblCellMar>
        </w:tblPrEx>
        <w:trPr>
          <w:trHeight w:val="375" w:hRule="atLeast"/>
        </w:trPr>
        <w:tc>
          <w:tcPr>
            <w:tcW w:w="45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92</w:t>
            </w:r>
          </w:p>
        </w:tc>
        <w:tc>
          <w:tcPr>
            <w:tcW w:w="90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 xml:space="preserve">HP </w:t>
            </w:r>
          </w:p>
        </w:tc>
        <w:tc>
          <w:tcPr>
            <w:tcW w:w="1731"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P1008</w:t>
            </w:r>
          </w:p>
        </w:tc>
        <w:tc>
          <w:tcPr>
            <w:tcW w:w="35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CC388A 约1500页</w:t>
            </w:r>
          </w:p>
        </w:tc>
        <w:tc>
          <w:tcPr>
            <w:tcW w:w="125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w:t>
            </w:r>
          </w:p>
        </w:tc>
        <w:tc>
          <w:tcPr>
            <w:tcW w:w="928"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个</w:t>
            </w:r>
          </w:p>
        </w:tc>
        <w:tc>
          <w:tcPr>
            <w:tcW w:w="1172"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540" w:hRule="atLeast"/>
        </w:trPr>
        <w:tc>
          <w:tcPr>
            <w:tcW w:w="45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93</w:t>
            </w:r>
          </w:p>
        </w:tc>
        <w:tc>
          <w:tcPr>
            <w:tcW w:w="90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 xml:space="preserve">HP </w:t>
            </w:r>
          </w:p>
        </w:tc>
        <w:tc>
          <w:tcPr>
            <w:tcW w:w="1731"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M128FN</w:t>
            </w:r>
          </w:p>
        </w:tc>
        <w:tc>
          <w:tcPr>
            <w:tcW w:w="35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CF500A黑 约1500页/CF501A青/02A黄/03A红 各约1300页</w:t>
            </w:r>
          </w:p>
        </w:tc>
        <w:tc>
          <w:tcPr>
            <w:tcW w:w="125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3</w:t>
            </w:r>
          </w:p>
        </w:tc>
        <w:tc>
          <w:tcPr>
            <w:tcW w:w="928"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个</w:t>
            </w:r>
          </w:p>
        </w:tc>
        <w:tc>
          <w:tcPr>
            <w:tcW w:w="1172"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75" w:hRule="atLeast"/>
        </w:trPr>
        <w:tc>
          <w:tcPr>
            <w:tcW w:w="45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94</w:t>
            </w:r>
          </w:p>
        </w:tc>
        <w:tc>
          <w:tcPr>
            <w:tcW w:w="90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 xml:space="preserve">HP </w:t>
            </w:r>
          </w:p>
        </w:tc>
        <w:tc>
          <w:tcPr>
            <w:tcW w:w="1731"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P1008</w:t>
            </w:r>
          </w:p>
        </w:tc>
        <w:tc>
          <w:tcPr>
            <w:tcW w:w="35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CC388A 约1500页</w:t>
            </w:r>
          </w:p>
        </w:tc>
        <w:tc>
          <w:tcPr>
            <w:tcW w:w="125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w:t>
            </w:r>
          </w:p>
        </w:tc>
        <w:tc>
          <w:tcPr>
            <w:tcW w:w="928"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个</w:t>
            </w:r>
          </w:p>
        </w:tc>
        <w:tc>
          <w:tcPr>
            <w:tcW w:w="1172"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75" w:hRule="atLeast"/>
        </w:trPr>
        <w:tc>
          <w:tcPr>
            <w:tcW w:w="45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95</w:t>
            </w:r>
          </w:p>
        </w:tc>
        <w:tc>
          <w:tcPr>
            <w:tcW w:w="90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 xml:space="preserve">HP </w:t>
            </w:r>
          </w:p>
        </w:tc>
        <w:tc>
          <w:tcPr>
            <w:tcW w:w="1731"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M227FDW</w:t>
            </w:r>
          </w:p>
        </w:tc>
        <w:tc>
          <w:tcPr>
            <w:tcW w:w="35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CF230X约3500页</w:t>
            </w:r>
          </w:p>
        </w:tc>
        <w:tc>
          <w:tcPr>
            <w:tcW w:w="125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w:t>
            </w:r>
          </w:p>
        </w:tc>
        <w:tc>
          <w:tcPr>
            <w:tcW w:w="928"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个</w:t>
            </w:r>
          </w:p>
        </w:tc>
        <w:tc>
          <w:tcPr>
            <w:tcW w:w="1172"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75" w:hRule="atLeast"/>
        </w:trPr>
        <w:tc>
          <w:tcPr>
            <w:tcW w:w="45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96</w:t>
            </w:r>
          </w:p>
        </w:tc>
        <w:tc>
          <w:tcPr>
            <w:tcW w:w="90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 xml:space="preserve">HP </w:t>
            </w:r>
          </w:p>
        </w:tc>
        <w:tc>
          <w:tcPr>
            <w:tcW w:w="1731"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M203DW</w:t>
            </w:r>
          </w:p>
        </w:tc>
        <w:tc>
          <w:tcPr>
            <w:tcW w:w="35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粉盒CF230A约1600页</w:t>
            </w:r>
          </w:p>
        </w:tc>
        <w:tc>
          <w:tcPr>
            <w:tcW w:w="125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w:t>
            </w:r>
          </w:p>
        </w:tc>
        <w:tc>
          <w:tcPr>
            <w:tcW w:w="928"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个</w:t>
            </w:r>
          </w:p>
        </w:tc>
        <w:tc>
          <w:tcPr>
            <w:tcW w:w="1172"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75" w:hRule="atLeast"/>
        </w:trPr>
        <w:tc>
          <w:tcPr>
            <w:tcW w:w="45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97</w:t>
            </w:r>
          </w:p>
        </w:tc>
        <w:tc>
          <w:tcPr>
            <w:tcW w:w="90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CANNON</w:t>
            </w:r>
          </w:p>
        </w:tc>
        <w:tc>
          <w:tcPr>
            <w:tcW w:w="1731"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IR2318L</w:t>
            </w:r>
          </w:p>
        </w:tc>
        <w:tc>
          <w:tcPr>
            <w:tcW w:w="35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NPG-28墨粉 约8300页</w:t>
            </w:r>
          </w:p>
        </w:tc>
        <w:tc>
          <w:tcPr>
            <w:tcW w:w="125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3</w:t>
            </w:r>
          </w:p>
        </w:tc>
        <w:tc>
          <w:tcPr>
            <w:tcW w:w="928"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个</w:t>
            </w:r>
          </w:p>
        </w:tc>
        <w:tc>
          <w:tcPr>
            <w:tcW w:w="1172"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75" w:hRule="atLeast"/>
        </w:trPr>
        <w:tc>
          <w:tcPr>
            <w:tcW w:w="45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98</w:t>
            </w:r>
          </w:p>
        </w:tc>
        <w:tc>
          <w:tcPr>
            <w:tcW w:w="90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京瓷</w:t>
            </w:r>
          </w:p>
        </w:tc>
        <w:tc>
          <w:tcPr>
            <w:tcW w:w="1731"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taskalfa2011</w:t>
            </w:r>
          </w:p>
        </w:tc>
        <w:tc>
          <w:tcPr>
            <w:tcW w:w="35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2011粉盒 约700页</w:t>
            </w:r>
          </w:p>
        </w:tc>
        <w:tc>
          <w:tcPr>
            <w:tcW w:w="125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w:t>
            </w:r>
          </w:p>
        </w:tc>
        <w:tc>
          <w:tcPr>
            <w:tcW w:w="928"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个</w:t>
            </w:r>
          </w:p>
        </w:tc>
        <w:tc>
          <w:tcPr>
            <w:tcW w:w="1172"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75" w:hRule="atLeast"/>
        </w:trPr>
        <w:tc>
          <w:tcPr>
            <w:tcW w:w="45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99</w:t>
            </w:r>
          </w:p>
        </w:tc>
        <w:tc>
          <w:tcPr>
            <w:tcW w:w="90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 xml:space="preserve">HP </w:t>
            </w:r>
          </w:p>
        </w:tc>
        <w:tc>
          <w:tcPr>
            <w:tcW w:w="1731"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m1005</w:t>
            </w:r>
          </w:p>
        </w:tc>
        <w:tc>
          <w:tcPr>
            <w:tcW w:w="35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Q2612A 约2000页</w:t>
            </w:r>
          </w:p>
        </w:tc>
        <w:tc>
          <w:tcPr>
            <w:tcW w:w="125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w:t>
            </w:r>
          </w:p>
        </w:tc>
        <w:tc>
          <w:tcPr>
            <w:tcW w:w="928"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个</w:t>
            </w:r>
          </w:p>
        </w:tc>
        <w:tc>
          <w:tcPr>
            <w:tcW w:w="1172"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75" w:hRule="atLeast"/>
        </w:trPr>
        <w:tc>
          <w:tcPr>
            <w:tcW w:w="45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100</w:t>
            </w:r>
          </w:p>
        </w:tc>
        <w:tc>
          <w:tcPr>
            <w:tcW w:w="90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佳能</w:t>
            </w:r>
          </w:p>
        </w:tc>
        <w:tc>
          <w:tcPr>
            <w:tcW w:w="1731"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ir2318L</w:t>
            </w:r>
          </w:p>
        </w:tc>
        <w:tc>
          <w:tcPr>
            <w:tcW w:w="35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NPG-28墨粉 约8300页</w:t>
            </w:r>
          </w:p>
        </w:tc>
        <w:tc>
          <w:tcPr>
            <w:tcW w:w="125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w:t>
            </w:r>
          </w:p>
        </w:tc>
        <w:tc>
          <w:tcPr>
            <w:tcW w:w="928"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个</w:t>
            </w:r>
          </w:p>
        </w:tc>
        <w:tc>
          <w:tcPr>
            <w:tcW w:w="1172"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75" w:hRule="atLeast"/>
        </w:trPr>
        <w:tc>
          <w:tcPr>
            <w:tcW w:w="45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101</w:t>
            </w:r>
          </w:p>
        </w:tc>
        <w:tc>
          <w:tcPr>
            <w:tcW w:w="90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三星</w:t>
            </w:r>
          </w:p>
        </w:tc>
        <w:tc>
          <w:tcPr>
            <w:tcW w:w="1731"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scx_4521hs</w:t>
            </w:r>
          </w:p>
        </w:tc>
        <w:tc>
          <w:tcPr>
            <w:tcW w:w="35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SCX-4521D3 约3000页</w:t>
            </w:r>
          </w:p>
        </w:tc>
        <w:tc>
          <w:tcPr>
            <w:tcW w:w="125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w:t>
            </w:r>
          </w:p>
        </w:tc>
        <w:tc>
          <w:tcPr>
            <w:tcW w:w="928"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个</w:t>
            </w:r>
          </w:p>
        </w:tc>
        <w:tc>
          <w:tcPr>
            <w:tcW w:w="1172"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75" w:hRule="atLeast"/>
        </w:trPr>
        <w:tc>
          <w:tcPr>
            <w:tcW w:w="45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102</w:t>
            </w:r>
          </w:p>
        </w:tc>
        <w:tc>
          <w:tcPr>
            <w:tcW w:w="90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 xml:space="preserve">HP </w:t>
            </w:r>
          </w:p>
        </w:tc>
        <w:tc>
          <w:tcPr>
            <w:tcW w:w="1731"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1020plus</w:t>
            </w:r>
          </w:p>
        </w:tc>
        <w:tc>
          <w:tcPr>
            <w:tcW w:w="35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Q2612A 约2000页</w:t>
            </w:r>
          </w:p>
        </w:tc>
        <w:tc>
          <w:tcPr>
            <w:tcW w:w="125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w:t>
            </w:r>
          </w:p>
        </w:tc>
        <w:tc>
          <w:tcPr>
            <w:tcW w:w="928"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个</w:t>
            </w:r>
          </w:p>
        </w:tc>
        <w:tc>
          <w:tcPr>
            <w:tcW w:w="1172"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75" w:hRule="atLeast"/>
        </w:trPr>
        <w:tc>
          <w:tcPr>
            <w:tcW w:w="45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103</w:t>
            </w:r>
          </w:p>
        </w:tc>
        <w:tc>
          <w:tcPr>
            <w:tcW w:w="90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佳能</w:t>
            </w:r>
          </w:p>
        </w:tc>
        <w:tc>
          <w:tcPr>
            <w:tcW w:w="1731"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L11121E</w:t>
            </w:r>
          </w:p>
        </w:tc>
        <w:tc>
          <w:tcPr>
            <w:tcW w:w="35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CRG303 约2000页</w:t>
            </w:r>
          </w:p>
        </w:tc>
        <w:tc>
          <w:tcPr>
            <w:tcW w:w="125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3</w:t>
            </w:r>
          </w:p>
        </w:tc>
        <w:tc>
          <w:tcPr>
            <w:tcW w:w="928"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个</w:t>
            </w:r>
          </w:p>
        </w:tc>
        <w:tc>
          <w:tcPr>
            <w:tcW w:w="1172"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75" w:hRule="atLeast"/>
        </w:trPr>
        <w:tc>
          <w:tcPr>
            <w:tcW w:w="45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104</w:t>
            </w:r>
          </w:p>
        </w:tc>
        <w:tc>
          <w:tcPr>
            <w:tcW w:w="90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京瓷</w:t>
            </w:r>
          </w:p>
        </w:tc>
        <w:tc>
          <w:tcPr>
            <w:tcW w:w="1731"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FS--1060DN</w:t>
            </w:r>
          </w:p>
        </w:tc>
        <w:tc>
          <w:tcPr>
            <w:tcW w:w="35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TK-1123 约3000页</w:t>
            </w:r>
          </w:p>
        </w:tc>
        <w:tc>
          <w:tcPr>
            <w:tcW w:w="125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w:t>
            </w:r>
          </w:p>
        </w:tc>
        <w:tc>
          <w:tcPr>
            <w:tcW w:w="928"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个</w:t>
            </w:r>
          </w:p>
        </w:tc>
        <w:tc>
          <w:tcPr>
            <w:tcW w:w="1172"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75" w:hRule="atLeast"/>
        </w:trPr>
        <w:tc>
          <w:tcPr>
            <w:tcW w:w="45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105</w:t>
            </w:r>
          </w:p>
        </w:tc>
        <w:tc>
          <w:tcPr>
            <w:tcW w:w="90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佳能</w:t>
            </w:r>
          </w:p>
        </w:tc>
        <w:tc>
          <w:tcPr>
            <w:tcW w:w="1731"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image R∪NNER2520i</w:t>
            </w:r>
          </w:p>
        </w:tc>
        <w:tc>
          <w:tcPr>
            <w:tcW w:w="35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NPG51墨粉盒 约14600</w:t>
            </w:r>
          </w:p>
        </w:tc>
        <w:tc>
          <w:tcPr>
            <w:tcW w:w="125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w:t>
            </w:r>
          </w:p>
        </w:tc>
        <w:tc>
          <w:tcPr>
            <w:tcW w:w="928"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个</w:t>
            </w:r>
          </w:p>
        </w:tc>
        <w:tc>
          <w:tcPr>
            <w:tcW w:w="1172"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75" w:hRule="atLeast"/>
        </w:trPr>
        <w:tc>
          <w:tcPr>
            <w:tcW w:w="45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106</w:t>
            </w:r>
          </w:p>
        </w:tc>
        <w:tc>
          <w:tcPr>
            <w:tcW w:w="90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 xml:space="preserve">HP </w:t>
            </w:r>
          </w:p>
        </w:tc>
        <w:tc>
          <w:tcPr>
            <w:tcW w:w="1731"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P1108</w:t>
            </w:r>
          </w:p>
        </w:tc>
        <w:tc>
          <w:tcPr>
            <w:tcW w:w="35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CC388A 约1500页</w:t>
            </w:r>
          </w:p>
        </w:tc>
        <w:tc>
          <w:tcPr>
            <w:tcW w:w="125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w:t>
            </w:r>
          </w:p>
        </w:tc>
        <w:tc>
          <w:tcPr>
            <w:tcW w:w="928"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个</w:t>
            </w:r>
          </w:p>
        </w:tc>
        <w:tc>
          <w:tcPr>
            <w:tcW w:w="1172"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75" w:hRule="atLeast"/>
        </w:trPr>
        <w:tc>
          <w:tcPr>
            <w:tcW w:w="45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107</w:t>
            </w:r>
          </w:p>
        </w:tc>
        <w:tc>
          <w:tcPr>
            <w:tcW w:w="90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 xml:space="preserve">HP </w:t>
            </w:r>
          </w:p>
        </w:tc>
        <w:tc>
          <w:tcPr>
            <w:tcW w:w="1731"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M436N</w:t>
            </w:r>
          </w:p>
        </w:tc>
        <w:tc>
          <w:tcPr>
            <w:tcW w:w="35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256A 约6600页</w:t>
            </w:r>
          </w:p>
        </w:tc>
        <w:tc>
          <w:tcPr>
            <w:tcW w:w="125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3</w:t>
            </w:r>
          </w:p>
        </w:tc>
        <w:tc>
          <w:tcPr>
            <w:tcW w:w="928"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个</w:t>
            </w:r>
          </w:p>
        </w:tc>
        <w:tc>
          <w:tcPr>
            <w:tcW w:w="1172"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75" w:hRule="atLeast"/>
        </w:trPr>
        <w:tc>
          <w:tcPr>
            <w:tcW w:w="45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108</w:t>
            </w:r>
          </w:p>
        </w:tc>
        <w:tc>
          <w:tcPr>
            <w:tcW w:w="90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 xml:space="preserve">HP </w:t>
            </w:r>
          </w:p>
        </w:tc>
        <w:tc>
          <w:tcPr>
            <w:tcW w:w="1731"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P1010</w:t>
            </w:r>
          </w:p>
        </w:tc>
        <w:tc>
          <w:tcPr>
            <w:tcW w:w="35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Q2612A 约2000页</w:t>
            </w:r>
          </w:p>
        </w:tc>
        <w:tc>
          <w:tcPr>
            <w:tcW w:w="125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w:t>
            </w:r>
          </w:p>
        </w:tc>
        <w:tc>
          <w:tcPr>
            <w:tcW w:w="928"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个</w:t>
            </w:r>
          </w:p>
        </w:tc>
        <w:tc>
          <w:tcPr>
            <w:tcW w:w="1172"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75" w:hRule="atLeast"/>
        </w:trPr>
        <w:tc>
          <w:tcPr>
            <w:tcW w:w="45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109</w:t>
            </w:r>
          </w:p>
        </w:tc>
        <w:tc>
          <w:tcPr>
            <w:tcW w:w="90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 xml:space="preserve">HP </w:t>
            </w:r>
          </w:p>
        </w:tc>
        <w:tc>
          <w:tcPr>
            <w:tcW w:w="1731"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M1136</w:t>
            </w:r>
          </w:p>
        </w:tc>
        <w:tc>
          <w:tcPr>
            <w:tcW w:w="35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CC388A 约1500页</w:t>
            </w:r>
          </w:p>
        </w:tc>
        <w:tc>
          <w:tcPr>
            <w:tcW w:w="125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8</w:t>
            </w:r>
          </w:p>
        </w:tc>
        <w:tc>
          <w:tcPr>
            <w:tcW w:w="928"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个</w:t>
            </w:r>
          </w:p>
        </w:tc>
        <w:tc>
          <w:tcPr>
            <w:tcW w:w="1172"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75" w:hRule="atLeast"/>
        </w:trPr>
        <w:tc>
          <w:tcPr>
            <w:tcW w:w="45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110</w:t>
            </w:r>
          </w:p>
        </w:tc>
        <w:tc>
          <w:tcPr>
            <w:tcW w:w="90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 xml:space="preserve">HP </w:t>
            </w:r>
          </w:p>
        </w:tc>
        <w:tc>
          <w:tcPr>
            <w:tcW w:w="1731"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Laserjet  M1005  MFD</w:t>
            </w:r>
          </w:p>
        </w:tc>
        <w:tc>
          <w:tcPr>
            <w:tcW w:w="35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Q2612A 约2000页</w:t>
            </w:r>
          </w:p>
        </w:tc>
        <w:tc>
          <w:tcPr>
            <w:tcW w:w="125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3</w:t>
            </w:r>
          </w:p>
        </w:tc>
        <w:tc>
          <w:tcPr>
            <w:tcW w:w="928"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个</w:t>
            </w:r>
          </w:p>
        </w:tc>
        <w:tc>
          <w:tcPr>
            <w:tcW w:w="1172"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75" w:hRule="atLeast"/>
        </w:trPr>
        <w:tc>
          <w:tcPr>
            <w:tcW w:w="45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111</w:t>
            </w:r>
          </w:p>
        </w:tc>
        <w:tc>
          <w:tcPr>
            <w:tcW w:w="90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 xml:space="preserve">HP </w:t>
            </w:r>
          </w:p>
        </w:tc>
        <w:tc>
          <w:tcPr>
            <w:tcW w:w="1731"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Laserjet 1020  Pius</w:t>
            </w:r>
          </w:p>
        </w:tc>
        <w:tc>
          <w:tcPr>
            <w:tcW w:w="35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Q2612A 约2000页</w:t>
            </w:r>
          </w:p>
        </w:tc>
        <w:tc>
          <w:tcPr>
            <w:tcW w:w="125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w:t>
            </w:r>
          </w:p>
        </w:tc>
        <w:tc>
          <w:tcPr>
            <w:tcW w:w="928"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个</w:t>
            </w:r>
          </w:p>
        </w:tc>
        <w:tc>
          <w:tcPr>
            <w:tcW w:w="1172"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75" w:hRule="atLeast"/>
        </w:trPr>
        <w:tc>
          <w:tcPr>
            <w:tcW w:w="45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112</w:t>
            </w:r>
          </w:p>
        </w:tc>
        <w:tc>
          <w:tcPr>
            <w:tcW w:w="90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 xml:space="preserve">HP </w:t>
            </w:r>
          </w:p>
        </w:tc>
        <w:tc>
          <w:tcPr>
            <w:tcW w:w="1731"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Laserjet  Pro  M1213  nf  MFP</w:t>
            </w:r>
          </w:p>
        </w:tc>
        <w:tc>
          <w:tcPr>
            <w:tcW w:w="35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CC388A 约1500页</w:t>
            </w:r>
          </w:p>
        </w:tc>
        <w:tc>
          <w:tcPr>
            <w:tcW w:w="125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5</w:t>
            </w:r>
          </w:p>
        </w:tc>
        <w:tc>
          <w:tcPr>
            <w:tcW w:w="928"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个</w:t>
            </w:r>
          </w:p>
        </w:tc>
        <w:tc>
          <w:tcPr>
            <w:tcW w:w="1172"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75" w:hRule="atLeast"/>
        </w:trPr>
        <w:tc>
          <w:tcPr>
            <w:tcW w:w="45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113</w:t>
            </w:r>
          </w:p>
        </w:tc>
        <w:tc>
          <w:tcPr>
            <w:tcW w:w="90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 xml:space="preserve">HP </w:t>
            </w:r>
          </w:p>
        </w:tc>
        <w:tc>
          <w:tcPr>
            <w:tcW w:w="1731"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 xml:space="preserve"> Laserjet  P1008</w:t>
            </w:r>
          </w:p>
        </w:tc>
        <w:tc>
          <w:tcPr>
            <w:tcW w:w="35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CC388A 约1500页</w:t>
            </w:r>
          </w:p>
        </w:tc>
        <w:tc>
          <w:tcPr>
            <w:tcW w:w="125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w:t>
            </w:r>
          </w:p>
        </w:tc>
        <w:tc>
          <w:tcPr>
            <w:tcW w:w="928"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个</w:t>
            </w:r>
          </w:p>
        </w:tc>
        <w:tc>
          <w:tcPr>
            <w:tcW w:w="1172"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75" w:hRule="atLeast"/>
        </w:trPr>
        <w:tc>
          <w:tcPr>
            <w:tcW w:w="45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114</w:t>
            </w:r>
          </w:p>
        </w:tc>
        <w:tc>
          <w:tcPr>
            <w:tcW w:w="90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三星</w:t>
            </w:r>
          </w:p>
        </w:tc>
        <w:tc>
          <w:tcPr>
            <w:tcW w:w="1731"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HW-SCX-D4725A</w:t>
            </w:r>
          </w:p>
        </w:tc>
        <w:tc>
          <w:tcPr>
            <w:tcW w:w="35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4321N2 约3000页</w:t>
            </w:r>
          </w:p>
        </w:tc>
        <w:tc>
          <w:tcPr>
            <w:tcW w:w="125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w:t>
            </w:r>
          </w:p>
        </w:tc>
        <w:tc>
          <w:tcPr>
            <w:tcW w:w="928"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个</w:t>
            </w:r>
          </w:p>
        </w:tc>
        <w:tc>
          <w:tcPr>
            <w:tcW w:w="1172"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75" w:hRule="atLeast"/>
        </w:trPr>
        <w:tc>
          <w:tcPr>
            <w:tcW w:w="45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115</w:t>
            </w:r>
          </w:p>
        </w:tc>
        <w:tc>
          <w:tcPr>
            <w:tcW w:w="90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 xml:space="preserve">HP </w:t>
            </w:r>
          </w:p>
        </w:tc>
        <w:tc>
          <w:tcPr>
            <w:tcW w:w="1731"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MFP M126nw</w:t>
            </w:r>
          </w:p>
        </w:tc>
        <w:tc>
          <w:tcPr>
            <w:tcW w:w="35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CC388A 约1500页</w:t>
            </w:r>
          </w:p>
        </w:tc>
        <w:tc>
          <w:tcPr>
            <w:tcW w:w="125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4</w:t>
            </w:r>
          </w:p>
        </w:tc>
        <w:tc>
          <w:tcPr>
            <w:tcW w:w="928"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个</w:t>
            </w:r>
          </w:p>
        </w:tc>
        <w:tc>
          <w:tcPr>
            <w:tcW w:w="1172"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75" w:hRule="atLeast"/>
        </w:trPr>
        <w:tc>
          <w:tcPr>
            <w:tcW w:w="45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116</w:t>
            </w:r>
          </w:p>
        </w:tc>
        <w:tc>
          <w:tcPr>
            <w:tcW w:w="90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 xml:space="preserve">HP </w:t>
            </w:r>
          </w:p>
        </w:tc>
        <w:tc>
          <w:tcPr>
            <w:tcW w:w="1731"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MFP M436n</w:t>
            </w:r>
          </w:p>
        </w:tc>
        <w:tc>
          <w:tcPr>
            <w:tcW w:w="35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256A 约6600页</w:t>
            </w:r>
          </w:p>
        </w:tc>
        <w:tc>
          <w:tcPr>
            <w:tcW w:w="125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w:t>
            </w:r>
          </w:p>
        </w:tc>
        <w:tc>
          <w:tcPr>
            <w:tcW w:w="928"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个</w:t>
            </w:r>
          </w:p>
        </w:tc>
        <w:tc>
          <w:tcPr>
            <w:tcW w:w="1172"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75" w:hRule="atLeast"/>
        </w:trPr>
        <w:tc>
          <w:tcPr>
            <w:tcW w:w="45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117</w:t>
            </w:r>
          </w:p>
        </w:tc>
        <w:tc>
          <w:tcPr>
            <w:tcW w:w="90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理光</w:t>
            </w:r>
          </w:p>
        </w:tc>
        <w:tc>
          <w:tcPr>
            <w:tcW w:w="1731"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MP1813L</w:t>
            </w:r>
          </w:p>
        </w:tc>
        <w:tc>
          <w:tcPr>
            <w:tcW w:w="35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MP2501C墨粉 约5500页</w:t>
            </w:r>
          </w:p>
        </w:tc>
        <w:tc>
          <w:tcPr>
            <w:tcW w:w="125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3</w:t>
            </w:r>
          </w:p>
        </w:tc>
        <w:tc>
          <w:tcPr>
            <w:tcW w:w="928"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个</w:t>
            </w:r>
          </w:p>
        </w:tc>
        <w:tc>
          <w:tcPr>
            <w:tcW w:w="1172"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75" w:hRule="atLeast"/>
        </w:trPr>
        <w:tc>
          <w:tcPr>
            <w:tcW w:w="45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118</w:t>
            </w:r>
          </w:p>
        </w:tc>
        <w:tc>
          <w:tcPr>
            <w:tcW w:w="90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 xml:space="preserve">HP </w:t>
            </w:r>
          </w:p>
        </w:tc>
        <w:tc>
          <w:tcPr>
            <w:tcW w:w="1731"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laserJet pro M1213nd MFP</w:t>
            </w:r>
          </w:p>
        </w:tc>
        <w:tc>
          <w:tcPr>
            <w:tcW w:w="35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CC388A 约1500页</w:t>
            </w:r>
          </w:p>
        </w:tc>
        <w:tc>
          <w:tcPr>
            <w:tcW w:w="125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4</w:t>
            </w:r>
          </w:p>
        </w:tc>
        <w:tc>
          <w:tcPr>
            <w:tcW w:w="928"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个</w:t>
            </w:r>
          </w:p>
        </w:tc>
        <w:tc>
          <w:tcPr>
            <w:tcW w:w="1172"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75" w:hRule="atLeast"/>
        </w:trPr>
        <w:tc>
          <w:tcPr>
            <w:tcW w:w="45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119</w:t>
            </w:r>
          </w:p>
        </w:tc>
        <w:tc>
          <w:tcPr>
            <w:tcW w:w="90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 xml:space="preserve">HP </w:t>
            </w:r>
          </w:p>
        </w:tc>
        <w:tc>
          <w:tcPr>
            <w:tcW w:w="1731"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LaserJet MFP M436n</w:t>
            </w:r>
          </w:p>
        </w:tc>
        <w:tc>
          <w:tcPr>
            <w:tcW w:w="35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256A 约6600页</w:t>
            </w:r>
          </w:p>
        </w:tc>
        <w:tc>
          <w:tcPr>
            <w:tcW w:w="125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4</w:t>
            </w:r>
          </w:p>
        </w:tc>
        <w:tc>
          <w:tcPr>
            <w:tcW w:w="928"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个</w:t>
            </w:r>
          </w:p>
        </w:tc>
        <w:tc>
          <w:tcPr>
            <w:tcW w:w="1172"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75" w:hRule="atLeast"/>
        </w:trPr>
        <w:tc>
          <w:tcPr>
            <w:tcW w:w="45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120</w:t>
            </w:r>
          </w:p>
        </w:tc>
        <w:tc>
          <w:tcPr>
            <w:tcW w:w="90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 xml:space="preserve">HP </w:t>
            </w:r>
          </w:p>
        </w:tc>
        <w:tc>
          <w:tcPr>
            <w:tcW w:w="1731"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LaserJet 700 color MFP</w:t>
            </w:r>
          </w:p>
        </w:tc>
        <w:tc>
          <w:tcPr>
            <w:tcW w:w="35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约 4000页</w:t>
            </w:r>
          </w:p>
        </w:tc>
        <w:tc>
          <w:tcPr>
            <w:tcW w:w="125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w:t>
            </w:r>
          </w:p>
        </w:tc>
        <w:tc>
          <w:tcPr>
            <w:tcW w:w="928"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套</w:t>
            </w:r>
          </w:p>
        </w:tc>
        <w:tc>
          <w:tcPr>
            <w:tcW w:w="1172"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是</w:t>
            </w:r>
          </w:p>
        </w:tc>
      </w:tr>
      <w:tr>
        <w:tblPrEx>
          <w:tblCellMar>
            <w:top w:w="0" w:type="dxa"/>
            <w:left w:w="0" w:type="dxa"/>
            <w:bottom w:w="0" w:type="dxa"/>
            <w:right w:w="0" w:type="dxa"/>
          </w:tblCellMar>
        </w:tblPrEx>
        <w:trPr>
          <w:trHeight w:val="375" w:hRule="atLeast"/>
        </w:trPr>
        <w:tc>
          <w:tcPr>
            <w:tcW w:w="45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121</w:t>
            </w:r>
          </w:p>
        </w:tc>
        <w:tc>
          <w:tcPr>
            <w:tcW w:w="90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兄弟</w:t>
            </w:r>
          </w:p>
        </w:tc>
        <w:tc>
          <w:tcPr>
            <w:tcW w:w="1731"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HL-2240</w:t>
            </w:r>
          </w:p>
        </w:tc>
        <w:tc>
          <w:tcPr>
            <w:tcW w:w="35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TN2225粉盒 约2600页</w:t>
            </w:r>
          </w:p>
        </w:tc>
        <w:tc>
          <w:tcPr>
            <w:tcW w:w="125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w:t>
            </w:r>
          </w:p>
        </w:tc>
        <w:tc>
          <w:tcPr>
            <w:tcW w:w="928"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个</w:t>
            </w:r>
          </w:p>
        </w:tc>
        <w:tc>
          <w:tcPr>
            <w:tcW w:w="1172"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75" w:hRule="atLeast"/>
        </w:trPr>
        <w:tc>
          <w:tcPr>
            <w:tcW w:w="45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122</w:t>
            </w:r>
          </w:p>
        </w:tc>
        <w:tc>
          <w:tcPr>
            <w:tcW w:w="90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 xml:space="preserve">HP </w:t>
            </w:r>
          </w:p>
        </w:tc>
        <w:tc>
          <w:tcPr>
            <w:tcW w:w="1731"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Officer jet pro 7730</w:t>
            </w:r>
          </w:p>
        </w:tc>
        <w:tc>
          <w:tcPr>
            <w:tcW w:w="35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955黑 约1000页/青黄红 各约700页</w:t>
            </w:r>
          </w:p>
        </w:tc>
        <w:tc>
          <w:tcPr>
            <w:tcW w:w="125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4</w:t>
            </w:r>
          </w:p>
        </w:tc>
        <w:tc>
          <w:tcPr>
            <w:tcW w:w="928"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个</w:t>
            </w:r>
          </w:p>
        </w:tc>
        <w:tc>
          <w:tcPr>
            <w:tcW w:w="1172"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75" w:hRule="atLeast"/>
        </w:trPr>
        <w:tc>
          <w:tcPr>
            <w:tcW w:w="45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123</w:t>
            </w:r>
          </w:p>
        </w:tc>
        <w:tc>
          <w:tcPr>
            <w:tcW w:w="90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联想</w:t>
            </w:r>
          </w:p>
        </w:tc>
        <w:tc>
          <w:tcPr>
            <w:tcW w:w="1731"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LJ2200</w:t>
            </w:r>
          </w:p>
        </w:tc>
        <w:tc>
          <w:tcPr>
            <w:tcW w:w="35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粉盒LT2822 约2600页</w:t>
            </w:r>
          </w:p>
        </w:tc>
        <w:tc>
          <w:tcPr>
            <w:tcW w:w="125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w:t>
            </w:r>
          </w:p>
        </w:tc>
        <w:tc>
          <w:tcPr>
            <w:tcW w:w="928"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个</w:t>
            </w:r>
          </w:p>
        </w:tc>
        <w:tc>
          <w:tcPr>
            <w:tcW w:w="1172"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75" w:hRule="atLeast"/>
        </w:trPr>
        <w:tc>
          <w:tcPr>
            <w:tcW w:w="45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124</w:t>
            </w:r>
          </w:p>
        </w:tc>
        <w:tc>
          <w:tcPr>
            <w:tcW w:w="90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 xml:space="preserve">HP </w:t>
            </w:r>
          </w:p>
        </w:tc>
        <w:tc>
          <w:tcPr>
            <w:tcW w:w="1731"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1007</w:t>
            </w:r>
          </w:p>
        </w:tc>
        <w:tc>
          <w:tcPr>
            <w:tcW w:w="35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CC388A 约1500页</w:t>
            </w:r>
          </w:p>
        </w:tc>
        <w:tc>
          <w:tcPr>
            <w:tcW w:w="125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w:t>
            </w:r>
          </w:p>
        </w:tc>
        <w:tc>
          <w:tcPr>
            <w:tcW w:w="928"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个</w:t>
            </w:r>
          </w:p>
        </w:tc>
        <w:tc>
          <w:tcPr>
            <w:tcW w:w="1172"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540" w:hRule="atLeast"/>
        </w:trPr>
        <w:tc>
          <w:tcPr>
            <w:tcW w:w="45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125</w:t>
            </w:r>
          </w:p>
        </w:tc>
        <w:tc>
          <w:tcPr>
            <w:tcW w:w="90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佳能</w:t>
            </w:r>
          </w:p>
        </w:tc>
        <w:tc>
          <w:tcPr>
            <w:tcW w:w="1731"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628</w:t>
            </w:r>
          </w:p>
        </w:tc>
        <w:tc>
          <w:tcPr>
            <w:tcW w:w="35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CRG331 黑约1400页/CRG331青，黄，红各1500页</w:t>
            </w:r>
          </w:p>
        </w:tc>
        <w:tc>
          <w:tcPr>
            <w:tcW w:w="125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3</w:t>
            </w:r>
          </w:p>
        </w:tc>
        <w:tc>
          <w:tcPr>
            <w:tcW w:w="928"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套</w:t>
            </w:r>
          </w:p>
        </w:tc>
        <w:tc>
          <w:tcPr>
            <w:tcW w:w="1172"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是</w:t>
            </w:r>
          </w:p>
        </w:tc>
      </w:tr>
      <w:tr>
        <w:tblPrEx>
          <w:tblCellMar>
            <w:top w:w="0" w:type="dxa"/>
            <w:left w:w="0" w:type="dxa"/>
            <w:bottom w:w="0" w:type="dxa"/>
            <w:right w:w="0" w:type="dxa"/>
          </w:tblCellMar>
        </w:tblPrEx>
        <w:trPr>
          <w:trHeight w:val="375" w:hRule="atLeast"/>
        </w:trPr>
        <w:tc>
          <w:tcPr>
            <w:tcW w:w="45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126</w:t>
            </w:r>
          </w:p>
        </w:tc>
        <w:tc>
          <w:tcPr>
            <w:tcW w:w="90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 xml:space="preserve">HP </w:t>
            </w:r>
          </w:p>
        </w:tc>
        <w:tc>
          <w:tcPr>
            <w:tcW w:w="1731"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1020</w:t>
            </w:r>
          </w:p>
        </w:tc>
        <w:tc>
          <w:tcPr>
            <w:tcW w:w="35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Q2612A 约2000页</w:t>
            </w:r>
          </w:p>
        </w:tc>
        <w:tc>
          <w:tcPr>
            <w:tcW w:w="125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w:t>
            </w:r>
          </w:p>
        </w:tc>
        <w:tc>
          <w:tcPr>
            <w:tcW w:w="928"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个</w:t>
            </w:r>
          </w:p>
        </w:tc>
        <w:tc>
          <w:tcPr>
            <w:tcW w:w="1172"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75" w:hRule="atLeast"/>
        </w:trPr>
        <w:tc>
          <w:tcPr>
            <w:tcW w:w="45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127</w:t>
            </w:r>
          </w:p>
        </w:tc>
        <w:tc>
          <w:tcPr>
            <w:tcW w:w="90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佳能</w:t>
            </w:r>
          </w:p>
        </w:tc>
        <w:tc>
          <w:tcPr>
            <w:tcW w:w="1731"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2900</w:t>
            </w:r>
          </w:p>
        </w:tc>
        <w:tc>
          <w:tcPr>
            <w:tcW w:w="35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CRG303 约2000页</w:t>
            </w:r>
          </w:p>
        </w:tc>
        <w:tc>
          <w:tcPr>
            <w:tcW w:w="125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4</w:t>
            </w:r>
          </w:p>
        </w:tc>
        <w:tc>
          <w:tcPr>
            <w:tcW w:w="928"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个</w:t>
            </w:r>
          </w:p>
        </w:tc>
        <w:tc>
          <w:tcPr>
            <w:tcW w:w="1172"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75" w:hRule="atLeast"/>
        </w:trPr>
        <w:tc>
          <w:tcPr>
            <w:tcW w:w="45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128</w:t>
            </w:r>
          </w:p>
        </w:tc>
        <w:tc>
          <w:tcPr>
            <w:tcW w:w="90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 xml:space="preserve">HP </w:t>
            </w:r>
          </w:p>
        </w:tc>
        <w:tc>
          <w:tcPr>
            <w:tcW w:w="1731"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5200</w:t>
            </w:r>
          </w:p>
        </w:tc>
        <w:tc>
          <w:tcPr>
            <w:tcW w:w="35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Q7516A 约12000页</w:t>
            </w:r>
          </w:p>
        </w:tc>
        <w:tc>
          <w:tcPr>
            <w:tcW w:w="125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w:t>
            </w:r>
          </w:p>
        </w:tc>
        <w:tc>
          <w:tcPr>
            <w:tcW w:w="928"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个</w:t>
            </w:r>
          </w:p>
        </w:tc>
        <w:tc>
          <w:tcPr>
            <w:tcW w:w="1172"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540" w:hRule="atLeast"/>
        </w:trPr>
        <w:tc>
          <w:tcPr>
            <w:tcW w:w="45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129</w:t>
            </w:r>
          </w:p>
        </w:tc>
        <w:tc>
          <w:tcPr>
            <w:tcW w:w="90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 xml:space="preserve">HP </w:t>
            </w:r>
          </w:p>
        </w:tc>
        <w:tc>
          <w:tcPr>
            <w:tcW w:w="1731"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277</w:t>
            </w:r>
          </w:p>
        </w:tc>
        <w:tc>
          <w:tcPr>
            <w:tcW w:w="35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CE400A黑约1500页/CE401A/CE402A/CE403A彩约1400页</w:t>
            </w:r>
          </w:p>
        </w:tc>
        <w:tc>
          <w:tcPr>
            <w:tcW w:w="125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w:t>
            </w:r>
          </w:p>
        </w:tc>
        <w:tc>
          <w:tcPr>
            <w:tcW w:w="928"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套</w:t>
            </w:r>
          </w:p>
        </w:tc>
        <w:tc>
          <w:tcPr>
            <w:tcW w:w="1172"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是</w:t>
            </w:r>
          </w:p>
        </w:tc>
      </w:tr>
      <w:tr>
        <w:tblPrEx>
          <w:tblCellMar>
            <w:top w:w="0" w:type="dxa"/>
            <w:left w:w="0" w:type="dxa"/>
            <w:bottom w:w="0" w:type="dxa"/>
            <w:right w:w="0" w:type="dxa"/>
          </w:tblCellMar>
        </w:tblPrEx>
        <w:trPr>
          <w:trHeight w:val="375" w:hRule="atLeast"/>
        </w:trPr>
        <w:tc>
          <w:tcPr>
            <w:tcW w:w="45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130</w:t>
            </w:r>
          </w:p>
        </w:tc>
        <w:tc>
          <w:tcPr>
            <w:tcW w:w="90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 xml:space="preserve">HP </w:t>
            </w:r>
          </w:p>
        </w:tc>
        <w:tc>
          <w:tcPr>
            <w:tcW w:w="1731"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226</w:t>
            </w:r>
          </w:p>
        </w:tc>
        <w:tc>
          <w:tcPr>
            <w:tcW w:w="35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CC388A 约1500页</w:t>
            </w:r>
          </w:p>
        </w:tc>
        <w:tc>
          <w:tcPr>
            <w:tcW w:w="125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w:t>
            </w:r>
          </w:p>
        </w:tc>
        <w:tc>
          <w:tcPr>
            <w:tcW w:w="928"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个</w:t>
            </w:r>
          </w:p>
        </w:tc>
        <w:tc>
          <w:tcPr>
            <w:tcW w:w="1172"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75" w:hRule="atLeast"/>
        </w:trPr>
        <w:tc>
          <w:tcPr>
            <w:tcW w:w="45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131</w:t>
            </w:r>
          </w:p>
        </w:tc>
        <w:tc>
          <w:tcPr>
            <w:tcW w:w="90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 xml:space="preserve">HP </w:t>
            </w:r>
          </w:p>
        </w:tc>
        <w:tc>
          <w:tcPr>
            <w:tcW w:w="1731"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1108</w:t>
            </w:r>
          </w:p>
        </w:tc>
        <w:tc>
          <w:tcPr>
            <w:tcW w:w="35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CC388A 约1500页</w:t>
            </w:r>
          </w:p>
        </w:tc>
        <w:tc>
          <w:tcPr>
            <w:tcW w:w="125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w:t>
            </w:r>
          </w:p>
        </w:tc>
        <w:tc>
          <w:tcPr>
            <w:tcW w:w="928"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个</w:t>
            </w:r>
          </w:p>
        </w:tc>
        <w:tc>
          <w:tcPr>
            <w:tcW w:w="1172"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540" w:hRule="atLeast"/>
        </w:trPr>
        <w:tc>
          <w:tcPr>
            <w:tcW w:w="45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132</w:t>
            </w:r>
          </w:p>
        </w:tc>
        <w:tc>
          <w:tcPr>
            <w:tcW w:w="90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 xml:space="preserve">HP </w:t>
            </w:r>
          </w:p>
        </w:tc>
        <w:tc>
          <w:tcPr>
            <w:tcW w:w="1731"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color laserjet CM2320fix MFP</w:t>
            </w:r>
          </w:p>
        </w:tc>
        <w:tc>
          <w:tcPr>
            <w:tcW w:w="35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CC530A黑 约3500页/CC531A青/CC532A黄/CC533A红 各约2800页</w:t>
            </w:r>
          </w:p>
        </w:tc>
        <w:tc>
          <w:tcPr>
            <w:tcW w:w="125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w:t>
            </w:r>
          </w:p>
        </w:tc>
        <w:tc>
          <w:tcPr>
            <w:tcW w:w="928"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套</w:t>
            </w:r>
          </w:p>
        </w:tc>
        <w:tc>
          <w:tcPr>
            <w:tcW w:w="1172"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是</w:t>
            </w:r>
          </w:p>
        </w:tc>
      </w:tr>
      <w:tr>
        <w:tblPrEx>
          <w:tblCellMar>
            <w:top w:w="0" w:type="dxa"/>
            <w:left w:w="0" w:type="dxa"/>
            <w:bottom w:w="0" w:type="dxa"/>
            <w:right w:w="0" w:type="dxa"/>
          </w:tblCellMar>
        </w:tblPrEx>
        <w:trPr>
          <w:trHeight w:val="375" w:hRule="atLeast"/>
        </w:trPr>
        <w:tc>
          <w:tcPr>
            <w:tcW w:w="45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133</w:t>
            </w:r>
          </w:p>
        </w:tc>
        <w:tc>
          <w:tcPr>
            <w:tcW w:w="90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 xml:space="preserve">HP </w:t>
            </w:r>
          </w:p>
        </w:tc>
        <w:tc>
          <w:tcPr>
            <w:tcW w:w="1731"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laser jet P1108</w:t>
            </w:r>
          </w:p>
        </w:tc>
        <w:tc>
          <w:tcPr>
            <w:tcW w:w="35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CC388A 约1500页</w:t>
            </w:r>
          </w:p>
        </w:tc>
        <w:tc>
          <w:tcPr>
            <w:tcW w:w="125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w:t>
            </w:r>
          </w:p>
        </w:tc>
        <w:tc>
          <w:tcPr>
            <w:tcW w:w="928"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个</w:t>
            </w:r>
          </w:p>
        </w:tc>
        <w:tc>
          <w:tcPr>
            <w:tcW w:w="1172"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75" w:hRule="atLeast"/>
        </w:trPr>
        <w:tc>
          <w:tcPr>
            <w:tcW w:w="45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134</w:t>
            </w:r>
          </w:p>
        </w:tc>
        <w:tc>
          <w:tcPr>
            <w:tcW w:w="909"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佳能</w:t>
            </w:r>
          </w:p>
        </w:tc>
        <w:tc>
          <w:tcPr>
            <w:tcW w:w="1731"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ir2318L</w:t>
            </w:r>
          </w:p>
        </w:tc>
        <w:tc>
          <w:tcPr>
            <w:tcW w:w="350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NPG-28墨粉 约8300页</w:t>
            </w:r>
          </w:p>
        </w:tc>
        <w:tc>
          <w:tcPr>
            <w:tcW w:w="125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w:t>
            </w:r>
          </w:p>
        </w:tc>
        <w:tc>
          <w:tcPr>
            <w:tcW w:w="928"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个</w:t>
            </w:r>
          </w:p>
        </w:tc>
        <w:tc>
          <w:tcPr>
            <w:tcW w:w="1172"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bl>
    <w:p>
      <w:pPr>
        <w:numPr>
          <w:ilvl w:val="0"/>
          <w:numId w:val="0"/>
        </w:numPr>
        <w:spacing w:line="360" w:lineRule="auto"/>
        <w:rPr>
          <w:rFonts w:hint="eastAsia" w:ascii="宋体" w:hAnsi="宋体"/>
          <w:b/>
          <w:sz w:val="24"/>
        </w:rPr>
      </w:pPr>
    </w:p>
    <w:p>
      <w:pPr>
        <w:spacing w:line="360" w:lineRule="auto"/>
        <w:rPr>
          <w:rFonts w:hint="eastAsia" w:ascii="宋体" w:hAnsi="宋体"/>
          <w:b/>
          <w:sz w:val="24"/>
        </w:rPr>
      </w:pPr>
      <w:bookmarkStart w:id="2" w:name="_Toc416681035"/>
      <w:bookmarkEnd w:id="2"/>
      <w:r>
        <w:rPr>
          <w:rFonts w:hint="eastAsia" w:ascii="宋体" w:hAnsi="宋体"/>
          <w:b/>
          <w:sz w:val="24"/>
          <w:lang w:val="en-US" w:eastAsia="zh-CN"/>
        </w:rPr>
        <w:t>2.</w:t>
      </w:r>
      <w:r>
        <w:rPr>
          <w:rFonts w:hint="eastAsia" w:ascii="宋体" w:hAnsi="宋体"/>
          <w:b/>
          <w:sz w:val="24"/>
        </w:rPr>
        <w:t>其他要求：</w:t>
      </w:r>
    </w:p>
    <w:p>
      <w:pPr>
        <w:numPr>
          <w:ilvl w:val="0"/>
          <w:numId w:val="4"/>
        </w:numPr>
        <w:spacing w:line="400" w:lineRule="exact"/>
        <w:ind w:firstLine="482" w:firstLineChars="200"/>
        <w:rPr>
          <w:rFonts w:hint="eastAsia"/>
          <w:b/>
          <w:bCs/>
          <w:color w:val="auto"/>
          <w:sz w:val="24"/>
        </w:rPr>
      </w:pPr>
      <w:r>
        <w:rPr>
          <w:rFonts w:hint="eastAsia"/>
          <w:b/>
          <w:bCs/>
          <w:color w:val="auto"/>
          <w:sz w:val="24"/>
          <w:lang w:eastAsia="zh-CN"/>
        </w:rPr>
        <w:t>须</w:t>
      </w:r>
      <w:r>
        <w:rPr>
          <w:rFonts w:hint="eastAsia"/>
          <w:b/>
          <w:bCs/>
          <w:color w:val="auto"/>
          <w:sz w:val="24"/>
        </w:rPr>
        <w:t>提供</w:t>
      </w:r>
      <w:r>
        <w:rPr>
          <w:rFonts w:hint="eastAsia"/>
          <w:b/>
          <w:bCs/>
          <w:color w:val="auto"/>
          <w:sz w:val="24"/>
          <w:lang w:eastAsia="zh-CN"/>
        </w:rPr>
        <w:t>一年质量保证承诺，一年内产品出现问题进行免费更换</w:t>
      </w:r>
      <w:r>
        <w:rPr>
          <w:rFonts w:hint="eastAsia"/>
          <w:b/>
          <w:bCs/>
          <w:color w:val="auto"/>
          <w:sz w:val="24"/>
        </w:rPr>
        <w:t>。</w:t>
      </w:r>
    </w:p>
    <w:p>
      <w:pPr>
        <w:numPr>
          <w:ilvl w:val="0"/>
          <w:numId w:val="4"/>
        </w:numPr>
        <w:spacing w:line="400" w:lineRule="exact"/>
        <w:ind w:firstLine="480" w:firstLineChars="200"/>
        <w:rPr>
          <w:rFonts w:ascii="宋体" w:hAnsi="宋体"/>
          <w:b/>
          <w:sz w:val="24"/>
        </w:rPr>
      </w:pPr>
      <w:r>
        <w:rPr>
          <w:color w:val="000000"/>
          <w:sz w:val="24"/>
        </w:rPr>
        <w:t>技术资料</w:t>
      </w:r>
      <w:r>
        <w:rPr>
          <w:rFonts w:hint="eastAsia"/>
          <w:color w:val="000000"/>
          <w:sz w:val="24"/>
        </w:rPr>
        <w:t>：供应商</w:t>
      </w:r>
      <w:r>
        <w:rPr>
          <w:color w:val="000000"/>
          <w:sz w:val="24"/>
        </w:rPr>
        <w:t>必须保证</w:t>
      </w:r>
      <w:r>
        <w:rPr>
          <w:rFonts w:hint="eastAsia"/>
          <w:color w:val="000000"/>
          <w:sz w:val="24"/>
        </w:rPr>
        <w:t>响应</w:t>
      </w:r>
      <w:r>
        <w:rPr>
          <w:color w:val="000000"/>
          <w:sz w:val="24"/>
        </w:rPr>
        <w:t>文件所提供的全部技术资料（包括：投标货物原厂原版彩印技术样本、各种试验报告和鉴定证书、货物获奖证书等）真实可靠，不得</w:t>
      </w:r>
      <w:r>
        <w:rPr>
          <w:rFonts w:hint="eastAsia"/>
          <w:color w:val="000000"/>
          <w:sz w:val="24"/>
        </w:rPr>
        <w:t>用虚假材料进行响应</w:t>
      </w:r>
      <w:r>
        <w:rPr>
          <w:color w:val="000000"/>
          <w:sz w:val="24"/>
        </w:rPr>
        <w:t>，并接受</w:t>
      </w:r>
      <w:r>
        <w:rPr>
          <w:rFonts w:hint="eastAsia"/>
          <w:color w:val="000000"/>
          <w:sz w:val="24"/>
        </w:rPr>
        <w:t>评标委员会</w:t>
      </w:r>
      <w:r>
        <w:rPr>
          <w:color w:val="000000"/>
          <w:sz w:val="24"/>
        </w:rPr>
        <w:t>对其中任何资料进一步审查和采购人认可的第3方测试</w:t>
      </w:r>
      <w:r>
        <w:rPr>
          <w:rFonts w:hint="eastAsia"/>
          <w:color w:val="000000"/>
          <w:sz w:val="24"/>
        </w:rPr>
        <w:t>机构</w:t>
      </w:r>
      <w:r>
        <w:rPr>
          <w:color w:val="000000"/>
          <w:sz w:val="24"/>
        </w:rPr>
        <w:t>对货物进行测试的要求。</w:t>
      </w:r>
      <w:r>
        <w:rPr>
          <w:rFonts w:hint="eastAsia"/>
          <w:color w:val="000000"/>
          <w:sz w:val="24"/>
        </w:rPr>
        <w:t>如有虚假应标，将视为无效投标，并追究相关法律责任。</w:t>
      </w:r>
    </w:p>
    <w:p>
      <w:pPr>
        <w:spacing w:line="360" w:lineRule="auto"/>
        <w:ind w:firstLine="482" w:firstLineChars="200"/>
        <w:rPr>
          <w:rFonts w:ascii="宋体" w:hAnsi="宋体"/>
          <w:b/>
          <w:sz w:val="24"/>
        </w:rPr>
      </w:pPr>
      <w:r>
        <w:rPr>
          <w:rFonts w:hint="eastAsia" w:ascii="宋体" w:hAnsi="宋体"/>
          <w:b/>
          <w:sz w:val="24"/>
        </w:rPr>
        <w:t>二、完成时间及付款方式</w:t>
      </w:r>
    </w:p>
    <w:p>
      <w:pPr>
        <w:spacing w:line="360" w:lineRule="auto"/>
        <w:ind w:firstLine="480" w:firstLineChars="200"/>
        <w:rPr>
          <w:rFonts w:ascii="宋体" w:hAnsi="宋体"/>
          <w:sz w:val="24"/>
        </w:rPr>
      </w:pPr>
      <w:r>
        <w:rPr>
          <w:rFonts w:hint="eastAsia" w:ascii="宋体" w:hAnsi="宋体"/>
          <w:sz w:val="24"/>
        </w:rPr>
        <w:t>1．合同签订后，供应商应在</w:t>
      </w:r>
      <w:r>
        <w:rPr>
          <w:rFonts w:hint="eastAsia" w:ascii="宋体" w:hAnsi="宋体"/>
          <w:color w:val="auto"/>
          <w:sz w:val="24"/>
        </w:rPr>
        <w:t>接到采购人通知</w:t>
      </w:r>
      <w:r>
        <w:rPr>
          <w:rFonts w:hint="eastAsia" w:ascii="宋体" w:hAnsi="宋体"/>
          <w:color w:val="auto"/>
          <w:sz w:val="24"/>
          <w:lang w:val="en-US" w:eastAsia="zh-CN"/>
        </w:rPr>
        <w:t>7</w:t>
      </w:r>
      <w:r>
        <w:rPr>
          <w:rFonts w:hint="eastAsia" w:ascii="宋体" w:hAnsi="宋体"/>
          <w:color w:val="auto"/>
          <w:sz w:val="24"/>
          <w:u w:val="single"/>
        </w:rPr>
        <w:t>天内</w:t>
      </w:r>
      <w:r>
        <w:rPr>
          <w:rFonts w:hint="eastAsia" w:ascii="宋体" w:hAnsi="宋体"/>
          <w:color w:val="auto"/>
          <w:sz w:val="24"/>
        </w:rPr>
        <w:t>完</w:t>
      </w:r>
      <w:r>
        <w:rPr>
          <w:rFonts w:hint="eastAsia" w:ascii="宋体" w:hAnsi="宋体"/>
          <w:color w:val="auto"/>
          <w:sz w:val="24"/>
        </w:rPr>
        <w:t>成项目的所需货物供货</w:t>
      </w:r>
      <w:r>
        <w:rPr>
          <w:rFonts w:hint="eastAsia" w:ascii="宋体" w:hAnsi="宋体"/>
          <w:sz w:val="24"/>
        </w:rPr>
        <w:t>和验收，直至交付采购人可以正常使用。</w:t>
      </w:r>
    </w:p>
    <w:p>
      <w:pPr>
        <w:spacing w:line="360" w:lineRule="auto"/>
        <w:ind w:firstLine="480" w:firstLineChars="200"/>
        <w:rPr>
          <w:rFonts w:ascii="宋体" w:hAnsi="宋体"/>
          <w:sz w:val="24"/>
        </w:rPr>
      </w:pPr>
      <w:r>
        <w:rPr>
          <w:rFonts w:hint="eastAsia" w:ascii="宋体" w:hAnsi="宋体"/>
          <w:sz w:val="24"/>
        </w:rPr>
        <w:t>2．供应商按采购人要求完成货物供货，并经采购人验收合格后付合同金额。成交金额即为合同金额，除非采购货物的数量发生变更，否则不允许变更合同金额。</w:t>
      </w:r>
    </w:p>
    <w:p>
      <w:pPr>
        <w:spacing w:line="360" w:lineRule="auto"/>
        <w:rPr>
          <w:rFonts w:hint="eastAsia" w:ascii="宋体" w:hAnsi="宋体"/>
          <w:b/>
          <w:bCs/>
          <w:sz w:val="24"/>
        </w:rPr>
      </w:pPr>
      <w:r>
        <w:rPr>
          <w:rFonts w:hint="eastAsia" w:ascii="宋体" w:hAnsi="宋体"/>
          <w:b/>
          <w:bCs/>
          <w:sz w:val="24"/>
          <w:lang w:eastAsia="zh-CN"/>
        </w:rPr>
        <w:t>三</w:t>
      </w:r>
      <w:r>
        <w:rPr>
          <w:rFonts w:hint="eastAsia" w:ascii="宋体" w:hAnsi="宋体"/>
          <w:b/>
          <w:bCs/>
          <w:sz w:val="24"/>
        </w:rPr>
        <w:t>、对</w:t>
      </w:r>
      <w:bookmarkStart w:id="3" w:name="_Toc307216486"/>
      <w:r>
        <w:rPr>
          <w:rFonts w:hint="eastAsia" w:ascii="宋体" w:hAnsi="宋体"/>
          <w:b/>
          <w:bCs/>
          <w:sz w:val="24"/>
        </w:rPr>
        <w:t>询价文件的质疑</w:t>
      </w:r>
    </w:p>
    <w:p>
      <w:pPr>
        <w:spacing w:line="360" w:lineRule="auto"/>
        <w:ind w:firstLine="480" w:firstLineChars="200"/>
        <w:rPr>
          <w:rFonts w:hint="eastAsia" w:ascii="宋体" w:hAnsi="宋体"/>
          <w:sz w:val="24"/>
        </w:rPr>
      </w:pPr>
      <w:r>
        <w:rPr>
          <w:rFonts w:hint="eastAsia" w:ascii="宋体" w:hAnsi="宋体"/>
          <w:sz w:val="24"/>
          <w:lang w:val="en-US" w:eastAsia="zh-CN"/>
        </w:rPr>
        <w:t>1.</w:t>
      </w:r>
      <w:r>
        <w:rPr>
          <w:rFonts w:hint="eastAsia" w:ascii="宋体" w:hAnsi="宋体"/>
          <w:sz w:val="24"/>
        </w:rPr>
        <w:t>供应商对询价文件的个别内容有异议时，允许在提交响应文件截止日期之前</w:t>
      </w:r>
      <w:r>
        <w:rPr>
          <w:rFonts w:hint="eastAsia" w:ascii="宋体" w:hAnsi="宋体"/>
          <w:sz w:val="24"/>
          <w:lang w:val="en-US" w:eastAsia="zh-CN"/>
        </w:rPr>
        <w:t>2</w:t>
      </w:r>
      <w:r>
        <w:rPr>
          <w:rFonts w:hint="eastAsia" w:ascii="宋体" w:hAnsi="宋体"/>
          <w:sz w:val="24"/>
        </w:rPr>
        <w:t>个工作日向采购人提出。未另作说明时，即视为供应商已经接受询价文件所有内容，一旦成交即成为双方签订的合同的组成部分。</w:t>
      </w:r>
    </w:p>
    <w:p>
      <w:pPr>
        <w:adjustRightIn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lang w:val="en-US" w:eastAsia="zh-CN"/>
        </w:rPr>
        <w:t>2.</w:t>
      </w:r>
      <w:r>
        <w:rPr>
          <w:rFonts w:hint="eastAsia" w:ascii="宋体" w:hAnsi="宋体" w:cs="宋体"/>
          <w:color w:val="auto"/>
          <w:sz w:val="24"/>
          <w:szCs w:val="24"/>
        </w:rPr>
        <w:t>供应商应尽早获取询价文件，若对询价通知书有疑问需要澄清或质疑，须在开标前由澄清或质疑方的法定代表人或询价授权人（必须为法定代表人授权进行该项目询价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hint="eastAsia" w:ascii="宋体" w:hAnsi="宋体" w:cs="宋体"/>
          <w:bCs/>
          <w:color w:val="auto"/>
          <w:sz w:val="24"/>
          <w:szCs w:val="24"/>
        </w:rPr>
        <w:t>身份证复印件须正反面清晰、有效，并要求由该身份证持有人在复印件正反面非空白位置注明“该复印件用于在XXX项目澄清或质疑使用”字样，并由身份证持有人签字确认。</w:t>
      </w:r>
      <w:r>
        <w:rPr>
          <w:rFonts w:hint="eastAsia" w:ascii="宋体" w:hAnsi="宋体" w:cs="宋体"/>
          <w:color w:val="auto"/>
          <w:sz w:val="24"/>
          <w:szCs w:val="24"/>
        </w:rPr>
        <w:t>上述资料均须加盖公章。</w:t>
      </w:r>
    </w:p>
    <w:p>
      <w:pPr>
        <w:adjustRightInd w:val="0"/>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3.</w:t>
      </w:r>
      <w:r>
        <w:rPr>
          <w:rFonts w:hint="eastAsia" w:ascii="宋体" w:hAnsi="宋体" w:cs="宋体"/>
          <w:color w:val="auto"/>
          <w:sz w:val="24"/>
          <w:szCs w:val="24"/>
        </w:rPr>
        <w:t>需方在询价响应性文件递交截止日前根据澄清或质疑函的具体内容相应作出答复，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询价响应性文件中对修改内容做实质性响应的，对其产生的不利因素由未确认者自行承担。同时需方可以酌情延长询价响应性文件递交截止时间。</w:t>
      </w:r>
      <w:bookmarkStart w:id="4" w:name="_Toc240772095"/>
    </w:p>
    <w:p>
      <w:pPr>
        <w:adjustRightInd w:val="0"/>
        <w:spacing w:line="360" w:lineRule="auto"/>
        <w:ind w:firstLine="480" w:firstLineChars="200"/>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4</w:t>
      </w:r>
      <w:r>
        <w:rPr>
          <w:rFonts w:hint="eastAsia" w:ascii="宋体" w:hAnsi="宋体" w:cs="宋体"/>
          <w:b w:val="0"/>
          <w:bCs w:val="0"/>
          <w:color w:val="auto"/>
          <w:kern w:val="2"/>
          <w:sz w:val="24"/>
          <w:szCs w:val="24"/>
          <w:lang w:val="en-US" w:eastAsia="zh-CN" w:bidi="ar-SA"/>
        </w:rPr>
        <w:t>.</w:t>
      </w:r>
      <w:r>
        <w:rPr>
          <w:rFonts w:hint="eastAsia" w:ascii="宋体" w:hAnsi="宋体" w:eastAsia="宋体" w:cs="宋体"/>
          <w:b w:val="0"/>
          <w:bCs w:val="0"/>
          <w:color w:val="auto"/>
          <w:kern w:val="2"/>
          <w:sz w:val="24"/>
          <w:szCs w:val="24"/>
          <w:lang w:val="en-US" w:eastAsia="zh-CN" w:bidi="ar-SA"/>
        </w:rPr>
        <w:t>对询价过程和拟成交结果的质疑</w:t>
      </w:r>
      <w:bookmarkEnd w:id="4"/>
      <w:r>
        <w:rPr>
          <w:rFonts w:hint="eastAsia" w:ascii="宋体" w:hAnsi="宋体" w:eastAsia="宋体" w:cs="宋体"/>
          <w:b w:val="0"/>
          <w:bCs w:val="0"/>
          <w:color w:val="auto"/>
          <w:kern w:val="2"/>
          <w:sz w:val="24"/>
          <w:szCs w:val="24"/>
          <w:lang w:val="en-US" w:eastAsia="zh-CN" w:bidi="ar-SA"/>
        </w:rPr>
        <w:t>。供应商认为询价过程和拟成交结果使自己的权益受到损害的，可以在需方于发布拟成交结果之日起7个工作日内，由质疑方的法定代表人或询价授权人（经法定代表人授权进行该项目询价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询价授权人递交质疑函时，还须提供法人投标授权函和质疑授权函（均为原件）及询价授权人的身份证复印件。身份证复印件须正反面清晰、有效，并要求由该身份证持有人在复印件正反面非空白位置注明“该复印件用于在XXX项目质疑使用”字样，并由身份证持有人签字确认。上述资料均须加盖公章。</w:t>
      </w:r>
    </w:p>
    <w:p>
      <w:pPr>
        <w:tabs>
          <w:tab w:val="left" w:pos="360"/>
        </w:tabs>
        <w:adjustRightInd w:val="0"/>
        <w:spacing w:line="360" w:lineRule="auto"/>
        <w:ind w:firstLine="480" w:firstLineChars="200"/>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5</w:t>
      </w:r>
      <w:r>
        <w:rPr>
          <w:rFonts w:hint="eastAsia" w:ascii="宋体" w:hAnsi="宋体" w:cs="宋体"/>
          <w:b w:val="0"/>
          <w:bCs w:val="0"/>
          <w:color w:val="auto"/>
          <w:kern w:val="2"/>
          <w:sz w:val="24"/>
          <w:szCs w:val="24"/>
          <w:lang w:val="en-US" w:eastAsia="zh-CN" w:bidi="ar-SA"/>
        </w:rPr>
        <w:t>.</w:t>
      </w:r>
      <w:r>
        <w:rPr>
          <w:rFonts w:hint="eastAsia" w:ascii="宋体" w:hAnsi="宋体" w:eastAsia="宋体" w:cs="宋体"/>
          <w:b w:val="0"/>
          <w:bCs w:val="0"/>
          <w:color w:val="auto"/>
          <w:kern w:val="2"/>
          <w:sz w:val="24"/>
          <w:szCs w:val="24"/>
          <w:lang w:val="en-US" w:eastAsia="zh-CN" w:bidi="ar-SA"/>
        </w:rPr>
        <w:t>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bookmarkStart w:id="5" w:name="_Toc240772096"/>
    </w:p>
    <w:p>
      <w:pPr>
        <w:tabs>
          <w:tab w:val="left" w:pos="360"/>
        </w:tabs>
        <w:adjustRightInd w:val="0"/>
        <w:spacing w:line="360" w:lineRule="auto"/>
        <w:ind w:firstLine="480" w:firstLineChars="200"/>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6</w:t>
      </w:r>
      <w:r>
        <w:rPr>
          <w:rFonts w:hint="eastAsia" w:ascii="宋体" w:hAnsi="宋体" w:cs="宋体"/>
          <w:b w:val="0"/>
          <w:bCs w:val="0"/>
          <w:color w:val="auto"/>
          <w:kern w:val="2"/>
          <w:sz w:val="24"/>
          <w:szCs w:val="24"/>
          <w:lang w:val="en-US" w:eastAsia="zh-CN" w:bidi="ar-SA"/>
        </w:rPr>
        <w:t>.</w:t>
      </w:r>
      <w:r>
        <w:rPr>
          <w:rFonts w:hint="eastAsia" w:ascii="宋体" w:hAnsi="宋体" w:eastAsia="宋体" w:cs="宋体"/>
          <w:b w:val="0"/>
          <w:bCs w:val="0"/>
          <w:color w:val="auto"/>
          <w:kern w:val="2"/>
          <w:sz w:val="24"/>
          <w:szCs w:val="24"/>
          <w:lang w:val="en-US" w:eastAsia="zh-CN" w:bidi="ar-SA"/>
        </w:rPr>
        <w:t>澄清或质疑不予受理的情况</w:t>
      </w:r>
      <w:bookmarkEnd w:id="5"/>
    </w:p>
    <w:p>
      <w:pPr>
        <w:widowControl/>
        <w:spacing w:line="360" w:lineRule="auto"/>
        <w:ind w:firstLine="480" w:firstLineChars="200"/>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有下列情形之一的，属于无效质疑，</w:t>
      </w:r>
      <w:r>
        <w:rPr>
          <w:rFonts w:hint="eastAsia" w:ascii="宋体" w:hAnsi="宋体" w:cs="宋体"/>
          <w:b w:val="0"/>
          <w:bCs w:val="0"/>
          <w:color w:val="auto"/>
          <w:kern w:val="2"/>
          <w:sz w:val="24"/>
          <w:szCs w:val="24"/>
          <w:lang w:val="en-US" w:eastAsia="zh-CN" w:bidi="ar-SA"/>
        </w:rPr>
        <w:t>需方</w:t>
      </w:r>
      <w:r>
        <w:rPr>
          <w:rFonts w:hint="eastAsia" w:ascii="宋体" w:hAnsi="宋体" w:eastAsia="宋体" w:cs="宋体"/>
          <w:b w:val="0"/>
          <w:bCs w:val="0"/>
          <w:color w:val="auto"/>
          <w:kern w:val="2"/>
          <w:sz w:val="24"/>
          <w:szCs w:val="24"/>
          <w:lang w:val="en-US" w:eastAsia="zh-CN" w:bidi="ar-SA"/>
        </w:rPr>
        <w:t>不予受理，由此产生的影响由投标人自行承担：</w:t>
      </w:r>
    </w:p>
    <w:p>
      <w:pPr>
        <w:widowControl/>
        <w:spacing w:line="360" w:lineRule="auto"/>
        <w:ind w:firstLine="480" w:firstLineChars="200"/>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w:t>
      </w:r>
      <w:r>
        <w:rPr>
          <w:rFonts w:hint="eastAsia" w:ascii="宋体" w:hAnsi="宋体" w:cs="宋体"/>
          <w:b w:val="0"/>
          <w:bCs w:val="0"/>
          <w:color w:val="auto"/>
          <w:kern w:val="2"/>
          <w:sz w:val="24"/>
          <w:szCs w:val="24"/>
          <w:lang w:val="en-US" w:eastAsia="zh-CN" w:bidi="ar-SA"/>
        </w:rPr>
        <w:t>1</w:t>
      </w:r>
      <w:r>
        <w:rPr>
          <w:rFonts w:hint="eastAsia" w:ascii="宋体" w:hAnsi="宋体" w:eastAsia="宋体" w:cs="宋体"/>
          <w:b w:val="0"/>
          <w:bCs w:val="0"/>
          <w:color w:val="auto"/>
          <w:kern w:val="2"/>
          <w:sz w:val="24"/>
          <w:szCs w:val="24"/>
          <w:lang w:val="en-US" w:eastAsia="zh-CN" w:bidi="ar-SA"/>
        </w:rPr>
        <w:t>)不是参与该采购项目活动供应商的</w:t>
      </w:r>
      <w:r>
        <w:rPr>
          <w:rFonts w:hint="eastAsia" w:ascii="宋体" w:hAnsi="宋体" w:cs="宋体"/>
          <w:b w:val="0"/>
          <w:bCs w:val="0"/>
          <w:color w:val="auto"/>
          <w:kern w:val="2"/>
          <w:sz w:val="24"/>
          <w:szCs w:val="24"/>
          <w:lang w:val="en-US" w:eastAsia="zh-CN" w:bidi="ar-SA"/>
        </w:rPr>
        <w:t>；</w:t>
      </w:r>
    </w:p>
    <w:p>
      <w:pPr>
        <w:widowControl/>
        <w:spacing w:line="360" w:lineRule="auto"/>
        <w:ind w:firstLine="480" w:firstLineChars="200"/>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w:t>
      </w:r>
      <w:r>
        <w:rPr>
          <w:rFonts w:hint="eastAsia" w:ascii="宋体" w:hAnsi="宋体" w:cs="宋体"/>
          <w:b w:val="0"/>
          <w:bCs w:val="0"/>
          <w:color w:val="auto"/>
          <w:kern w:val="2"/>
          <w:sz w:val="24"/>
          <w:szCs w:val="24"/>
          <w:lang w:val="en-US" w:eastAsia="zh-CN" w:bidi="ar-SA"/>
        </w:rPr>
        <w:t>2</w:t>
      </w:r>
      <w:r>
        <w:rPr>
          <w:rFonts w:hint="eastAsia" w:ascii="宋体" w:hAnsi="宋体" w:eastAsia="宋体" w:cs="宋体"/>
          <w:b w:val="0"/>
          <w:bCs w:val="0"/>
          <w:color w:val="auto"/>
          <w:kern w:val="2"/>
          <w:sz w:val="24"/>
          <w:szCs w:val="24"/>
          <w:lang w:val="en-US" w:eastAsia="zh-CN" w:bidi="ar-SA"/>
        </w:rPr>
        <w:t>)被质疑人为采购人之外的；</w:t>
      </w:r>
    </w:p>
    <w:p>
      <w:pPr>
        <w:widowControl/>
        <w:spacing w:line="360" w:lineRule="auto"/>
        <w:ind w:firstLine="480" w:firstLineChars="200"/>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w:t>
      </w:r>
      <w:r>
        <w:rPr>
          <w:rFonts w:hint="eastAsia" w:ascii="宋体" w:hAnsi="宋体" w:cs="宋体"/>
          <w:b w:val="0"/>
          <w:bCs w:val="0"/>
          <w:color w:val="auto"/>
          <w:kern w:val="2"/>
          <w:sz w:val="24"/>
          <w:szCs w:val="24"/>
          <w:lang w:val="en-US" w:eastAsia="zh-CN" w:bidi="ar-SA"/>
        </w:rPr>
        <w:t>3</w:t>
      </w:r>
      <w:r>
        <w:rPr>
          <w:rFonts w:hint="eastAsia" w:ascii="宋体" w:hAnsi="宋体" w:eastAsia="宋体" w:cs="宋体"/>
          <w:b w:val="0"/>
          <w:bCs w:val="0"/>
          <w:color w:val="auto"/>
          <w:kern w:val="2"/>
          <w:sz w:val="24"/>
          <w:szCs w:val="24"/>
          <w:lang w:val="en-US" w:eastAsia="zh-CN" w:bidi="ar-SA"/>
        </w:rPr>
        <w:t>)所有质疑事项超过质疑有效期的；</w:t>
      </w:r>
    </w:p>
    <w:p>
      <w:pPr>
        <w:widowControl/>
        <w:spacing w:line="360" w:lineRule="auto"/>
        <w:ind w:firstLine="480" w:firstLineChars="200"/>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w:t>
      </w:r>
      <w:r>
        <w:rPr>
          <w:rFonts w:hint="eastAsia" w:ascii="宋体" w:hAnsi="宋体" w:cs="宋体"/>
          <w:b w:val="0"/>
          <w:bCs w:val="0"/>
          <w:color w:val="auto"/>
          <w:kern w:val="2"/>
          <w:sz w:val="24"/>
          <w:szCs w:val="24"/>
          <w:lang w:val="en-US" w:eastAsia="zh-CN" w:bidi="ar-SA"/>
        </w:rPr>
        <w:t>4</w:t>
      </w:r>
      <w:r>
        <w:rPr>
          <w:rFonts w:hint="eastAsia" w:ascii="宋体" w:hAnsi="宋体" w:eastAsia="宋体" w:cs="宋体"/>
          <w:b w:val="0"/>
          <w:bCs w:val="0"/>
          <w:color w:val="auto"/>
          <w:kern w:val="2"/>
          <w:sz w:val="24"/>
          <w:szCs w:val="24"/>
          <w:lang w:val="en-US" w:eastAsia="zh-CN" w:bidi="ar-SA"/>
        </w:rPr>
        <w:t>)以具有法律效力的文书送达之外方式提出的；</w:t>
      </w:r>
    </w:p>
    <w:p>
      <w:pPr>
        <w:widowControl/>
        <w:spacing w:line="360" w:lineRule="auto"/>
        <w:ind w:firstLine="480" w:firstLineChars="200"/>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w:t>
      </w:r>
      <w:r>
        <w:rPr>
          <w:rFonts w:hint="eastAsia" w:ascii="宋体" w:hAnsi="宋体" w:cs="宋体"/>
          <w:b w:val="0"/>
          <w:bCs w:val="0"/>
          <w:color w:val="auto"/>
          <w:kern w:val="2"/>
          <w:sz w:val="24"/>
          <w:szCs w:val="24"/>
          <w:lang w:val="en-US" w:eastAsia="zh-CN" w:bidi="ar-SA"/>
        </w:rPr>
        <w:t>5</w:t>
      </w:r>
      <w:r>
        <w:rPr>
          <w:rFonts w:hint="eastAsia" w:ascii="宋体" w:hAnsi="宋体" w:eastAsia="宋体" w:cs="宋体"/>
          <w:b w:val="0"/>
          <w:bCs w:val="0"/>
          <w:color w:val="auto"/>
          <w:kern w:val="2"/>
          <w:sz w:val="24"/>
          <w:szCs w:val="24"/>
          <w:lang w:val="en-US" w:eastAsia="zh-CN" w:bidi="ar-SA"/>
        </w:rPr>
        <w:t>)未按上述规定递交澄清或质疑函的；</w:t>
      </w:r>
    </w:p>
    <w:p>
      <w:pPr>
        <w:adjustRightInd w:val="0"/>
        <w:spacing w:line="360" w:lineRule="auto"/>
        <w:ind w:firstLine="480" w:firstLineChars="200"/>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w:t>
      </w:r>
      <w:r>
        <w:rPr>
          <w:rFonts w:hint="eastAsia" w:ascii="宋体" w:hAnsi="宋体" w:cs="宋体"/>
          <w:b w:val="0"/>
          <w:bCs w:val="0"/>
          <w:color w:val="auto"/>
          <w:kern w:val="2"/>
          <w:sz w:val="24"/>
          <w:szCs w:val="24"/>
          <w:lang w:val="en-US" w:eastAsia="zh-CN" w:bidi="ar-SA"/>
        </w:rPr>
        <w:t>6</w:t>
      </w:r>
      <w:r>
        <w:rPr>
          <w:rFonts w:hint="eastAsia" w:ascii="宋体" w:hAnsi="宋体" w:eastAsia="宋体" w:cs="宋体"/>
          <w:b w:val="0"/>
          <w:bCs w:val="0"/>
          <w:color w:val="auto"/>
          <w:kern w:val="2"/>
          <w:sz w:val="24"/>
          <w:szCs w:val="24"/>
          <w:lang w:val="en-US" w:eastAsia="zh-CN" w:bidi="ar-SA"/>
        </w:rPr>
        <w:t>)</w:t>
      </w:r>
      <w:r>
        <w:rPr>
          <w:rFonts w:hint="eastAsia" w:ascii="宋体" w:hAnsi="宋体" w:cs="宋体"/>
          <w:b w:val="0"/>
          <w:bCs w:val="0"/>
          <w:color w:val="auto"/>
          <w:kern w:val="2"/>
          <w:sz w:val="24"/>
          <w:szCs w:val="24"/>
          <w:lang w:val="en-US" w:eastAsia="zh-CN" w:bidi="ar-SA"/>
        </w:rPr>
        <w:t>其他</w:t>
      </w:r>
      <w:r>
        <w:rPr>
          <w:rFonts w:hint="eastAsia" w:ascii="宋体" w:hAnsi="宋体" w:eastAsia="宋体" w:cs="宋体"/>
          <w:b w:val="0"/>
          <w:bCs w:val="0"/>
          <w:color w:val="auto"/>
          <w:kern w:val="2"/>
          <w:sz w:val="24"/>
          <w:szCs w:val="24"/>
          <w:lang w:val="en-US" w:eastAsia="zh-CN" w:bidi="ar-SA"/>
        </w:rPr>
        <w:t>不符合受理条件的情形。</w:t>
      </w:r>
    </w:p>
    <w:p>
      <w:pPr>
        <w:spacing w:line="360" w:lineRule="auto"/>
        <w:rPr>
          <w:rFonts w:hint="eastAsia" w:ascii="宋体" w:hAnsi="宋体"/>
          <w:b/>
          <w:bCs/>
          <w:sz w:val="24"/>
        </w:rPr>
      </w:pPr>
      <w:r>
        <w:rPr>
          <w:rFonts w:hint="eastAsia" w:ascii="宋体" w:hAnsi="宋体"/>
          <w:b/>
          <w:bCs/>
          <w:sz w:val="24"/>
          <w:lang w:eastAsia="zh-CN"/>
        </w:rPr>
        <w:t>四</w:t>
      </w:r>
      <w:r>
        <w:rPr>
          <w:rFonts w:hint="eastAsia" w:ascii="宋体" w:hAnsi="宋体"/>
          <w:b/>
          <w:bCs/>
          <w:sz w:val="24"/>
        </w:rPr>
        <w:t>、响应文件的编制</w:t>
      </w:r>
    </w:p>
    <w:bookmarkEnd w:id="3"/>
    <w:p>
      <w:pPr>
        <w:tabs>
          <w:tab w:val="left" w:pos="1080"/>
        </w:tabs>
        <w:spacing w:line="360" w:lineRule="auto"/>
        <w:ind w:firstLine="460" w:firstLineChars="192"/>
        <w:rPr>
          <w:rFonts w:hint="eastAsia" w:ascii="宋体" w:hAnsi="宋体"/>
          <w:sz w:val="24"/>
        </w:rPr>
      </w:pPr>
      <w:r>
        <w:rPr>
          <w:rFonts w:hint="eastAsia" w:ascii="宋体" w:hAnsi="宋体"/>
          <w:sz w:val="24"/>
        </w:rPr>
        <w:t>1</w:t>
      </w:r>
      <w:r>
        <w:rPr>
          <w:rFonts w:hint="eastAsia" w:ascii="宋体" w:hAnsi="宋体"/>
          <w:sz w:val="24"/>
          <w:lang w:val="en-US" w:eastAsia="zh-CN"/>
        </w:rPr>
        <w:t>.</w:t>
      </w:r>
      <w:r>
        <w:rPr>
          <w:rFonts w:hint="eastAsia" w:ascii="宋体" w:hAnsi="宋体"/>
          <w:b/>
          <w:sz w:val="24"/>
        </w:rPr>
        <w:t>供应商应按询价文件要求准备响应文件正本一套、副本二套</w:t>
      </w:r>
      <w:r>
        <w:rPr>
          <w:rFonts w:hint="eastAsia" w:ascii="宋体" w:hAnsi="宋体"/>
          <w:sz w:val="24"/>
        </w:rPr>
        <w:t>。响应文件的正本和副本应在其封面右上角清楚地标明“正本”或“副本”字样。若正本和副本有不一致的内容，以正本书面响应文件为准。</w:t>
      </w:r>
    </w:p>
    <w:p>
      <w:pPr>
        <w:tabs>
          <w:tab w:val="left" w:pos="1095"/>
        </w:tabs>
        <w:spacing w:line="360" w:lineRule="auto"/>
        <w:ind w:firstLine="460" w:firstLineChars="192"/>
        <w:rPr>
          <w:rFonts w:hint="eastAsia" w:ascii="宋体" w:hAnsi="宋体"/>
          <w:sz w:val="24"/>
        </w:rPr>
      </w:pPr>
      <w:r>
        <w:rPr>
          <w:rFonts w:hint="eastAsia" w:ascii="宋体" w:hAnsi="宋体"/>
          <w:sz w:val="24"/>
        </w:rPr>
        <w:t>2</w:t>
      </w:r>
      <w:r>
        <w:rPr>
          <w:rFonts w:hint="eastAsia" w:ascii="宋体" w:hAnsi="宋体"/>
          <w:sz w:val="24"/>
          <w:lang w:val="en-US" w:eastAsia="zh-CN"/>
        </w:rPr>
        <w:t>.</w:t>
      </w:r>
      <w:r>
        <w:rPr>
          <w:rFonts w:hint="eastAsia" w:ascii="宋体" w:hAnsi="宋体"/>
          <w:sz w:val="24"/>
        </w:rPr>
        <w:t>响应文件正本应使用不退色、不变质的墨水打印或书写，并由供应商的</w:t>
      </w:r>
      <w:r>
        <w:rPr>
          <w:rFonts w:hint="eastAsia" w:ascii="宋体" w:hAnsi="宋体"/>
          <w:b/>
          <w:sz w:val="24"/>
        </w:rPr>
        <w:t>法定代表人或其授权代表在规定签章处签字并加盖供应商公章</w:t>
      </w:r>
      <w:r>
        <w:rPr>
          <w:rFonts w:hint="eastAsia" w:ascii="宋体" w:hAnsi="宋体"/>
          <w:sz w:val="24"/>
        </w:rPr>
        <w:t>（</w:t>
      </w:r>
      <w:r>
        <w:rPr>
          <w:rFonts w:hint="eastAsia" w:ascii="宋体" w:hAnsi="宋体"/>
          <w:b/>
          <w:sz w:val="24"/>
        </w:rPr>
        <w:t>不能使用如“投标专用章”等其他业务专用印章</w:t>
      </w:r>
      <w:r>
        <w:rPr>
          <w:rFonts w:hint="eastAsia" w:ascii="宋体" w:hAnsi="宋体"/>
          <w:sz w:val="24"/>
        </w:rPr>
        <w:t>）。响应文件副本可采用正本的复印件。</w:t>
      </w:r>
    </w:p>
    <w:p>
      <w:pPr>
        <w:tabs>
          <w:tab w:val="left" w:pos="1095"/>
        </w:tabs>
        <w:spacing w:line="360" w:lineRule="auto"/>
        <w:ind w:firstLine="460" w:firstLineChars="192"/>
        <w:rPr>
          <w:rFonts w:hint="eastAsia" w:ascii="宋体" w:hAnsi="宋体"/>
          <w:sz w:val="24"/>
        </w:rPr>
      </w:pPr>
      <w:r>
        <w:rPr>
          <w:rFonts w:hint="eastAsia" w:ascii="宋体" w:hAnsi="宋体"/>
          <w:sz w:val="24"/>
        </w:rPr>
        <w:t>3</w:t>
      </w:r>
      <w:r>
        <w:rPr>
          <w:rFonts w:hint="eastAsia" w:ascii="宋体" w:hAnsi="宋体"/>
          <w:sz w:val="24"/>
          <w:lang w:val="en-US" w:eastAsia="zh-CN"/>
        </w:rPr>
        <w:t>.</w:t>
      </w:r>
      <w:r>
        <w:rPr>
          <w:rFonts w:hint="eastAsia" w:ascii="宋体" w:hAnsi="宋体"/>
          <w:sz w:val="24"/>
        </w:rPr>
        <w:t>响应文件的打印和书写应清楚工整，任何行间插字、涂改或增删，必须由供应商的法定代表人或其授权代表签字或加盖公章。字迹潦草、表达不清或可能导致非唯一理解的响应文件可视为无效响应。</w:t>
      </w:r>
    </w:p>
    <w:p>
      <w:pPr>
        <w:tabs>
          <w:tab w:val="left" w:pos="1080"/>
        </w:tabs>
        <w:spacing w:line="360" w:lineRule="auto"/>
        <w:ind w:firstLine="460" w:firstLineChars="192"/>
        <w:rPr>
          <w:rFonts w:hint="eastAsia" w:ascii="宋体" w:hAnsi="宋体"/>
          <w:b/>
          <w:sz w:val="24"/>
        </w:rPr>
      </w:pPr>
      <w:r>
        <w:rPr>
          <w:rFonts w:hint="eastAsia" w:ascii="宋体" w:hAnsi="宋体"/>
          <w:sz w:val="24"/>
        </w:rPr>
        <w:t>4</w:t>
      </w:r>
      <w:r>
        <w:rPr>
          <w:rFonts w:hint="eastAsia" w:ascii="宋体" w:hAnsi="宋体"/>
          <w:sz w:val="24"/>
          <w:lang w:val="en-US" w:eastAsia="zh-CN"/>
        </w:rPr>
        <w:t>.</w:t>
      </w:r>
      <w:r>
        <w:rPr>
          <w:rFonts w:hint="eastAsia" w:ascii="宋体" w:hAnsi="宋体"/>
          <w:b/>
          <w:sz w:val="24"/>
        </w:rPr>
        <w:t>响应文件正本和副本必须装订成册并逐页编目编码，进行胶装，不得有活页。</w:t>
      </w:r>
    </w:p>
    <w:p>
      <w:pPr>
        <w:tabs>
          <w:tab w:val="left" w:pos="1080"/>
        </w:tabs>
        <w:spacing w:line="360" w:lineRule="auto"/>
        <w:ind w:firstLine="460" w:firstLineChars="192"/>
        <w:rPr>
          <w:rFonts w:hint="eastAsia" w:ascii="宋体" w:hAnsi="宋体"/>
          <w:sz w:val="24"/>
        </w:rPr>
      </w:pPr>
      <w:r>
        <w:rPr>
          <w:rFonts w:hint="eastAsia" w:ascii="宋体" w:hAnsi="宋体"/>
          <w:sz w:val="24"/>
        </w:rPr>
        <w:t>5</w:t>
      </w:r>
      <w:r>
        <w:rPr>
          <w:rFonts w:hint="eastAsia" w:ascii="宋体" w:hAnsi="宋体"/>
          <w:sz w:val="24"/>
          <w:lang w:val="en-US" w:eastAsia="zh-CN"/>
        </w:rPr>
        <w:t>.</w:t>
      </w:r>
      <w:r>
        <w:rPr>
          <w:rFonts w:hint="eastAsia" w:ascii="宋体" w:hAnsi="宋体"/>
          <w:sz w:val="24"/>
        </w:rPr>
        <w:t>响应文件应根据询价文件的要求制作，签署、盖章和内容应完整，如有遗漏，将被视为无效响应。</w:t>
      </w:r>
    </w:p>
    <w:p>
      <w:pPr>
        <w:tabs>
          <w:tab w:val="left" w:pos="1080"/>
        </w:tabs>
        <w:spacing w:line="360" w:lineRule="auto"/>
        <w:ind w:firstLine="460" w:firstLineChars="192"/>
        <w:rPr>
          <w:rFonts w:hint="eastAsia" w:ascii="宋体" w:hAnsi="宋体"/>
          <w:sz w:val="24"/>
        </w:rPr>
      </w:pPr>
      <w:r>
        <w:rPr>
          <w:rFonts w:hint="eastAsia" w:ascii="宋体" w:hAnsi="宋体"/>
          <w:sz w:val="24"/>
        </w:rPr>
        <w:t>6</w:t>
      </w:r>
      <w:r>
        <w:rPr>
          <w:rFonts w:hint="eastAsia" w:ascii="宋体" w:hAnsi="宋体"/>
          <w:sz w:val="24"/>
          <w:lang w:val="en-US" w:eastAsia="zh-CN"/>
        </w:rPr>
        <w:t>.</w:t>
      </w:r>
      <w:r>
        <w:rPr>
          <w:rFonts w:hint="eastAsia" w:ascii="宋体" w:hAnsi="宋体"/>
          <w:sz w:val="24"/>
        </w:rPr>
        <w:t>响应文件统一用A4幅面纸印制。</w:t>
      </w:r>
    </w:p>
    <w:p>
      <w:pPr>
        <w:tabs>
          <w:tab w:val="left" w:pos="1080"/>
        </w:tabs>
        <w:spacing w:line="360" w:lineRule="auto"/>
        <w:ind w:firstLine="460" w:firstLineChars="192"/>
        <w:rPr>
          <w:rFonts w:hint="eastAsia" w:ascii="宋体" w:hAnsi="宋体"/>
          <w:sz w:val="24"/>
        </w:rPr>
      </w:pPr>
      <w:bookmarkStart w:id="6" w:name="_Toc307216487"/>
      <w:r>
        <w:rPr>
          <w:rFonts w:hint="eastAsia" w:ascii="宋体" w:hAnsi="宋体"/>
          <w:sz w:val="24"/>
        </w:rPr>
        <w:t>7</w:t>
      </w:r>
      <w:r>
        <w:rPr>
          <w:rFonts w:hint="eastAsia" w:ascii="宋体" w:hAnsi="宋体"/>
          <w:sz w:val="24"/>
          <w:lang w:val="en-US" w:eastAsia="zh-CN"/>
        </w:rPr>
        <w:t>.</w:t>
      </w:r>
      <w:r>
        <w:rPr>
          <w:rFonts w:hint="eastAsia" w:ascii="宋体" w:hAnsi="宋体"/>
          <w:sz w:val="24"/>
        </w:rPr>
        <w:t>响应文件的封面应标明供应商的名称、详细地址、项目名称、项目编号、正本或副本。</w:t>
      </w:r>
    </w:p>
    <w:p>
      <w:pPr>
        <w:tabs>
          <w:tab w:val="left" w:pos="1080"/>
        </w:tabs>
        <w:spacing w:line="360" w:lineRule="auto"/>
        <w:ind w:firstLine="460" w:firstLineChars="192"/>
        <w:rPr>
          <w:rFonts w:hint="eastAsia" w:ascii="宋体" w:hAnsi="宋体" w:eastAsia="宋体"/>
          <w:sz w:val="24"/>
          <w:lang w:val="en-US" w:eastAsia="zh-CN"/>
        </w:rPr>
      </w:pPr>
      <w:r>
        <w:rPr>
          <w:rFonts w:hint="eastAsia" w:ascii="宋体" w:hAnsi="宋体"/>
          <w:sz w:val="24"/>
          <w:lang w:val="en-US" w:eastAsia="zh-CN"/>
        </w:rPr>
        <w:t>8.询价响应文件</w:t>
      </w:r>
      <w:r>
        <w:rPr>
          <w:rFonts w:hint="eastAsia" w:ascii="宋体" w:hAnsi="宋体"/>
          <w:sz w:val="24"/>
        </w:rPr>
        <w:t>电子版</w:t>
      </w:r>
      <w:r>
        <w:rPr>
          <w:rFonts w:hint="eastAsia" w:ascii="宋体" w:hAnsi="宋体"/>
          <w:sz w:val="24"/>
          <w:lang w:val="en-US"/>
        </w:rPr>
        <w:t>U</w:t>
      </w:r>
      <w:r>
        <w:rPr>
          <w:rFonts w:hint="eastAsia" w:ascii="宋体" w:hAnsi="宋体"/>
          <w:sz w:val="24"/>
        </w:rPr>
        <w:t>盘一份</w:t>
      </w:r>
      <w:r>
        <w:rPr>
          <w:rFonts w:hint="eastAsia" w:ascii="宋体" w:hAnsi="宋体"/>
          <w:sz w:val="24"/>
          <w:lang w:eastAsia="zh-CN"/>
        </w:rPr>
        <w:t>，</w:t>
      </w:r>
      <w:r>
        <w:rPr>
          <w:rFonts w:hint="eastAsia" w:ascii="宋体" w:hAnsi="宋体"/>
          <w:sz w:val="24"/>
        </w:rPr>
        <w:t>须单独封装</w:t>
      </w:r>
      <w:r>
        <w:rPr>
          <w:rFonts w:hint="eastAsia" w:ascii="宋体" w:hAnsi="宋体"/>
          <w:sz w:val="24"/>
          <w:lang w:eastAsia="zh-CN"/>
        </w:rPr>
        <w:t>。</w:t>
      </w:r>
    </w:p>
    <w:p>
      <w:pPr>
        <w:tabs>
          <w:tab w:val="left" w:pos="1080"/>
        </w:tabs>
        <w:spacing w:line="360" w:lineRule="auto"/>
        <w:rPr>
          <w:rFonts w:hint="eastAsia" w:ascii="宋体" w:hAnsi="宋体"/>
          <w:b/>
          <w:sz w:val="24"/>
        </w:rPr>
      </w:pPr>
      <w:r>
        <w:rPr>
          <w:rFonts w:hint="eastAsia" w:ascii="宋体" w:hAnsi="宋体"/>
          <w:b/>
          <w:sz w:val="24"/>
          <w:lang w:eastAsia="zh-CN"/>
        </w:rPr>
        <w:t>五</w:t>
      </w:r>
      <w:r>
        <w:rPr>
          <w:rFonts w:hint="eastAsia" w:ascii="宋体" w:hAnsi="宋体"/>
          <w:b/>
          <w:sz w:val="24"/>
        </w:rPr>
        <w:t>、响应文件的密封及标记</w:t>
      </w:r>
    </w:p>
    <w:p>
      <w:pPr>
        <w:tabs>
          <w:tab w:val="left" w:pos="1080"/>
        </w:tabs>
        <w:spacing w:line="360" w:lineRule="auto"/>
        <w:ind w:firstLine="463" w:firstLineChars="192"/>
        <w:rPr>
          <w:rFonts w:hint="eastAsia" w:ascii="宋体" w:hAnsi="宋体"/>
          <w:sz w:val="24"/>
        </w:rPr>
      </w:pPr>
      <w:r>
        <w:rPr>
          <w:rFonts w:hint="eastAsia" w:ascii="宋体" w:hAnsi="宋体"/>
          <w:b/>
          <w:sz w:val="24"/>
        </w:rPr>
        <w:t>1</w:t>
      </w:r>
      <w:r>
        <w:rPr>
          <w:rFonts w:hint="eastAsia" w:ascii="宋体" w:hAnsi="宋体"/>
          <w:b/>
          <w:sz w:val="24"/>
          <w:lang w:val="en-US" w:eastAsia="zh-CN"/>
        </w:rPr>
        <w:t>.</w:t>
      </w:r>
      <w:r>
        <w:rPr>
          <w:rFonts w:hint="eastAsia" w:ascii="宋体" w:hAnsi="宋体"/>
          <w:b/>
          <w:sz w:val="24"/>
        </w:rPr>
        <w:t>响应文件应当密封，</w:t>
      </w:r>
      <w:r>
        <w:rPr>
          <w:rFonts w:hint="eastAsia" w:ascii="宋体" w:hAnsi="宋体"/>
          <w:sz w:val="24"/>
        </w:rPr>
        <w:t>“正本”、“副本”可以单独封装，也可密封于一件包装袋内。包装袋封面应标明供应商的名称、详细地址、项目名称、项目编号、正本或副本等，封口处应加盖供应商单位公章，并注明“于提交响应文件截止时间之前不准启封”字样，由于响应文件未作标记或标记不明而造成响应文件错放或提前开启可视为无效响应。</w:t>
      </w:r>
    </w:p>
    <w:p>
      <w:pPr>
        <w:spacing w:line="360" w:lineRule="auto"/>
        <w:ind w:firstLine="482"/>
        <w:rPr>
          <w:rFonts w:hint="eastAsia" w:ascii="宋体" w:hAnsi="宋体"/>
          <w:bCs/>
          <w:sz w:val="24"/>
        </w:rPr>
      </w:pPr>
      <w:r>
        <w:rPr>
          <w:rFonts w:hint="eastAsia" w:ascii="宋体" w:hAnsi="宋体"/>
          <w:b/>
          <w:sz w:val="24"/>
        </w:rPr>
        <w:t>2</w:t>
      </w:r>
      <w:r>
        <w:rPr>
          <w:rFonts w:hint="eastAsia" w:ascii="宋体" w:hAnsi="宋体"/>
          <w:b/>
          <w:sz w:val="24"/>
          <w:lang w:val="en-US" w:eastAsia="zh-CN"/>
        </w:rPr>
        <w:t>.</w:t>
      </w:r>
      <w:r>
        <w:rPr>
          <w:rFonts w:hint="eastAsia" w:ascii="宋体" w:hAnsi="宋体"/>
          <w:b/>
          <w:sz w:val="24"/>
        </w:rPr>
        <w:t>为方便公布报价，供应商应单独提供一份“报价一览表”</w:t>
      </w:r>
      <w:r>
        <w:rPr>
          <w:rFonts w:hint="eastAsia" w:ascii="宋体" w:hAnsi="宋体"/>
          <w:sz w:val="24"/>
        </w:rPr>
        <w:t>，密封在报价信封内，信封上注明项目名称、项目编号、供应商名称</w:t>
      </w:r>
      <w:r>
        <w:rPr>
          <w:rFonts w:hint="eastAsia" w:ascii="宋体" w:hAnsi="宋体"/>
          <w:bCs/>
          <w:sz w:val="24"/>
        </w:rPr>
        <w:t>并加盖供应商公章。</w:t>
      </w:r>
    </w:p>
    <w:p>
      <w:pPr>
        <w:spacing w:line="360" w:lineRule="auto"/>
        <w:rPr>
          <w:rFonts w:hint="eastAsia" w:ascii="宋体" w:hAnsi="宋体"/>
          <w:b/>
          <w:bCs/>
          <w:sz w:val="24"/>
        </w:rPr>
      </w:pPr>
      <w:r>
        <w:rPr>
          <w:rFonts w:hint="eastAsia" w:ascii="宋体" w:hAnsi="宋体"/>
          <w:b/>
          <w:bCs/>
          <w:sz w:val="24"/>
          <w:lang w:eastAsia="zh-CN"/>
        </w:rPr>
        <w:t>六</w:t>
      </w:r>
      <w:r>
        <w:rPr>
          <w:rFonts w:hint="eastAsia" w:ascii="宋体" w:hAnsi="宋体"/>
          <w:b/>
          <w:bCs/>
          <w:sz w:val="24"/>
        </w:rPr>
        <w:t>、响应文</w:t>
      </w:r>
      <w:bookmarkEnd w:id="6"/>
      <w:bookmarkStart w:id="7" w:name="_Toc307216488"/>
      <w:r>
        <w:rPr>
          <w:rFonts w:hint="eastAsia" w:ascii="宋体" w:hAnsi="宋体"/>
          <w:b/>
          <w:bCs/>
          <w:sz w:val="24"/>
        </w:rPr>
        <w:t>件的送达及修改、撤回</w:t>
      </w:r>
    </w:p>
    <w:p>
      <w:pPr>
        <w:spacing w:line="360" w:lineRule="auto"/>
        <w:ind w:firstLine="480"/>
        <w:rPr>
          <w:rFonts w:hint="eastAsia" w:ascii="宋体" w:hAnsi="宋体"/>
          <w:sz w:val="24"/>
        </w:rPr>
      </w:pPr>
      <w:r>
        <w:rPr>
          <w:rFonts w:hint="eastAsia" w:ascii="宋体" w:hAnsi="宋体"/>
          <w:sz w:val="24"/>
        </w:rPr>
        <w:t>1</w:t>
      </w:r>
      <w:r>
        <w:rPr>
          <w:rFonts w:hint="eastAsia" w:ascii="宋体" w:hAnsi="宋体"/>
          <w:sz w:val="24"/>
          <w:lang w:val="en-US" w:eastAsia="zh-CN"/>
        </w:rPr>
        <w:t>.</w:t>
      </w:r>
      <w:r>
        <w:rPr>
          <w:rFonts w:hint="eastAsia" w:ascii="宋体" w:hAnsi="宋体"/>
          <w:sz w:val="24"/>
        </w:rPr>
        <w:t>响应</w:t>
      </w:r>
      <w:bookmarkEnd w:id="7"/>
      <w:r>
        <w:rPr>
          <w:rFonts w:hint="eastAsia" w:ascii="宋体" w:hAnsi="宋体"/>
          <w:sz w:val="24"/>
        </w:rPr>
        <w:t>文件的送达</w:t>
      </w:r>
    </w:p>
    <w:p>
      <w:pPr>
        <w:spacing w:line="360" w:lineRule="auto"/>
        <w:ind w:firstLine="472" w:firstLineChars="196"/>
        <w:rPr>
          <w:rFonts w:hint="eastAsia" w:ascii="宋体" w:hAnsi="宋体"/>
          <w:sz w:val="24"/>
        </w:rPr>
      </w:pPr>
      <w:r>
        <w:rPr>
          <w:rFonts w:hint="eastAsia" w:ascii="宋体" w:hAnsi="宋体"/>
          <w:b/>
          <w:sz w:val="24"/>
        </w:rPr>
        <w:t>响应文件应密封送达。</w:t>
      </w:r>
      <w:r>
        <w:rPr>
          <w:rFonts w:hint="eastAsia" w:ascii="宋体" w:hAnsi="宋体"/>
          <w:bCs/>
          <w:sz w:val="24"/>
        </w:rPr>
        <w:t>响应文件应于</w:t>
      </w:r>
      <w:r>
        <w:rPr>
          <w:rFonts w:hint="eastAsia" w:ascii="宋体" w:hAnsi="宋体"/>
          <w:sz w:val="24"/>
        </w:rPr>
        <w:t>提交响应文件截止时间之前按要求密封送达指定地点，未按要求密封或逾期送达的响应文件将被拒绝</w:t>
      </w:r>
      <w:r>
        <w:rPr>
          <w:rFonts w:hint="eastAsia" w:ascii="宋体" w:hAnsi="宋体"/>
          <w:bCs/>
          <w:sz w:val="24"/>
        </w:rPr>
        <w:t>。</w:t>
      </w:r>
    </w:p>
    <w:p>
      <w:pPr>
        <w:spacing w:line="360" w:lineRule="auto"/>
        <w:ind w:right="26" w:firstLine="480" w:firstLineChars="200"/>
        <w:rPr>
          <w:rFonts w:hint="eastAsia" w:ascii="宋体" w:hAnsi="宋体"/>
          <w:bCs/>
          <w:sz w:val="24"/>
        </w:rPr>
      </w:pPr>
      <w:r>
        <w:rPr>
          <w:rFonts w:hint="eastAsia" w:ascii="宋体" w:hAnsi="宋体"/>
          <w:sz w:val="24"/>
        </w:rPr>
        <w:t>2</w:t>
      </w:r>
      <w:r>
        <w:rPr>
          <w:rFonts w:hint="eastAsia" w:ascii="宋体" w:hAnsi="宋体"/>
          <w:sz w:val="24"/>
          <w:lang w:val="en-US" w:eastAsia="zh-CN"/>
        </w:rPr>
        <w:t>.</w:t>
      </w:r>
      <w:r>
        <w:rPr>
          <w:rFonts w:hint="eastAsia" w:ascii="宋体" w:hAnsi="宋体"/>
          <w:sz w:val="24"/>
        </w:rPr>
        <w:t>响</w:t>
      </w:r>
      <w:bookmarkStart w:id="8" w:name="_Toc307216490"/>
      <w:r>
        <w:rPr>
          <w:rFonts w:hint="eastAsia" w:ascii="宋体" w:hAnsi="宋体"/>
          <w:sz w:val="24"/>
        </w:rPr>
        <w:t>应文件的修改和撤回</w:t>
      </w:r>
    </w:p>
    <w:p>
      <w:pPr>
        <w:spacing w:line="360" w:lineRule="auto"/>
        <w:ind w:firstLine="480" w:firstLineChars="200"/>
        <w:rPr>
          <w:rFonts w:hint="eastAsia" w:ascii="宋体" w:hAnsi="宋体"/>
          <w:sz w:val="24"/>
        </w:rPr>
      </w:pPr>
      <w:r>
        <w:rPr>
          <w:rFonts w:hint="eastAsia" w:ascii="宋体" w:hAnsi="宋体"/>
          <w:sz w:val="24"/>
        </w:rPr>
        <w:t>供应商在提交响应文件截止时间前，可以补充、修改或撤回提交的响应文件，并书面通知采购人。</w:t>
      </w:r>
      <w:r>
        <w:rPr>
          <w:rFonts w:ascii="宋体" w:hAnsi="宋体"/>
          <w:sz w:val="24"/>
        </w:rPr>
        <w:t>补充、修改的内容作为响应文件的组成部分。补充、修改的内容与响应文件不一致的，以补充、修改的内容为准。</w:t>
      </w:r>
      <w:r>
        <w:rPr>
          <w:rFonts w:hint="eastAsia" w:ascii="宋体" w:hAnsi="宋体"/>
          <w:sz w:val="24"/>
        </w:rPr>
        <w:t>有关补充、修改或撤回的书面文件必须由签署原响应文件的签字人签字，并加盖公章方为有效。在提交</w:t>
      </w:r>
      <w:bookmarkEnd w:id="8"/>
      <w:r>
        <w:rPr>
          <w:rFonts w:hint="eastAsia" w:ascii="宋体" w:hAnsi="宋体"/>
          <w:sz w:val="24"/>
        </w:rPr>
        <w:t>响应文件截止时间之后，供应商不得对其递交的响应文件做任何修改或撤回。</w:t>
      </w:r>
    </w:p>
    <w:p>
      <w:pPr>
        <w:spacing w:line="360" w:lineRule="auto"/>
        <w:rPr>
          <w:rFonts w:hint="eastAsia" w:ascii="宋体" w:hAnsi="宋体"/>
          <w:b/>
          <w:bCs/>
          <w:sz w:val="24"/>
        </w:rPr>
      </w:pPr>
      <w:r>
        <w:rPr>
          <w:rFonts w:hint="eastAsia" w:ascii="宋体" w:hAnsi="宋体"/>
          <w:b/>
          <w:bCs/>
          <w:sz w:val="24"/>
          <w:lang w:eastAsia="zh-CN"/>
        </w:rPr>
        <w:t>七</w:t>
      </w:r>
      <w:r>
        <w:rPr>
          <w:rFonts w:hint="eastAsia" w:ascii="宋体" w:hAnsi="宋体"/>
          <w:b/>
          <w:bCs/>
          <w:sz w:val="24"/>
        </w:rPr>
        <w:t>、公开“报价一览表”</w:t>
      </w:r>
    </w:p>
    <w:p>
      <w:pPr>
        <w:spacing w:line="360" w:lineRule="auto"/>
        <w:ind w:firstLine="600" w:firstLineChars="250"/>
        <w:textAlignment w:val="top"/>
        <w:rPr>
          <w:rFonts w:ascii="宋体" w:hAnsi="宋体"/>
          <w:sz w:val="24"/>
        </w:rPr>
      </w:pPr>
      <w:r>
        <w:rPr>
          <w:rFonts w:hint="eastAsia" w:ascii="宋体" w:hAnsi="宋体"/>
          <w:sz w:val="24"/>
        </w:rPr>
        <w:t>采购人在规定的时间内，按下列程序进行报价：</w:t>
      </w:r>
    </w:p>
    <w:p>
      <w:pPr>
        <w:spacing w:line="360" w:lineRule="auto"/>
        <w:ind w:firstLine="600" w:firstLineChars="250"/>
        <w:textAlignment w:val="top"/>
        <w:rPr>
          <w:rFonts w:ascii="宋体" w:hAnsi="宋体"/>
          <w:sz w:val="24"/>
        </w:rPr>
      </w:pPr>
      <w:r>
        <w:rPr>
          <w:rFonts w:hint="eastAsia" w:ascii="宋体" w:hAnsi="宋体"/>
          <w:sz w:val="24"/>
        </w:rPr>
        <w:t>1</w:t>
      </w:r>
      <w:r>
        <w:rPr>
          <w:rFonts w:hint="eastAsia" w:ascii="宋体" w:hAnsi="宋体"/>
          <w:sz w:val="24"/>
          <w:lang w:val="en-US" w:eastAsia="zh-CN"/>
        </w:rPr>
        <w:t>.</w:t>
      </w:r>
      <w:r>
        <w:rPr>
          <w:rFonts w:hint="eastAsia" w:ascii="宋体" w:hAnsi="宋体"/>
          <w:sz w:val="24"/>
        </w:rPr>
        <w:t xml:space="preserve">宣布询价纪律；  </w:t>
      </w:r>
    </w:p>
    <w:p>
      <w:pPr>
        <w:spacing w:line="360" w:lineRule="auto"/>
        <w:ind w:firstLine="600" w:firstLineChars="250"/>
        <w:textAlignment w:val="top"/>
        <w:rPr>
          <w:rFonts w:hint="eastAsia" w:ascii="宋体" w:hAnsi="宋体"/>
          <w:sz w:val="24"/>
        </w:rPr>
      </w:pPr>
      <w:r>
        <w:rPr>
          <w:rFonts w:hint="eastAsia" w:ascii="宋体" w:hAnsi="宋体"/>
          <w:sz w:val="24"/>
        </w:rPr>
        <w:t>2</w:t>
      </w:r>
      <w:r>
        <w:rPr>
          <w:rFonts w:hint="eastAsia" w:ascii="宋体" w:hAnsi="宋体"/>
          <w:sz w:val="24"/>
          <w:lang w:val="en-US" w:eastAsia="zh-CN"/>
        </w:rPr>
        <w:t>.</w:t>
      </w:r>
      <w:r>
        <w:rPr>
          <w:rFonts w:hint="eastAsia" w:ascii="宋体" w:hAnsi="宋体"/>
          <w:sz w:val="24"/>
        </w:rPr>
        <w:t>公布供应商名称、检查响应文件的密封性，并检查供应商的法定代表人授权委托书及身份证原件。</w:t>
      </w:r>
    </w:p>
    <w:p>
      <w:pPr>
        <w:spacing w:line="360" w:lineRule="auto"/>
        <w:ind w:firstLine="600" w:firstLineChars="250"/>
        <w:textAlignment w:val="top"/>
        <w:rPr>
          <w:rFonts w:hint="eastAsia" w:ascii="宋体" w:hAnsi="宋体"/>
          <w:sz w:val="24"/>
        </w:rPr>
      </w:pPr>
      <w:r>
        <w:rPr>
          <w:rFonts w:hint="eastAsia" w:ascii="宋体" w:hAnsi="宋体"/>
          <w:sz w:val="24"/>
          <w:lang w:val="en-US" w:eastAsia="zh-CN"/>
        </w:rPr>
        <w:t>3.</w:t>
      </w:r>
      <w:r>
        <w:rPr>
          <w:rFonts w:hint="eastAsia" w:ascii="宋体" w:hAnsi="宋体"/>
          <w:sz w:val="24"/>
        </w:rPr>
        <w:t>依次宣布各供应商的报价</w:t>
      </w:r>
      <w:r>
        <w:rPr>
          <w:rFonts w:hint="eastAsia" w:ascii="宋体" w:hAnsi="宋体"/>
          <w:sz w:val="24"/>
          <w:lang w:eastAsia="zh-CN"/>
        </w:rPr>
        <w:t>等</w:t>
      </w:r>
      <w:r>
        <w:rPr>
          <w:rFonts w:hint="eastAsia" w:ascii="宋体" w:hAnsi="宋体"/>
          <w:sz w:val="24"/>
        </w:rPr>
        <w:t>。</w:t>
      </w:r>
    </w:p>
    <w:p>
      <w:pPr>
        <w:spacing w:line="360" w:lineRule="auto"/>
        <w:rPr>
          <w:rFonts w:hint="eastAsia" w:ascii="宋体" w:hAnsi="宋体"/>
          <w:b/>
          <w:sz w:val="24"/>
        </w:rPr>
      </w:pPr>
      <w:r>
        <w:rPr>
          <w:rFonts w:hint="eastAsia" w:ascii="宋体" w:hAnsi="宋体"/>
          <w:b/>
          <w:sz w:val="24"/>
          <w:lang w:eastAsia="zh-CN"/>
        </w:rPr>
        <w:t>八</w:t>
      </w:r>
      <w:r>
        <w:rPr>
          <w:rFonts w:hint="eastAsia" w:ascii="宋体" w:hAnsi="宋体"/>
          <w:b/>
          <w:sz w:val="24"/>
        </w:rPr>
        <w:t>、评审程序与标准：</w:t>
      </w:r>
    </w:p>
    <w:p>
      <w:pPr>
        <w:spacing w:line="360" w:lineRule="auto"/>
        <w:ind w:firstLine="480"/>
        <w:rPr>
          <w:rFonts w:hint="eastAsia" w:ascii="宋体" w:hAnsi="宋体"/>
          <w:sz w:val="24"/>
        </w:rPr>
      </w:pPr>
      <w:r>
        <w:rPr>
          <w:rFonts w:hint="eastAsia" w:ascii="宋体" w:hAnsi="宋体"/>
          <w:sz w:val="24"/>
        </w:rPr>
        <w:t>1</w:t>
      </w:r>
      <w:r>
        <w:rPr>
          <w:rFonts w:hint="eastAsia" w:ascii="宋体" w:hAnsi="宋体"/>
          <w:sz w:val="24"/>
          <w:lang w:val="en-US" w:eastAsia="zh-CN"/>
        </w:rPr>
        <w:t>.</w:t>
      </w:r>
      <w:r>
        <w:rPr>
          <w:rFonts w:hint="eastAsia" w:ascii="宋体" w:hAnsi="宋体" w:cs="宋体"/>
          <w:color w:val="auto"/>
          <w:sz w:val="24"/>
          <w:szCs w:val="24"/>
        </w:rPr>
        <w:t>询价小组成员人数为不少于3人的单数</w:t>
      </w:r>
      <w:r>
        <w:rPr>
          <w:rFonts w:hint="eastAsia" w:ascii="宋体" w:hAnsi="宋体" w:cs="宋体"/>
          <w:color w:val="auto"/>
          <w:sz w:val="24"/>
          <w:szCs w:val="24"/>
          <w:lang w:eastAsia="zh-CN"/>
        </w:rPr>
        <w:t>。</w:t>
      </w:r>
      <w:r>
        <w:rPr>
          <w:rFonts w:hint="eastAsia" w:ascii="宋体" w:hAnsi="宋体"/>
          <w:sz w:val="24"/>
        </w:rPr>
        <w:t>询价小组首先对供应商进行资格审核，同时对响应文件的符合性进行审核，供应商响应产品的主要技术要求必须完全满足或优于询价文件的要求，且实质性满足询价文件的商务条款及质保要求，否则视为无效响应。</w:t>
      </w:r>
    </w:p>
    <w:p>
      <w:pPr>
        <w:spacing w:line="360" w:lineRule="auto"/>
        <w:ind w:firstLine="482" w:firstLineChars="200"/>
        <w:textAlignment w:val="top"/>
        <w:rPr>
          <w:rFonts w:ascii="宋体" w:hAnsi="宋体"/>
          <w:b/>
          <w:bCs/>
          <w:sz w:val="24"/>
          <w:szCs w:val="24"/>
        </w:rPr>
      </w:pPr>
      <w:r>
        <w:rPr>
          <w:rFonts w:hint="eastAsia" w:ascii="宋体" w:hAnsi="宋体"/>
          <w:b/>
          <w:bCs/>
          <w:sz w:val="24"/>
          <w:szCs w:val="24"/>
          <w:lang w:eastAsia="zh-CN"/>
        </w:rPr>
        <w:t>（</w:t>
      </w:r>
      <w:r>
        <w:rPr>
          <w:rFonts w:hint="eastAsia" w:ascii="宋体" w:hAnsi="宋体"/>
          <w:b/>
          <w:bCs/>
          <w:sz w:val="24"/>
          <w:szCs w:val="24"/>
          <w:lang w:val="en-US" w:eastAsia="zh-CN"/>
        </w:rPr>
        <w:t>1</w:t>
      </w:r>
      <w:r>
        <w:rPr>
          <w:rFonts w:hint="eastAsia" w:ascii="宋体" w:hAnsi="宋体"/>
          <w:b/>
          <w:bCs/>
          <w:sz w:val="24"/>
          <w:szCs w:val="24"/>
          <w:lang w:eastAsia="zh-CN"/>
        </w:rPr>
        <w:t>）</w:t>
      </w:r>
      <w:r>
        <w:rPr>
          <w:rFonts w:hint="eastAsia" w:ascii="宋体" w:hAnsi="宋体"/>
          <w:b/>
          <w:bCs/>
          <w:sz w:val="24"/>
          <w:szCs w:val="24"/>
        </w:rPr>
        <w:t>评审时，响应文件出现下列情形之一的，将作为无效响应文件，不得进入评审：</w:t>
      </w:r>
    </w:p>
    <w:p>
      <w:pPr>
        <w:ind w:firstLine="480" w:firstLineChars="200"/>
        <w:rPr>
          <w:sz w:val="24"/>
          <w:szCs w:val="24"/>
        </w:rPr>
      </w:pPr>
      <w:r>
        <w:rPr>
          <w:rFonts w:hint="default"/>
          <w:sz w:val="24"/>
          <w:szCs w:val="24"/>
        </w:rPr>
        <w:t>①</w:t>
      </w:r>
      <w:r>
        <w:rPr>
          <w:rFonts w:hint="eastAsia"/>
          <w:sz w:val="24"/>
          <w:szCs w:val="24"/>
        </w:rPr>
        <w:t>经查证核实有相互串通哄抬价格行为的相关响应；</w:t>
      </w:r>
    </w:p>
    <w:p>
      <w:pPr>
        <w:ind w:firstLine="480" w:firstLineChars="200"/>
        <w:rPr>
          <w:sz w:val="24"/>
          <w:szCs w:val="24"/>
        </w:rPr>
      </w:pPr>
      <w:r>
        <w:rPr>
          <w:rFonts w:hint="default"/>
          <w:sz w:val="24"/>
          <w:szCs w:val="24"/>
        </w:rPr>
        <w:t>②</w:t>
      </w:r>
      <w:r>
        <w:rPr>
          <w:rFonts w:hint="eastAsia"/>
          <w:sz w:val="24"/>
          <w:szCs w:val="24"/>
        </w:rPr>
        <w:t>响应文件未经法定代表人签字或未盖单位公章；</w:t>
      </w:r>
    </w:p>
    <w:p>
      <w:pPr>
        <w:ind w:firstLine="480" w:firstLineChars="200"/>
        <w:rPr>
          <w:sz w:val="24"/>
          <w:szCs w:val="24"/>
        </w:rPr>
      </w:pPr>
      <w:r>
        <w:rPr>
          <w:rFonts w:hint="default"/>
          <w:sz w:val="24"/>
          <w:szCs w:val="24"/>
        </w:rPr>
        <w:t>③</w:t>
      </w:r>
      <w:r>
        <w:rPr>
          <w:rFonts w:hint="eastAsia"/>
          <w:sz w:val="24"/>
          <w:szCs w:val="24"/>
        </w:rPr>
        <w:t>响应文件有备选方案或多项方案者；</w:t>
      </w:r>
    </w:p>
    <w:p>
      <w:pPr>
        <w:ind w:firstLine="480" w:firstLineChars="200"/>
        <w:rPr>
          <w:rFonts w:hint="eastAsia"/>
          <w:sz w:val="24"/>
          <w:szCs w:val="24"/>
          <w:lang w:eastAsia="zh-CN"/>
        </w:rPr>
      </w:pPr>
      <w:r>
        <w:rPr>
          <w:rFonts w:hint="default"/>
          <w:sz w:val="24"/>
          <w:szCs w:val="24"/>
        </w:rPr>
        <w:t>④</w:t>
      </w:r>
      <w:r>
        <w:rPr>
          <w:rFonts w:hint="eastAsia"/>
          <w:sz w:val="24"/>
          <w:szCs w:val="24"/>
        </w:rPr>
        <w:t>报价总价超过本项目预算金额的</w:t>
      </w:r>
      <w:r>
        <w:rPr>
          <w:rFonts w:hint="eastAsia"/>
          <w:sz w:val="24"/>
          <w:szCs w:val="24"/>
          <w:lang w:eastAsia="zh-CN"/>
        </w:rPr>
        <w:t>；</w:t>
      </w:r>
    </w:p>
    <w:p>
      <w:pPr>
        <w:ind w:firstLine="480" w:firstLineChars="200"/>
        <w:rPr>
          <w:rFonts w:hint="eastAsia"/>
          <w:sz w:val="24"/>
          <w:szCs w:val="24"/>
        </w:rPr>
      </w:pPr>
      <w:r>
        <w:rPr>
          <w:rFonts w:hint="default"/>
          <w:sz w:val="24"/>
          <w:szCs w:val="24"/>
        </w:rPr>
        <w:t>⑤</w:t>
      </w:r>
      <w:r>
        <w:rPr>
          <w:rFonts w:hint="eastAsia"/>
          <w:sz w:val="24"/>
          <w:szCs w:val="24"/>
        </w:rPr>
        <w:t>技术响应和商务响应不能满足询价文件中技术要求和商务要求的；</w:t>
      </w:r>
    </w:p>
    <w:p>
      <w:pPr>
        <w:ind w:firstLine="480" w:firstLineChars="200"/>
        <w:rPr>
          <w:rFonts w:hint="eastAsia"/>
          <w:sz w:val="24"/>
          <w:szCs w:val="24"/>
          <w:lang w:eastAsia="zh-CN"/>
        </w:rPr>
      </w:pPr>
      <w:r>
        <w:rPr>
          <w:rFonts w:hint="default"/>
          <w:sz w:val="24"/>
          <w:szCs w:val="24"/>
        </w:rPr>
        <w:t>⑥</w:t>
      </w:r>
      <w:r>
        <w:rPr>
          <w:rFonts w:hint="eastAsia"/>
          <w:sz w:val="24"/>
          <w:szCs w:val="24"/>
          <w:lang w:eastAsia="zh-CN"/>
        </w:rPr>
        <w:t>未满足本文件中第二章中的四、五</w:t>
      </w:r>
      <w:r>
        <w:rPr>
          <w:rFonts w:hint="eastAsia"/>
          <w:sz w:val="24"/>
          <w:szCs w:val="24"/>
          <w:lang w:val="en-US" w:eastAsia="zh-CN"/>
        </w:rPr>
        <w:t>、六条中的相关要求</w:t>
      </w:r>
      <w:r>
        <w:rPr>
          <w:rFonts w:hint="eastAsia"/>
          <w:sz w:val="24"/>
          <w:szCs w:val="24"/>
          <w:lang w:eastAsia="zh-CN"/>
        </w:rPr>
        <w:t>的。</w:t>
      </w:r>
    </w:p>
    <w:p>
      <w:pPr>
        <w:spacing w:line="360" w:lineRule="auto"/>
        <w:ind w:right="26" w:firstLine="480"/>
        <w:rPr>
          <w:rFonts w:ascii="宋体" w:hAnsi="宋体"/>
          <w:b/>
          <w:bCs/>
          <w:sz w:val="24"/>
          <w:szCs w:val="24"/>
        </w:rPr>
      </w:pPr>
      <w:r>
        <w:rPr>
          <w:rFonts w:hint="eastAsia" w:ascii="宋体" w:hAnsi="宋体"/>
          <w:b/>
          <w:bCs/>
          <w:sz w:val="24"/>
          <w:szCs w:val="24"/>
          <w:lang w:eastAsia="zh-CN"/>
        </w:rPr>
        <w:t>（</w:t>
      </w:r>
      <w:r>
        <w:rPr>
          <w:rFonts w:hint="eastAsia" w:ascii="宋体" w:hAnsi="宋体"/>
          <w:b/>
          <w:bCs/>
          <w:sz w:val="24"/>
          <w:szCs w:val="24"/>
          <w:lang w:val="en-US" w:eastAsia="zh-CN"/>
        </w:rPr>
        <w:t>2</w:t>
      </w:r>
      <w:r>
        <w:rPr>
          <w:rFonts w:hint="eastAsia" w:ascii="宋体" w:hAnsi="宋体"/>
          <w:b/>
          <w:bCs/>
          <w:sz w:val="24"/>
          <w:szCs w:val="24"/>
          <w:lang w:eastAsia="zh-CN"/>
        </w:rPr>
        <w:t>）</w:t>
      </w:r>
      <w:r>
        <w:rPr>
          <w:rFonts w:hint="eastAsia" w:ascii="宋体" w:hAnsi="宋体"/>
          <w:b/>
          <w:bCs/>
          <w:sz w:val="24"/>
          <w:szCs w:val="24"/>
        </w:rPr>
        <w:t>有下列情形之一的，询价项目作废：</w:t>
      </w:r>
    </w:p>
    <w:p>
      <w:pPr>
        <w:ind w:firstLine="480" w:firstLineChars="200"/>
        <w:rPr>
          <w:sz w:val="24"/>
          <w:szCs w:val="24"/>
        </w:rPr>
      </w:pPr>
      <w:r>
        <w:rPr>
          <w:rFonts w:hint="default"/>
          <w:sz w:val="24"/>
          <w:szCs w:val="24"/>
        </w:rPr>
        <w:t>①</w:t>
      </w:r>
      <w:r>
        <w:rPr>
          <w:rFonts w:hint="eastAsia"/>
          <w:sz w:val="24"/>
          <w:szCs w:val="24"/>
        </w:rPr>
        <w:t>实质响应的合格供应商不足三家，询价失败的；</w:t>
      </w:r>
    </w:p>
    <w:p>
      <w:pPr>
        <w:ind w:firstLine="480" w:firstLineChars="200"/>
        <w:rPr>
          <w:rFonts w:hint="eastAsia"/>
          <w:sz w:val="24"/>
          <w:szCs w:val="24"/>
          <w:lang w:eastAsia="zh-CN"/>
        </w:rPr>
      </w:pPr>
      <w:r>
        <w:rPr>
          <w:rFonts w:hint="default"/>
          <w:sz w:val="24"/>
          <w:szCs w:val="24"/>
        </w:rPr>
        <w:t>②</w:t>
      </w:r>
      <w:r>
        <w:rPr>
          <w:rFonts w:hint="eastAsia"/>
          <w:sz w:val="24"/>
          <w:szCs w:val="24"/>
        </w:rPr>
        <w:t>询价小组否决所有响应的；</w:t>
      </w:r>
    </w:p>
    <w:p>
      <w:pPr>
        <w:ind w:firstLine="480" w:firstLineChars="200"/>
        <w:rPr>
          <w:sz w:val="24"/>
          <w:szCs w:val="24"/>
        </w:rPr>
      </w:pPr>
      <w:r>
        <w:rPr>
          <w:rFonts w:hint="default"/>
          <w:sz w:val="24"/>
          <w:szCs w:val="24"/>
        </w:rPr>
        <w:t>③</w:t>
      </w:r>
      <w:r>
        <w:rPr>
          <w:sz w:val="24"/>
          <w:szCs w:val="24"/>
        </w:rPr>
        <w:t>出现影响采购公正的违法、违规行为的</w:t>
      </w:r>
      <w:r>
        <w:rPr>
          <w:rFonts w:hint="eastAsia"/>
          <w:sz w:val="24"/>
          <w:szCs w:val="24"/>
        </w:rPr>
        <w:t>；</w:t>
      </w:r>
    </w:p>
    <w:p>
      <w:pPr>
        <w:ind w:firstLine="480" w:firstLineChars="200"/>
        <w:rPr>
          <w:sz w:val="24"/>
          <w:szCs w:val="24"/>
        </w:rPr>
      </w:pPr>
      <w:r>
        <w:rPr>
          <w:rFonts w:hint="default"/>
          <w:sz w:val="24"/>
          <w:szCs w:val="24"/>
        </w:rPr>
        <w:t>④</w:t>
      </w:r>
      <w:r>
        <w:rPr>
          <w:sz w:val="24"/>
          <w:szCs w:val="24"/>
        </w:rPr>
        <w:t>因重大变故，采购任务取消</w:t>
      </w:r>
      <w:r>
        <w:rPr>
          <w:rFonts w:hint="eastAsia"/>
          <w:sz w:val="24"/>
          <w:szCs w:val="24"/>
        </w:rPr>
        <w:t>或重大变更</w:t>
      </w:r>
      <w:r>
        <w:rPr>
          <w:sz w:val="24"/>
          <w:szCs w:val="24"/>
        </w:rPr>
        <w:t>的</w:t>
      </w:r>
      <w:r>
        <w:rPr>
          <w:rFonts w:hint="eastAsia"/>
          <w:sz w:val="24"/>
          <w:szCs w:val="24"/>
        </w:rPr>
        <w:t>；</w:t>
      </w:r>
    </w:p>
    <w:p>
      <w:pPr>
        <w:ind w:firstLine="480" w:firstLineChars="200"/>
        <w:rPr>
          <w:sz w:val="24"/>
          <w:szCs w:val="24"/>
        </w:rPr>
      </w:pPr>
      <w:r>
        <w:rPr>
          <w:rFonts w:hint="default"/>
          <w:sz w:val="24"/>
          <w:szCs w:val="24"/>
        </w:rPr>
        <w:t>⑤</w:t>
      </w:r>
      <w:r>
        <w:rPr>
          <w:rFonts w:hint="eastAsia"/>
          <w:sz w:val="24"/>
          <w:szCs w:val="24"/>
        </w:rPr>
        <w:t>询价文件存在不合理条款，询价程序不符合规定等原因，</w:t>
      </w:r>
      <w:r>
        <w:rPr>
          <w:sz w:val="24"/>
          <w:szCs w:val="24"/>
        </w:rPr>
        <w:t>被主管部门或者监督部门撤销的</w:t>
      </w:r>
      <w:r>
        <w:rPr>
          <w:rFonts w:hint="eastAsia"/>
          <w:sz w:val="24"/>
          <w:szCs w:val="24"/>
        </w:rPr>
        <w:t>。</w:t>
      </w:r>
    </w:p>
    <w:p>
      <w:pPr>
        <w:spacing w:line="360" w:lineRule="auto"/>
        <w:ind w:firstLine="480"/>
        <w:sectPr>
          <w:pgSz w:w="11907" w:h="16840"/>
          <w:pgMar w:top="1418" w:right="1247" w:bottom="1247" w:left="1418" w:header="851" w:footer="992" w:gutter="0"/>
          <w:pgNumType w:start="1"/>
          <w:cols w:space="720" w:num="1"/>
          <w:docGrid w:type="lines" w:linePitch="312" w:charSpace="0"/>
        </w:sectPr>
      </w:pPr>
      <w:r>
        <w:rPr>
          <w:rFonts w:hint="eastAsia" w:ascii="宋体" w:hAnsi="宋体"/>
          <w:b/>
          <w:sz w:val="24"/>
        </w:rPr>
        <w:t>★2</w:t>
      </w:r>
      <w:r>
        <w:rPr>
          <w:rFonts w:hint="eastAsia" w:ascii="宋体" w:hAnsi="宋体"/>
          <w:b/>
          <w:sz w:val="24"/>
          <w:lang w:val="en-US" w:eastAsia="zh-CN"/>
        </w:rPr>
        <w:t>.</w:t>
      </w:r>
      <w:r>
        <w:rPr>
          <w:rFonts w:hint="eastAsia" w:ascii="宋体" w:hAnsi="宋体"/>
          <w:b/>
          <w:sz w:val="24"/>
        </w:rPr>
        <w:t>询价小组</w:t>
      </w:r>
      <w:r>
        <w:rPr>
          <w:rFonts w:hint="eastAsia" w:ascii="宋体" w:hAnsi="宋体"/>
          <w:b/>
          <w:sz w:val="24"/>
          <w:lang w:eastAsia="zh-CN"/>
        </w:rPr>
        <w:t>对通过资格性审查和符合性审查的供应商进行详细评审。</w:t>
      </w:r>
      <w:r>
        <w:rPr>
          <w:rFonts w:hint="eastAsia" w:ascii="宋体" w:hAnsi="宋体"/>
          <w:b/>
          <w:sz w:val="24"/>
        </w:rPr>
        <w:t>根据符合采购项目需求、质量、服务均满足询价文件要求且报价最低（优）的原则确定成交供应商候选人排</w:t>
      </w:r>
    </w:p>
    <w:p>
      <w:pPr>
        <w:pStyle w:val="2"/>
        <w:spacing w:before="0"/>
        <w:ind w:firstLine="2650" w:firstLineChars="600"/>
        <w:jc w:val="both"/>
        <w:rPr>
          <w:rFonts w:ascii="宋体" w:hAnsi="宋体"/>
        </w:rPr>
      </w:pPr>
      <w:r>
        <w:rPr>
          <w:rFonts w:hint="eastAsia" w:ascii="宋体" w:hAnsi="宋体"/>
        </w:rPr>
        <w:t>第三章 响应文件格式</w:t>
      </w: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b/>
          <w:sz w:val="48"/>
          <w:szCs w:val="48"/>
        </w:rPr>
      </w:pPr>
      <w:r>
        <w:rPr>
          <w:rFonts w:hint="eastAsia" w:ascii="宋体" w:hAnsi="宋体"/>
          <w:b/>
          <w:sz w:val="48"/>
          <w:szCs w:val="48"/>
        </w:rPr>
        <w:t>报 价 文 件</w:t>
      </w:r>
    </w:p>
    <w:p>
      <w:pPr>
        <w:spacing w:line="300" w:lineRule="auto"/>
        <w:jc w:val="center"/>
        <w:rPr>
          <w:rFonts w:ascii="宋体" w:hAnsi="宋体"/>
          <w:sz w:val="28"/>
          <w:szCs w:val="28"/>
        </w:rPr>
      </w:pPr>
    </w:p>
    <w:p>
      <w:pPr>
        <w:spacing w:line="300" w:lineRule="auto"/>
        <w:jc w:val="center"/>
        <w:rPr>
          <w:rFonts w:ascii="宋体" w:hAnsi="宋体"/>
          <w:sz w:val="28"/>
          <w:szCs w:val="28"/>
        </w:rPr>
      </w:pPr>
    </w:p>
    <w:p>
      <w:pPr>
        <w:spacing w:line="300" w:lineRule="auto"/>
        <w:ind w:firstLine="2700"/>
        <w:rPr>
          <w:rFonts w:ascii="宋体" w:hAnsi="宋体"/>
          <w:sz w:val="28"/>
          <w:szCs w:val="28"/>
        </w:rPr>
      </w:pPr>
      <w:r>
        <w:rPr>
          <w:rFonts w:hint="eastAsia" w:ascii="宋体" w:hAnsi="宋体"/>
          <w:sz w:val="28"/>
          <w:szCs w:val="28"/>
        </w:rPr>
        <w:t xml:space="preserve">采购项目编号： </w:t>
      </w:r>
    </w:p>
    <w:p>
      <w:pPr>
        <w:tabs>
          <w:tab w:val="left" w:pos="3240"/>
        </w:tabs>
        <w:spacing w:line="300" w:lineRule="auto"/>
        <w:ind w:firstLine="2700"/>
        <w:rPr>
          <w:rFonts w:ascii="宋体" w:hAnsi="宋体"/>
          <w:sz w:val="28"/>
          <w:szCs w:val="28"/>
        </w:rPr>
      </w:pPr>
      <w:r>
        <w:rPr>
          <w:rFonts w:hint="eastAsia" w:ascii="宋体" w:hAnsi="宋体"/>
          <w:sz w:val="28"/>
          <w:szCs w:val="28"/>
        </w:rPr>
        <w:t>采购项目名称：</w:t>
      </w:r>
      <w:r>
        <w:rPr>
          <w:rFonts w:ascii="宋体" w:hAnsi="宋体"/>
          <w:sz w:val="28"/>
          <w:szCs w:val="28"/>
        </w:rPr>
        <w:t xml:space="preserve"> </w:t>
      </w:r>
    </w:p>
    <w:p>
      <w:pPr>
        <w:spacing w:line="300" w:lineRule="auto"/>
        <w:ind w:firstLine="2700"/>
        <w:rPr>
          <w:rFonts w:ascii="宋体" w:hAnsi="宋体"/>
          <w:sz w:val="28"/>
          <w:szCs w:val="28"/>
          <w:u w:val="single"/>
        </w:rPr>
      </w:pPr>
      <w:r>
        <w:rPr>
          <w:rFonts w:hint="eastAsia" w:ascii="宋体" w:hAnsi="宋体"/>
          <w:sz w:val="28"/>
          <w:szCs w:val="28"/>
        </w:rPr>
        <w:t xml:space="preserve">询价内容： </w:t>
      </w: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spacing w:line="300" w:lineRule="auto"/>
        <w:jc w:val="center"/>
        <w:rPr>
          <w:rFonts w:ascii="宋体" w:hAnsi="宋体"/>
          <w:sz w:val="28"/>
          <w:szCs w:val="28"/>
          <w:u w:val="single"/>
        </w:rPr>
      </w:pPr>
      <w:r>
        <w:rPr>
          <w:rFonts w:hint="eastAsia" w:ascii="宋体" w:hAnsi="宋体"/>
          <w:sz w:val="28"/>
          <w:szCs w:val="28"/>
          <w:u w:val="single"/>
        </w:rPr>
        <w:t>（供货商名称）</w:t>
      </w:r>
    </w:p>
    <w:p>
      <w:pPr>
        <w:spacing w:line="300" w:lineRule="auto"/>
        <w:jc w:val="center"/>
        <w:rPr>
          <w:rFonts w:ascii="宋体" w:hAnsi="宋体"/>
          <w:sz w:val="28"/>
          <w:szCs w:val="28"/>
          <w:u w:val="single"/>
        </w:rPr>
      </w:pPr>
      <w:r>
        <w:rPr>
          <w:rFonts w:hint="eastAsia" w:ascii="宋体" w:hAnsi="宋体"/>
          <w:sz w:val="28"/>
          <w:szCs w:val="28"/>
          <w:u w:val="single"/>
        </w:rPr>
        <w:t xml:space="preserve">   </w:t>
      </w:r>
      <w:r>
        <w:rPr>
          <w:rFonts w:hint="eastAsia" w:ascii="宋体" w:hAnsi="宋体"/>
          <w:sz w:val="28"/>
          <w:szCs w:val="28"/>
        </w:rPr>
        <w:t>年</w:t>
      </w:r>
      <w:r>
        <w:rPr>
          <w:rFonts w:hint="eastAsia" w:ascii="宋体" w:hAnsi="宋体"/>
          <w:sz w:val="28"/>
          <w:szCs w:val="28"/>
          <w:u w:val="single"/>
        </w:rPr>
        <w:t xml:space="preserve">   </w:t>
      </w:r>
      <w:r>
        <w:rPr>
          <w:rFonts w:hint="eastAsia" w:ascii="宋体" w:hAnsi="宋体"/>
          <w:sz w:val="28"/>
          <w:szCs w:val="28"/>
        </w:rPr>
        <w:t>月</w:t>
      </w:r>
      <w:r>
        <w:rPr>
          <w:rFonts w:hint="eastAsia" w:ascii="宋体" w:hAnsi="宋体"/>
          <w:sz w:val="28"/>
          <w:szCs w:val="28"/>
          <w:u w:val="single"/>
        </w:rPr>
        <w:t xml:space="preserve">   </w:t>
      </w:r>
      <w:r>
        <w:rPr>
          <w:rFonts w:hint="eastAsia" w:ascii="宋体" w:hAnsi="宋体"/>
          <w:sz w:val="28"/>
          <w:szCs w:val="28"/>
        </w:rPr>
        <w:t>日</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ascii="宋体" w:hAnsi="宋体" w:eastAsia="宋体"/>
        </w:rPr>
      </w:pPr>
      <w:r>
        <w:rPr>
          <w:rFonts w:hint="eastAsia" w:ascii="宋体" w:hAnsi="宋体" w:eastAsia="宋体"/>
          <w:bCs w:val="0"/>
        </w:rPr>
        <w:t>附件</w:t>
      </w:r>
      <w:bookmarkEnd w:id="1"/>
      <w:bookmarkStart w:id="9" w:name="_Toc265109445"/>
      <w:bookmarkStart w:id="10" w:name="_Toc294609003"/>
      <w:bookmarkStart w:id="11" w:name="_Toc238276242"/>
      <w:bookmarkStart w:id="12" w:name="_Toc327371177"/>
      <w:bookmarkStart w:id="13" w:name="_Toc236473298"/>
      <w:r>
        <w:rPr>
          <w:rFonts w:hint="eastAsia" w:ascii="宋体" w:hAnsi="宋体" w:eastAsia="宋体"/>
          <w:bCs w:val="0"/>
        </w:rPr>
        <w:t>一：</w:t>
      </w:r>
      <w:r>
        <w:rPr>
          <w:rFonts w:hint="eastAsia" w:ascii="宋体" w:hAnsi="宋体" w:eastAsia="宋体"/>
        </w:rPr>
        <w:t xml:space="preserve"> </w:t>
      </w:r>
    </w:p>
    <w:p>
      <w:pPr>
        <w:spacing w:after="240"/>
        <w:jc w:val="center"/>
        <w:rPr>
          <w:rFonts w:ascii="宋体" w:hAnsi="宋体"/>
          <w:sz w:val="24"/>
          <w:u w:val="single"/>
        </w:rPr>
      </w:pPr>
      <w:r>
        <w:rPr>
          <w:rFonts w:hint="eastAsia" w:ascii="宋体" w:hAnsi="宋体"/>
          <w:b/>
          <w:bCs/>
          <w:sz w:val="40"/>
        </w:rPr>
        <w:t>响</w:t>
      </w:r>
      <w:bookmarkEnd w:id="9"/>
      <w:bookmarkEnd w:id="10"/>
      <w:bookmarkEnd w:id="11"/>
      <w:bookmarkEnd w:id="12"/>
      <w:bookmarkEnd w:id="13"/>
      <w:r>
        <w:rPr>
          <w:rFonts w:hint="eastAsia" w:ascii="宋体" w:hAnsi="宋体"/>
          <w:b/>
          <w:bCs/>
          <w:sz w:val="40"/>
        </w:rPr>
        <w:t>应函</w:t>
      </w:r>
    </w:p>
    <w:p>
      <w:pPr>
        <w:adjustRightInd w:val="0"/>
        <w:snapToGrid w:val="0"/>
        <w:spacing w:line="440" w:lineRule="exact"/>
        <w:rPr>
          <w:rFonts w:ascii="宋体" w:hAnsi="宋体"/>
          <w:sz w:val="24"/>
        </w:rPr>
      </w:pPr>
      <w:r>
        <w:rPr>
          <w:rFonts w:hint="eastAsia" w:ascii="宋体" w:hAnsi="宋体"/>
          <w:sz w:val="24"/>
          <w:u w:val="single"/>
        </w:rPr>
        <w:t>兰州职业技术学院</w:t>
      </w:r>
      <w:r>
        <w:rPr>
          <w:rFonts w:hint="eastAsia" w:ascii="宋体" w:hAnsi="宋体"/>
          <w:sz w:val="24"/>
        </w:rPr>
        <w:t>：</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依据贵方</w:t>
      </w:r>
      <w:r>
        <w:rPr>
          <w:rFonts w:hint="eastAsia" w:ascii="宋体" w:hAnsi="宋体"/>
          <w:sz w:val="24"/>
          <w:u w:val="single"/>
        </w:rPr>
        <w:t xml:space="preserve">              </w:t>
      </w:r>
      <w:r>
        <w:rPr>
          <w:rFonts w:hint="eastAsia" w:ascii="宋体" w:hAnsi="宋体"/>
          <w:sz w:val="24"/>
        </w:rPr>
        <w:t>(采购项目名称/采购项目编号)</w:t>
      </w:r>
      <w:r>
        <w:rPr>
          <w:rFonts w:hint="eastAsia" w:ascii="宋体" w:hAnsi="宋体"/>
          <w:kern w:val="0"/>
          <w:sz w:val="24"/>
        </w:rPr>
        <w:t>项目采购货物及服务的询价邀请，我方授权代表</w:t>
      </w:r>
      <w:r>
        <w:rPr>
          <w:rFonts w:hint="eastAsia" w:ascii="宋体" w:hAnsi="宋体"/>
          <w:kern w:val="0"/>
          <w:sz w:val="24"/>
          <w:u w:val="single"/>
        </w:rPr>
        <w:t xml:space="preserve">            </w:t>
      </w:r>
      <w:r>
        <w:rPr>
          <w:rFonts w:hint="eastAsia" w:ascii="宋体" w:hAnsi="宋体"/>
          <w:sz w:val="24"/>
        </w:rPr>
        <w:t>（姓名、职务）</w:t>
      </w:r>
      <w:r>
        <w:rPr>
          <w:rFonts w:hint="eastAsia" w:ascii="宋体" w:hAnsi="宋体"/>
          <w:kern w:val="0"/>
          <w:sz w:val="24"/>
        </w:rPr>
        <w:t>经正式授权并代表供应商</w:t>
      </w:r>
      <w:r>
        <w:rPr>
          <w:rFonts w:hint="eastAsia" w:ascii="宋体" w:hAnsi="宋体"/>
          <w:kern w:val="0"/>
          <w:sz w:val="24"/>
          <w:u w:val="single"/>
        </w:rPr>
        <w:t xml:space="preserve">        </w:t>
      </w:r>
      <w:r>
        <w:rPr>
          <w:rFonts w:hint="eastAsia" w:ascii="宋体" w:hAnsi="宋体"/>
          <w:sz w:val="24"/>
        </w:rPr>
        <w:t>（供应商名称、地址）</w:t>
      </w:r>
      <w:r>
        <w:rPr>
          <w:rFonts w:hint="eastAsia" w:ascii="宋体" w:hAnsi="宋体"/>
          <w:kern w:val="0"/>
          <w:sz w:val="24"/>
        </w:rPr>
        <w:t>提交下述文件正本一份，副本</w:t>
      </w:r>
      <w:r>
        <w:rPr>
          <w:rFonts w:hint="eastAsia" w:ascii="宋体" w:hAnsi="宋体"/>
          <w:kern w:val="0"/>
          <w:sz w:val="24"/>
          <w:u w:val="single"/>
        </w:rPr>
        <w:t xml:space="preserve"> 二 </w:t>
      </w:r>
      <w:r>
        <w:rPr>
          <w:rFonts w:hint="eastAsia" w:ascii="宋体" w:hAnsi="宋体"/>
          <w:kern w:val="0"/>
          <w:sz w:val="24"/>
        </w:rPr>
        <w:t>份。</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1. 报价一览表；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2. 分项报价表；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3. 报价货物、服务清单；</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4. 按采购文件及附件要求提供的有关文件；</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5. 资格证明文件；</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在此，我方宣布同意如下：</w:t>
      </w:r>
    </w:p>
    <w:p>
      <w:pPr>
        <w:autoSpaceDE w:val="0"/>
        <w:autoSpaceDN w:val="0"/>
        <w:adjustRightInd w:val="0"/>
        <w:spacing w:line="440" w:lineRule="exact"/>
        <w:ind w:right="26" w:firstLine="480" w:firstLineChars="200"/>
        <w:rPr>
          <w:rFonts w:ascii="宋体" w:hAnsi="宋体"/>
          <w:kern w:val="0"/>
          <w:sz w:val="24"/>
          <w:u w:val="single"/>
        </w:rPr>
      </w:pPr>
      <w:r>
        <w:rPr>
          <w:rFonts w:hint="eastAsia" w:ascii="宋体" w:hAnsi="宋体"/>
          <w:kern w:val="0"/>
          <w:sz w:val="24"/>
        </w:rPr>
        <w:t>1. 所附《报价一览表》中规定的应提交和交付的</w:t>
      </w:r>
      <w:r>
        <w:rPr>
          <w:rFonts w:hint="eastAsia" w:ascii="宋体" w:hAnsi="宋体"/>
          <w:kern w:val="0"/>
          <w:sz w:val="24"/>
          <w:u w:val="single"/>
        </w:rPr>
        <w:t xml:space="preserve">        </w:t>
      </w:r>
      <w:r>
        <w:rPr>
          <w:rFonts w:hint="eastAsia" w:ascii="宋体" w:hAnsi="宋体"/>
          <w:kern w:val="0"/>
          <w:sz w:val="24"/>
        </w:rPr>
        <w:t>货物报价总价为</w:t>
      </w:r>
      <w:r>
        <w:rPr>
          <w:rFonts w:hint="eastAsia" w:ascii="宋体" w:hAnsi="宋体"/>
          <w:kern w:val="0"/>
          <w:sz w:val="24"/>
          <w:u w:val="single"/>
        </w:rPr>
        <w:t xml:space="preserve">      </w:t>
      </w:r>
      <w:r>
        <w:rPr>
          <w:rFonts w:hint="eastAsia" w:ascii="宋体" w:hAnsi="宋体"/>
          <w:kern w:val="0"/>
          <w:sz w:val="24"/>
        </w:rPr>
        <w:t>（注明币种，金额大小写）。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2. 将按采购文件的约定履行合同责任和义务。</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3. 已详细审查全部采购文件，包括</w:t>
      </w:r>
      <w:r>
        <w:rPr>
          <w:rFonts w:hint="eastAsia" w:ascii="宋体" w:hAnsi="宋体"/>
          <w:kern w:val="0"/>
          <w:sz w:val="24"/>
          <w:u w:val="single"/>
        </w:rPr>
        <w:t xml:space="preserve">           </w:t>
      </w:r>
      <w:r>
        <w:rPr>
          <w:rFonts w:hint="eastAsia" w:ascii="宋体" w:hAnsi="宋体"/>
          <w:kern w:val="0"/>
          <w:sz w:val="24"/>
        </w:rPr>
        <w:t>（修正或补充文件），对此无异议。</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 xml:space="preserve">4. </w:t>
      </w:r>
      <w:r>
        <w:rPr>
          <w:rFonts w:hint="eastAsia" w:ascii="宋体" w:hAnsi="宋体"/>
          <w:sz w:val="24"/>
        </w:rPr>
        <w:t>本响应文件有效期为自报价之日起</w:t>
      </w:r>
      <w:r>
        <w:rPr>
          <w:rFonts w:hint="eastAsia" w:ascii="宋体" w:hAnsi="宋体"/>
          <w:sz w:val="24"/>
          <w:u w:val="single"/>
        </w:rPr>
        <w:t xml:space="preserve"> 90  </w:t>
      </w:r>
      <w:r>
        <w:rPr>
          <w:rFonts w:hint="eastAsia" w:ascii="宋体" w:hAnsi="宋体"/>
          <w:sz w:val="24"/>
        </w:rPr>
        <w:t>个日历日；</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5. 同意提供按照贵方可能要求的与其报价有关的一切数据或资料。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6. 与本响应有关的一切正式往来信函请寄：</w:t>
      </w:r>
      <w:r>
        <w:rPr>
          <w:rFonts w:hint="eastAsia" w:ascii="宋体" w:hAnsi="宋体"/>
          <w:kern w:val="0"/>
          <w:sz w:val="24"/>
          <w:u w:val="single"/>
        </w:rPr>
        <w:t xml:space="preserve">                        </w:t>
      </w:r>
      <w:r>
        <w:rPr>
          <w:rFonts w:hint="eastAsia" w:ascii="宋体" w:hAnsi="宋体"/>
          <w:kern w:val="0"/>
          <w:sz w:val="24"/>
        </w:rPr>
        <w:t>。</w:t>
      </w:r>
    </w:p>
    <w:p>
      <w:pPr>
        <w:autoSpaceDE w:val="0"/>
        <w:autoSpaceDN w:val="0"/>
        <w:adjustRightInd w:val="0"/>
        <w:spacing w:line="440" w:lineRule="exact"/>
        <w:ind w:left="897" w:leftChars="427" w:right="246" w:firstLine="2" w:firstLineChars="1"/>
        <w:rPr>
          <w:rFonts w:ascii="宋体" w:hAnsi="宋体"/>
          <w:kern w:val="0"/>
          <w:sz w:val="24"/>
          <w:u w:val="single"/>
        </w:rPr>
      </w:pPr>
      <w:r>
        <w:rPr>
          <w:rFonts w:hint="eastAsia" w:ascii="宋体" w:hAnsi="宋体"/>
          <w:sz w:val="24"/>
        </w:rPr>
        <w:t>供 应 商</w:t>
      </w:r>
      <w:r>
        <w:rPr>
          <w:rFonts w:hint="eastAsia" w:ascii="宋体" w:hAnsi="宋体"/>
          <w:kern w:val="0"/>
          <w:sz w:val="24"/>
        </w:rPr>
        <w:t>：</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地    址：</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传    真：</w:t>
      </w:r>
      <w:r>
        <w:rPr>
          <w:rFonts w:hint="eastAsia" w:ascii="宋体" w:hAnsi="宋体"/>
          <w:kern w:val="0"/>
          <w:sz w:val="24"/>
          <w:u w:val="single"/>
        </w:rPr>
        <w:t xml:space="preserve">                               </w:t>
      </w:r>
    </w:p>
    <w:p>
      <w:pPr>
        <w:autoSpaceDE w:val="0"/>
        <w:autoSpaceDN w:val="0"/>
        <w:adjustRightInd w:val="0"/>
        <w:spacing w:line="440" w:lineRule="exact"/>
        <w:ind w:left="897" w:leftChars="427" w:right="33" w:firstLine="2" w:firstLineChars="1"/>
        <w:rPr>
          <w:rFonts w:ascii="宋体" w:hAnsi="宋体"/>
          <w:kern w:val="0"/>
          <w:sz w:val="24"/>
        </w:rPr>
      </w:pPr>
      <w:r>
        <w:rPr>
          <w:rFonts w:hint="eastAsia" w:ascii="宋体" w:hAnsi="宋体"/>
          <w:kern w:val="0"/>
          <w:sz w:val="24"/>
        </w:rPr>
        <w:t>电    话：</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电子函件：</w:t>
      </w:r>
      <w:r>
        <w:rPr>
          <w:rFonts w:hint="eastAsia" w:ascii="宋体" w:hAnsi="宋体"/>
          <w:kern w:val="0"/>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供应商法定代表人/授权代表签字：</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 xml:space="preserve">供应商名称(公章)： </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日    期：</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开户银行：</w:t>
      </w:r>
      <w:r>
        <w:rPr>
          <w:rFonts w:hint="eastAsia" w:ascii="宋体" w:hAnsi="宋体"/>
          <w:sz w:val="24"/>
          <w:u w:val="single"/>
        </w:rPr>
        <w:t xml:space="preserve">                               </w:t>
      </w:r>
    </w:p>
    <w:p>
      <w:pPr>
        <w:autoSpaceDE w:val="0"/>
        <w:autoSpaceDN w:val="0"/>
        <w:spacing w:line="440" w:lineRule="exact"/>
        <w:ind w:firstLine="900" w:firstLineChars="375"/>
        <w:rPr>
          <w:rFonts w:ascii="宋体" w:hAnsi="宋体"/>
          <w:sz w:val="24"/>
          <w:u w:val="single"/>
        </w:rPr>
      </w:pPr>
      <w:r>
        <w:rPr>
          <w:rFonts w:hint="eastAsia" w:ascii="宋体" w:hAnsi="宋体"/>
          <w:sz w:val="24"/>
        </w:rPr>
        <w:t>帐号/行号：</w:t>
      </w:r>
      <w:r>
        <w:rPr>
          <w:rFonts w:hint="eastAsia" w:ascii="宋体" w:hAnsi="宋体"/>
          <w:sz w:val="24"/>
          <w:u w:val="single"/>
        </w:rPr>
        <w:t xml:space="preserve">                              </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ascii="宋体" w:hAnsi="宋体" w:eastAsia="宋体"/>
          <w:bCs w:val="0"/>
        </w:rPr>
      </w:pPr>
      <w:r>
        <w:rPr>
          <w:rFonts w:hint="eastAsia" w:ascii="宋体" w:hAnsi="宋体" w:eastAsia="宋体"/>
          <w:bCs w:val="0"/>
        </w:rPr>
        <w:t xml:space="preserve">附件二： </w:t>
      </w:r>
    </w:p>
    <w:p>
      <w:pPr>
        <w:spacing w:after="240"/>
        <w:jc w:val="center"/>
        <w:rPr>
          <w:rFonts w:ascii="宋体" w:hAnsi="宋体"/>
          <w:b/>
          <w:bCs/>
          <w:sz w:val="32"/>
          <w:szCs w:val="32"/>
        </w:rPr>
      </w:pPr>
      <w:r>
        <w:rPr>
          <w:rFonts w:hint="eastAsia" w:ascii="宋体" w:hAnsi="宋体"/>
          <w:b/>
          <w:bCs/>
          <w:sz w:val="32"/>
          <w:szCs w:val="32"/>
        </w:rPr>
        <w:t>报价一览表</w:t>
      </w:r>
    </w:p>
    <w:p>
      <w:pPr>
        <w:ind w:firstLine="360" w:firstLineChars="150"/>
        <w:rPr>
          <w:rFonts w:ascii="宋体" w:hAnsi="宋体"/>
          <w:sz w:val="24"/>
        </w:rPr>
      </w:pPr>
      <w:r>
        <w:rPr>
          <w:rFonts w:hint="eastAsia" w:ascii="宋体" w:hAnsi="宋体"/>
          <w:sz w:val="24"/>
        </w:rPr>
        <w:t>项目编号：</w:t>
      </w:r>
    </w:p>
    <w:p>
      <w:pPr>
        <w:ind w:firstLine="360" w:firstLineChars="150"/>
        <w:rPr>
          <w:rFonts w:ascii="宋体" w:hAnsi="宋体"/>
          <w:sz w:val="24"/>
        </w:rPr>
      </w:pPr>
      <w:r>
        <w:rPr>
          <w:rFonts w:hint="eastAsia" w:ascii="宋体" w:hAnsi="宋体"/>
          <w:sz w:val="24"/>
        </w:rPr>
        <w:t>项目名称：</w:t>
      </w:r>
    </w:p>
    <w:tbl>
      <w:tblPr>
        <w:tblStyle w:val="19"/>
        <w:tblW w:w="0" w:type="auto"/>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1"/>
        <w:gridCol w:w="7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91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采购人</w:t>
            </w:r>
          </w:p>
          <w:p>
            <w:pPr>
              <w:jc w:val="center"/>
              <w:rPr>
                <w:rFonts w:ascii="宋体" w:hAnsi="宋体"/>
                <w:sz w:val="24"/>
              </w:rPr>
            </w:pPr>
            <w:r>
              <w:rPr>
                <w:rFonts w:hint="eastAsia" w:ascii="宋体" w:hAnsi="宋体"/>
                <w:sz w:val="24"/>
              </w:rPr>
              <w:t>名称</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trPr>
        <w:tc>
          <w:tcPr>
            <w:tcW w:w="1911" w:type="dxa"/>
            <w:tcBorders>
              <w:top w:val="single" w:color="auto" w:sz="4" w:space="0"/>
              <w:left w:val="single" w:color="auto" w:sz="4" w:space="0"/>
              <w:bottom w:val="single" w:color="auto" w:sz="6" w:space="0"/>
              <w:right w:val="single" w:color="auto" w:sz="6" w:space="0"/>
            </w:tcBorders>
            <w:vAlign w:val="center"/>
          </w:tcPr>
          <w:p>
            <w:pPr>
              <w:jc w:val="center"/>
              <w:rPr>
                <w:rFonts w:ascii="宋体" w:hAnsi="宋体"/>
                <w:bCs/>
                <w:sz w:val="24"/>
              </w:rPr>
            </w:pPr>
            <w:r>
              <w:rPr>
                <w:rFonts w:hint="eastAsia" w:ascii="宋体" w:hAnsi="宋体"/>
                <w:bCs/>
                <w:sz w:val="24"/>
              </w:rPr>
              <w:t>总价</w:t>
            </w:r>
          </w:p>
          <w:p>
            <w:pPr>
              <w:jc w:val="center"/>
              <w:rPr>
                <w:rFonts w:ascii="宋体" w:hAnsi="宋体"/>
                <w:bCs/>
                <w:sz w:val="24"/>
              </w:rPr>
            </w:pPr>
            <w:r>
              <w:rPr>
                <w:rFonts w:hint="eastAsia" w:ascii="宋体" w:hAnsi="宋体"/>
                <w:bCs/>
                <w:sz w:val="24"/>
              </w:rPr>
              <w:t>（万元）</w:t>
            </w:r>
          </w:p>
        </w:tc>
        <w:tc>
          <w:tcPr>
            <w:tcW w:w="7620" w:type="dxa"/>
            <w:tcBorders>
              <w:top w:val="single" w:color="auto" w:sz="4" w:space="0"/>
              <w:left w:val="single" w:color="auto" w:sz="6" w:space="0"/>
              <w:bottom w:val="single" w:color="auto" w:sz="6" w:space="0"/>
              <w:right w:val="single" w:color="auto" w:sz="4" w:space="0"/>
            </w:tcBorders>
            <w:vAlign w:val="center"/>
          </w:tcPr>
          <w:p>
            <w:pPr>
              <w:ind w:left="102"/>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7" w:hRule="atLeast"/>
        </w:trPr>
        <w:tc>
          <w:tcPr>
            <w:tcW w:w="1911" w:type="dxa"/>
            <w:tcBorders>
              <w:top w:val="single" w:color="auto" w:sz="6" w:space="0"/>
              <w:left w:val="single" w:color="auto" w:sz="4" w:space="0"/>
              <w:bottom w:val="single" w:color="auto" w:sz="6" w:space="0"/>
              <w:right w:val="single" w:color="auto" w:sz="6" w:space="0"/>
            </w:tcBorders>
            <w:vAlign w:val="center"/>
          </w:tcPr>
          <w:p>
            <w:pPr>
              <w:jc w:val="center"/>
              <w:rPr>
                <w:rFonts w:ascii="宋体" w:hAnsi="宋体"/>
                <w:sz w:val="24"/>
              </w:rPr>
            </w:pPr>
            <w:r>
              <w:rPr>
                <w:rFonts w:hint="eastAsia" w:ascii="宋体" w:hAnsi="宋体"/>
                <w:sz w:val="24"/>
              </w:rPr>
              <w:t>交付时间</w:t>
            </w:r>
          </w:p>
          <w:p>
            <w:pPr>
              <w:jc w:val="center"/>
              <w:rPr>
                <w:rFonts w:ascii="宋体" w:hAnsi="宋体"/>
                <w:bCs/>
                <w:sz w:val="24"/>
              </w:rPr>
            </w:pPr>
            <w:r>
              <w:rPr>
                <w:rFonts w:hint="eastAsia" w:ascii="宋体" w:hAnsi="宋体"/>
                <w:sz w:val="24"/>
              </w:rPr>
              <w:t>（日历天）</w:t>
            </w:r>
          </w:p>
        </w:tc>
        <w:tc>
          <w:tcPr>
            <w:tcW w:w="7620" w:type="dxa"/>
            <w:tcBorders>
              <w:top w:val="single" w:color="auto" w:sz="6" w:space="0"/>
              <w:left w:val="single" w:color="auto" w:sz="6" w:space="0"/>
              <w:bottom w:val="single" w:color="auto" w:sz="6"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质保期限</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备注</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bl>
    <w:p>
      <w:pPr>
        <w:snapToGrid w:val="0"/>
        <w:ind w:firstLine="420" w:firstLineChars="200"/>
        <w:rPr>
          <w:rFonts w:ascii="宋体" w:hAnsi="宋体"/>
          <w:snapToGrid w:val="0"/>
        </w:rPr>
      </w:pPr>
    </w:p>
    <w:p>
      <w:pPr>
        <w:spacing w:line="400" w:lineRule="exact"/>
        <w:ind w:firstLine="420" w:firstLineChars="175"/>
        <w:jc w:val="left"/>
        <w:rPr>
          <w:rFonts w:ascii="宋体" w:hAnsi="宋体"/>
          <w:bCs/>
          <w:sz w:val="24"/>
        </w:rPr>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spacing w:after="240"/>
        <w:rPr>
          <w:rFonts w:ascii="宋体" w:hAnsi="宋体"/>
          <w:b/>
          <w:bCs/>
          <w:sz w:val="40"/>
        </w:rPr>
      </w:pPr>
    </w:p>
    <w:p>
      <w:pPr>
        <w:spacing w:after="240"/>
        <w:jc w:val="center"/>
        <w:rPr>
          <w:rFonts w:ascii="宋体" w:hAnsi="宋体"/>
          <w:b/>
          <w:bCs/>
          <w:sz w:val="40"/>
        </w:rPr>
      </w:pPr>
    </w:p>
    <w:p>
      <w:pPr>
        <w:spacing w:after="240"/>
        <w:rPr>
          <w:rFonts w:ascii="宋体" w:hAnsi="宋体"/>
          <w:b/>
          <w:bCs/>
          <w:sz w:val="40"/>
        </w:rPr>
      </w:pPr>
    </w:p>
    <w:p>
      <w:pPr>
        <w:pStyle w:val="5"/>
      </w:pPr>
    </w:p>
    <w:p>
      <w:pPr>
        <w:spacing w:after="240"/>
        <w:rPr>
          <w:rFonts w:ascii="宋体" w:hAnsi="宋体"/>
          <w:b/>
          <w:sz w:val="32"/>
          <w:szCs w:val="32"/>
        </w:rPr>
      </w:pP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ascii="宋体" w:hAnsi="宋体"/>
          <w:b w:val="0"/>
          <w:bCs w:val="0"/>
        </w:rPr>
      </w:pPr>
      <w:r>
        <w:rPr>
          <w:rFonts w:hint="eastAsia" w:ascii="宋体" w:hAnsi="宋体"/>
          <w:b w:val="0"/>
          <w:bCs w:val="0"/>
        </w:rPr>
        <w:t xml:space="preserve">附件三 </w:t>
      </w:r>
    </w:p>
    <w:p>
      <w:pPr>
        <w:pStyle w:val="5"/>
        <w:jc w:val="center"/>
        <w:rPr>
          <w:b/>
          <w:sz w:val="32"/>
          <w:szCs w:val="32"/>
        </w:rPr>
      </w:pPr>
      <w:r>
        <w:rPr>
          <w:rFonts w:hint="eastAsia"/>
          <w:b/>
          <w:sz w:val="32"/>
          <w:szCs w:val="32"/>
        </w:rPr>
        <w:t>分项报价表</w:t>
      </w:r>
    </w:p>
    <w:p>
      <w:pPr>
        <w:pStyle w:val="5"/>
        <w:ind w:firstLine="0"/>
        <w:rPr>
          <w:sz w:val="24"/>
          <w:szCs w:val="24"/>
        </w:rPr>
      </w:pPr>
      <w:r>
        <w:rPr>
          <w:rFonts w:hint="eastAsia"/>
          <w:sz w:val="24"/>
          <w:szCs w:val="24"/>
        </w:rPr>
        <w:t>项目名称：</w:t>
      </w:r>
    </w:p>
    <w:p>
      <w:pPr>
        <w:pStyle w:val="5"/>
        <w:ind w:firstLine="0"/>
        <w:rPr>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5245"/>
        <w:gridCol w:w="992"/>
        <w:gridCol w:w="851"/>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5"/>
              <w:ind w:firstLine="0"/>
              <w:jc w:val="center"/>
              <w:rPr>
                <w:sz w:val="24"/>
                <w:szCs w:val="24"/>
              </w:rPr>
            </w:pPr>
            <w:r>
              <w:rPr>
                <w:rFonts w:hint="eastAsia"/>
                <w:sz w:val="24"/>
                <w:szCs w:val="24"/>
              </w:rPr>
              <w:t>序号</w:t>
            </w:r>
          </w:p>
        </w:tc>
        <w:tc>
          <w:tcPr>
            <w:tcW w:w="5245" w:type="dxa"/>
            <w:vAlign w:val="center"/>
          </w:tcPr>
          <w:p>
            <w:pPr>
              <w:pStyle w:val="5"/>
              <w:ind w:firstLine="0"/>
              <w:jc w:val="center"/>
              <w:rPr>
                <w:sz w:val="24"/>
                <w:szCs w:val="24"/>
              </w:rPr>
            </w:pPr>
            <w:r>
              <w:rPr>
                <w:rFonts w:hint="eastAsia"/>
                <w:sz w:val="24"/>
                <w:szCs w:val="24"/>
              </w:rPr>
              <w:t>货物名称（可包含规格、品牌、生产厂家、产地）</w:t>
            </w:r>
          </w:p>
        </w:tc>
        <w:tc>
          <w:tcPr>
            <w:tcW w:w="992" w:type="dxa"/>
            <w:vAlign w:val="center"/>
          </w:tcPr>
          <w:p>
            <w:pPr>
              <w:pStyle w:val="5"/>
              <w:ind w:firstLine="0"/>
              <w:jc w:val="center"/>
              <w:rPr>
                <w:sz w:val="24"/>
                <w:szCs w:val="24"/>
              </w:rPr>
            </w:pPr>
            <w:r>
              <w:rPr>
                <w:rFonts w:hint="eastAsia"/>
                <w:sz w:val="24"/>
                <w:szCs w:val="24"/>
              </w:rPr>
              <w:t>数量</w:t>
            </w:r>
          </w:p>
        </w:tc>
        <w:tc>
          <w:tcPr>
            <w:tcW w:w="851" w:type="dxa"/>
            <w:vAlign w:val="center"/>
          </w:tcPr>
          <w:p>
            <w:pPr>
              <w:pStyle w:val="5"/>
              <w:ind w:firstLine="0"/>
              <w:jc w:val="center"/>
              <w:rPr>
                <w:sz w:val="24"/>
                <w:szCs w:val="24"/>
              </w:rPr>
            </w:pPr>
            <w:r>
              <w:rPr>
                <w:rFonts w:hint="eastAsia"/>
                <w:sz w:val="24"/>
                <w:szCs w:val="24"/>
              </w:rPr>
              <w:t>单价</w:t>
            </w:r>
          </w:p>
        </w:tc>
        <w:tc>
          <w:tcPr>
            <w:tcW w:w="850" w:type="dxa"/>
            <w:vAlign w:val="center"/>
          </w:tcPr>
          <w:p>
            <w:pPr>
              <w:pStyle w:val="5"/>
              <w:ind w:firstLine="0"/>
              <w:jc w:val="center"/>
              <w:rPr>
                <w:sz w:val="24"/>
                <w:szCs w:val="24"/>
              </w:rPr>
            </w:pPr>
            <w:r>
              <w:rPr>
                <w:rFonts w:hint="eastAsia"/>
                <w:sz w:val="24"/>
                <w:szCs w:val="24"/>
              </w:rPr>
              <w:t>总价</w:t>
            </w:r>
          </w:p>
        </w:tc>
        <w:tc>
          <w:tcPr>
            <w:tcW w:w="851" w:type="dxa"/>
            <w:vAlign w:val="center"/>
          </w:tcPr>
          <w:p>
            <w:pPr>
              <w:pStyle w:val="5"/>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rFonts w:ascii="宋体" w:hAnsi="宋体"/>
                <w:sz w:val="32"/>
                <w:szCs w:val="32"/>
              </w:rPr>
            </w:pPr>
          </w:p>
        </w:tc>
        <w:tc>
          <w:tcPr>
            <w:tcW w:w="5245" w:type="dxa"/>
          </w:tcPr>
          <w:p>
            <w:pPr>
              <w:pStyle w:val="5"/>
              <w:ind w:firstLine="0"/>
              <w:jc w:val="center"/>
              <w:rPr>
                <w:b/>
                <w:sz w:val="32"/>
                <w:szCs w:val="32"/>
              </w:rPr>
            </w:pPr>
          </w:p>
        </w:tc>
        <w:tc>
          <w:tcPr>
            <w:tcW w:w="992" w:type="dxa"/>
          </w:tcPr>
          <w:p>
            <w:pPr>
              <w:pStyle w:val="5"/>
              <w:ind w:firstLine="0"/>
              <w:jc w:val="center"/>
              <w:rPr>
                <w:sz w:val="32"/>
                <w:szCs w:val="32"/>
              </w:rPr>
            </w:pPr>
          </w:p>
        </w:tc>
        <w:tc>
          <w:tcPr>
            <w:tcW w:w="851" w:type="dxa"/>
          </w:tcPr>
          <w:p>
            <w:pPr>
              <w:pStyle w:val="5"/>
              <w:ind w:firstLine="0"/>
              <w:jc w:val="center"/>
              <w:rPr>
                <w:sz w:val="32"/>
                <w:szCs w:val="32"/>
              </w:rPr>
            </w:pPr>
          </w:p>
        </w:tc>
        <w:tc>
          <w:tcPr>
            <w:tcW w:w="850" w:type="dxa"/>
          </w:tcPr>
          <w:p>
            <w:pPr>
              <w:pStyle w:val="5"/>
              <w:ind w:firstLine="0"/>
              <w:jc w:val="center"/>
              <w:rPr>
                <w:sz w:val="32"/>
                <w:szCs w:val="32"/>
              </w:rPr>
            </w:pPr>
          </w:p>
        </w:tc>
        <w:tc>
          <w:tcPr>
            <w:tcW w:w="851" w:type="dxa"/>
          </w:tcPr>
          <w:p>
            <w:pPr>
              <w:pStyle w:val="5"/>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bl>
    <w:p>
      <w:pPr>
        <w:pStyle w:val="5"/>
        <w:ind w:firstLine="0"/>
        <w:rPr>
          <w:rFonts w:ascii="宋体" w:hAnsi="宋体"/>
          <w:sz w:val="24"/>
          <w:szCs w:val="24"/>
        </w:rPr>
      </w:pPr>
      <w:r>
        <w:rPr>
          <w:rFonts w:hint="eastAsia" w:ascii="宋体" w:hAnsi="宋体"/>
          <w:sz w:val="24"/>
          <w:szCs w:val="24"/>
        </w:rPr>
        <w:t>说明</w:t>
      </w:r>
    </w:p>
    <w:p>
      <w:pPr>
        <w:pStyle w:val="5"/>
        <w:numPr>
          <w:ilvl w:val="0"/>
          <w:numId w:val="5"/>
        </w:numPr>
        <w:rPr>
          <w:rFonts w:ascii="宋体" w:hAnsi="宋体"/>
          <w:sz w:val="24"/>
          <w:szCs w:val="24"/>
        </w:rPr>
      </w:pPr>
      <w:r>
        <w:rPr>
          <w:rFonts w:hint="eastAsia" w:ascii="宋体" w:hAnsi="宋体"/>
          <w:sz w:val="24"/>
          <w:szCs w:val="24"/>
        </w:rPr>
        <w:t>所有价格均用人民币表示，单位为元。</w:t>
      </w:r>
    </w:p>
    <w:p>
      <w:pPr>
        <w:pStyle w:val="5"/>
        <w:numPr>
          <w:ilvl w:val="0"/>
          <w:numId w:val="5"/>
        </w:numPr>
        <w:rPr>
          <w:rFonts w:ascii="宋体" w:hAnsi="宋体"/>
          <w:sz w:val="24"/>
          <w:szCs w:val="24"/>
        </w:rPr>
      </w:pPr>
      <w:r>
        <w:rPr>
          <w:rFonts w:hint="eastAsia" w:ascii="宋体" w:hAnsi="宋体"/>
          <w:sz w:val="24"/>
          <w:szCs w:val="24"/>
        </w:rPr>
        <w:t>分项报价总计价格必须与《开标一览表》报价一致。</w:t>
      </w:r>
    </w:p>
    <w:p>
      <w:pPr>
        <w:pStyle w:val="5"/>
        <w:numPr>
          <w:ilvl w:val="0"/>
          <w:numId w:val="5"/>
        </w:numPr>
        <w:rPr>
          <w:rFonts w:ascii="宋体" w:hAnsi="宋体"/>
          <w:sz w:val="24"/>
          <w:szCs w:val="24"/>
        </w:rPr>
      </w:pPr>
      <w:r>
        <w:rPr>
          <w:rFonts w:hint="eastAsia" w:ascii="宋体" w:hAnsi="宋体"/>
          <w:sz w:val="24"/>
          <w:szCs w:val="24"/>
        </w:rPr>
        <w:t>供应商必须按此表格式中的对应栏目内容填写，若需增加栏目，请在栏目“备注”中填写，并做详细说明。</w:t>
      </w:r>
    </w:p>
    <w:p>
      <w:pPr>
        <w:pStyle w:val="5"/>
        <w:rPr>
          <w:rFonts w:ascii="宋体" w:hAnsi="宋体"/>
          <w:sz w:val="24"/>
          <w:szCs w:val="24"/>
        </w:rPr>
      </w:pPr>
    </w:p>
    <w:p>
      <w:pPr>
        <w:pStyle w:val="5"/>
        <w:rPr>
          <w:rFonts w:ascii="宋体" w:hAnsi="宋体"/>
          <w:sz w:val="24"/>
          <w:szCs w:val="24"/>
        </w:rPr>
      </w:pPr>
    </w:p>
    <w:p>
      <w:pPr>
        <w:pStyle w:val="5"/>
        <w:rPr>
          <w:rFonts w:ascii="宋体" w:hAnsi="宋体"/>
          <w:sz w:val="24"/>
          <w:szCs w:val="24"/>
        </w:rPr>
      </w:pPr>
    </w:p>
    <w:p>
      <w:pPr>
        <w:spacing w:line="440" w:lineRule="exact"/>
        <w:ind w:left="5626" w:leftChars="2679"/>
        <w:rPr>
          <w:rFonts w:ascii="宋体" w:hAnsi="宋体"/>
          <w:sz w:val="24"/>
        </w:rPr>
      </w:pPr>
      <w:r>
        <w:rPr>
          <w:rFonts w:hint="eastAsia" w:ascii="宋体" w:hAnsi="宋体"/>
          <w:sz w:val="24"/>
        </w:rPr>
        <w:t xml:space="preserve">                                                  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5"/>
        <w:rPr>
          <w:rFonts w:ascii="宋体" w:hAnsi="宋体"/>
          <w:sz w:val="24"/>
          <w:szCs w:val="24"/>
        </w:rPr>
      </w:pPr>
    </w:p>
    <w:p>
      <w:pPr>
        <w:pStyle w:val="3"/>
        <w:pageBreakBefore/>
        <w:spacing w:line="415" w:lineRule="auto"/>
        <w:contextualSpacing/>
        <w:rPr>
          <w:rFonts w:ascii="宋体" w:hAnsi="宋体"/>
          <w:b w:val="0"/>
          <w:bCs w:val="0"/>
        </w:rPr>
      </w:pPr>
      <w:r>
        <w:rPr>
          <w:rFonts w:hint="eastAsia" w:ascii="宋体" w:hAnsi="宋体"/>
          <w:b w:val="0"/>
          <w:bCs w:val="0"/>
        </w:rPr>
        <w:t>附件四</w:t>
      </w:r>
    </w:p>
    <w:p>
      <w:pPr>
        <w:pStyle w:val="5"/>
        <w:jc w:val="center"/>
        <w:rPr>
          <w:b/>
          <w:sz w:val="30"/>
          <w:szCs w:val="30"/>
        </w:rPr>
      </w:pPr>
      <w:r>
        <w:rPr>
          <w:rFonts w:hint="eastAsia"/>
          <w:b/>
          <w:sz w:val="30"/>
          <w:szCs w:val="30"/>
        </w:rPr>
        <w:t>投标货物清单</w:t>
      </w:r>
    </w:p>
    <w:p>
      <w:pPr>
        <w:pStyle w:val="5"/>
      </w:pPr>
    </w:p>
    <w:p>
      <w:pPr>
        <w:pStyle w:val="5"/>
        <w:ind w:firstLine="0"/>
        <w:rPr>
          <w:sz w:val="24"/>
          <w:szCs w:val="24"/>
        </w:rPr>
      </w:pPr>
      <w:r>
        <w:rPr>
          <w:rFonts w:hint="eastAsia"/>
          <w:sz w:val="24"/>
          <w:szCs w:val="24"/>
        </w:rPr>
        <w:t>项目名称：</w:t>
      </w:r>
    </w:p>
    <w:p>
      <w:pPr>
        <w:pStyle w:val="5"/>
        <w:ind w:firstLine="0"/>
        <w:rPr>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1843"/>
        <w:gridCol w:w="2835"/>
        <w:gridCol w:w="2410"/>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5"/>
              <w:ind w:firstLine="0"/>
              <w:jc w:val="center"/>
              <w:rPr>
                <w:sz w:val="24"/>
                <w:szCs w:val="24"/>
              </w:rPr>
            </w:pPr>
            <w:r>
              <w:rPr>
                <w:rFonts w:hint="eastAsia"/>
                <w:sz w:val="24"/>
                <w:szCs w:val="24"/>
              </w:rPr>
              <w:t>序号</w:t>
            </w:r>
          </w:p>
        </w:tc>
        <w:tc>
          <w:tcPr>
            <w:tcW w:w="1843" w:type="dxa"/>
            <w:vAlign w:val="center"/>
          </w:tcPr>
          <w:p>
            <w:pPr>
              <w:pStyle w:val="5"/>
              <w:ind w:firstLine="0"/>
              <w:jc w:val="center"/>
              <w:rPr>
                <w:sz w:val="24"/>
                <w:szCs w:val="24"/>
              </w:rPr>
            </w:pPr>
            <w:r>
              <w:rPr>
                <w:rFonts w:hint="eastAsia"/>
                <w:sz w:val="24"/>
                <w:szCs w:val="24"/>
              </w:rPr>
              <w:t>货物名称</w:t>
            </w:r>
          </w:p>
        </w:tc>
        <w:tc>
          <w:tcPr>
            <w:tcW w:w="2835" w:type="dxa"/>
            <w:vAlign w:val="center"/>
          </w:tcPr>
          <w:p>
            <w:pPr>
              <w:pStyle w:val="5"/>
              <w:ind w:firstLine="0"/>
              <w:jc w:val="center"/>
              <w:rPr>
                <w:sz w:val="24"/>
                <w:szCs w:val="24"/>
              </w:rPr>
            </w:pPr>
            <w:r>
              <w:rPr>
                <w:rFonts w:hint="eastAsia"/>
                <w:sz w:val="24"/>
                <w:szCs w:val="24"/>
              </w:rPr>
              <w:t>品牌、型号、生产厂家、产地</w:t>
            </w:r>
          </w:p>
        </w:tc>
        <w:tc>
          <w:tcPr>
            <w:tcW w:w="2410" w:type="dxa"/>
            <w:vAlign w:val="center"/>
          </w:tcPr>
          <w:p>
            <w:pPr>
              <w:pStyle w:val="5"/>
              <w:ind w:firstLine="0"/>
              <w:jc w:val="center"/>
              <w:rPr>
                <w:sz w:val="24"/>
                <w:szCs w:val="24"/>
              </w:rPr>
            </w:pPr>
            <w:r>
              <w:rPr>
                <w:rFonts w:hint="eastAsia"/>
                <w:sz w:val="24"/>
                <w:szCs w:val="24"/>
              </w:rPr>
              <w:t>技术规格</w:t>
            </w:r>
          </w:p>
        </w:tc>
        <w:tc>
          <w:tcPr>
            <w:tcW w:w="850" w:type="dxa"/>
            <w:vAlign w:val="center"/>
          </w:tcPr>
          <w:p>
            <w:pPr>
              <w:pStyle w:val="5"/>
              <w:ind w:firstLine="0"/>
              <w:jc w:val="center"/>
              <w:rPr>
                <w:sz w:val="24"/>
                <w:szCs w:val="24"/>
              </w:rPr>
            </w:pPr>
            <w:r>
              <w:rPr>
                <w:rFonts w:hint="eastAsia"/>
                <w:sz w:val="24"/>
                <w:szCs w:val="24"/>
              </w:rPr>
              <w:t>数量</w:t>
            </w:r>
          </w:p>
        </w:tc>
        <w:tc>
          <w:tcPr>
            <w:tcW w:w="851" w:type="dxa"/>
            <w:vAlign w:val="center"/>
          </w:tcPr>
          <w:p>
            <w:pPr>
              <w:pStyle w:val="5"/>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rFonts w:ascii="宋体" w:hAnsi="宋体"/>
                <w:sz w:val="32"/>
                <w:szCs w:val="32"/>
              </w:rPr>
            </w:pPr>
          </w:p>
        </w:tc>
        <w:tc>
          <w:tcPr>
            <w:tcW w:w="1843" w:type="dxa"/>
          </w:tcPr>
          <w:p>
            <w:pPr>
              <w:pStyle w:val="5"/>
              <w:ind w:firstLine="0"/>
              <w:jc w:val="center"/>
              <w:rPr>
                <w:b/>
                <w:sz w:val="32"/>
                <w:szCs w:val="32"/>
              </w:rPr>
            </w:pPr>
          </w:p>
        </w:tc>
        <w:tc>
          <w:tcPr>
            <w:tcW w:w="2835" w:type="dxa"/>
          </w:tcPr>
          <w:p>
            <w:pPr>
              <w:pStyle w:val="5"/>
              <w:ind w:firstLine="0"/>
              <w:jc w:val="center"/>
              <w:rPr>
                <w:sz w:val="32"/>
                <w:szCs w:val="32"/>
              </w:rPr>
            </w:pPr>
          </w:p>
        </w:tc>
        <w:tc>
          <w:tcPr>
            <w:tcW w:w="2410" w:type="dxa"/>
          </w:tcPr>
          <w:p>
            <w:pPr>
              <w:pStyle w:val="5"/>
              <w:ind w:firstLine="0"/>
              <w:jc w:val="center"/>
              <w:rPr>
                <w:sz w:val="32"/>
                <w:szCs w:val="32"/>
              </w:rPr>
            </w:pPr>
          </w:p>
        </w:tc>
        <w:tc>
          <w:tcPr>
            <w:tcW w:w="850" w:type="dxa"/>
          </w:tcPr>
          <w:p>
            <w:pPr>
              <w:pStyle w:val="5"/>
              <w:ind w:firstLine="0"/>
              <w:jc w:val="center"/>
              <w:rPr>
                <w:sz w:val="32"/>
                <w:szCs w:val="32"/>
              </w:rPr>
            </w:pPr>
          </w:p>
        </w:tc>
        <w:tc>
          <w:tcPr>
            <w:tcW w:w="851" w:type="dxa"/>
          </w:tcPr>
          <w:p>
            <w:pPr>
              <w:pStyle w:val="5"/>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bl>
    <w:p>
      <w:pPr>
        <w:pStyle w:val="5"/>
        <w:ind w:firstLine="0"/>
      </w:pPr>
    </w:p>
    <w:p>
      <w:pPr>
        <w:pStyle w:val="5"/>
        <w:ind w:firstLine="0"/>
      </w:pPr>
    </w:p>
    <w:p>
      <w:pPr>
        <w:pStyle w:val="5"/>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32"/>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3"/>
        <w:pageBreakBefore/>
        <w:spacing w:line="415" w:lineRule="auto"/>
        <w:contextualSpacing/>
        <w:rPr>
          <w:rFonts w:ascii="宋体" w:hAnsi="宋体"/>
          <w:b w:val="0"/>
          <w:bCs w:val="0"/>
        </w:rPr>
      </w:pPr>
      <w:r>
        <w:rPr>
          <w:rFonts w:hint="eastAsia" w:ascii="宋体" w:hAnsi="宋体"/>
          <w:b w:val="0"/>
          <w:bCs w:val="0"/>
        </w:rPr>
        <w:t>附件五</w:t>
      </w:r>
    </w:p>
    <w:p>
      <w:pPr>
        <w:pStyle w:val="5"/>
        <w:jc w:val="center"/>
        <w:rPr>
          <w:b/>
          <w:sz w:val="30"/>
          <w:szCs w:val="30"/>
        </w:rPr>
      </w:pPr>
      <w:r>
        <w:rPr>
          <w:rFonts w:hint="eastAsia"/>
          <w:b/>
          <w:sz w:val="30"/>
          <w:szCs w:val="30"/>
        </w:rPr>
        <w:t>采购需求响应、偏离说明表</w:t>
      </w:r>
    </w:p>
    <w:p>
      <w:pPr>
        <w:pStyle w:val="5"/>
      </w:pPr>
    </w:p>
    <w:p>
      <w:pPr>
        <w:pStyle w:val="5"/>
        <w:ind w:firstLine="0"/>
        <w:rPr>
          <w:sz w:val="24"/>
          <w:szCs w:val="24"/>
        </w:rPr>
      </w:pPr>
      <w:r>
        <w:rPr>
          <w:rFonts w:hint="eastAsia"/>
          <w:sz w:val="24"/>
          <w:szCs w:val="24"/>
        </w:rPr>
        <w:t>项目名称：</w:t>
      </w:r>
    </w:p>
    <w:p>
      <w:pPr>
        <w:pStyle w:val="5"/>
        <w:ind w:firstLine="0"/>
        <w:rPr>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5"/>
        <w:gridCol w:w="4053"/>
        <w:gridCol w:w="3460"/>
        <w:gridCol w:w="127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5"/>
              <w:ind w:firstLine="0"/>
              <w:jc w:val="center"/>
            </w:pPr>
            <w:r>
              <w:rPr>
                <w:rFonts w:hint="eastAsia"/>
              </w:rPr>
              <w:t>技术部分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序号</w:t>
            </w:r>
          </w:p>
        </w:tc>
        <w:tc>
          <w:tcPr>
            <w:tcW w:w="4053" w:type="dxa"/>
          </w:tcPr>
          <w:p>
            <w:pPr>
              <w:pStyle w:val="5"/>
              <w:ind w:firstLine="0"/>
              <w:jc w:val="center"/>
            </w:pPr>
            <w:r>
              <w:rPr>
                <w:rFonts w:hint="eastAsia"/>
              </w:rPr>
              <w:t>招标文件要求部分</w:t>
            </w:r>
          </w:p>
        </w:tc>
        <w:tc>
          <w:tcPr>
            <w:tcW w:w="3460" w:type="dxa"/>
          </w:tcPr>
          <w:p>
            <w:pPr>
              <w:pStyle w:val="5"/>
              <w:ind w:firstLine="0"/>
              <w:jc w:val="center"/>
            </w:pPr>
            <w:r>
              <w:rPr>
                <w:rFonts w:hint="eastAsia"/>
              </w:rPr>
              <w:t>投标文件响应部分</w:t>
            </w:r>
          </w:p>
        </w:tc>
        <w:tc>
          <w:tcPr>
            <w:tcW w:w="1270" w:type="dxa"/>
          </w:tcPr>
          <w:p>
            <w:pPr>
              <w:pStyle w:val="5"/>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1</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2</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3</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5"/>
              <w:ind w:firstLine="0"/>
              <w:jc w:val="center"/>
            </w:pPr>
            <w:r>
              <w:rPr>
                <w:rFonts w:hint="eastAsia"/>
              </w:rPr>
              <w:t>资质部分（商务部分）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序号</w:t>
            </w:r>
          </w:p>
        </w:tc>
        <w:tc>
          <w:tcPr>
            <w:tcW w:w="4053" w:type="dxa"/>
          </w:tcPr>
          <w:p>
            <w:pPr>
              <w:pStyle w:val="5"/>
              <w:ind w:firstLine="0"/>
              <w:jc w:val="center"/>
            </w:pPr>
            <w:r>
              <w:rPr>
                <w:rFonts w:hint="eastAsia"/>
              </w:rPr>
              <w:t>招标文件要求部分</w:t>
            </w:r>
          </w:p>
        </w:tc>
        <w:tc>
          <w:tcPr>
            <w:tcW w:w="3460" w:type="dxa"/>
          </w:tcPr>
          <w:p>
            <w:pPr>
              <w:pStyle w:val="5"/>
              <w:ind w:firstLine="0"/>
              <w:jc w:val="center"/>
            </w:pPr>
            <w:r>
              <w:rPr>
                <w:rFonts w:hint="eastAsia"/>
              </w:rPr>
              <w:t>投标文件响应部分</w:t>
            </w:r>
          </w:p>
        </w:tc>
        <w:tc>
          <w:tcPr>
            <w:tcW w:w="1270" w:type="dxa"/>
          </w:tcPr>
          <w:p>
            <w:pPr>
              <w:pStyle w:val="5"/>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1</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2</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3</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bl>
    <w:p>
      <w:pPr>
        <w:pStyle w:val="5"/>
        <w:ind w:firstLine="0"/>
      </w:pPr>
      <w:r>
        <w:rPr>
          <w:rFonts w:hint="eastAsia"/>
        </w:rPr>
        <w:t>说明：供应商应对响应文件第二章“采购内容及技术要求”逐条说明所提供货物／服务已对招标文件的技术规格做出了明确响应，并申明与技术规格条文的偏离和例外。特别对有具体参数要求的指标，供应商必须提供所投货物／服务的具体参数值。如果仅注明“符合”。“满足”或简单复制招标文件要求，将可能导致投标被拒绝。</w:t>
      </w: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spacing w:line="440" w:lineRule="exact"/>
        <w:rPr>
          <w:rFonts w:ascii="宋体" w:hAnsi="宋体"/>
          <w:sz w:val="24"/>
        </w:rPr>
      </w:pPr>
      <w:r>
        <w:rPr>
          <w:rFonts w:hint="eastAsia"/>
        </w:rPr>
        <w:t xml:space="preserve">                                           </w:t>
      </w:r>
      <w:r>
        <w:rPr>
          <w:rFonts w:hint="eastAsia" w:ascii="宋体" w:hAnsi="宋体"/>
          <w:sz w:val="24"/>
        </w:rPr>
        <w:t>供应商（盖章）：</w:t>
      </w:r>
    </w:p>
    <w:p>
      <w:pPr>
        <w:spacing w:line="440" w:lineRule="exact"/>
        <w:ind w:firstLine="4560" w:firstLineChars="1900"/>
        <w:rPr>
          <w:rFonts w:ascii="宋体" w:hAnsi="宋体"/>
          <w:sz w:val="24"/>
        </w:rPr>
      </w:pPr>
      <w:r>
        <w:rPr>
          <w:rFonts w:hint="eastAsia" w:ascii="宋体" w:hAnsi="宋体"/>
          <w:sz w:val="24"/>
        </w:rPr>
        <w:t>法定代表人/授权代表（签字）：</w:t>
      </w:r>
    </w:p>
    <w:p>
      <w:pPr>
        <w:spacing w:line="440" w:lineRule="exact"/>
        <w:ind w:firstLine="4560" w:firstLineChars="1900"/>
        <w:rPr>
          <w:rFonts w:ascii="宋体" w:hAnsi="宋体"/>
          <w:sz w:val="24"/>
        </w:rPr>
      </w:pPr>
      <w:r>
        <w:rPr>
          <w:rFonts w:hint="eastAsia" w:ascii="宋体" w:hAnsi="宋体"/>
          <w:sz w:val="24"/>
        </w:rPr>
        <w:t>时    间：</w:t>
      </w:r>
    </w:p>
    <w:p>
      <w:pPr>
        <w:pStyle w:val="5"/>
        <w:ind w:firstLine="0"/>
      </w:pPr>
    </w:p>
    <w:p>
      <w:pPr>
        <w:pStyle w:val="3"/>
        <w:pageBreakBefore/>
        <w:spacing w:line="415" w:lineRule="auto"/>
        <w:contextualSpacing/>
        <w:rPr>
          <w:rFonts w:ascii="宋体" w:hAnsi="宋体"/>
          <w:b w:val="0"/>
          <w:bCs w:val="0"/>
        </w:rPr>
      </w:pPr>
      <w:r>
        <w:rPr>
          <w:rFonts w:hint="eastAsia" w:ascii="宋体" w:hAnsi="宋体"/>
          <w:b w:val="0"/>
          <w:bCs w:val="0"/>
        </w:rPr>
        <w:t xml:space="preserve">附件六： </w:t>
      </w:r>
    </w:p>
    <w:p>
      <w:pPr>
        <w:spacing w:after="240"/>
        <w:jc w:val="center"/>
        <w:rPr>
          <w:rFonts w:ascii="宋体" w:hAnsi="宋体"/>
          <w:b/>
          <w:bCs/>
          <w:sz w:val="40"/>
        </w:rPr>
      </w:pPr>
      <w:r>
        <w:rPr>
          <w:rFonts w:hint="eastAsia" w:ascii="宋体" w:hAnsi="宋体"/>
          <w:b/>
          <w:bCs/>
          <w:sz w:val="40"/>
        </w:rPr>
        <w:t>授权委托书格式</w:t>
      </w:r>
    </w:p>
    <w:p>
      <w:pPr>
        <w:spacing w:line="520" w:lineRule="exact"/>
        <w:rPr>
          <w:rFonts w:ascii="宋体" w:hAnsi="宋体"/>
          <w:sz w:val="24"/>
        </w:rPr>
      </w:pPr>
      <w:r>
        <w:rPr>
          <w:rFonts w:hint="eastAsia" w:ascii="宋体" w:hAnsi="宋体"/>
          <w:sz w:val="24"/>
        </w:rPr>
        <w:t>兰州职业技术学院：</w:t>
      </w:r>
    </w:p>
    <w:p>
      <w:pPr>
        <w:spacing w:line="520" w:lineRule="exact"/>
        <w:ind w:firstLine="480"/>
        <w:rPr>
          <w:rFonts w:ascii="宋体" w:hAnsi="宋体"/>
          <w:sz w:val="24"/>
        </w:rPr>
      </w:pPr>
      <w:r>
        <w:rPr>
          <w:rFonts w:hint="eastAsia" w:ascii="宋体" w:hAnsi="宋体"/>
          <w:sz w:val="24"/>
        </w:rPr>
        <w:t>本授权委托声明：</w:t>
      </w:r>
      <w:r>
        <w:rPr>
          <w:rFonts w:hint="eastAsia" w:ascii="宋体" w:hAnsi="宋体"/>
          <w:sz w:val="24"/>
          <w:u w:val="single"/>
        </w:rPr>
        <w:t xml:space="preserve">               </w:t>
      </w:r>
      <w:r>
        <w:rPr>
          <w:rFonts w:hint="eastAsia" w:ascii="宋体" w:hAnsi="宋体"/>
          <w:sz w:val="24"/>
        </w:rPr>
        <w:t>（供应商名称）</w:t>
      </w:r>
      <w:r>
        <w:rPr>
          <w:rFonts w:hint="eastAsia" w:ascii="宋体" w:hAnsi="宋体"/>
          <w:sz w:val="24"/>
          <w:u w:val="single"/>
        </w:rPr>
        <w:t xml:space="preserve">          </w:t>
      </w:r>
      <w:r>
        <w:rPr>
          <w:rFonts w:hint="eastAsia" w:ascii="宋体" w:hAnsi="宋体"/>
          <w:sz w:val="24"/>
        </w:rPr>
        <w:t>（法定代表人姓名、职务）授权委托</w:t>
      </w:r>
      <w:r>
        <w:rPr>
          <w:rFonts w:hint="eastAsia" w:ascii="宋体" w:hAnsi="宋体"/>
          <w:sz w:val="24"/>
          <w:u w:val="single"/>
        </w:rPr>
        <w:t xml:space="preserve">         </w:t>
      </w:r>
      <w:r>
        <w:rPr>
          <w:rFonts w:hint="eastAsia" w:ascii="宋体" w:hAnsi="宋体"/>
          <w:sz w:val="24"/>
        </w:rPr>
        <w:t>（授权代表姓名、职务）为我方“</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w:t>
      </w:r>
      <w:r>
        <w:rPr>
          <w:rFonts w:hint="eastAsia" w:ascii="宋体" w:hAnsi="宋体"/>
          <w:sz w:val="24"/>
          <w:u w:val="single"/>
        </w:rPr>
        <w:t xml:space="preserve">    </w:t>
      </w:r>
      <w:r>
        <w:rPr>
          <w:rFonts w:hint="eastAsia" w:ascii="宋体" w:hAnsi="宋体"/>
          <w:sz w:val="24"/>
        </w:rPr>
        <w:t>询价活动的合法代表，以我方名义全权处理该项目有关询价、签订合同以及执行合同等一切事宜。</w:t>
      </w:r>
    </w:p>
    <w:p>
      <w:pPr>
        <w:spacing w:line="520" w:lineRule="exact"/>
        <w:ind w:firstLine="480"/>
        <w:rPr>
          <w:rFonts w:ascii="宋体" w:hAnsi="宋体"/>
          <w:sz w:val="24"/>
        </w:rPr>
      </w:pPr>
      <w:r>
        <w:rPr>
          <w:rFonts w:hint="eastAsia" w:ascii="宋体" w:hAnsi="宋体"/>
          <w:sz w:val="24"/>
        </w:rPr>
        <w:t>特此声明。</w:t>
      </w:r>
    </w:p>
    <w:p>
      <w:pPr>
        <w:spacing w:line="400" w:lineRule="exact"/>
        <w:ind w:firstLine="480"/>
        <w:rPr>
          <w:rFonts w:ascii="宋体" w:hAnsi="宋体"/>
          <w:sz w:val="24"/>
        </w:rPr>
      </w:pPr>
    </w:p>
    <w:p>
      <w:pPr>
        <w:spacing w:line="400" w:lineRule="exact"/>
        <w:ind w:firstLine="480"/>
        <w:rPr>
          <w:rFonts w:ascii="宋体" w:hAnsi="宋体"/>
          <w:sz w:val="24"/>
        </w:rPr>
      </w:pPr>
    </w:p>
    <w:p>
      <w:pPr>
        <w:spacing w:line="400" w:lineRule="exact"/>
        <w:ind w:firstLine="480"/>
        <w:rPr>
          <w:rFonts w:ascii="宋体" w:hAnsi="宋体"/>
          <w:sz w:val="24"/>
        </w:rPr>
      </w:pPr>
      <w:r>
        <w:rPr>
          <w:rFonts w:hint="eastAsia" w:ascii="宋体" w:hAnsi="宋体"/>
          <w:sz w:val="24"/>
        </w:rPr>
        <w:t>法定代表人签字或签章：</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供应商名称（公章）：</w:t>
      </w:r>
    </w:p>
    <w:p>
      <w:pPr>
        <w:spacing w:line="400" w:lineRule="exact"/>
        <w:ind w:firstLine="480"/>
        <w:rPr>
          <w:rFonts w:ascii="宋体" w:hAnsi="宋体"/>
          <w:sz w:val="24"/>
        </w:rPr>
      </w:pPr>
      <w:r>
        <w:rPr>
          <w:rFonts w:hint="eastAsia" w:ascii="宋体" w:hAnsi="宋体"/>
          <w:sz w:val="24"/>
        </w:rPr>
        <w:t>授权代表签字：</w:t>
      </w:r>
    </w:p>
    <w:p>
      <w:pPr>
        <w:spacing w:line="400" w:lineRule="exact"/>
        <w:ind w:firstLine="480"/>
        <w:rPr>
          <w:rFonts w:ascii="宋体" w:hAnsi="宋体"/>
          <w:sz w:val="24"/>
        </w:rPr>
      </w:pPr>
      <w:r>
        <w:rPr>
          <w:rFonts w:hint="eastAsia" w:ascii="宋体" w:hAnsi="宋体"/>
          <w:sz w:val="24"/>
        </w:rPr>
        <w:t>身份证号码：</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日    期：</w:t>
      </w:r>
    </w:p>
    <w:p>
      <w:pPr>
        <w:spacing w:line="400" w:lineRule="exact"/>
        <w:ind w:firstLine="480" w:firstLineChars="200"/>
        <w:rPr>
          <w:rFonts w:ascii="宋体" w:hAnsi="宋体"/>
          <w:sz w:val="24"/>
        </w:rPr>
      </w:pPr>
      <w:r>
        <w:rPr>
          <w:rFonts w:hint="eastAsia" w:ascii="宋体" w:hAnsi="宋体"/>
          <w:sz w:val="24"/>
        </w:rPr>
        <w:t>联系方式：</w:t>
      </w:r>
    </w:p>
    <w:p>
      <w:pPr>
        <w:spacing w:line="400" w:lineRule="exact"/>
        <w:ind w:firstLine="482" w:firstLineChars="200"/>
        <w:rPr>
          <w:rFonts w:ascii="宋体" w:hAnsi="宋体"/>
          <w:b/>
          <w:sz w:val="24"/>
        </w:rPr>
      </w:pPr>
    </w:p>
    <w:p>
      <w:pPr>
        <w:spacing w:line="400" w:lineRule="exact"/>
        <w:ind w:firstLine="482" w:firstLineChars="200"/>
        <w:rPr>
          <w:rFonts w:ascii="宋体" w:hAnsi="宋体"/>
          <w:b/>
          <w:sz w:val="24"/>
        </w:rPr>
      </w:pPr>
      <w:r>
        <w:rPr>
          <w:rFonts w:hint="eastAsia" w:ascii="宋体" w:hAnsi="宋体"/>
          <w:b/>
          <w:sz w:val="24"/>
        </w:rPr>
        <w:t>须附：法定代表人以及授权代表身份证复印件</w:t>
      </w: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hint="eastAsia" w:ascii="宋体" w:hAnsi="宋体" w:eastAsia="黑体"/>
          <w:color w:val="000000"/>
          <w:sz w:val="24"/>
          <w:lang w:eastAsia="zh-CN"/>
        </w:rPr>
      </w:pPr>
      <w:r>
        <w:rPr>
          <w:rFonts w:hint="eastAsia" w:ascii="宋体" w:hAnsi="宋体"/>
          <w:b w:val="0"/>
          <w:bCs w:val="0"/>
        </w:rPr>
        <w:t>附件七：</w:t>
      </w:r>
      <w:r>
        <w:rPr>
          <w:rFonts w:hint="eastAsia" w:ascii="宋体" w:hAnsi="宋体"/>
          <w:b w:val="0"/>
          <w:bCs w:val="0"/>
          <w:lang w:eastAsia="zh-CN"/>
        </w:rPr>
        <w:t>（根据文件要求提供，可按实际需求自行编制）</w:t>
      </w:r>
    </w:p>
    <w:p>
      <w:pPr>
        <w:numPr>
          <w:ilvl w:val="0"/>
          <w:numId w:val="6"/>
        </w:numPr>
        <w:spacing w:line="440" w:lineRule="exact"/>
        <w:rPr>
          <w:rFonts w:hint="eastAsia" w:ascii="宋体" w:hAnsi="宋体"/>
          <w:color w:val="000000"/>
          <w:sz w:val="28"/>
          <w:szCs w:val="28"/>
          <w:lang w:val="en-US" w:eastAsia="zh-CN"/>
        </w:rPr>
      </w:pPr>
      <w:r>
        <w:rPr>
          <w:rFonts w:hint="eastAsia" w:ascii="宋体" w:hAnsi="宋体"/>
          <w:color w:val="000000"/>
          <w:sz w:val="28"/>
          <w:szCs w:val="28"/>
          <w:lang w:val="en-US" w:eastAsia="zh-CN"/>
        </w:rPr>
        <w:t>资格证明文件</w:t>
      </w:r>
    </w:p>
    <w:p>
      <w:pPr>
        <w:numPr>
          <w:ilvl w:val="0"/>
          <w:numId w:val="6"/>
        </w:numPr>
        <w:spacing w:line="440" w:lineRule="exact"/>
        <w:rPr>
          <w:rFonts w:hint="eastAsia" w:ascii="宋体" w:hAnsi="宋体"/>
          <w:color w:val="000000"/>
          <w:sz w:val="28"/>
          <w:szCs w:val="28"/>
          <w:lang w:val="en-US" w:eastAsia="zh-CN"/>
        </w:rPr>
      </w:pPr>
      <w:r>
        <w:rPr>
          <w:rFonts w:hint="eastAsia" w:ascii="宋体" w:hAnsi="宋体"/>
          <w:color w:val="000000"/>
          <w:sz w:val="28"/>
          <w:szCs w:val="28"/>
          <w:lang w:val="en-US" w:eastAsia="zh-CN"/>
        </w:rPr>
        <w:t>维保承诺书</w:t>
      </w:r>
    </w:p>
    <w:p>
      <w:pPr>
        <w:numPr>
          <w:ilvl w:val="0"/>
          <w:numId w:val="6"/>
        </w:numPr>
        <w:spacing w:line="440" w:lineRule="exact"/>
        <w:rPr>
          <w:rFonts w:hint="eastAsia" w:ascii="宋体" w:hAnsi="宋体"/>
          <w:color w:val="000000"/>
          <w:sz w:val="28"/>
          <w:szCs w:val="28"/>
        </w:rPr>
      </w:pPr>
      <w:r>
        <w:rPr>
          <w:rFonts w:hint="eastAsia" w:ascii="宋体" w:hAnsi="宋体"/>
          <w:color w:val="000000"/>
          <w:sz w:val="28"/>
          <w:szCs w:val="28"/>
        </w:rPr>
        <w:t>类似项目业绩证明</w:t>
      </w:r>
      <w:r>
        <w:rPr>
          <w:rFonts w:hint="eastAsia" w:ascii="宋体" w:hAnsi="宋体"/>
          <w:color w:val="000000"/>
          <w:sz w:val="28"/>
          <w:szCs w:val="28"/>
          <w:lang w:eastAsia="zh-CN"/>
        </w:rPr>
        <w:t>（如有要求）</w:t>
      </w:r>
    </w:p>
    <w:p>
      <w:pPr>
        <w:numPr>
          <w:ilvl w:val="0"/>
          <w:numId w:val="6"/>
        </w:numPr>
        <w:spacing w:line="440" w:lineRule="exact"/>
        <w:ind w:left="0" w:leftChars="0" w:firstLine="0" w:firstLineChars="0"/>
        <w:rPr>
          <w:rFonts w:hint="eastAsia" w:ascii="宋体" w:hAnsi="宋体"/>
          <w:color w:val="000000"/>
          <w:sz w:val="28"/>
          <w:szCs w:val="28"/>
        </w:rPr>
      </w:pPr>
      <w:r>
        <w:rPr>
          <w:rFonts w:hint="eastAsia" w:ascii="宋体" w:hAnsi="宋体"/>
          <w:color w:val="000000"/>
          <w:sz w:val="28"/>
          <w:szCs w:val="28"/>
        </w:rPr>
        <w:t>技术参数证明文件</w:t>
      </w:r>
      <w:r>
        <w:rPr>
          <w:rFonts w:hint="eastAsia" w:ascii="宋体" w:hAnsi="宋体"/>
          <w:color w:val="000000"/>
          <w:sz w:val="28"/>
          <w:szCs w:val="28"/>
          <w:lang w:eastAsia="zh-CN"/>
        </w:rPr>
        <w:t>（如有要求）</w:t>
      </w:r>
    </w:p>
    <w:p>
      <w:pPr>
        <w:numPr>
          <w:ilvl w:val="0"/>
          <w:numId w:val="6"/>
        </w:numPr>
        <w:spacing w:line="440" w:lineRule="exact"/>
        <w:ind w:left="0" w:leftChars="0" w:firstLine="0" w:firstLineChars="0"/>
        <w:rPr>
          <w:rFonts w:hint="eastAsia" w:ascii="宋体" w:hAnsi="宋体"/>
          <w:color w:val="000000"/>
          <w:sz w:val="28"/>
          <w:szCs w:val="28"/>
        </w:rPr>
      </w:pPr>
      <w:r>
        <w:rPr>
          <w:rFonts w:hint="eastAsia" w:ascii="宋体" w:hAnsi="宋体"/>
          <w:color w:val="000000"/>
          <w:sz w:val="28"/>
          <w:szCs w:val="28"/>
        </w:rPr>
        <w:t>供应商认为应提供的其他材料</w:t>
      </w:r>
      <w:r>
        <w:rPr>
          <w:rFonts w:hint="eastAsia" w:ascii="宋体" w:hAnsi="宋体"/>
          <w:color w:val="000000"/>
          <w:sz w:val="28"/>
          <w:szCs w:val="28"/>
          <w:lang w:eastAsia="zh-CN"/>
        </w:rPr>
        <w:t>（如有要求）</w:t>
      </w:r>
    </w:p>
    <w:p>
      <w:pPr>
        <w:spacing w:line="440" w:lineRule="exact"/>
        <w:ind w:firstLine="560" w:firstLineChars="200"/>
        <w:rPr>
          <w:rFonts w:ascii="宋体" w:hAnsi="宋体"/>
          <w:color w:val="000000"/>
          <w:sz w:val="28"/>
          <w:szCs w:val="28"/>
        </w:rPr>
      </w:pPr>
    </w:p>
    <w:sectPr>
      <w:pgSz w:w="11907" w:h="16840"/>
      <w:pgMar w:top="1418" w:right="1247" w:bottom="1247" w:left="1418"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华文仿宋">
    <w:altName w:val="仿宋"/>
    <w:panose1 w:val="02010600040101010101"/>
    <w:charset w:val="86"/>
    <w:family w:val="auto"/>
    <w:pitch w:val="default"/>
    <w:sig w:usb0="00000000" w:usb1="00000000" w:usb2="00000010" w:usb3="00000000" w:csb0="0004009F" w:csb1="00000000"/>
  </w:font>
  <w:font w:name="仿宋">
    <w:panose1 w:val="02010609060101010101"/>
    <w:charset w:val="86"/>
    <w:family w:val="auto"/>
    <w:pitch w:val="default"/>
    <w:sig w:usb0="800002BF" w:usb1="38CF7CFA" w:usb2="00000016" w:usb3="00000000" w:csb0="00040001" w:csb1="00000000"/>
  </w:font>
  <w:font w:name="黑体">
    <w:altName w:val="宋体"/>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4DD85E6"/>
    <w:multiLevelType w:val="singleLevel"/>
    <w:tmpl w:val="A4DD85E6"/>
    <w:lvl w:ilvl="0" w:tentative="0">
      <w:start w:val="1"/>
      <w:numFmt w:val="decimal"/>
      <w:suff w:val="nothing"/>
      <w:lvlText w:val="%1、"/>
      <w:lvlJc w:val="left"/>
    </w:lvl>
  </w:abstractNum>
  <w:abstractNum w:abstractNumId="1">
    <w:nsid w:val="01097AEB"/>
    <w:multiLevelType w:val="singleLevel"/>
    <w:tmpl w:val="01097AEB"/>
    <w:lvl w:ilvl="0" w:tentative="0">
      <w:start w:val="8"/>
      <w:numFmt w:val="decimal"/>
      <w:suff w:val="space"/>
      <w:lvlText w:val="%1."/>
      <w:lvlJc w:val="left"/>
    </w:lvl>
  </w:abstractNum>
  <w:abstractNum w:abstractNumId="2">
    <w:nsid w:val="0D2E5214"/>
    <w:multiLevelType w:val="singleLevel"/>
    <w:tmpl w:val="0D2E5214"/>
    <w:lvl w:ilvl="0" w:tentative="0">
      <w:start w:val="1"/>
      <w:numFmt w:val="decimal"/>
      <w:lvlText w:val="%1."/>
      <w:lvlJc w:val="left"/>
      <w:pPr>
        <w:tabs>
          <w:tab w:val="left" w:pos="312"/>
        </w:tabs>
      </w:pPr>
    </w:lvl>
  </w:abstractNum>
  <w:abstractNum w:abstractNumId="3">
    <w:nsid w:val="0FA2568C"/>
    <w:multiLevelType w:val="singleLevel"/>
    <w:tmpl w:val="0FA2568C"/>
    <w:lvl w:ilvl="0" w:tentative="0">
      <w:start w:val="1"/>
      <w:numFmt w:val="decimal"/>
      <w:suff w:val="nothing"/>
      <w:lvlText w:val="%1、"/>
      <w:lvlJc w:val="left"/>
    </w:lvl>
  </w:abstractNum>
  <w:abstractNum w:abstractNumId="4">
    <w:nsid w:val="17BC2D13"/>
    <w:multiLevelType w:val="multilevel"/>
    <w:tmpl w:val="17BC2D13"/>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5">
    <w:nsid w:val="670B56E2"/>
    <w:multiLevelType w:val="multilevel"/>
    <w:tmpl w:val="670B56E2"/>
    <w:lvl w:ilvl="0" w:tentative="0">
      <w:start w:val="1"/>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5"/>
  </w:num>
  <w:num w:numId="3">
    <w:abstractNumId w:val="2"/>
  </w:num>
  <w:num w:numId="4">
    <w:abstractNumId w:val="3"/>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119"/>
    <w:rsid w:val="00000E43"/>
    <w:rsid w:val="00001517"/>
    <w:rsid w:val="00001BC9"/>
    <w:rsid w:val="00012858"/>
    <w:rsid w:val="00021738"/>
    <w:rsid w:val="000233BA"/>
    <w:rsid w:val="000254A2"/>
    <w:rsid w:val="00030BBE"/>
    <w:rsid w:val="00031D3C"/>
    <w:rsid w:val="00032821"/>
    <w:rsid w:val="00037E77"/>
    <w:rsid w:val="00047B85"/>
    <w:rsid w:val="00053094"/>
    <w:rsid w:val="00055073"/>
    <w:rsid w:val="00061FDC"/>
    <w:rsid w:val="000625D7"/>
    <w:rsid w:val="0006453E"/>
    <w:rsid w:val="000648DD"/>
    <w:rsid w:val="00070D06"/>
    <w:rsid w:val="000728E6"/>
    <w:rsid w:val="000821E9"/>
    <w:rsid w:val="00083CE6"/>
    <w:rsid w:val="000930AF"/>
    <w:rsid w:val="00097046"/>
    <w:rsid w:val="0009714E"/>
    <w:rsid w:val="000A41C6"/>
    <w:rsid w:val="000A612B"/>
    <w:rsid w:val="000A677E"/>
    <w:rsid w:val="000A69BB"/>
    <w:rsid w:val="000B5654"/>
    <w:rsid w:val="000C2622"/>
    <w:rsid w:val="000C4568"/>
    <w:rsid w:val="000C46C1"/>
    <w:rsid w:val="000D160A"/>
    <w:rsid w:val="000D2C51"/>
    <w:rsid w:val="000D332A"/>
    <w:rsid w:val="000D5418"/>
    <w:rsid w:val="000E259D"/>
    <w:rsid w:val="000F5324"/>
    <w:rsid w:val="001036CB"/>
    <w:rsid w:val="001104CA"/>
    <w:rsid w:val="00114DAC"/>
    <w:rsid w:val="00116475"/>
    <w:rsid w:val="00123084"/>
    <w:rsid w:val="0012387D"/>
    <w:rsid w:val="0012528C"/>
    <w:rsid w:val="0013185B"/>
    <w:rsid w:val="00131CD9"/>
    <w:rsid w:val="00136528"/>
    <w:rsid w:val="00136FCE"/>
    <w:rsid w:val="00136FF5"/>
    <w:rsid w:val="0013768A"/>
    <w:rsid w:val="0014386E"/>
    <w:rsid w:val="00145D80"/>
    <w:rsid w:val="001463F3"/>
    <w:rsid w:val="00152CE1"/>
    <w:rsid w:val="00160296"/>
    <w:rsid w:val="00162469"/>
    <w:rsid w:val="00164A7D"/>
    <w:rsid w:val="0017081D"/>
    <w:rsid w:val="00172A27"/>
    <w:rsid w:val="00173458"/>
    <w:rsid w:val="00173554"/>
    <w:rsid w:val="001838B5"/>
    <w:rsid w:val="00183C8F"/>
    <w:rsid w:val="00185944"/>
    <w:rsid w:val="0018722F"/>
    <w:rsid w:val="001877C0"/>
    <w:rsid w:val="00190D09"/>
    <w:rsid w:val="00196F3A"/>
    <w:rsid w:val="001A0987"/>
    <w:rsid w:val="001A42D1"/>
    <w:rsid w:val="001A5764"/>
    <w:rsid w:val="001B17F8"/>
    <w:rsid w:val="001B3E58"/>
    <w:rsid w:val="001B6877"/>
    <w:rsid w:val="001C03E9"/>
    <w:rsid w:val="001D4838"/>
    <w:rsid w:val="001D4CD7"/>
    <w:rsid w:val="001E3122"/>
    <w:rsid w:val="001E46E2"/>
    <w:rsid w:val="001E71DB"/>
    <w:rsid w:val="001F2BBE"/>
    <w:rsid w:val="001F3CE4"/>
    <w:rsid w:val="001F5C15"/>
    <w:rsid w:val="00210A70"/>
    <w:rsid w:val="00216366"/>
    <w:rsid w:val="00226D2D"/>
    <w:rsid w:val="002308AF"/>
    <w:rsid w:val="00230C28"/>
    <w:rsid w:val="00235609"/>
    <w:rsid w:val="00246022"/>
    <w:rsid w:val="00250A34"/>
    <w:rsid w:val="002518D5"/>
    <w:rsid w:val="0025322A"/>
    <w:rsid w:val="00253C17"/>
    <w:rsid w:val="002545A2"/>
    <w:rsid w:val="00261AE7"/>
    <w:rsid w:val="00261FAA"/>
    <w:rsid w:val="002643A4"/>
    <w:rsid w:val="00272363"/>
    <w:rsid w:val="002807E0"/>
    <w:rsid w:val="002812D5"/>
    <w:rsid w:val="002831F0"/>
    <w:rsid w:val="00286410"/>
    <w:rsid w:val="00290391"/>
    <w:rsid w:val="002A09BF"/>
    <w:rsid w:val="002A545C"/>
    <w:rsid w:val="002A69C9"/>
    <w:rsid w:val="002A733C"/>
    <w:rsid w:val="002B01A5"/>
    <w:rsid w:val="002B4107"/>
    <w:rsid w:val="002B4AFE"/>
    <w:rsid w:val="002C0D1E"/>
    <w:rsid w:val="002C3898"/>
    <w:rsid w:val="002C3C6E"/>
    <w:rsid w:val="002C48A7"/>
    <w:rsid w:val="002C6515"/>
    <w:rsid w:val="002C7887"/>
    <w:rsid w:val="002D1886"/>
    <w:rsid w:val="002D1A95"/>
    <w:rsid w:val="002E1D6C"/>
    <w:rsid w:val="002E430C"/>
    <w:rsid w:val="002E4B9F"/>
    <w:rsid w:val="002F07FE"/>
    <w:rsid w:val="002F4DDD"/>
    <w:rsid w:val="003020B3"/>
    <w:rsid w:val="003025BA"/>
    <w:rsid w:val="003027B5"/>
    <w:rsid w:val="00312CA1"/>
    <w:rsid w:val="003165CC"/>
    <w:rsid w:val="00320397"/>
    <w:rsid w:val="00321142"/>
    <w:rsid w:val="00324479"/>
    <w:rsid w:val="00324FDA"/>
    <w:rsid w:val="00331970"/>
    <w:rsid w:val="00332D48"/>
    <w:rsid w:val="003355BB"/>
    <w:rsid w:val="00335940"/>
    <w:rsid w:val="00336490"/>
    <w:rsid w:val="00337F43"/>
    <w:rsid w:val="00345D62"/>
    <w:rsid w:val="0034746A"/>
    <w:rsid w:val="003516A5"/>
    <w:rsid w:val="00361345"/>
    <w:rsid w:val="00361E13"/>
    <w:rsid w:val="0036253E"/>
    <w:rsid w:val="00364D25"/>
    <w:rsid w:val="00364D65"/>
    <w:rsid w:val="003800FE"/>
    <w:rsid w:val="00380AC5"/>
    <w:rsid w:val="00385AE1"/>
    <w:rsid w:val="0039257D"/>
    <w:rsid w:val="00396A8C"/>
    <w:rsid w:val="003A316E"/>
    <w:rsid w:val="003A3457"/>
    <w:rsid w:val="003A5661"/>
    <w:rsid w:val="003A62F7"/>
    <w:rsid w:val="003B46FB"/>
    <w:rsid w:val="003B7EFD"/>
    <w:rsid w:val="003C2900"/>
    <w:rsid w:val="003D7791"/>
    <w:rsid w:val="003E0467"/>
    <w:rsid w:val="003E046E"/>
    <w:rsid w:val="003E0A97"/>
    <w:rsid w:val="003E1269"/>
    <w:rsid w:val="003F09C0"/>
    <w:rsid w:val="003F50D5"/>
    <w:rsid w:val="003F5C5F"/>
    <w:rsid w:val="00401203"/>
    <w:rsid w:val="00401FF9"/>
    <w:rsid w:val="00403CEF"/>
    <w:rsid w:val="004056DC"/>
    <w:rsid w:val="00405987"/>
    <w:rsid w:val="00405E76"/>
    <w:rsid w:val="004122C1"/>
    <w:rsid w:val="0041366E"/>
    <w:rsid w:val="0041681A"/>
    <w:rsid w:val="004169BD"/>
    <w:rsid w:val="0041774E"/>
    <w:rsid w:val="00423A32"/>
    <w:rsid w:val="004275D8"/>
    <w:rsid w:val="004347CF"/>
    <w:rsid w:val="00434EEC"/>
    <w:rsid w:val="004359FC"/>
    <w:rsid w:val="004403FF"/>
    <w:rsid w:val="0044208A"/>
    <w:rsid w:val="0044277D"/>
    <w:rsid w:val="004479FB"/>
    <w:rsid w:val="00457208"/>
    <w:rsid w:val="00461118"/>
    <w:rsid w:val="004675A4"/>
    <w:rsid w:val="00470FB7"/>
    <w:rsid w:val="00471B9C"/>
    <w:rsid w:val="00476CBD"/>
    <w:rsid w:val="00480B8E"/>
    <w:rsid w:val="00482477"/>
    <w:rsid w:val="00482F9A"/>
    <w:rsid w:val="0048586D"/>
    <w:rsid w:val="0048668D"/>
    <w:rsid w:val="004A0122"/>
    <w:rsid w:val="004A465A"/>
    <w:rsid w:val="004B29DA"/>
    <w:rsid w:val="004B42AD"/>
    <w:rsid w:val="004B608C"/>
    <w:rsid w:val="004B6D73"/>
    <w:rsid w:val="004C1C40"/>
    <w:rsid w:val="004C269D"/>
    <w:rsid w:val="004C6377"/>
    <w:rsid w:val="004E0DED"/>
    <w:rsid w:val="004E2345"/>
    <w:rsid w:val="004E3003"/>
    <w:rsid w:val="004F0AB3"/>
    <w:rsid w:val="004F2648"/>
    <w:rsid w:val="004F2E31"/>
    <w:rsid w:val="004F33C8"/>
    <w:rsid w:val="0050119A"/>
    <w:rsid w:val="00503464"/>
    <w:rsid w:val="00503ABE"/>
    <w:rsid w:val="00505CDF"/>
    <w:rsid w:val="00507021"/>
    <w:rsid w:val="005117F2"/>
    <w:rsid w:val="00515196"/>
    <w:rsid w:val="005167F4"/>
    <w:rsid w:val="00522BFD"/>
    <w:rsid w:val="0052463B"/>
    <w:rsid w:val="005268D6"/>
    <w:rsid w:val="005306CD"/>
    <w:rsid w:val="00530940"/>
    <w:rsid w:val="005348B6"/>
    <w:rsid w:val="00537771"/>
    <w:rsid w:val="005402A4"/>
    <w:rsid w:val="00540F10"/>
    <w:rsid w:val="0054252E"/>
    <w:rsid w:val="00542C0E"/>
    <w:rsid w:val="005459B4"/>
    <w:rsid w:val="0055098E"/>
    <w:rsid w:val="00553738"/>
    <w:rsid w:val="00556F3F"/>
    <w:rsid w:val="00557CBB"/>
    <w:rsid w:val="00560F40"/>
    <w:rsid w:val="00563EC0"/>
    <w:rsid w:val="005674AD"/>
    <w:rsid w:val="0057312A"/>
    <w:rsid w:val="005745C8"/>
    <w:rsid w:val="005826EF"/>
    <w:rsid w:val="00592C51"/>
    <w:rsid w:val="005A1577"/>
    <w:rsid w:val="005A7F5A"/>
    <w:rsid w:val="005B1F53"/>
    <w:rsid w:val="005B5FE1"/>
    <w:rsid w:val="005B7CE1"/>
    <w:rsid w:val="005C025F"/>
    <w:rsid w:val="005D1E56"/>
    <w:rsid w:val="005D2357"/>
    <w:rsid w:val="005F2422"/>
    <w:rsid w:val="005F5048"/>
    <w:rsid w:val="00600B29"/>
    <w:rsid w:val="00603D56"/>
    <w:rsid w:val="006126A6"/>
    <w:rsid w:val="00614485"/>
    <w:rsid w:val="0062165A"/>
    <w:rsid w:val="00623A81"/>
    <w:rsid w:val="00625C59"/>
    <w:rsid w:val="00637A11"/>
    <w:rsid w:val="00640270"/>
    <w:rsid w:val="00642FA4"/>
    <w:rsid w:val="00643853"/>
    <w:rsid w:val="0065256F"/>
    <w:rsid w:val="0065370F"/>
    <w:rsid w:val="006608BC"/>
    <w:rsid w:val="00661A62"/>
    <w:rsid w:val="00663992"/>
    <w:rsid w:val="00663ADC"/>
    <w:rsid w:val="00666FA7"/>
    <w:rsid w:val="00681C99"/>
    <w:rsid w:val="00684763"/>
    <w:rsid w:val="00686B36"/>
    <w:rsid w:val="00692A2E"/>
    <w:rsid w:val="006937A1"/>
    <w:rsid w:val="00695B92"/>
    <w:rsid w:val="006B2E03"/>
    <w:rsid w:val="006B2EE8"/>
    <w:rsid w:val="006C533F"/>
    <w:rsid w:val="006D28A8"/>
    <w:rsid w:val="006D60A9"/>
    <w:rsid w:val="006E5801"/>
    <w:rsid w:val="006E7AAC"/>
    <w:rsid w:val="006F06E6"/>
    <w:rsid w:val="006F1074"/>
    <w:rsid w:val="006F42C6"/>
    <w:rsid w:val="006F4D14"/>
    <w:rsid w:val="006F57EA"/>
    <w:rsid w:val="006F7426"/>
    <w:rsid w:val="00700B86"/>
    <w:rsid w:val="007028D1"/>
    <w:rsid w:val="007032FF"/>
    <w:rsid w:val="007063BB"/>
    <w:rsid w:val="00706933"/>
    <w:rsid w:val="00710F05"/>
    <w:rsid w:val="00717363"/>
    <w:rsid w:val="00723653"/>
    <w:rsid w:val="0072692A"/>
    <w:rsid w:val="00730B3B"/>
    <w:rsid w:val="00733932"/>
    <w:rsid w:val="00735622"/>
    <w:rsid w:val="00743139"/>
    <w:rsid w:val="00743B3A"/>
    <w:rsid w:val="00744C0C"/>
    <w:rsid w:val="00744D06"/>
    <w:rsid w:val="00746BCF"/>
    <w:rsid w:val="00752527"/>
    <w:rsid w:val="00753393"/>
    <w:rsid w:val="0075633A"/>
    <w:rsid w:val="00762723"/>
    <w:rsid w:val="00772BDD"/>
    <w:rsid w:val="00773356"/>
    <w:rsid w:val="00775085"/>
    <w:rsid w:val="0077667E"/>
    <w:rsid w:val="00783FB1"/>
    <w:rsid w:val="00791835"/>
    <w:rsid w:val="00795295"/>
    <w:rsid w:val="007961AE"/>
    <w:rsid w:val="007978EC"/>
    <w:rsid w:val="007A2536"/>
    <w:rsid w:val="007A4971"/>
    <w:rsid w:val="007A7850"/>
    <w:rsid w:val="007B170F"/>
    <w:rsid w:val="007B194F"/>
    <w:rsid w:val="007B3F28"/>
    <w:rsid w:val="007B7701"/>
    <w:rsid w:val="007C33B5"/>
    <w:rsid w:val="007E0616"/>
    <w:rsid w:val="007E0AAC"/>
    <w:rsid w:val="007E104C"/>
    <w:rsid w:val="007E33C1"/>
    <w:rsid w:val="007E3A36"/>
    <w:rsid w:val="007E6205"/>
    <w:rsid w:val="007E6439"/>
    <w:rsid w:val="007E7A29"/>
    <w:rsid w:val="007F0EFD"/>
    <w:rsid w:val="007F344D"/>
    <w:rsid w:val="00801175"/>
    <w:rsid w:val="008019AC"/>
    <w:rsid w:val="00803BDE"/>
    <w:rsid w:val="008051D7"/>
    <w:rsid w:val="0080762D"/>
    <w:rsid w:val="00810BB2"/>
    <w:rsid w:val="00810DB7"/>
    <w:rsid w:val="008224E0"/>
    <w:rsid w:val="00823EB8"/>
    <w:rsid w:val="008247AD"/>
    <w:rsid w:val="00824C62"/>
    <w:rsid w:val="00827978"/>
    <w:rsid w:val="00832F7F"/>
    <w:rsid w:val="00833748"/>
    <w:rsid w:val="0084162D"/>
    <w:rsid w:val="00841755"/>
    <w:rsid w:val="00841826"/>
    <w:rsid w:val="008431CE"/>
    <w:rsid w:val="00843539"/>
    <w:rsid w:val="00844E77"/>
    <w:rsid w:val="008474A3"/>
    <w:rsid w:val="008513F1"/>
    <w:rsid w:val="0085187D"/>
    <w:rsid w:val="00852214"/>
    <w:rsid w:val="00852DC8"/>
    <w:rsid w:val="00857864"/>
    <w:rsid w:val="0085796B"/>
    <w:rsid w:val="00860B1B"/>
    <w:rsid w:val="00860C13"/>
    <w:rsid w:val="00866E4A"/>
    <w:rsid w:val="008702C6"/>
    <w:rsid w:val="00875922"/>
    <w:rsid w:val="00886169"/>
    <w:rsid w:val="008861A1"/>
    <w:rsid w:val="00886BFD"/>
    <w:rsid w:val="00891956"/>
    <w:rsid w:val="00896907"/>
    <w:rsid w:val="00896AEE"/>
    <w:rsid w:val="008973E5"/>
    <w:rsid w:val="008A0B2D"/>
    <w:rsid w:val="008A1FD4"/>
    <w:rsid w:val="008A3009"/>
    <w:rsid w:val="008A3591"/>
    <w:rsid w:val="008A673D"/>
    <w:rsid w:val="008B1A03"/>
    <w:rsid w:val="008B1D93"/>
    <w:rsid w:val="008C200E"/>
    <w:rsid w:val="008C54CC"/>
    <w:rsid w:val="008D648D"/>
    <w:rsid w:val="008E78E4"/>
    <w:rsid w:val="008F0A09"/>
    <w:rsid w:val="008F28B6"/>
    <w:rsid w:val="008F2F6F"/>
    <w:rsid w:val="0090065A"/>
    <w:rsid w:val="00906D44"/>
    <w:rsid w:val="00910EB6"/>
    <w:rsid w:val="00914625"/>
    <w:rsid w:val="00921649"/>
    <w:rsid w:val="009246DE"/>
    <w:rsid w:val="00925A16"/>
    <w:rsid w:val="0092677D"/>
    <w:rsid w:val="009344E1"/>
    <w:rsid w:val="0093529D"/>
    <w:rsid w:val="00935C1F"/>
    <w:rsid w:val="009369FB"/>
    <w:rsid w:val="009376E9"/>
    <w:rsid w:val="00940801"/>
    <w:rsid w:val="00943CA7"/>
    <w:rsid w:val="0095063E"/>
    <w:rsid w:val="00953A41"/>
    <w:rsid w:val="00962E4D"/>
    <w:rsid w:val="00967320"/>
    <w:rsid w:val="00974CC7"/>
    <w:rsid w:val="0097505D"/>
    <w:rsid w:val="00977FD3"/>
    <w:rsid w:val="009857E4"/>
    <w:rsid w:val="00986643"/>
    <w:rsid w:val="00986E4D"/>
    <w:rsid w:val="009874D9"/>
    <w:rsid w:val="00991767"/>
    <w:rsid w:val="00992490"/>
    <w:rsid w:val="009944B3"/>
    <w:rsid w:val="009A3E4E"/>
    <w:rsid w:val="009A709A"/>
    <w:rsid w:val="009B1EFE"/>
    <w:rsid w:val="009C7B24"/>
    <w:rsid w:val="009E1A03"/>
    <w:rsid w:val="009E1C84"/>
    <w:rsid w:val="009E3577"/>
    <w:rsid w:val="009E6BE2"/>
    <w:rsid w:val="009F29A1"/>
    <w:rsid w:val="00A017F4"/>
    <w:rsid w:val="00A0191E"/>
    <w:rsid w:val="00A04742"/>
    <w:rsid w:val="00A05ED5"/>
    <w:rsid w:val="00A119F5"/>
    <w:rsid w:val="00A12B89"/>
    <w:rsid w:val="00A13C5E"/>
    <w:rsid w:val="00A14B33"/>
    <w:rsid w:val="00A1507C"/>
    <w:rsid w:val="00A1724A"/>
    <w:rsid w:val="00A1770C"/>
    <w:rsid w:val="00A203AA"/>
    <w:rsid w:val="00A21104"/>
    <w:rsid w:val="00A21BD5"/>
    <w:rsid w:val="00A2470D"/>
    <w:rsid w:val="00A3289D"/>
    <w:rsid w:val="00A40F9F"/>
    <w:rsid w:val="00A41BB0"/>
    <w:rsid w:val="00A42A08"/>
    <w:rsid w:val="00A42A36"/>
    <w:rsid w:val="00A42AAD"/>
    <w:rsid w:val="00A43E2A"/>
    <w:rsid w:val="00A4485C"/>
    <w:rsid w:val="00A53FF1"/>
    <w:rsid w:val="00A54583"/>
    <w:rsid w:val="00A578D0"/>
    <w:rsid w:val="00A6151E"/>
    <w:rsid w:val="00A62A35"/>
    <w:rsid w:val="00A64B79"/>
    <w:rsid w:val="00A70055"/>
    <w:rsid w:val="00A728D5"/>
    <w:rsid w:val="00A72BBA"/>
    <w:rsid w:val="00A73BCA"/>
    <w:rsid w:val="00A73C74"/>
    <w:rsid w:val="00A76929"/>
    <w:rsid w:val="00A807D8"/>
    <w:rsid w:val="00A84E40"/>
    <w:rsid w:val="00A85F5F"/>
    <w:rsid w:val="00A872DB"/>
    <w:rsid w:val="00A9198C"/>
    <w:rsid w:val="00A91AC1"/>
    <w:rsid w:val="00A9688A"/>
    <w:rsid w:val="00A96C7C"/>
    <w:rsid w:val="00A976EF"/>
    <w:rsid w:val="00AA2F47"/>
    <w:rsid w:val="00AA379C"/>
    <w:rsid w:val="00AA4B33"/>
    <w:rsid w:val="00AA5B27"/>
    <w:rsid w:val="00AA707A"/>
    <w:rsid w:val="00AC0435"/>
    <w:rsid w:val="00AC1B98"/>
    <w:rsid w:val="00AC23BD"/>
    <w:rsid w:val="00AC2C9B"/>
    <w:rsid w:val="00AC4D6C"/>
    <w:rsid w:val="00AC7FF7"/>
    <w:rsid w:val="00AD4E5C"/>
    <w:rsid w:val="00AD5540"/>
    <w:rsid w:val="00AD59E5"/>
    <w:rsid w:val="00AD6C5D"/>
    <w:rsid w:val="00AE07D7"/>
    <w:rsid w:val="00AE4D33"/>
    <w:rsid w:val="00AE6204"/>
    <w:rsid w:val="00B02453"/>
    <w:rsid w:val="00B07515"/>
    <w:rsid w:val="00B10D3A"/>
    <w:rsid w:val="00B131A8"/>
    <w:rsid w:val="00B1766B"/>
    <w:rsid w:val="00B268B2"/>
    <w:rsid w:val="00B27A84"/>
    <w:rsid w:val="00B27AD9"/>
    <w:rsid w:val="00B3094F"/>
    <w:rsid w:val="00B44D1C"/>
    <w:rsid w:val="00B459C4"/>
    <w:rsid w:val="00B5024D"/>
    <w:rsid w:val="00B51975"/>
    <w:rsid w:val="00B53331"/>
    <w:rsid w:val="00B54817"/>
    <w:rsid w:val="00B562D9"/>
    <w:rsid w:val="00B65EDD"/>
    <w:rsid w:val="00B67DDA"/>
    <w:rsid w:val="00B71520"/>
    <w:rsid w:val="00B7364D"/>
    <w:rsid w:val="00B73B90"/>
    <w:rsid w:val="00B75F8F"/>
    <w:rsid w:val="00B80004"/>
    <w:rsid w:val="00B85EEB"/>
    <w:rsid w:val="00B92BBB"/>
    <w:rsid w:val="00B92C08"/>
    <w:rsid w:val="00B962C2"/>
    <w:rsid w:val="00BA00EC"/>
    <w:rsid w:val="00BA0549"/>
    <w:rsid w:val="00BA33F9"/>
    <w:rsid w:val="00BB24DF"/>
    <w:rsid w:val="00BB2C57"/>
    <w:rsid w:val="00BB300E"/>
    <w:rsid w:val="00BB4B9F"/>
    <w:rsid w:val="00BB6E45"/>
    <w:rsid w:val="00BB714B"/>
    <w:rsid w:val="00BC0246"/>
    <w:rsid w:val="00BC466D"/>
    <w:rsid w:val="00BC52D4"/>
    <w:rsid w:val="00BC7408"/>
    <w:rsid w:val="00BD2632"/>
    <w:rsid w:val="00BD268A"/>
    <w:rsid w:val="00BD70EB"/>
    <w:rsid w:val="00BE3031"/>
    <w:rsid w:val="00BE395B"/>
    <w:rsid w:val="00BF2A49"/>
    <w:rsid w:val="00C068B0"/>
    <w:rsid w:val="00C07F84"/>
    <w:rsid w:val="00C108C8"/>
    <w:rsid w:val="00C2260F"/>
    <w:rsid w:val="00C26DC8"/>
    <w:rsid w:val="00C31C75"/>
    <w:rsid w:val="00C32451"/>
    <w:rsid w:val="00C3347C"/>
    <w:rsid w:val="00C34B2D"/>
    <w:rsid w:val="00C37FEA"/>
    <w:rsid w:val="00C41A54"/>
    <w:rsid w:val="00C4379C"/>
    <w:rsid w:val="00C47890"/>
    <w:rsid w:val="00C52A71"/>
    <w:rsid w:val="00C60D1F"/>
    <w:rsid w:val="00C611C2"/>
    <w:rsid w:val="00C637A3"/>
    <w:rsid w:val="00C70172"/>
    <w:rsid w:val="00C80130"/>
    <w:rsid w:val="00C8050F"/>
    <w:rsid w:val="00C80C5F"/>
    <w:rsid w:val="00C81619"/>
    <w:rsid w:val="00C84CA3"/>
    <w:rsid w:val="00C94FB0"/>
    <w:rsid w:val="00C95ACB"/>
    <w:rsid w:val="00CB09A3"/>
    <w:rsid w:val="00CB1A64"/>
    <w:rsid w:val="00CB2EBC"/>
    <w:rsid w:val="00CC7834"/>
    <w:rsid w:val="00CD5C46"/>
    <w:rsid w:val="00CD7040"/>
    <w:rsid w:val="00CE1CA0"/>
    <w:rsid w:val="00CE22F0"/>
    <w:rsid w:val="00CE3A60"/>
    <w:rsid w:val="00CE56CF"/>
    <w:rsid w:val="00CF0087"/>
    <w:rsid w:val="00CF3457"/>
    <w:rsid w:val="00CF3F6C"/>
    <w:rsid w:val="00D00D54"/>
    <w:rsid w:val="00D02D96"/>
    <w:rsid w:val="00D1413B"/>
    <w:rsid w:val="00D16626"/>
    <w:rsid w:val="00D228B3"/>
    <w:rsid w:val="00D2306D"/>
    <w:rsid w:val="00D263FB"/>
    <w:rsid w:val="00D30580"/>
    <w:rsid w:val="00D41D92"/>
    <w:rsid w:val="00D4371C"/>
    <w:rsid w:val="00D44D0D"/>
    <w:rsid w:val="00D50A72"/>
    <w:rsid w:val="00D57D3E"/>
    <w:rsid w:val="00D6014B"/>
    <w:rsid w:val="00D60EAE"/>
    <w:rsid w:val="00D62042"/>
    <w:rsid w:val="00D62A96"/>
    <w:rsid w:val="00D6313C"/>
    <w:rsid w:val="00D7051F"/>
    <w:rsid w:val="00D71544"/>
    <w:rsid w:val="00D7654D"/>
    <w:rsid w:val="00D80043"/>
    <w:rsid w:val="00D80640"/>
    <w:rsid w:val="00D80FED"/>
    <w:rsid w:val="00D81B72"/>
    <w:rsid w:val="00D830B6"/>
    <w:rsid w:val="00D8385A"/>
    <w:rsid w:val="00D84853"/>
    <w:rsid w:val="00D850BB"/>
    <w:rsid w:val="00D90E7B"/>
    <w:rsid w:val="00D92FF4"/>
    <w:rsid w:val="00DA35AB"/>
    <w:rsid w:val="00DB1220"/>
    <w:rsid w:val="00DB3650"/>
    <w:rsid w:val="00DB42DD"/>
    <w:rsid w:val="00DB6ABA"/>
    <w:rsid w:val="00DC0365"/>
    <w:rsid w:val="00DC0CE5"/>
    <w:rsid w:val="00DC4C36"/>
    <w:rsid w:val="00DD2F64"/>
    <w:rsid w:val="00DD4D90"/>
    <w:rsid w:val="00DD5316"/>
    <w:rsid w:val="00DD629F"/>
    <w:rsid w:val="00DE4C1B"/>
    <w:rsid w:val="00DE72E3"/>
    <w:rsid w:val="00DE7BAE"/>
    <w:rsid w:val="00DF086D"/>
    <w:rsid w:val="00DF13C7"/>
    <w:rsid w:val="00DF1BB8"/>
    <w:rsid w:val="00E04A49"/>
    <w:rsid w:val="00E05F27"/>
    <w:rsid w:val="00E103B4"/>
    <w:rsid w:val="00E11301"/>
    <w:rsid w:val="00E1396A"/>
    <w:rsid w:val="00E21B91"/>
    <w:rsid w:val="00E2353F"/>
    <w:rsid w:val="00E23F48"/>
    <w:rsid w:val="00E23F89"/>
    <w:rsid w:val="00E246A5"/>
    <w:rsid w:val="00E25BE0"/>
    <w:rsid w:val="00E27448"/>
    <w:rsid w:val="00E31499"/>
    <w:rsid w:val="00E31968"/>
    <w:rsid w:val="00E32522"/>
    <w:rsid w:val="00E33981"/>
    <w:rsid w:val="00E36828"/>
    <w:rsid w:val="00E3759A"/>
    <w:rsid w:val="00E40300"/>
    <w:rsid w:val="00E42EB5"/>
    <w:rsid w:val="00E44F62"/>
    <w:rsid w:val="00E512A9"/>
    <w:rsid w:val="00E5319B"/>
    <w:rsid w:val="00E55CBF"/>
    <w:rsid w:val="00E6618E"/>
    <w:rsid w:val="00E67DA2"/>
    <w:rsid w:val="00E70521"/>
    <w:rsid w:val="00E77ABA"/>
    <w:rsid w:val="00E85387"/>
    <w:rsid w:val="00E9153D"/>
    <w:rsid w:val="00E9263C"/>
    <w:rsid w:val="00E9326F"/>
    <w:rsid w:val="00E94FE8"/>
    <w:rsid w:val="00E9712A"/>
    <w:rsid w:val="00EA00EE"/>
    <w:rsid w:val="00EA47B8"/>
    <w:rsid w:val="00EB38ED"/>
    <w:rsid w:val="00EB7968"/>
    <w:rsid w:val="00EC2246"/>
    <w:rsid w:val="00EC3961"/>
    <w:rsid w:val="00EC4983"/>
    <w:rsid w:val="00EC4B3D"/>
    <w:rsid w:val="00EE0A85"/>
    <w:rsid w:val="00EE246B"/>
    <w:rsid w:val="00EE39E4"/>
    <w:rsid w:val="00EE74AE"/>
    <w:rsid w:val="00EF085F"/>
    <w:rsid w:val="00EF0C24"/>
    <w:rsid w:val="00EF3909"/>
    <w:rsid w:val="00EF3F53"/>
    <w:rsid w:val="00EF4290"/>
    <w:rsid w:val="00F022F6"/>
    <w:rsid w:val="00F02495"/>
    <w:rsid w:val="00F02CEB"/>
    <w:rsid w:val="00F11FCD"/>
    <w:rsid w:val="00F14C03"/>
    <w:rsid w:val="00F14E90"/>
    <w:rsid w:val="00F15C9B"/>
    <w:rsid w:val="00F160C1"/>
    <w:rsid w:val="00F16D85"/>
    <w:rsid w:val="00F20D77"/>
    <w:rsid w:val="00F21167"/>
    <w:rsid w:val="00F22C3C"/>
    <w:rsid w:val="00F2699E"/>
    <w:rsid w:val="00F27C9A"/>
    <w:rsid w:val="00F367DE"/>
    <w:rsid w:val="00F43572"/>
    <w:rsid w:val="00F43A38"/>
    <w:rsid w:val="00F44BDE"/>
    <w:rsid w:val="00F51986"/>
    <w:rsid w:val="00F53E81"/>
    <w:rsid w:val="00F55223"/>
    <w:rsid w:val="00F57B90"/>
    <w:rsid w:val="00F65639"/>
    <w:rsid w:val="00F6565B"/>
    <w:rsid w:val="00F65E15"/>
    <w:rsid w:val="00F757EB"/>
    <w:rsid w:val="00F75EA2"/>
    <w:rsid w:val="00F87A37"/>
    <w:rsid w:val="00F9254D"/>
    <w:rsid w:val="00F95146"/>
    <w:rsid w:val="00F96FAC"/>
    <w:rsid w:val="00F97180"/>
    <w:rsid w:val="00FA75B2"/>
    <w:rsid w:val="00FB339F"/>
    <w:rsid w:val="00FB7553"/>
    <w:rsid w:val="00FC46F2"/>
    <w:rsid w:val="00FD47E7"/>
    <w:rsid w:val="00FF63FD"/>
    <w:rsid w:val="024C2861"/>
    <w:rsid w:val="04765BFE"/>
    <w:rsid w:val="098C501E"/>
    <w:rsid w:val="0A412F0D"/>
    <w:rsid w:val="0B1B470A"/>
    <w:rsid w:val="0C8D0B1C"/>
    <w:rsid w:val="0DB2633E"/>
    <w:rsid w:val="0E170F1D"/>
    <w:rsid w:val="1096558D"/>
    <w:rsid w:val="11472552"/>
    <w:rsid w:val="1418077D"/>
    <w:rsid w:val="167C7678"/>
    <w:rsid w:val="16CE0DE2"/>
    <w:rsid w:val="179535F4"/>
    <w:rsid w:val="180C163C"/>
    <w:rsid w:val="22E13702"/>
    <w:rsid w:val="29175E93"/>
    <w:rsid w:val="29C651C2"/>
    <w:rsid w:val="2BD831ED"/>
    <w:rsid w:val="30ED3773"/>
    <w:rsid w:val="30F454E0"/>
    <w:rsid w:val="331B5D45"/>
    <w:rsid w:val="37A763D5"/>
    <w:rsid w:val="3A7D7082"/>
    <w:rsid w:val="3B0418F4"/>
    <w:rsid w:val="3E044BDB"/>
    <w:rsid w:val="3E842D9E"/>
    <w:rsid w:val="42497455"/>
    <w:rsid w:val="469902C4"/>
    <w:rsid w:val="4BF27BEA"/>
    <w:rsid w:val="4CF67BD7"/>
    <w:rsid w:val="531410DD"/>
    <w:rsid w:val="5398783B"/>
    <w:rsid w:val="553E2EC3"/>
    <w:rsid w:val="56666A83"/>
    <w:rsid w:val="59575F32"/>
    <w:rsid w:val="59A565CA"/>
    <w:rsid w:val="59F903C5"/>
    <w:rsid w:val="5B0A7487"/>
    <w:rsid w:val="5CA2370E"/>
    <w:rsid w:val="62472877"/>
    <w:rsid w:val="650B258F"/>
    <w:rsid w:val="65B03214"/>
    <w:rsid w:val="6859174D"/>
    <w:rsid w:val="6959727F"/>
    <w:rsid w:val="6FA636AF"/>
    <w:rsid w:val="77B708B5"/>
    <w:rsid w:val="79C62E83"/>
    <w:rsid w:val="7B106F2E"/>
    <w:rsid w:val="7CEB4A44"/>
    <w:rsid w:val="7DA119A0"/>
    <w:rsid w:val="7DA72BF9"/>
    <w:rsid w:val="7EA42C07"/>
    <w:rsid w:val="7F1778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0"/>
    <w:qFormat/>
    <w:uiPriority w:val="0"/>
    <w:pPr>
      <w:keepNext/>
      <w:keepLines/>
      <w:spacing w:before="260" w:after="260" w:line="416" w:lineRule="auto"/>
      <w:outlineLvl w:val="2"/>
    </w:pPr>
    <w:rPr>
      <w:b/>
      <w:bCs/>
      <w:sz w:val="32"/>
      <w:szCs w:val="32"/>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5">
    <w:name w:val="Normal Indent"/>
    <w:basedOn w:val="1"/>
    <w:link w:val="38"/>
    <w:qFormat/>
    <w:uiPriority w:val="0"/>
    <w:pPr>
      <w:ind w:firstLine="420"/>
    </w:pPr>
    <w:rPr>
      <w:szCs w:val="20"/>
    </w:rPr>
  </w:style>
  <w:style w:type="paragraph" w:styleId="6">
    <w:name w:val="Document Map"/>
    <w:basedOn w:val="1"/>
    <w:link w:val="35"/>
    <w:qFormat/>
    <w:uiPriority w:val="0"/>
    <w:rPr>
      <w:rFonts w:ascii="宋体"/>
      <w:sz w:val="18"/>
      <w:szCs w:val="18"/>
    </w:rPr>
  </w:style>
  <w:style w:type="paragraph" w:styleId="7">
    <w:name w:val="annotation text"/>
    <w:basedOn w:val="1"/>
    <w:qFormat/>
    <w:uiPriority w:val="0"/>
    <w:pPr>
      <w:jc w:val="left"/>
    </w:pPr>
  </w:style>
  <w:style w:type="paragraph" w:styleId="8">
    <w:name w:val="Body Text"/>
    <w:basedOn w:val="1"/>
    <w:qFormat/>
    <w:uiPriority w:val="0"/>
    <w:pPr>
      <w:spacing w:after="120"/>
    </w:pPr>
    <w:rPr>
      <w:sz w:val="28"/>
    </w:rPr>
  </w:style>
  <w:style w:type="paragraph" w:styleId="9">
    <w:name w:val="Body Text Indent"/>
    <w:basedOn w:val="1"/>
    <w:qFormat/>
    <w:uiPriority w:val="0"/>
    <w:pPr>
      <w:ind w:firstLine="830" w:firstLineChars="352"/>
    </w:pPr>
    <w:rPr>
      <w:rFonts w:ascii="仿宋_GB2312" w:eastAsia="仿宋_GB2312"/>
      <w:sz w:val="32"/>
      <w:szCs w:val="20"/>
    </w:rPr>
  </w:style>
  <w:style w:type="paragraph" w:styleId="10">
    <w:name w:val="Plain Text"/>
    <w:basedOn w:val="1"/>
    <w:link w:val="37"/>
    <w:qFormat/>
    <w:uiPriority w:val="0"/>
    <w:rPr>
      <w:rFonts w:ascii="宋体" w:hAnsi="Courier New" w:cs="Courier New"/>
      <w:szCs w:val="21"/>
    </w:rPr>
  </w:style>
  <w:style w:type="paragraph" w:styleId="11">
    <w:name w:val="Balloon Text"/>
    <w:basedOn w:val="1"/>
    <w:qFormat/>
    <w:uiPriority w:val="0"/>
    <w:rPr>
      <w:sz w:val="18"/>
      <w:szCs w:val="18"/>
    </w:rPr>
  </w:style>
  <w:style w:type="paragraph" w:styleId="12">
    <w:name w:val="footer"/>
    <w:basedOn w:val="1"/>
    <w:qFormat/>
    <w:uiPriority w:val="0"/>
    <w:pPr>
      <w:tabs>
        <w:tab w:val="center" w:pos="4153"/>
        <w:tab w:val="right" w:pos="8306"/>
      </w:tabs>
      <w:snapToGrid w:val="0"/>
      <w:jc w:val="left"/>
    </w:pPr>
    <w:rPr>
      <w:sz w:val="18"/>
      <w:szCs w:val="18"/>
    </w:rPr>
  </w:style>
  <w:style w:type="paragraph" w:styleId="13">
    <w:name w:val="header"/>
    <w:basedOn w:val="1"/>
    <w:link w:val="39"/>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0"/>
  </w:style>
  <w:style w:type="paragraph" w:styleId="15">
    <w:name w:val="toc 2"/>
    <w:basedOn w:val="1"/>
    <w:next w:val="1"/>
    <w:qFormat/>
    <w:uiPriority w:val="0"/>
    <w:pPr>
      <w:ind w:left="420" w:leftChars="200"/>
    </w:pPr>
  </w:style>
  <w:style w:type="paragraph" w:styleId="16">
    <w:name w:val="Body Text 2"/>
    <w:basedOn w:val="1"/>
    <w:qFormat/>
    <w:uiPriority w:val="0"/>
    <w:pPr>
      <w:spacing w:after="120" w:line="480" w:lineRule="auto"/>
    </w:pPr>
  </w:style>
  <w:style w:type="paragraph" w:styleId="17">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8">
    <w:name w:val="annotation subject"/>
    <w:basedOn w:val="7"/>
    <w:next w:val="7"/>
    <w:qFormat/>
    <w:uiPriority w:val="0"/>
    <w:rPr>
      <w:b/>
      <w:bCs/>
    </w:rPr>
  </w:style>
  <w:style w:type="table" w:styleId="20">
    <w:name w:val="Table Grid"/>
    <w:basedOn w:val="19"/>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22">
    <w:name w:val="Strong"/>
    <w:basedOn w:val="21"/>
    <w:qFormat/>
    <w:uiPriority w:val="22"/>
    <w:rPr>
      <w:b/>
      <w:bCs/>
    </w:rPr>
  </w:style>
  <w:style w:type="character" w:styleId="23">
    <w:name w:val="page number"/>
    <w:basedOn w:val="21"/>
    <w:qFormat/>
    <w:uiPriority w:val="0"/>
  </w:style>
  <w:style w:type="character" w:styleId="24">
    <w:name w:val="Hyperlink"/>
    <w:qFormat/>
    <w:uiPriority w:val="0"/>
    <w:rPr>
      <w:color w:val="151515"/>
      <w:u w:val="none"/>
    </w:rPr>
  </w:style>
  <w:style w:type="character" w:styleId="25">
    <w:name w:val="annotation reference"/>
    <w:qFormat/>
    <w:uiPriority w:val="0"/>
    <w:rPr>
      <w:sz w:val="21"/>
      <w:szCs w:val="21"/>
    </w:rPr>
  </w:style>
  <w:style w:type="paragraph" w:customStyle="1" w:styleId="26">
    <w:name w:val="Char Char"/>
    <w:basedOn w:val="1"/>
    <w:qFormat/>
    <w:uiPriority w:val="0"/>
    <w:rPr>
      <w:rFonts w:ascii="Tahoma" w:hAnsi="Tahoma"/>
      <w:sz w:val="24"/>
      <w:szCs w:val="20"/>
    </w:rPr>
  </w:style>
  <w:style w:type="paragraph" w:styleId="27">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Char"/>
    <w:basedOn w:val="1"/>
    <w:qFormat/>
    <w:uiPriority w:val="0"/>
    <w:rPr>
      <w:rFonts w:ascii="仿宋_GB2312" w:eastAsia="仿宋_GB2312"/>
      <w:b/>
      <w:sz w:val="32"/>
      <w:szCs w:val="32"/>
    </w:rPr>
  </w:style>
  <w:style w:type="paragraph" w:customStyle="1" w:styleId="29">
    <w:name w:val="_Style 19"/>
    <w:basedOn w:val="1"/>
    <w:qFormat/>
    <w:uiPriority w:val="0"/>
    <w:pPr>
      <w:tabs>
        <w:tab w:val="right" w:pos="-2120"/>
      </w:tabs>
      <w:snapToGrid w:val="0"/>
    </w:pPr>
  </w:style>
  <w:style w:type="paragraph" w:customStyle="1" w:styleId="30">
    <w:name w:val="排版"/>
    <w:basedOn w:val="1"/>
    <w:next w:val="8"/>
    <w:qFormat/>
    <w:uiPriority w:val="0"/>
    <w:pPr>
      <w:spacing w:line="600" w:lineRule="exact"/>
    </w:pPr>
    <w:rPr>
      <w:rFonts w:eastAsia="华文仿宋"/>
      <w:spacing w:val="6"/>
      <w:sz w:val="32"/>
    </w:rPr>
  </w:style>
  <w:style w:type="paragraph" w:customStyle="1" w:styleId="31">
    <w:name w:val="Char1"/>
    <w:basedOn w:val="1"/>
    <w:qFormat/>
    <w:uiPriority w:val="0"/>
    <w:pPr>
      <w:tabs>
        <w:tab w:val="right" w:pos="-2120"/>
      </w:tabs>
      <w:snapToGrid w:val="0"/>
    </w:pPr>
  </w:style>
  <w:style w:type="paragraph" w:customStyle="1" w:styleId="3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33">
    <w:name w:val="List Paragraph"/>
    <w:basedOn w:val="1"/>
    <w:qFormat/>
    <w:uiPriority w:val="34"/>
    <w:pPr>
      <w:ind w:firstLine="420" w:firstLineChars="200"/>
    </w:pPr>
  </w:style>
  <w:style w:type="character" w:customStyle="1" w:styleId="34">
    <w:name w:val="Plain Text Char"/>
    <w:semiHidden/>
    <w:qFormat/>
    <w:locked/>
    <w:uiPriority w:val="0"/>
    <w:rPr>
      <w:rFonts w:ascii="宋体" w:hAnsi="Courier New" w:eastAsia="宋体" w:cs="Courier New"/>
      <w:kern w:val="2"/>
      <w:sz w:val="21"/>
      <w:szCs w:val="21"/>
      <w:lang w:val="en-US" w:eastAsia="zh-CN" w:bidi="ar-SA"/>
    </w:rPr>
  </w:style>
  <w:style w:type="character" w:customStyle="1" w:styleId="35">
    <w:name w:val="文档结构图 Char"/>
    <w:basedOn w:val="21"/>
    <w:link w:val="6"/>
    <w:qFormat/>
    <w:uiPriority w:val="0"/>
    <w:rPr>
      <w:rFonts w:ascii="宋体"/>
      <w:kern w:val="2"/>
      <w:sz w:val="18"/>
      <w:szCs w:val="18"/>
    </w:rPr>
  </w:style>
  <w:style w:type="character" w:customStyle="1" w:styleId="36">
    <w:name w:val="font11"/>
    <w:qFormat/>
    <w:uiPriority w:val="0"/>
    <w:rPr>
      <w:rFonts w:ascii="Calibri" w:hAnsi="Calibri" w:cs="Calibri"/>
      <w:color w:val="000000"/>
      <w:sz w:val="20"/>
      <w:szCs w:val="20"/>
      <w:u w:val="none"/>
    </w:rPr>
  </w:style>
  <w:style w:type="character" w:customStyle="1" w:styleId="37">
    <w:name w:val="纯文本 Char"/>
    <w:link w:val="10"/>
    <w:qFormat/>
    <w:uiPriority w:val="0"/>
    <w:rPr>
      <w:rFonts w:ascii="宋体" w:hAnsi="Courier New" w:eastAsia="宋体" w:cs="Courier New"/>
      <w:kern w:val="2"/>
      <w:sz w:val="21"/>
      <w:szCs w:val="21"/>
      <w:lang w:val="en-US" w:eastAsia="zh-CN" w:bidi="ar-SA"/>
    </w:rPr>
  </w:style>
  <w:style w:type="character" w:customStyle="1" w:styleId="38">
    <w:name w:val="正文缩进 Char"/>
    <w:link w:val="5"/>
    <w:qFormat/>
    <w:uiPriority w:val="0"/>
    <w:rPr>
      <w:rFonts w:eastAsia="宋体"/>
      <w:kern w:val="2"/>
      <w:sz w:val="21"/>
      <w:lang w:val="en-US" w:eastAsia="zh-CN" w:bidi="ar-SA"/>
    </w:rPr>
  </w:style>
  <w:style w:type="character" w:customStyle="1" w:styleId="39">
    <w:name w:val="页眉 Char"/>
    <w:link w:val="13"/>
    <w:qFormat/>
    <w:uiPriority w:val="0"/>
    <w:rPr>
      <w:rFonts w:eastAsia="宋体"/>
      <w:kern w:val="2"/>
      <w:sz w:val="18"/>
      <w:szCs w:val="18"/>
      <w:lang w:val="en-US" w:eastAsia="zh-CN" w:bidi="ar-SA"/>
    </w:rPr>
  </w:style>
  <w:style w:type="character" w:customStyle="1" w:styleId="40">
    <w:name w:val="标题 3 Char"/>
    <w:basedOn w:val="21"/>
    <w:link w:val="4"/>
    <w:semiHidden/>
    <w:qFormat/>
    <w:uiPriority w:val="0"/>
    <w:rPr>
      <w:b/>
      <w:bCs/>
      <w:kern w:val="2"/>
      <w:sz w:val="32"/>
      <w:szCs w:val="32"/>
    </w:rPr>
  </w:style>
  <w:style w:type="paragraph" w:customStyle="1" w:styleId="41">
    <w:name w:val="Style1"/>
    <w:basedOn w:val="1"/>
    <w:qFormat/>
    <w:uiPriority w:val="0"/>
    <w:pPr>
      <w:tabs>
        <w:tab w:val="left" w:pos="-720"/>
      </w:tabs>
    </w:pPr>
    <w:rPr>
      <w:rFonts w:ascii="Calibri" w:hAnsi="Calibri"/>
      <w:spacing w:val="-3"/>
      <w:sz w:val="24"/>
      <w:lang w:val="en-AU"/>
    </w:rPr>
  </w:style>
  <w:style w:type="character" w:customStyle="1" w:styleId="42">
    <w:name w:val="font01"/>
    <w:basedOn w:val="21"/>
    <w:uiPriority w:val="0"/>
    <w:rPr>
      <w:rFonts w:hint="eastAsia" w:ascii="宋体" w:hAnsi="宋体" w:eastAsia="宋体" w:cs="宋体"/>
      <w:color w:val="000000"/>
      <w:sz w:val="22"/>
      <w:szCs w:val="22"/>
      <w:u w:val="none"/>
    </w:rPr>
  </w:style>
  <w:style w:type="character" w:customStyle="1" w:styleId="43">
    <w:name w:val="font21"/>
    <w:basedOn w:val="21"/>
    <w:uiPriority w:val="0"/>
    <w:rPr>
      <w:rFonts w:hint="eastAsia" w:ascii="宋体" w:hAnsi="宋体" w:eastAsia="宋体" w:cs="宋体"/>
      <w:color w:val="000000"/>
      <w:sz w:val="16"/>
      <w:szCs w:val="16"/>
      <w:u w:val="none"/>
    </w:rPr>
  </w:style>
  <w:style w:type="character" w:customStyle="1" w:styleId="44">
    <w:name w:val="font31"/>
    <w:basedOn w:val="21"/>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2ADF1CF-4630-494A-9EC0-B8F92B89C179}">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16</Pages>
  <Words>1145</Words>
  <Characters>6528</Characters>
  <Lines>54</Lines>
  <Paragraphs>15</Paragraphs>
  <TotalTime>14</TotalTime>
  <ScaleCrop>false</ScaleCrop>
  <LinksUpToDate>false</LinksUpToDate>
  <CharactersWithSpaces>7658</CharactersWithSpaces>
  <Application>WPS Office_11.1.0.9820_F1E327BC-269C-435d-A152-05C5408002CA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2018-06-05T06:43:00Z</dcterms:created>
  <dc:creator>微软用户</dc:creator>
  <cp:lastModifiedBy>Administrator</cp:lastModifiedBy>
  <cp:lastPrinted>2019-03-28T00:30:00Z</cp:lastPrinted>
  <dcterms:modified xsi:type="dcterms:W3CDTF">2020-07-13T08:06:44Z</dcterms:modified>
  <dc:title>湖北省省级政府采购</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2052-11.1.0.9820</vt:lpwstr>
  </property>
</Properties>
</file>