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pacing w:before="0" w:after="0" w:line="525" w:lineRule="atLeast"/>
        <w:ind w:left="2030" w:leftChars="300" w:hanging="1400" w:hangingChars="500"/>
        <w:rPr>
          <w:b w:val="0"/>
          <w:bCs w:val="0"/>
          <w:sz w:val="28"/>
          <w:szCs w:val="28"/>
        </w:rPr>
      </w:pPr>
      <w:r>
        <w:rPr>
          <w:rFonts w:hint="eastAsia"/>
          <w:b w:val="0"/>
          <w:bCs w:val="0"/>
          <w:sz w:val="28"/>
          <w:szCs w:val="28"/>
        </w:rPr>
        <w:t>项目名称：</w:t>
      </w:r>
      <w:bookmarkStart w:id="0" w:name="_Hlk153895634"/>
      <w:r>
        <w:rPr>
          <w:rFonts w:hint="eastAsia"/>
          <w:b w:val="0"/>
          <w:bCs w:val="0"/>
          <w:sz w:val="28"/>
          <w:szCs w:val="28"/>
        </w:rPr>
        <w:t>兰州职业技术学院承办2024年全省职业院校技能大赛家政、照护及美术造型类竞赛耗材采购项目</w:t>
      </w:r>
      <w:bookmarkEnd w:id="0"/>
    </w:p>
    <w:p>
      <w:pPr>
        <w:pStyle w:val="4"/>
        <w:keepNext w:val="0"/>
        <w:keepLines w:val="0"/>
        <w:widowControl/>
        <w:spacing w:before="0" w:after="0" w:line="525" w:lineRule="atLeast"/>
        <w:ind w:left="2030" w:leftChars="300" w:hanging="1400" w:hangingChars="500"/>
        <w:rPr>
          <w:b w:val="0"/>
          <w:bCs w:val="0"/>
          <w:sz w:val="28"/>
          <w:szCs w:val="28"/>
        </w:rPr>
      </w:pPr>
      <w:r>
        <w:rPr>
          <w:rFonts w:hint="eastAsia"/>
          <w:b w:val="0"/>
          <w:bCs w:val="0"/>
          <w:sz w:val="28"/>
          <w:szCs w:val="28"/>
        </w:rPr>
        <w:t>项目编号：LZXJ--20230</w:t>
      </w:r>
      <w:r>
        <w:rPr>
          <w:b w:val="0"/>
          <w:bCs w:val="0"/>
          <w:sz w:val="28"/>
          <w:szCs w:val="28"/>
        </w:rPr>
        <w:t>24</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采购时间：2023年</w:t>
      </w:r>
      <w:r>
        <w:rPr>
          <w:sz w:val="28"/>
          <w:szCs w:val="28"/>
        </w:rPr>
        <w:t>12</w:t>
      </w:r>
      <w:r>
        <w:rPr>
          <w:rFonts w:hint="eastAsia"/>
          <w:sz w:val="28"/>
          <w:szCs w:val="28"/>
        </w:rPr>
        <w:t>月</w:t>
      </w:r>
      <w:r>
        <w:rPr>
          <w:sz w:val="28"/>
          <w:szCs w:val="28"/>
        </w:rPr>
        <w:t>19</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2023年</w:t>
      </w:r>
      <w:r>
        <w:rPr>
          <w:rFonts w:ascii="宋体" w:hAnsi="宋体"/>
          <w:sz w:val="28"/>
          <w:szCs w:val="28"/>
        </w:rPr>
        <w:t>12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hint="eastAsia" w:ascii="宋体" w:hAnsi="宋体" w:cs="宋体"/>
          <w:sz w:val="24"/>
        </w:rPr>
      </w:pPr>
      <w:r>
        <w:rPr>
          <w:rFonts w:hint="eastAsia" w:ascii="宋体" w:hAnsi="宋体" w:cs="宋体"/>
          <w:sz w:val="24"/>
        </w:rPr>
        <w:t>根据</w:t>
      </w:r>
      <w:bookmarkStart w:id="1" w:name="_Hlk153895664"/>
      <w:r>
        <w:rPr>
          <w:rFonts w:hint="eastAsia" w:ascii="宋体" w:hAnsi="宋体" w:cs="宋体"/>
          <w:sz w:val="24"/>
        </w:rPr>
        <w:t>兰州职业技术学院承办2024年全省职业院校技能大赛需要</w:t>
      </w:r>
      <w:bookmarkEnd w:id="1"/>
      <w:r>
        <w:rPr>
          <w:rFonts w:hint="eastAsia" w:ascii="宋体" w:hAnsi="宋体" w:cs="宋体"/>
          <w:sz w:val="24"/>
        </w:rPr>
        <w:t>，现拟对</w:t>
      </w:r>
      <w:bookmarkStart w:id="2" w:name="_Hlk153895678"/>
      <w:r>
        <w:rPr>
          <w:rFonts w:hint="eastAsia" w:ascii="宋体" w:hAnsi="宋体" w:cs="宋体"/>
          <w:sz w:val="24"/>
        </w:rPr>
        <w:t>兰州职业技术学院承办2024年全省职业院校技能大赛家政、照护及美术造型类竞赛耗材采购项目</w:t>
      </w:r>
      <w:bookmarkEnd w:id="2"/>
      <w:r>
        <w:rPr>
          <w:rFonts w:hint="eastAsia" w:ascii="宋体" w:hAnsi="宋体" w:cs="宋体"/>
          <w:sz w:val="24"/>
        </w:rPr>
        <w:t>进行询价采购。欢迎满足资格要求的供应商前来参加，具体事宜公告如下：</w:t>
      </w:r>
    </w:p>
    <w:p>
      <w:pPr>
        <w:spacing w:line="360" w:lineRule="auto"/>
        <w:ind w:firstLine="480" w:firstLineChars="200"/>
        <w:rPr>
          <w:rFonts w:hint="eastAsia" w:ascii="宋体" w:hAnsi="宋体" w:cs="宋体"/>
          <w:sz w:val="24"/>
        </w:rPr>
      </w:pPr>
      <w:r>
        <w:rPr>
          <w:rFonts w:hint="eastAsia" w:ascii="宋体" w:hAnsi="宋体" w:cs="宋体"/>
          <w:sz w:val="24"/>
        </w:rPr>
        <w:t>一、采购项目编号：LZXJ--2023024</w:t>
      </w:r>
    </w:p>
    <w:p>
      <w:pPr>
        <w:spacing w:line="360" w:lineRule="auto"/>
        <w:ind w:firstLine="480" w:firstLineChars="200"/>
        <w:rPr>
          <w:rFonts w:hint="eastAsia" w:ascii="宋体" w:hAnsi="宋体" w:cs="宋体"/>
          <w:sz w:val="24"/>
        </w:rPr>
      </w:pPr>
      <w:r>
        <w:rPr>
          <w:rFonts w:hint="eastAsia" w:ascii="宋体" w:hAnsi="宋体" w:cs="宋体"/>
          <w:sz w:val="24"/>
        </w:rPr>
        <w:t>二、采购项目名称：兰州职业技术学院承办2024年全省职业院校技能大赛家政、照护及美术造型类竞赛耗材采购项目</w:t>
      </w:r>
    </w:p>
    <w:p>
      <w:pPr>
        <w:spacing w:line="360" w:lineRule="auto"/>
        <w:ind w:firstLine="480" w:firstLineChars="200"/>
        <w:rPr>
          <w:rFonts w:hint="eastAsia" w:ascii="宋体" w:hAnsi="宋体" w:cs="宋体"/>
          <w:sz w:val="24"/>
        </w:rPr>
      </w:pPr>
      <w:r>
        <w:rPr>
          <w:rFonts w:hint="eastAsia" w:ascii="宋体" w:hAnsi="宋体" w:cs="宋体"/>
          <w:sz w:val="24"/>
        </w:rPr>
        <w:t>三、采购方式：询价采购</w:t>
      </w:r>
    </w:p>
    <w:p>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pPr>
        <w:spacing w:line="360" w:lineRule="auto"/>
        <w:ind w:firstLine="480" w:firstLineChars="200"/>
        <w:rPr>
          <w:rFonts w:hint="eastAsia" w:ascii="宋体" w:hAnsi="宋体" w:cs="宋体"/>
          <w:sz w:val="24"/>
        </w:rPr>
      </w:pPr>
      <w:r>
        <w:rPr>
          <w:rFonts w:hint="eastAsia" w:ascii="宋体" w:hAnsi="宋体" w:cs="宋体"/>
          <w:sz w:val="24"/>
        </w:rPr>
        <w:t>兰州职业技术学院承办2024年全省职业院校技能大赛家政、照护及美术造型类竞赛耗材</w:t>
      </w:r>
    </w:p>
    <w:p>
      <w:pPr>
        <w:spacing w:line="360" w:lineRule="auto"/>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预算金额：77430元</w:t>
      </w:r>
    </w:p>
    <w:p>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pPr>
        <w:spacing w:line="360" w:lineRule="auto"/>
        <w:ind w:firstLine="480" w:firstLineChars="200"/>
        <w:rPr>
          <w:rFonts w:ascii="宋体" w:hAnsi="宋体"/>
          <w:sz w:val="24"/>
        </w:rPr>
      </w:pPr>
      <w:r>
        <w:rPr>
          <w:rFonts w:hint="eastAsia" w:ascii="宋体" w:hAnsi="宋体"/>
          <w:sz w:val="24"/>
        </w:rPr>
        <w:t>2.应商应是在中华人民共和国境内注册取得营业执照的独立法人或其他组织，具有相应经营范围；</w:t>
      </w:r>
    </w:p>
    <w:p>
      <w:pPr>
        <w:spacing w:line="360" w:lineRule="auto"/>
        <w:ind w:firstLine="480" w:firstLineChars="200"/>
        <w:rPr>
          <w:rFonts w:ascii="宋体" w:hAnsi="宋体"/>
          <w:sz w:val="24"/>
        </w:rPr>
      </w:pPr>
      <w:r>
        <w:rPr>
          <w:rFonts w:hint="eastAsia" w:ascii="宋体" w:hAnsi="宋体"/>
          <w:sz w:val="24"/>
        </w:rPr>
        <w:t>3.营业执照副本（复印件）；</w:t>
      </w:r>
    </w:p>
    <w:p>
      <w:pPr>
        <w:spacing w:line="360" w:lineRule="auto"/>
        <w:ind w:firstLine="480" w:firstLineChars="200"/>
        <w:rPr>
          <w:rFonts w:ascii="宋体" w:hAnsi="宋体"/>
          <w:sz w:val="24"/>
        </w:rPr>
      </w:pPr>
      <w:r>
        <w:rPr>
          <w:rFonts w:hint="eastAsia" w:ascii="宋体" w:hAnsi="宋体"/>
          <w:sz w:val="24"/>
        </w:rPr>
        <w:t>4.法人代表身份证（正、反面复印件）；</w:t>
      </w:r>
    </w:p>
    <w:p>
      <w:pPr>
        <w:spacing w:line="360" w:lineRule="auto"/>
        <w:ind w:firstLine="480" w:firstLineChars="200"/>
        <w:rPr>
          <w:rFonts w:ascii="宋体" w:hAnsi="宋体"/>
          <w:sz w:val="24"/>
        </w:rPr>
      </w:pPr>
      <w:r>
        <w:rPr>
          <w:rFonts w:hint="eastAsia" w:ascii="宋体" w:hAnsi="宋体"/>
          <w:sz w:val="24"/>
        </w:rPr>
        <w:t>5.法人授权函（原件）及被授权人身份证（正、反面复印件）；</w:t>
      </w:r>
    </w:p>
    <w:p>
      <w:pPr>
        <w:spacing w:line="360" w:lineRule="auto"/>
        <w:ind w:firstLine="480" w:firstLineChars="200"/>
        <w:rPr>
          <w:rFonts w:ascii="宋体" w:hAnsi="宋体"/>
          <w:sz w:val="24"/>
        </w:rPr>
      </w:pPr>
      <w:r>
        <w:rPr>
          <w:rFonts w:hint="eastAsia" w:ascii="宋体" w:hAnsi="宋体"/>
          <w:sz w:val="24"/>
        </w:rPr>
        <w:t>6.资格承诺函</w:t>
      </w:r>
    </w:p>
    <w:p>
      <w:pPr>
        <w:spacing w:line="360" w:lineRule="auto"/>
        <w:ind w:firstLine="480" w:firstLineChars="200"/>
        <w:rPr>
          <w:rFonts w:ascii="宋体" w:hAnsi="宋体"/>
          <w:sz w:val="24"/>
        </w:rPr>
      </w:pPr>
      <w:r>
        <w:rPr>
          <w:rFonts w:hint="eastAsia" w:ascii="宋体" w:hAnsi="宋体"/>
          <w:sz w:val="24"/>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8.本项目不接受联合体竞价。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23年</w:t>
      </w:r>
      <w:r>
        <w:rPr>
          <w:rFonts w:ascii="宋体" w:hAnsi="宋体"/>
          <w:sz w:val="24"/>
        </w:rPr>
        <w:t>12</w:t>
      </w:r>
      <w:r>
        <w:rPr>
          <w:rFonts w:hint="eastAsia" w:ascii="宋体" w:hAnsi="宋体"/>
          <w:sz w:val="24"/>
        </w:rPr>
        <w:t>月</w:t>
      </w:r>
      <w:r>
        <w:rPr>
          <w:rFonts w:ascii="宋体" w:hAnsi="宋体"/>
          <w:sz w:val="24"/>
        </w:rPr>
        <w:t>27</w:t>
      </w:r>
      <w:r>
        <w:rPr>
          <w:rFonts w:hint="eastAsia" w:ascii="宋体" w:hAnsi="宋体"/>
          <w:sz w:val="24"/>
        </w:rPr>
        <w:t>日</w:t>
      </w:r>
      <w:r>
        <w:rPr>
          <w:rFonts w:ascii="宋体" w:hAnsi="宋体"/>
          <w:sz w:val="24"/>
        </w:rPr>
        <w:t>10:</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23</w:t>
      </w:r>
      <w:r>
        <w:rPr>
          <w:rFonts w:ascii="宋体" w:hAnsi="宋体"/>
          <w:sz w:val="24"/>
        </w:rPr>
        <w:t>年12月19日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3" w:name="_Toc229456846"/>
      <w:r>
        <w:rPr>
          <w:rFonts w:hint="eastAsia" w:ascii="宋体" w:hAnsi="宋体"/>
        </w:rPr>
        <w:t>采购内容及技术要求</w:t>
      </w:r>
    </w:p>
    <w:bookmarkEnd w:id="3"/>
    <w:p>
      <w:pPr>
        <w:numPr>
          <w:ilvl w:val="0"/>
          <w:numId w:val="1"/>
        </w:numPr>
        <w:spacing w:line="360" w:lineRule="auto"/>
        <w:rPr>
          <w:rFonts w:ascii="宋体" w:hAnsi="宋体"/>
          <w:b/>
          <w:sz w:val="24"/>
        </w:rPr>
      </w:pPr>
      <w:bookmarkStart w:id="4" w:name="_Toc175733110"/>
      <w:r>
        <w:rPr>
          <w:rFonts w:hint="eastAsia" w:ascii="宋体" w:hAnsi="宋体"/>
          <w:b/>
          <w:sz w:val="24"/>
        </w:rPr>
        <w:t>服务内容及要求</w:t>
      </w:r>
    </w:p>
    <w:tbl>
      <w:tblPr>
        <w:tblStyle w:val="19"/>
        <w:tblW w:w="10490" w:type="dxa"/>
        <w:tblInd w:w="-714" w:type="dxa"/>
        <w:tblLayout w:type="autofit"/>
        <w:tblCellMar>
          <w:top w:w="0" w:type="dxa"/>
          <w:left w:w="108" w:type="dxa"/>
          <w:bottom w:w="0" w:type="dxa"/>
          <w:right w:w="108" w:type="dxa"/>
        </w:tblCellMar>
      </w:tblPr>
      <w:tblGrid>
        <w:gridCol w:w="709"/>
        <w:gridCol w:w="1701"/>
        <w:gridCol w:w="6663"/>
        <w:gridCol w:w="708"/>
        <w:gridCol w:w="709"/>
      </w:tblGrid>
      <w:tr>
        <w:tblPrEx>
          <w:tblCellMar>
            <w:top w:w="0" w:type="dxa"/>
            <w:left w:w="108" w:type="dxa"/>
            <w:bottom w:w="0" w:type="dxa"/>
            <w:right w:w="108" w:type="dxa"/>
          </w:tblCellMar>
        </w:tblPrEx>
        <w:trPr>
          <w:trHeight w:val="570" w:hRule="atLeast"/>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4"/>
              </w:rPr>
            </w:pPr>
            <w:r>
              <w:rPr>
                <w:rFonts w:hint="eastAsia" w:ascii="黑体" w:hAnsi="黑体" w:eastAsia="黑体" w:cs="宋体"/>
                <w:kern w:val="0"/>
                <w:sz w:val="24"/>
              </w:rPr>
              <w:t>序号</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4"/>
              </w:rPr>
            </w:pPr>
            <w:r>
              <w:rPr>
                <w:rFonts w:hint="eastAsia" w:ascii="黑体" w:hAnsi="黑体" w:eastAsia="黑体" w:cs="宋体"/>
                <w:kern w:val="0"/>
                <w:sz w:val="24"/>
              </w:rPr>
              <w:t>耗材名称</w:t>
            </w:r>
          </w:p>
        </w:tc>
        <w:tc>
          <w:tcPr>
            <w:tcW w:w="66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4"/>
              </w:rPr>
            </w:pPr>
            <w:r>
              <w:rPr>
                <w:rFonts w:hint="eastAsia" w:ascii="黑体" w:hAnsi="黑体" w:eastAsia="黑体" w:cs="宋体"/>
                <w:kern w:val="0"/>
                <w:sz w:val="24"/>
              </w:rPr>
              <w:t>规格</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4"/>
              </w:rPr>
            </w:pPr>
            <w:r>
              <w:rPr>
                <w:rFonts w:hint="eastAsia" w:ascii="黑体" w:hAnsi="黑体" w:eastAsia="黑体" w:cs="宋体"/>
                <w:kern w:val="0"/>
                <w:sz w:val="24"/>
              </w:rPr>
              <w:t>数量</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宋体"/>
                <w:kern w:val="0"/>
                <w:sz w:val="24"/>
              </w:rPr>
            </w:pPr>
            <w:r>
              <w:rPr>
                <w:rFonts w:hint="eastAsia" w:ascii="黑体" w:hAnsi="黑体" w:eastAsia="黑体" w:cs="宋体"/>
                <w:kern w:val="0"/>
                <w:sz w:val="24"/>
              </w:rPr>
              <w:t>单位</w:t>
            </w:r>
          </w:p>
        </w:tc>
      </w:tr>
      <w:tr>
        <w:tblPrEx>
          <w:tblCellMar>
            <w:top w:w="0" w:type="dxa"/>
            <w:left w:w="108" w:type="dxa"/>
            <w:bottom w:w="0" w:type="dxa"/>
            <w:right w:w="108" w:type="dxa"/>
          </w:tblCellMar>
        </w:tblPrEx>
        <w:trPr>
          <w:trHeight w:val="27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ascii="宋体" w:hAnsi="宋体" w:cs="宋体"/>
                <w:kern w:val="0"/>
                <w:szCs w:val="21"/>
              </w:rPr>
              <w:t>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施乐7100 粉盒</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Cs w:val="21"/>
              </w:rPr>
            </w:pPr>
            <w:r>
              <w:rPr>
                <w:rFonts w:hint="eastAsia" w:ascii="宋体" w:hAnsi="宋体" w:cs="宋体"/>
                <w:kern w:val="0"/>
                <w:szCs w:val="21"/>
              </w:rPr>
              <w:t>施乐7100 k黑色</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个</w:t>
            </w:r>
          </w:p>
        </w:tc>
      </w:tr>
      <w:tr>
        <w:tblPrEx>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ascii="宋体" w:hAnsi="宋体" w:cs="宋体"/>
                <w:kern w:val="0"/>
                <w:szCs w:val="21"/>
              </w:rPr>
              <w:t>2</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扫床刷</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医用套刷+刷子，50个/包；10*25cm;ABS工程塑料、优质海绵、防护松紧带</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包</w:t>
            </w:r>
          </w:p>
        </w:tc>
      </w:tr>
      <w:tr>
        <w:tblPrEx>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ascii="宋体" w:hAnsi="宋体" w:cs="宋体"/>
                <w:kern w:val="0"/>
                <w:szCs w:val="21"/>
              </w:rPr>
              <w:t>3</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领带</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145*8cm;商务正装条纹款；手打领带；藏青色4条；红色4条</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8</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条</w:t>
            </w:r>
          </w:p>
        </w:tc>
      </w:tr>
      <w:tr>
        <w:tblPrEx>
          <w:tblCellMar>
            <w:top w:w="0" w:type="dxa"/>
            <w:left w:w="108" w:type="dxa"/>
            <w:bottom w:w="0" w:type="dxa"/>
            <w:right w:w="108" w:type="dxa"/>
          </w:tblCellMar>
        </w:tblPrEx>
        <w:trPr>
          <w:trHeight w:val="27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ascii="宋体" w:hAnsi="宋体" w:cs="宋体"/>
                <w:kern w:val="0"/>
                <w:szCs w:val="21"/>
              </w:rPr>
              <w:t>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抽纸</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110抽*24；S码</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箱</w:t>
            </w:r>
          </w:p>
        </w:tc>
      </w:tr>
      <w:tr>
        <w:tblPrEx>
          <w:tblCellMar>
            <w:top w:w="0" w:type="dxa"/>
            <w:left w:w="108" w:type="dxa"/>
            <w:bottom w:w="0" w:type="dxa"/>
            <w:right w:w="108" w:type="dxa"/>
          </w:tblCellMar>
        </w:tblPrEx>
        <w:trPr>
          <w:trHeight w:val="153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ascii="宋体" w:hAnsi="宋体" w:cs="宋体"/>
                <w:kern w:val="0"/>
                <w:szCs w:val="21"/>
              </w:rPr>
              <w:t>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护理床</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尺寸：标准90*200的床面，安装好后210*96*50cm左右；功能：起背、抬落腿，左右翻身，便孔，起背时的防下滑防侧滑功能。床垫：2公分乳胶+4公分棕榈，回弹性高，不易变形，舒适度特别高；操作方式：均为手动操作；附带配件：便盆，洗头盆，餐桌板</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张</w:t>
            </w:r>
          </w:p>
        </w:tc>
      </w:tr>
      <w:tr>
        <w:tblPrEx>
          <w:tblCellMar>
            <w:top w:w="0" w:type="dxa"/>
            <w:left w:w="108" w:type="dxa"/>
            <w:bottom w:w="0" w:type="dxa"/>
            <w:right w:w="108" w:type="dxa"/>
          </w:tblCellMar>
        </w:tblPrEx>
        <w:trPr>
          <w:trHeight w:val="27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ascii="宋体" w:hAnsi="宋体" w:cs="宋体"/>
                <w:kern w:val="0"/>
                <w:szCs w:val="21"/>
              </w:rPr>
              <w:t>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不锈钢护理车</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加厚不锈钢、三层、静音轮、90*45*86cm;</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Cs w:val="21"/>
              </w:rPr>
            </w:pPr>
            <w:r>
              <w:rPr>
                <w:rFonts w:hint="eastAsia" w:ascii="宋体" w:hAnsi="宋体" w:cs="宋体"/>
                <w:kern w:val="0"/>
                <w:szCs w:val="21"/>
              </w:rPr>
              <w:t>台</w:t>
            </w:r>
          </w:p>
        </w:tc>
      </w:tr>
      <w:tr>
        <w:tblPrEx>
          <w:tblCellMar>
            <w:top w:w="0" w:type="dxa"/>
            <w:left w:w="108" w:type="dxa"/>
            <w:bottom w:w="0" w:type="dxa"/>
            <w:right w:w="108" w:type="dxa"/>
          </w:tblCellMar>
        </w:tblPrEx>
        <w:trPr>
          <w:trHeight w:val="41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kern w:val="0"/>
                <w:sz w:val="20"/>
                <w:szCs w:val="20"/>
                <w:lang w:eastAsia="zh-CN"/>
              </w:rPr>
            </w:pPr>
            <w:r>
              <w:rPr>
                <w:rFonts w:hint="eastAsia"/>
                <w:kern w:val="0"/>
                <w:sz w:val="20"/>
                <w:szCs w:val="20"/>
                <w:lang w:val="en-US" w:eastAsia="zh-CN"/>
              </w:rPr>
              <w:t>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奶甁</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玻璃、无把手90ml（配奶嘴）</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kern w:val="0"/>
                <w:sz w:val="20"/>
                <w:szCs w:val="20"/>
                <w:lang w:eastAsia="zh-CN"/>
              </w:rPr>
            </w:pPr>
            <w:r>
              <w:rPr>
                <w:rFonts w:hint="eastAsia"/>
                <w:kern w:val="0"/>
                <w:sz w:val="20"/>
                <w:szCs w:val="20"/>
                <w:lang w:val="en-US" w:eastAsia="zh-CN"/>
              </w:rPr>
              <w:t>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奶瓶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玻璃、无把手160 ml（配奶嘴）</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kern w:val="0"/>
                <w:sz w:val="20"/>
                <w:szCs w:val="20"/>
                <w:lang w:eastAsia="zh-CN"/>
              </w:rPr>
            </w:pPr>
            <w:r>
              <w:rPr>
                <w:rFonts w:hint="eastAsia"/>
                <w:kern w:val="0"/>
                <w:sz w:val="20"/>
                <w:szCs w:val="20"/>
                <w:lang w:val="en-US" w:eastAsia="zh-CN"/>
              </w:rPr>
              <w:t>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奶瓶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玻璃、无把手240 ml（配奶嘴）</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10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奶瓶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玻璃、无把手330ml（配奶嘴）</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11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无菌纱布</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5*7cm</w:t>
            </w:r>
            <w:r>
              <w:rPr>
                <w:rFonts w:hint="eastAsia" w:ascii="宋体" w:hAnsi="宋体"/>
                <w:kern w:val="0"/>
                <w:sz w:val="20"/>
                <w:szCs w:val="20"/>
              </w:rPr>
              <w:t>、</w:t>
            </w:r>
            <w:r>
              <w:rPr>
                <w:kern w:val="0"/>
                <w:sz w:val="20"/>
                <w:szCs w:val="20"/>
              </w:rPr>
              <w:t>200</w:t>
            </w:r>
            <w:r>
              <w:rPr>
                <w:rFonts w:hint="eastAsia" w:ascii="宋体" w:hAnsi="宋体"/>
                <w:kern w:val="0"/>
                <w:sz w:val="20"/>
                <w:szCs w:val="20"/>
              </w:rPr>
              <w:t>片每片独立包装</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盒</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12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烧烫伤膏</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rFonts w:hint="eastAsia" w:ascii="宋体" w:hAnsi="宋体"/>
                <w:kern w:val="0"/>
                <w:sz w:val="20"/>
                <w:szCs w:val="20"/>
              </w:rPr>
              <w:t>烧烫伤膏15</w:t>
            </w:r>
            <w:r>
              <w:rPr>
                <w:kern w:val="0"/>
                <w:sz w:val="20"/>
                <w:szCs w:val="20"/>
              </w:rPr>
              <w:t>g</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盒</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13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双氧水</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500ml</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甁</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14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止血带</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一次性点连式50条</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10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盒</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15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呼吸膜</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一次性</w:t>
            </w:r>
            <w:r>
              <w:rPr>
                <w:kern w:val="0"/>
                <w:sz w:val="20"/>
                <w:szCs w:val="20"/>
              </w:rPr>
              <w:t>CPR</w:t>
            </w:r>
            <w:r>
              <w:rPr>
                <w:rFonts w:hint="eastAsia" w:ascii="宋体" w:hAnsi="宋体" w:cs="宋体"/>
                <w:kern w:val="0"/>
                <w:sz w:val="20"/>
                <w:szCs w:val="20"/>
              </w:rPr>
              <w:t>屏障面膜50片</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10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盒</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16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手电筒</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强光超亮手持</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17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小毛毯</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100*130</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床</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18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压舌板</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100片</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盒</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19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84 消毒液</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500ml</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甁</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20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橡胶手套</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加厚</w:t>
            </w:r>
            <w:r>
              <w:rPr>
                <w:kern w:val="0"/>
                <w:sz w:val="20"/>
                <w:szCs w:val="20"/>
              </w:rPr>
              <w:t>M</w:t>
            </w:r>
            <w:r>
              <w:rPr>
                <w:rFonts w:hint="eastAsia" w:ascii="宋体" w:hAnsi="宋体" w:cs="宋体"/>
                <w:kern w:val="0"/>
                <w:sz w:val="20"/>
                <w:szCs w:val="20"/>
              </w:rPr>
              <w:t>码</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5</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副</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21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按压式儿童沐浴露</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500g</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甁</w:t>
            </w:r>
          </w:p>
        </w:tc>
      </w:tr>
      <w:tr>
        <w:tblPrEx>
          <w:tblCellMar>
            <w:top w:w="0" w:type="dxa"/>
            <w:left w:w="108" w:type="dxa"/>
            <w:bottom w:w="0" w:type="dxa"/>
            <w:right w:w="108" w:type="dxa"/>
          </w:tblCellMar>
        </w:tblPrEx>
        <w:trPr>
          <w:trHeight w:val="450" w:hRule="atLeast"/>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22</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纱布浴巾</w:t>
            </w:r>
          </w:p>
        </w:tc>
        <w:tc>
          <w:tcPr>
            <w:tcW w:w="6663"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70*90cm</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10</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条</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23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奶粉</w:t>
            </w:r>
          </w:p>
        </w:tc>
        <w:tc>
          <w:tcPr>
            <w:tcW w:w="6663" w:type="dxa"/>
            <w:tcBorders>
              <w:top w:val="nil"/>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0-6</w:t>
            </w:r>
            <w:r>
              <w:rPr>
                <w:rFonts w:hint="eastAsia" w:ascii="宋体" w:hAnsi="宋体"/>
                <w:kern w:val="0"/>
                <w:sz w:val="20"/>
                <w:szCs w:val="20"/>
              </w:rPr>
              <w:t xml:space="preserve">月龄   </w:t>
            </w:r>
            <w:r>
              <w:rPr>
                <w:kern w:val="0"/>
                <w:sz w:val="20"/>
                <w:szCs w:val="20"/>
              </w:rPr>
              <w:t>1</w:t>
            </w:r>
            <w:r>
              <w:rPr>
                <w:rFonts w:hint="eastAsia" w:ascii="宋体" w:hAnsi="宋体"/>
                <w:kern w:val="0"/>
                <w:sz w:val="20"/>
                <w:szCs w:val="20"/>
              </w:rPr>
              <w:t>段</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罐</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24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奶粉</w:t>
            </w:r>
          </w:p>
        </w:tc>
        <w:tc>
          <w:tcPr>
            <w:tcW w:w="6663" w:type="dxa"/>
            <w:tcBorders>
              <w:top w:val="nil"/>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7-12</w:t>
            </w:r>
            <w:r>
              <w:rPr>
                <w:rFonts w:hint="eastAsia" w:ascii="宋体" w:hAnsi="宋体"/>
                <w:kern w:val="0"/>
                <w:sz w:val="20"/>
                <w:szCs w:val="20"/>
              </w:rPr>
              <w:t xml:space="preserve">月龄  </w:t>
            </w:r>
            <w:r>
              <w:rPr>
                <w:kern w:val="0"/>
                <w:sz w:val="20"/>
                <w:szCs w:val="20"/>
              </w:rPr>
              <w:t>2</w:t>
            </w:r>
            <w:r>
              <w:rPr>
                <w:rFonts w:hint="eastAsia" w:ascii="宋体" w:hAnsi="宋体"/>
                <w:kern w:val="0"/>
                <w:sz w:val="20"/>
                <w:szCs w:val="20"/>
              </w:rPr>
              <w:t>段</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罐</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25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奶粉</w:t>
            </w:r>
          </w:p>
        </w:tc>
        <w:tc>
          <w:tcPr>
            <w:tcW w:w="6663" w:type="dxa"/>
            <w:tcBorders>
              <w:top w:val="nil"/>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12-36</w:t>
            </w:r>
            <w:r>
              <w:rPr>
                <w:rFonts w:hint="eastAsia" w:ascii="宋体" w:hAnsi="宋体"/>
                <w:kern w:val="0"/>
                <w:sz w:val="20"/>
                <w:szCs w:val="20"/>
              </w:rPr>
              <w:t xml:space="preserve">月龄 </w:t>
            </w:r>
            <w:r>
              <w:rPr>
                <w:kern w:val="0"/>
                <w:sz w:val="20"/>
                <w:szCs w:val="20"/>
              </w:rPr>
              <w:t>3</w:t>
            </w:r>
            <w:r>
              <w:rPr>
                <w:rFonts w:hint="eastAsia" w:ascii="宋体" w:hAnsi="宋体"/>
                <w:kern w:val="0"/>
                <w:sz w:val="20"/>
                <w:szCs w:val="20"/>
              </w:rPr>
              <w:t>段</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罐</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26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一次性手套</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rFonts w:hint="eastAsia" w:ascii="宋体" w:hAnsi="宋体"/>
                <w:kern w:val="0"/>
                <w:sz w:val="20"/>
                <w:szCs w:val="20"/>
              </w:rPr>
              <w:t>食品级</w:t>
            </w:r>
            <w:r>
              <w:rPr>
                <w:kern w:val="0"/>
                <w:sz w:val="20"/>
                <w:szCs w:val="20"/>
              </w:rPr>
              <w:t>PVC</w:t>
            </w:r>
            <w:r>
              <w:rPr>
                <w:rFonts w:hint="eastAsia" w:ascii="宋体" w:hAnsi="宋体"/>
                <w:kern w:val="0"/>
                <w:sz w:val="20"/>
                <w:szCs w:val="20"/>
              </w:rPr>
              <w:t>（100只/盒）</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盒</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梳子</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木质</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把</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28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皮筋</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儿童高弹束发彩色皮筋</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盒</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29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纱布巾</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25*25cm</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条</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30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婴儿衣物</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新生儿系带衣服裤子</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5</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套</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31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婴儿湿巾</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80片</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7</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包</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32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酒精湿巾</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80</w:t>
            </w:r>
            <w:r>
              <w:rPr>
                <w:rFonts w:hint="eastAsia" w:ascii="宋体" w:hAnsi="宋体"/>
                <w:kern w:val="0"/>
                <w:sz w:val="20"/>
                <w:szCs w:val="20"/>
              </w:rPr>
              <w:t>片</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7</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包</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33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抹布</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30*30cm</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6</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条</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34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奶瓶刷组合</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有底座硅胶</w:t>
            </w:r>
            <w:r>
              <w:rPr>
                <w:kern w:val="0"/>
                <w:sz w:val="20"/>
                <w:szCs w:val="20"/>
              </w:rPr>
              <w:t>360</w:t>
            </w:r>
            <w:r>
              <w:rPr>
                <w:rFonts w:hint="eastAsia" w:ascii="宋体" w:hAnsi="宋体" w:cs="宋体"/>
                <w:kern w:val="0"/>
                <w:sz w:val="20"/>
                <w:szCs w:val="20"/>
              </w:rPr>
              <w:t>度旋转三件套</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套</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35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奶瓶夹</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耐高温塑料</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36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奶瓶消毒锅</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304不锈钢、内径</w:t>
            </w:r>
            <w:r>
              <w:rPr>
                <w:kern w:val="0"/>
                <w:sz w:val="20"/>
                <w:szCs w:val="20"/>
              </w:rPr>
              <w:t>26cm</w:t>
            </w:r>
            <w:r>
              <w:rPr>
                <w:rFonts w:hint="eastAsia" w:ascii="宋体" w:hAnsi="宋体" w:cs="宋体"/>
                <w:kern w:val="0"/>
                <w:sz w:val="20"/>
                <w:szCs w:val="20"/>
              </w:rPr>
              <w:t>带蒸格</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台</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37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喂奶拍嗝吐奶巾</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58*27</w:t>
            </w:r>
            <w:r>
              <w:rPr>
                <w:rFonts w:hint="eastAsia" w:ascii="宋体" w:hAnsi="宋体"/>
                <w:kern w:val="0"/>
                <w:sz w:val="20"/>
                <w:szCs w:val="20"/>
              </w:rPr>
              <w:t>纯棉高密纱布</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条</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38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奶瓶清洗置物架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至少可晾</w:t>
            </w:r>
            <w:r>
              <w:rPr>
                <w:kern w:val="0"/>
                <w:sz w:val="20"/>
                <w:szCs w:val="20"/>
              </w:rPr>
              <w:t>3</w:t>
            </w:r>
            <w:r>
              <w:rPr>
                <w:rFonts w:hint="eastAsia" w:ascii="宋体" w:hAnsi="宋体" w:cs="宋体"/>
                <w:kern w:val="0"/>
                <w:sz w:val="20"/>
                <w:szCs w:val="20"/>
              </w:rPr>
              <w:t>个奶瓶</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39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棉柔巾</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3</w:t>
            </w:r>
            <w:r>
              <w:rPr>
                <w:rFonts w:hint="eastAsia" w:ascii="宋体" w:hAnsi="宋体"/>
                <w:kern w:val="0"/>
                <w:sz w:val="20"/>
                <w:szCs w:val="20"/>
              </w:rPr>
              <w:t>层</w:t>
            </w:r>
            <w:r>
              <w:rPr>
                <w:kern w:val="0"/>
                <w:sz w:val="20"/>
                <w:szCs w:val="20"/>
              </w:rPr>
              <w:t>40</w:t>
            </w:r>
            <w:r>
              <w:rPr>
                <w:rFonts w:hint="eastAsia" w:ascii="宋体" w:hAnsi="宋体"/>
                <w:kern w:val="0"/>
                <w:sz w:val="20"/>
                <w:szCs w:val="20"/>
              </w:rPr>
              <w:t>抽</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包</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40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纸尿裤</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nb码 80片/包</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包</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41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隔尿垫</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 xml:space="preserve">50*70  </w:t>
            </w:r>
            <w:r>
              <w:rPr>
                <w:rFonts w:hint="eastAsia" w:ascii="宋体" w:hAnsi="宋体"/>
                <w:kern w:val="0"/>
                <w:sz w:val="20"/>
                <w:szCs w:val="20"/>
              </w:rPr>
              <w:t>纯棉可水洗</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条</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42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耳温枪</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高精准医用</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43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额温枪</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高精准医用</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干燥体温盒</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5.5*13cm</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45</w:t>
            </w:r>
          </w:p>
        </w:tc>
        <w:tc>
          <w:tcPr>
            <w:tcW w:w="1701" w:type="dxa"/>
            <w:tcBorders>
              <w:top w:val="nil"/>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操作台</w:t>
            </w:r>
          </w:p>
        </w:tc>
        <w:tc>
          <w:tcPr>
            <w:tcW w:w="6663" w:type="dxa"/>
            <w:tcBorders>
              <w:top w:val="nil"/>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120cm * 80cm * 85cm</w:t>
            </w:r>
            <w:r>
              <w:rPr>
                <w:rFonts w:hint="eastAsia" w:ascii="宋体" w:hAnsi="宋体"/>
                <w:kern w:val="0"/>
                <w:sz w:val="20"/>
                <w:szCs w:val="20"/>
              </w:rPr>
              <w:t>，台面软包</w:t>
            </w:r>
          </w:p>
        </w:tc>
        <w:tc>
          <w:tcPr>
            <w:tcW w:w="708" w:type="dxa"/>
            <w:tcBorders>
              <w:top w:val="nil"/>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2</w:t>
            </w:r>
          </w:p>
        </w:tc>
        <w:tc>
          <w:tcPr>
            <w:tcW w:w="709"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95"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46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医用不锈钢推车</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不锈钢三层双抽屉（带刹车轮）66cm*44cm*86cm</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辆</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47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专用消毒桶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容量为 10L</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48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普通水桶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容量为 10L</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6</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49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幼儿床</w:t>
            </w:r>
          </w:p>
        </w:tc>
        <w:tc>
          <w:tcPr>
            <w:tcW w:w="6663" w:type="dxa"/>
            <w:tcBorders>
              <w:top w:val="nil"/>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110cm * 65cm * 55cm</w:t>
            </w:r>
            <w:r>
              <w:rPr>
                <w:rFonts w:hint="eastAsia" w:ascii="宋体" w:hAnsi="宋体"/>
                <w:kern w:val="0"/>
                <w:sz w:val="20"/>
                <w:szCs w:val="20"/>
              </w:rPr>
              <w:t>，内径为</w:t>
            </w:r>
            <w:r>
              <w:rPr>
                <w:rFonts w:hint="eastAsia" w:ascii="宋体" w:hAnsi="宋体"/>
                <w:kern w:val="0"/>
                <w:sz w:val="20"/>
                <w:szCs w:val="20"/>
              </w:rPr>
              <w:br w:type="textWrapping"/>
            </w:r>
            <w:r>
              <w:rPr>
                <w:kern w:val="0"/>
                <w:sz w:val="20"/>
                <w:szCs w:val="20"/>
              </w:rPr>
              <w:t>103cm * 59cm</w:t>
            </w:r>
            <w:r>
              <w:rPr>
                <w:rFonts w:hint="eastAsia" w:ascii="宋体" w:hAnsi="宋体"/>
                <w:kern w:val="0"/>
                <w:sz w:val="20"/>
                <w:szCs w:val="20"/>
              </w:rPr>
              <w:t>（带活动护栏）</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50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被子</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120cm * 150cm</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床</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51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枕头</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40cm * 25cm，带枕套</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52</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垫絮</w:t>
            </w:r>
          </w:p>
        </w:tc>
        <w:tc>
          <w:tcPr>
            <w:tcW w:w="6663"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103cm * 59cm</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95"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53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带支架的带妆头模</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kern w:val="0"/>
                <w:sz w:val="20"/>
                <w:szCs w:val="20"/>
              </w:rPr>
            </w:pPr>
            <w:r>
              <w:rPr>
                <w:rFonts w:hint="eastAsia" w:ascii="宋体" w:hAnsi="宋体"/>
                <w:kern w:val="0"/>
                <w:sz w:val="20"/>
                <w:szCs w:val="20"/>
              </w:rPr>
              <w:t>真人发丝，自然直黑发，发长</w:t>
            </w:r>
            <w:r>
              <w:rPr>
                <w:kern w:val="0"/>
                <w:sz w:val="20"/>
                <w:szCs w:val="20"/>
              </w:rPr>
              <w:t xml:space="preserve"> 14</w:t>
            </w:r>
            <w:r>
              <w:rPr>
                <w:rFonts w:hint="eastAsia" w:ascii="宋体" w:hAnsi="宋体"/>
                <w:kern w:val="0"/>
                <w:sz w:val="20"/>
                <w:szCs w:val="20"/>
              </w:rPr>
              <w:t>寸左右，无发缝</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54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垃圾桶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方形脚踏式塑料制</w:t>
            </w:r>
            <w:r>
              <w:rPr>
                <w:kern w:val="0"/>
                <w:sz w:val="20"/>
                <w:szCs w:val="20"/>
              </w:rPr>
              <w:t>15L</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55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婴儿推车</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76cm * 40cm * 25cm</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台</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56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凉水壶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玻璃带盖</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57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婴儿洗澡水温计</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kern w:val="0"/>
                <w:sz w:val="20"/>
                <w:szCs w:val="20"/>
              </w:rPr>
            </w:pPr>
            <w:r>
              <w:rPr>
                <w:kern w:val="0"/>
                <w:sz w:val="20"/>
                <w:szCs w:val="20"/>
              </w:rPr>
              <w:t>ABS</w:t>
            </w:r>
            <w:r>
              <w:rPr>
                <w:rFonts w:hint="eastAsia" w:ascii="宋体" w:hAnsi="宋体"/>
                <w:kern w:val="0"/>
                <w:sz w:val="20"/>
                <w:szCs w:val="20"/>
              </w:rPr>
              <w:t>树脂</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58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医用垃圾桶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15L</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59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笔记本</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A5，30页</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60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文件夹板</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A4</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4</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61</w:t>
            </w:r>
          </w:p>
        </w:tc>
        <w:tc>
          <w:tcPr>
            <w:tcW w:w="1701" w:type="dxa"/>
            <w:tcBorders>
              <w:top w:val="nil"/>
              <w:left w:val="nil"/>
              <w:bottom w:val="single" w:color="auto" w:sz="4" w:space="0"/>
              <w:right w:val="single" w:color="auto" w:sz="4" w:space="0"/>
            </w:tcBorders>
            <w:shd w:val="clear" w:color="000000" w:fill="FFFFFF"/>
            <w:vAlign w:val="center"/>
          </w:tcPr>
          <w:p>
            <w:pPr>
              <w:widowControl/>
              <w:jc w:val="center"/>
              <w:rPr>
                <w:color w:val="000000"/>
                <w:kern w:val="0"/>
                <w:sz w:val="20"/>
                <w:szCs w:val="20"/>
              </w:rPr>
            </w:pPr>
            <w:r>
              <w:rPr>
                <w:color w:val="000000"/>
                <w:kern w:val="0"/>
                <w:sz w:val="20"/>
                <w:szCs w:val="20"/>
              </w:rPr>
              <w:t>A4纸</w:t>
            </w:r>
          </w:p>
        </w:tc>
        <w:tc>
          <w:tcPr>
            <w:tcW w:w="6663" w:type="dxa"/>
            <w:tcBorders>
              <w:top w:val="nil"/>
              <w:left w:val="nil"/>
              <w:bottom w:val="single" w:color="auto" w:sz="4" w:space="0"/>
              <w:right w:val="single" w:color="auto" w:sz="4" w:space="0"/>
            </w:tcBorders>
            <w:shd w:val="clear" w:color="000000" w:fill="FFFFFF"/>
            <w:vAlign w:val="center"/>
          </w:tcPr>
          <w:p>
            <w:pPr>
              <w:widowControl/>
              <w:jc w:val="left"/>
              <w:rPr>
                <w:color w:val="000000"/>
                <w:kern w:val="0"/>
                <w:sz w:val="20"/>
                <w:szCs w:val="20"/>
              </w:rPr>
            </w:pPr>
            <w:r>
              <w:rPr>
                <w:color w:val="000000"/>
                <w:kern w:val="0"/>
                <w:sz w:val="20"/>
                <w:szCs w:val="20"/>
              </w:rPr>
              <w:t>80g</w:t>
            </w:r>
          </w:p>
        </w:tc>
        <w:tc>
          <w:tcPr>
            <w:tcW w:w="708" w:type="dxa"/>
            <w:tcBorders>
              <w:top w:val="nil"/>
              <w:left w:val="nil"/>
              <w:bottom w:val="single" w:color="auto" w:sz="4" w:space="0"/>
              <w:right w:val="single" w:color="auto" w:sz="4" w:space="0"/>
            </w:tcBorders>
            <w:shd w:val="clear" w:color="000000" w:fill="FFFFFF"/>
            <w:vAlign w:val="center"/>
          </w:tcPr>
          <w:p>
            <w:pPr>
              <w:widowControl/>
              <w:jc w:val="center"/>
              <w:rPr>
                <w:color w:val="000000"/>
                <w:kern w:val="0"/>
                <w:sz w:val="20"/>
                <w:szCs w:val="20"/>
              </w:rPr>
            </w:pPr>
            <w:r>
              <w:rPr>
                <w:color w:val="000000"/>
                <w:kern w:val="0"/>
                <w:sz w:val="20"/>
                <w:szCs w:val="20"/>
              </w:rPr>
              <w:t>4</w:t>
            </w:r>
          </w:p>
        </w:tc>
        <w:tc>
          <w:tcPr>
            <w:tcW w:w="709" w:type="dxa"/>
            <w:tcBorders>
              <w:top w:val="nil"/>
              <w:left w:val="nil"/>
              <w:bottom w:val="single" w:color="auto" w:sz="4" w:space="0"/>
              <w:right w:val="single" w:color="auto" w:sz="4" w:space="0"/>
            </w:tcBorders>
            <w:shd w:val="clear" w:color="000000" w:fill="FFFFFF"/>
            <w:vAlign w:val="center"/>
          </w:tcPr>
          <w:p>
            <w:pPr>
              <w:widowControl/>
              <w:jc w:val="center"/>
              <w:rPr>
                <w:color w:val="000000"/>
                <w:kern w:val="0"/>
                <w:sz w:val="20"/>
                <w:szCs w:val="20"/>
              </w:rPr>
            </w:pPr>
            <w:r>
              <w:rPr>
                <w:color w:val="000000"/>
                <w:kern w:val="0"/>
                <w:sz w:val="20"/>
                <w:szCs w:val="20"/>
              </w:rPr>
              <w:t>箱</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62</w:t>
            </w:r>
          </w:p>
        </w:tc>
        <w:tc>
          <w:tcPr>
            <w:tcW w:w="1701" w:type="dxa"/>
            <w:tcBorders>
              <w:top w:val="nil"/>
              <w:left w:val="nil"/>
              <w:bottom w:val="single" w:color="auto" w:sz="4" w:space="0"/>
              <w:right w:val="single" w:color="auto" w:sz="4" w:space="0"/>
            </w:tcBorders>
            <w:shd w:val="clear" w:color="000000" w:fill="FFFFFF"/>
            <w:vAlign w:val="center"/>
          </w:tcPr>
          <w:p>
            <w:pPr>
              <w:widowControl/>
              <w:jc w:val="center"/>
              <w:rPr>
                <w:color w:val="000000"/>
                <w:kern w:val="0"/>
                <w:sz w:val="20"/>
                <w:szCs w:val="20"/>
              </w:rPr>
            </w:pPr>
            <w:r>
              <w:rPr>
                <w:color w:val="000000"/>
                <w:kern w:val="0"/>
                <w:sz w:val="20"/>
                <w:szCs w:val="20"/>
              </w:rPr>
              <w:t>签字笔</w:t>
            </w:r>
          </w:p>
        </w:tc>
        <w:tc>
          <w:tcPr>
            <w:tcW w:w="6663" w:type="dxa"/>
            <w:tcBorders>
              <w:top w:val="nil"/>
              <w:left w:val="nil"/>
              <w:bottom w:val="single" w:color="auto" w:sz="4" w:space="0"/>
              <w:right w:val="single" w:color="auto" w:sz="4" w:space="0"/>
            </w:tcBorders>
            <w:shd w:val="clear" w:color="000000" w:fill="FFFFFF"/>
            <w:vAlign w:val="center"/>
          </w:tcPr>
          <w:p>
            <w:pPr>
              <w:widowControl/>
              <w:jc w:val="left"/>
              <w:rPr>
                <w:color w:val="000000"/>
                <w:kern w:val="0"/>
                <w:sz w:val="20"/>
                <w:szCs w:val="20"/>
              </w:rPr>
            </w:pPr>
            <w:r>
              <w:rPr>
                <w:color w:val="000000"/>
                <w:kern w:val="0"/>
                <w:sz w:val="20"/>
                <w:szCs w:val="20"/>
              </w:rPr>
              <w:t>黑色0.5（60支）</w:t>
            </w:r>
          </w:p>
        </w:tc>
        <w:tc>
          <w:tcPr>
            <w:tcW w:w="708" w:type="dxa"/>
            <w:tcBorders>
              <w:top w:val="nil"/>
              <w:left w:val="nil"/>
              <w:bottom w:val="single" w:color="auto" w:sz="4" w:space="0"/>
              <w:right w:val="single" w:color="auto" w:sz="4" w:space="0"/>
            </w:tcBorders>
            <w:shd w:val="clear" w:color="000000" w:fill="FFFFFF"/>
            <w:vAlign w:val="center"/>
          </w:tcPr>
          <w:p>
            <w:pPr>
              <w:widowControl/>
              <w:jc w:val="center"/>
              <w:rPr>
                <w:color w:val="000000"/>
                <w:kern w:val="0"/>
                <w:sz w:val="20"/>
                <w:szCs w:val="20"/>
              </w:rPr>
            </w:pPr>
            <w:r>
              <w:rPr>
                <w:color w:val="000000"/>
                <w:kern w:val="0"/>
                <w:sz w:val="20"/>
                <w:szCs w:val="20"/>
              </w:rPr>
              <w:t>4</w:t>
            </w:r>
          </w:p>
        </w:tc>
        <w:tc>
          <w:tcPr>
            <w:tcW w:w="709"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盒</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63</w:t>
            </w:r>
          </w:p>
        </w:tc>
        <w:tc>
          <w:tcPr>
            <w:tcW w:w="1701" w:type="dxa"/>
            <w:tcBorders>
              <w:top w:val="nil"/>
              <w:left w:val="nil"/>
              <w:bottom w:val="single" w:color="auto" w:sz="4" w:space="0"/>
              <w:right w:val="single" w:color="auto" w:sz="4" w:space="0"/>
            </w:tcBorders>
            <w:shd w:val="clear" w:color="000000" w:fill="FFFFFF"/>
            <w:vAlign w:val="center"/>
          </w:tcPr>
          <w:p>
            <w:pPr>
              <w:widowControl/>
              <w:jc w:val="center"/>
              <w:rPr>
                <w:color w:val="000000"/>
                <w:kern w:val="0"/>
                <w:sz w:val="20"/>
                <w:szCs w:val="20"/>
              </w:rPr>
            </w:pPr>
            <w:r>
              <w:rPr>
                <w:color w:val="000000"/>
                <w:kern w:val="0"/>
                <w:sz w:val="20"/>
                <w:szCs w:val="20"/>
              </w:rPr>
              <w:t>签字笔</w:t>
            </w:r>
          </w:p>
        </w:tc>
        <w:tc>
          <w:tcPr>
            <w:tcW w:w="6663" w:type="dxa"/>
            <w:tcBorders>
              <w:top w:val="nil"/>
              <w:left w:val="nil"/>
              <w:bottom w:val="single" w:color="auto" w:sz="4" w:space="0"/>
              <w:right w:val="single" w:color="auto" w:sz="4" w:space="0"/>
            </w:tcBorders>
            <w:shd w:val="clear" w:color="000000" w:fill="FFFFFF"/>
            <w:vAlign w:val="center"/>
          </w:tcPr>
          <w:p>
            <w:pPr>
              <w:widowControl/>
              <w:jc w:val="left"/>
              <w:rPr>
                <w:color w:val="000000"/>
                <w:kern w:val="0"/>
                <w:sz w:val="20"/>
                <w:szCs w:val="20"/>
              </w:rPr>
            </w:pPr>
            <w:r>
              <w:rPr>
                <w:color w:val="000000"/>
                <w:kern w:val="0"/>
                <w:sz w:val="20"/>
                <w:szCs w:val="20"/>
              </w:rPr>
              <w:t>红色0.5（60支）</w:t>
            </w:r>
          </w:p>
        </w:tc>
        <w:tc>
          <w:tcPr>
            <w:tcW w:w="708" w:type="dxa"/>
            <w:tcBorders>
              <w:top w:val="nil"/>
              <w:left w:val="nil"/>
              <w:bottom w:val="single" w:color="auto" w:sz="4" w:space="0"/>
              <w:right w:val="single" w:color="auto" w:sz="4" w:space="0"/>
            </w:tcBorders>
            <w:shd w:val="clear" w:color="000000" w:fill="FFFFFF"/>
            <w:vAlign w:val="center"/>
          </w:tcPr>
          <w:p>
            <w:pPr>
              <w:widowControl/>
              <w:jc w:val="center"/>
              <w:rPr>
                <w:color w:val="000000"/>
                <w:kern w:val="0"/>
                <w:sz w:val="20"/>
                <w:szCs w:val="20"/>
              </w:rPr>
            </w:pPr>
            <w:r>
              <w:rPr>
                <w:color w:val="000000"/>
                <w:kern w:val="0"/>
                <w:sz w:val="20"/>
                <w:szCs w:val="20"/>
              </w:rPr>
              <w:t>4</w:t>
            </w:r>
          </w:p>
        </w:tc>
        <w:tc>
          <w:tcPr>
            <w:tcW w:w="709"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盒</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64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一次性鞋套</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无纺布加厚（400g）蓝色</w:t>
            </w:r>
            <w:r>
              <w:rPr>
                <w:kern w:val="0"/>
                <w:sz w:val="20"/>
                <w:szCs w:val="20"/>
              </w:rPr>
              <w:t>100</w:t>
            </w:r>
            <w:r>
              <w:rPr>
                <w:rFonts w:hint="eastAsia" w:ascii="宋体" w:hAnsi="宋体" w:cs="宋体"/>
                <w:kern w:val="0"/>
                <w:sz w:val="20"/>
                <w:szCs w:val="20"/>
              </w:rPr>
              <w:t>只</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11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包</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65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喂奶脚踏凳</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36*20*25cm软包</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66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直尺</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30cm透明</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10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把</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67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婴儿包被</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90*90cm纯棉</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68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安抚摇铃圈</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有机棉</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69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高音喇叭</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4寸</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70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可静音计时器</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电子</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20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555"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71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抽号箱</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亚克力（30cm*30cm*30cm）定制logo</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72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抽奖开口球</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直径4cm（50个/组）</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6</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组</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73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视频传输器</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支持100米传输HDMI传输</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74</w:t>
            </w:r>
          </w:p>
        </w:tc>
        <w:tc>
          <w:tcPr>
            <w:tcW w:w="1701"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宽胶带</w:t>
            </w:r>
          </w:p>
        </w:tc>
        <w:tc>
          <w:tcPr>
            <w:tcW w:w="6663" w:type="dxa"/>
            <w:tcBorders>
              <w:top w:val="nil"/>
              <w:left w:val="nil"/>
              <w:bottom w:val="single" w:color="auto" w:sz="4" w:space="0"/>
              <w:right w:val="single" w:color="auto" w:sz="4" w:space="0"/>
            </w:tcBorders>
            <w:shd w:val="clear" w:color="000000" w:fill="FFFFFF"/>
            <w:vAlign w:val="center"/>
          </w:tcPr>
          <w:p>
            <w:pPr>
              <w:widowControl/>
              <w:jc w:val="left"/>
              <w:rPr>
                <w:rFonts w:hint="eastAsia" w:ascii="宋体" w:hAnsi="宋体" w:cs="宋体"/>
                <w:kern w:val="0"/>
                <w:sz w:val="20"/>
                <w:szCs w:val="20"/>
              </w:rPr>
            </w:pPr>
            <w:r>
              <w:rPr>
                <w:rFonts w:hint="eastAsia" w:ascii="宋体" w:hAnsi="宋体" w:cs="宋体"/>
                <w:kern w:val="0"/>
                <w:sz w:val="20"/>
                <w:szCs w:val="20"/>
              </w:rPr>
              <w:t>60mm*100m（60卷）</w:t>
            </w:r>
          </w:p>
        </w:tc>
        <w:tc>
          <w:tcPr>
            <w:tcW w:w="708" w:type="dxa"/>
            <w:tcBorders>
              <w:top w:val="nil"/>
              <w:left w:val="nil"/>
              <w:bottom w:val="single" w:color="auto" w:sz="4" w:space="0"/>
              <w:right w:val="single" w:color="auto" w:sz="4" w:space="0"/>
            </w:tcBorders>
            <w:shd w:val="clear" w:color="000000" w:fill="FFFFFF"/>
            <w:vAlign w:val="center"/>
          </w:tcPr>
          <w:p>
            <w:pPr>
              <w:widowControl/>
              <w:jc w:val="center"/>
              <w:rPr>
                <w:rFonts w:hint="eastAsia"/>
                <w:kern w:val="0"/>
                <w:sz w:val="20"/>
                <w:szCs w:val="20"/>
              </w:rPr>
            </w:pPr>
            <w:r>
              <w:rPr>
                <w:kern w:val="0"/>
                <w:sz w:val="20"/>
                <w:szCs w:val="20"/>
              </w:rPr>
              <w:t>1</w:t>
            </w:r>
          </w:p>
        </w:tc>
        <w:tc>
          <w:tcPr>
            <w:tcW w:w="709"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箱</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75</w:t>
            </w:r>
          </w:p>
        </w:tc>
        <w:tc>
          <w:tcPr>
            <w:tcW w:w="1701"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回形针</w:t>
            </w:r>
          </w:p>
        </w:tc>
        <w:tc>
          <w:tcPr>
            <w:tcW w:w="6663" w:type="dxa"/>
            <w:tcBorders>
              <w:top w:val="nil"/>
              <w:left w:val="nil"/>
              <w:bottom w:val="single" w:color="auto" w:sz="4" w:space="0"/>
              <w:right w:val="single" w:color="auto" w:sz="4" w:space="0"/>
            </w:tcBorders>
            <w:shd w:val="clear" w:color="000000" w:fill="FFFFFF"/>
            <w:vAlign w:val="center"/>
          </w:tcPr>
          <w:p>
            <w:pPr>
              <w:widowControl/>
              <w:jc w:val="left"/>
              <w:rPr>
                <w:rFonts w:hint="eastAsia" w:ascii="宋体" w:hAnsi="宋体" w:cs="宋体"/>
                <w:kern w:val="0"/>
                <w:sz w:val="20"/>
                <w:szCs w:val="20"/>
              </w:rPr>
            </w:pPr>
            <w:r>
              <w:rPr>
                <w:rFonts w:hint="eastAsia" w:ascii="宋体" w:hAnsi="宋体" w:cs="宋体"/>
                <w:kern w:val="0"/>
                <w:sz w:val="20"/>
                <w:szCs w:val="20"/>
              </w:rPr>
              <w:t>彩色  160只/筒 3#</w:t>
            </w:r>
          </w:p>
        </w:tc>
        <w:tc>
          <w:tcPr>
            <w:tcW w:w="708" w:type="dxa"/>
            <w:tcBorders>
              <w:top w:val="nil"/>
              <w:left w:val="nil"/>
              <w:bottom w:val="single" w:color="auto" w:sz="4" w:space="0"/>
              <w:right w:val="single" w:color="auto" w:sz="4" w:space="0"/>
            </w:tcBorders>
            <w:shd w:val="clear" w:color="000000" w:fill="FFFFFF"/>
            <w:vAlign w:val="center"/>
          </w:tcPr>
          <w:p>
            <w:pPr>
              <w:widowControl/>
              <w:jc w:val="center"/>
              <w:rPr>
                <w:rFonts w:hint="eastAsia"/>
                <w:kern w:val="0"/>
                <w:sz w:val="20"/>
                <w:szCs w:val="20"/>
              </w:rPr>
            </w:pPr>
            <w:r>
              <w:rPr>
                <w:kern w:val="0"/>
                <w:sz w:val="20"/>
                <w:szCs w:val="20"/>
              </w:rPr>
              <w:t>20</w:t>
            </w:r>
          </w:p>
        </w:tc>
        <w:tc>
          <w:tcPr>
            <w:tcW w:w="709"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筒</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76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护臀膏</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0"/>
                <w:szCs w:val="20"/>
              </w:rPr>
            </w:pPr>
            <w:r>
              <w:rPr>
                <w:rFonts w:hint="eastAsia" w:ascii="宋体" w:hAnsi="宋体" w:cs="宋体"/>
                <w:kern w:val="0"/>
                <w:sz w:val="20"/>
                <w:szCs w:val="20"/>
              </w:rPr>
              <w:t>60g</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5</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罐</w:t>
            </w:r>
          </w:p>
        </w:tc>
      </w:tr>
      <w:tr>
        <w:tblPrEx>
          <w:tblCellMar>
            <w:top w:w="0" w:type="dxa"/>
            <w:left w:w="108" w:type="dxa"/>
            <w:bottom w:w="0" w:type="dxa"/>
            <w:right w:w="108" w:type="dxa"/>
          </w:tblCellMar>
        </w:tblPrEx>
        <w:trPr>
          <w:trHeight w:val="154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77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婴幼儿气道哽塞急救训练模型</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bookmarkStart w:id="17" w:name="_GoBack"/>
            <w:bookmarkEnd w:id="17"/>
            <w:r>
              <w:rPr>
                <w:rFonts w:hint="eastAsia" w:ascii="宋体" w:hAnsi="宋体" w:cs="宋体"/>
                <w:kern w:val="0"/>
                <w:sz w:val="20"/>
                <w:szCs w:val="20"/>
              </w:rPr>
              <w:t>50cm，箱装尺寸60*39*21.5cm（可进行标准的人工呼吸和心外按压，气道贯通时胸部扩张，可触及胸骨和肋骨）</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2580" w:hRule="atLeast"/>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78</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儿童心肺复苏急救训练模型</w:t>
            </w:r>
          </w:p>
        </w:tc>
        <w:tc>
          <w:tcPr>
            <w:tcW w:w="6663"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箱装，高级儿童复苏模拟人，90-110cm长均可，核心模块包括模拟人和电子显示屏，可进行儿童心肺复苏训练，实现电子监测人工呼吸时吹气量和手指位按压时按压深度。人工手指位胸外按压显示报警，儿童按压深度至少为胸部前后径的1/3大约为5cm，按压错误时则有的指示灯显示及错误的报警，模拟标准气道开放，人工口对口呼吸（吹气）显示报警，可检查肱动脉反应，屏幕面膜1盒（50张/盒），可换肺囊装置四套，可换面皮，220V外接电源，可采用4节1号电池工作，适应野外五外接电源情况使用。</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kern w:val="0"/>
                <w:sz w:val="20"/>
                <w:szCs w:val="20"/>
              </w:rPr>
            </w:pPr>
            <w:r>
              <w:rPr>
                <w:kern w:val="0"/>
                <w:sz w:val="20"/>
                <w:szCs w:val="20"/>
              </w:rPr>
              <w:t>2</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eastAsia="宋体"/>
                <w:kern w:val="0"/>
                <w:sz w:val="20"/>
                <w:szCs w:val="20"/>
                <w:lang w:val="en-US" w:eastAsia="zh-CN"/>
              </w:rPr>
            </w:pPr>
            <w:r>
              <w:rPr>
                <w:rFonts w:hint="eastAsia"/>
                <w:kern w:val="0"/>
                <w:sz w:val="20"/>
                <w:szCs w:val="20"/>
                <w:lang w:val="en-US" w:eastAsia="zh-CN"/>
              </w:rPr>
              <w:t>79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智能娃娃</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kern w:val="0"/>
                <w:sz w:val="20"/>
                <w:szCs w:val="20"/>
              </w:rPr>
            </w:pPr>
            <w:r>
              <w:rPr>
                <w:rFonts w:hint="eastAsia" w:ascii="宋体" w:hAnsi="宋体"/>
                <w:kern w:val="0"/>
                <w:sz w:val="20"/>
                <w:szCs w:val="20"/>
              </w:rPr>
              <w:t>锂电池容量7200MHZ</w:t>
            </w:r>
            <w:r>
              <w:rPr>
                <w:rFonts w:hint="eastAsia" w:ascii="宋体" w:hAnsi="宋体"/>
                <w:kern w:val="0"/>
                <w:sz w:val="20"/>
                <w:szCs w:val="20"/>
              </w:rPr>
              <w:br w:type="textWrapping"/>
            </w:r>
            <w:r>
              <w:rPr>
                <w:rFonts w:hint="eastAsia" w:ascii="宋体" w:hAnsi="宋体"/>
                <w:kern w:val="0"/>
                <w:sz w:val="20"/>
                <w:szCs w:val="20"/>
              </w:rPr>
              <w:t>女性、双核、声音模拟、带心肺复苏、可模拟二便清理、可测量体温</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素描纸</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ascii="宋体" w:hAnsi="宋体" w:cs="宋体"/>
                <w:color w:val="000000"/>
                <w:kern w:val="0"/>
                <w:szCs w:val="21"/>
              </w:rPr>
              <w:t>4</w:t>
            </w:r>
            <w:r>
              <w:rPr>
                <w:rFonts w:hint="eastAsia" w:ascii="宋体" w:hAnsi="宋体" w:cs="宋体"/>
                <w:color w:val="000000"/>
                <w:kern w:val="0"/>
                <w:szCs w:val="21"/>
              </w:rPr>
              <w:t>开尺寸（</w:t>
            </w:r>
            <w:r>
              <w:rPr>
                <w:rFonts w:ascii="宋体" w:hAnsi="宋体" w:cs="宋体"/>
                <w:color w:val="000000"/>
                <w:kern w:val="0"/>
                <w:szCs w:val="21"/>
              </w:rPr>
              <w:t>37.5cm  53cm)</w:t>
            </w:r>
            <w:r>
              <w:rPr>
                <w:rFonts w:hint="eastAsia" w:ascii="宋体" w:hAnsi="宋体" w:cs="宋体"/>
                <w:color w:val="000000"/>
                <w:kern w:val="0"/>
                <w:szCs w:val="21"/>
              </w:rPr>
              <w:t>，</w:t>
            </w:r>
            <w:r>
              <w:rPr>
                <w:rFonts w:ascii="宋体" w:hAnsi="宋体" w:cs="宋体"/>
                <w:color w:val="000000"/>
                <w:kern w:val="0"/>
                <w:szCs w:val="21"/>
              </w:rPr>
              <w:t>≥</w:t>
            </w:r>
            <w:r>
              <w:rPr>
                <w:rFonts w:hint="eastAsia" w:ascii="宋体" w:hAnsi="宋体" w:cs="宋体"/>
                <w:color w:val="000000"/>
                <w:kern w:val="0"/>
                <w:szCs w:val="21"/>
              </w:rPr>
              <w:t>160g</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300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张</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画架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高</w:t>
            </w:r>
            <w:r>
              <w:rPr>
                <w:rFonts w:ascii="宋体" w:hAnsi="宋体" w:cs="宋体"/>
                <w:color w:val="000000"/>
                <w:kern w:val="0"/>
                <w:szCs w:val="21"/>
              </w:rPr>
              <w:t>≥150</w:t>
            </w:r>
            <w:r>
              <w:rPr>
                <w:rFonts w:hint="eastAsia" w:ascii="宋体" w:hAnsi="宋体" w:cs="宋体"/>
                <w:color w:val="000000"/>
                <w:kern w:val="0"/>
                <w:szCs w:val="21"/>
              </w:rPr>
              <w:t>㎝</w:t>
            </w:r>
            <w:r>
              <w:rPr>
                <w:rFonts w:ascii="宋体" w:hAnsi="宋体" w:cs="宋体"/>
                <w:color w:val="000000"/>
                <w:kern w:val="0"/>
                <w:szCs w:val="21"/>
              </w:rPr>
              <w:t xml:space="preserve">, </w:t>
            </w:r>
            <w:r>
              <w:rPr>
                <w:rFonts w:hint="eastAsia" w:ascii="宋体" w:hAnsi="宋体" w:cs="宋体"/>
                <w:color w:val="000000"/>
                <w:kern w:val="0"/>
                <w:szCs w:val="21"/>
              </w:rPr>
              <w:t>宽</w:t>
            </w:r>
            <w:r>
              <w:rPr>
                <w:rFonts w:ascii="宋体" w:hAnsi="宋体" w:cs="宋体"/>
                <w:color w:val="000000"/>
                <w:kern w:val="0"/>
                <w:szCs w:val="21"/>
              </w:rPr>
              <w:t>≥70</w:t>
            </w:r>
            <w:r>
              <w:rPr>
                <w:rFonts w:hint="eastAsia" w:ascii="宋体" w:hAnsi="宋体" w:cs="宋体"/>
                <w:color w:val="000000"/>
                <w:kern w:val="0"/>
                <w:szCs w:val="21"/>
              </w:rPr>
              <w:t>㎝，实木、胡桃色</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60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画板</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ascii="宋体" w:hAnsi="宋体" w:cs="宋体"/>
                <w:color w:val="000000"/>
                <w:kern w:val="0"/>
                <w:szCs w:val="21"/>
              </w:rPr>
              <w:t>4</w:t>
            </w:r>
            <w:r>
              <w:rPr>
                <w:rFonts w:hint="eastAsia" w:ascii="宋体" w:hAnsi="宋体" w:cs="宋体"/>
                <w:color w:val="000000"/>
                <w:kern w:val="0"/>
                <w:szCs w:val="21"/>
              </w:rPr>
              <w:t>开尺寸（</w:t>
            </w:r>
            <w:r>
              <w:rPr>
                <w:rFonts w:ascii="宋体" w:hAnsi="宋体" w:cs="宋体"/>
                <w:color w:val="000000"/>
                <w:kern w:val="0"/>
                <w:szCs w:val="21"/>
              </w:rPr>
              <w:t>40cm  60cm)</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60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r>
      <w:tr>
        <w:tblPrEx>
          <w:tblCellMar>
            <w:top w:w="0" w:type="dxa"/>
            <w:left w:w="108" w:type="dxa"/>
            <w:bottom w:w="0" w:type="dxa"/>
            <w:right w:w="108" w:type="dxa"/>
          </w:tblCellMar>
        </w:tblPrEx>
        <w:trPr>
          <w:trHeight w:val="66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静物台</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长</w:t>
            </w:r>
            <w:r>
              <w:rPr>
                <w:rFonts w:ascii="宋体" w:hAnsi="宋体" w:cs="宋体"/>
                <w:color w:val="000000"/>
                <w:kern w:val="0"/>
                <w:szCs w:val="21"/>
              </w:rPr>
              <w:t>≥120</w:t>
            </w:r>
            <w:r>
              <w:rPr>
                <w:rFonts w:hint="eastAsia" w:ascii="宋体" w:hAnsi="宋体" w:cs="宋体"/>
                <w:color w:val="000000"/>
                <w:kern w:val="0"/>
                <w:szCs w:val="21"/>
              </w:rPr>
              <w:t>㎝，宽</w:t>
            </w:r>
            <w:r>
              <w:rPr>
                <w:rFonts w:ascii="宋体" w:hAnsi="宋体" w:cs="宋体"/>
                <w:color w:val="000000"/>
                <w:kern w:val="0"/>
                <w:szCs w:val="21"/>
              </w:rPr>
              <w:t>≥</w:t>
            </w:r>
            <w:r>
              <w:rPr>
                <w:rFonts w:hint="eastAsia" w:ascii="宋体" w:hAnsi="宋体" w:cs="宋体"/>
                <w:color w:val="000000"/>
                <w:kern w:val="0"/>
                <w:szCs w:val="21"/>
              </w:rPr>
              <w:t>80CM，高</w:t>
            </w:r>
            <w:r>
              <w:rPr>
                <w:rFonts w:ascii="宋体" w:hAnsi="宋体" w:cs="宋体"/>
                <w:color w:val="000000"/>
                <w:kern w:val="0"/>
                <w:szCs w:val="21"/>
              </w:rPr>
              <w:t>≥ 35</w:t>
            </w:r>
            <w:r>
              <w:rPr>
                <w:rFonts w:hint="eastAsia" w:ascii="宋体" w:hAnsi="宋体" w:cs="宋体"/>
                <w:color w:val="000000"/>
                <w:kern w:val="0"/>
                <w:szCs w:val="21"/>
              </w:rPr>
              <w:t>㎝，实木厚度</w:t>
            </w:r>
            <w:r>
              <w:rPr>
                <w:rFonts w:ascii="宋体" w:hAnsi="宋体" w:cs="宋体"/>
                <w:color w:val="000000"/>
                <w:kern w:val="0"/>
                <w:szCs w:val="21"/>
              </w:rPr>
              <w:t>≥</w:t>
            </w:r>
            <w:r>
              <w:rPr>
                <w:rFonts w:hint="eastAsia" w:ascii="宋体" w:hAnsi="宋体" w:cs="宋体"/>
                <w:color w:val="000000"/>
                <w:kern w:val="0"/>
                <w:szCs w:val="21"/>
              </w:rPr>
              <w:t>0.5㎝</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台</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衬布</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长</w:t>
            </w:r>
            <w:r>
              <w:rPr>
                <w:rFonts w:ascii="宋体" w:hAnsi="宋体" w:cs="宋体"/>
                <w:color w:val="000000"/>
                <w:kern w:val="0"/>
                <w:szCs w:val="21"/>
              </w:rPr>
              <w:t xml:space="preserve">≥150cm </w:t>
            </w:r>
            <w:r>
              <w:rPr>
                <w:rFonts w:hint="eastAsia" w:ascii="宋体" w:hAnsi="宋体" w:cs="宋体"/>
                <w:color w:val="000000"/>
                <w:kern w:val="0"/>
                <w:szCs w:val="21"/>
              </w:rPr>
              <w:t>宽</w:t>
            </w:r>
            <w:r>
              <w:rPr>
                <w:rFonts w:ascii="宋体" w:hAnsi="宋体" w:cs="宋体"/>
                <w:color w:val="000000"/>
                <w:kern w:val="0"/>
                <w:szCs w:val="21"/>
              </w:rPr>
              <w:t>≥</w:t>
            </w:r>
            <w:r>
              <w:rPr>
                <w:rFonts w:hint="eastAsia" w:ascii="宋体" w:hAnsi="宋体" w:cs="宋体"/>
                <w:color w:val="000000"/>
                <w:kern w:val="0"/>
                <w:szCs w:val="21"/>
              </w:rPr>
              <w:t>120</w:t>
            </w:r>
            <w:r>
              <w:rPr>
                <w:rFonts w:ascii="宋体" w:hAnsi="宋体" w:cs="宋体"/>
                <w:color w:val="000000"/>
                <w:kern w:val="0"/>
                <w:szCs w:val="21"/>
              </w:rPr>
              <w:t>cm</w:t>
            </w:r>
            <w:r>
              <w:rPr>
                <w:rFonts w:hint="eastAsia" w:ascii="宋体" w:hAnsi="宋体" w:cs="宋体"/>
                <w:color w:val="000000"/>
                <w:kern w:val="0"/>
                <w:szCs w:val="21"/>
              </w:rPr>
              <w:t>，棉质</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6</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块</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花瓶</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高</w:t>
            </w:r>
            <w:r>
              <w:rPr>
                <w:rFonts w:ascii="宋体" w:hAnsi="宋体" w:cs="宋体"/>
                <w:color w:val="000000"/>
                <w:kern w:val="0"/>
                <w:szCs w:val="21"/>
              </w:rPr>
              <w:t>≥</w:t>
            </w:r>
            <w:r>
              <w:rPr>
                <w:rFonts w:hint="eastAsia" w:ascii="宋体" w:hAnsi="宋体" w:cs="宋体"/>
                <w:color w:val="000000"/>
                <w:kern w:val="0"/>
                <w:szCs w:val="21"/>
              </w:rPr>
              <w:t>60㎝，直径</w:t>
            </w:r>
            <w:r>
              <w:rPr>
                <w:rFonts w:ascii="宋体" w:hAnsi="宋体" w:cs="宋体"/>
                <w:color w:val="000000"/>
                <w:kern w:val="0"/>
                <w:szCs w:val="21"/>
              </w:rPr>
              <w:t>≥</w:t>
            </w:r>
            <w:r>
              <w:rPr>
                <w:rFonts w:hint="eastAsia" w:ascii="宋体" w:hAnsi="宋体" w:cs="宋体"/>
                <w:color w:val="000000"/>
                <w:kern w:val="0"/>
                <w:szCs w:val="21"/>
              </w:rPr>
              <w:t>25㎝，陶瓷</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陶罐</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高</w:t>
            </w:r>
            <w:r>
              <w:rPr>
                <w:rFonts w:ascii="宋体" w:hAnsi="宋体" w:cs="宋体"/>
                <w:color w:val="000000"/>
                <w:kern w:val="0"/>
                <w:szCs w:val="21"/>
              </w:rPr>
              <w:t>≥40</w:t>
            </w:r>
            <w:r>
              <w:rPr>
                <w:rFonts w:hint="eastAsia" w:ascii="宋体" w:hAnsi="宋体" w:cs="宋体"/>
                <w:color w:val="000000"/>
                <w:kern w:val="0"/>
                <w:szCs w:val="21"/>
              </w:rPr>
              <w:t>高，直径≥</w:t>
            </w:r>
            <w:r>
              <w:rPr>
                <w:rFonts w:ascii="宋体" w:hAnsi="宋体" w:cs="宋体"/>
                <w:color w:val="000000"/>
                <w:kern w:val="0"/>
                <w:szCs w:val="21"/>
              </w:rPr>
              <w:t>18</w:t>
            </w:r>
            <w:r>
              <w:rPr>
                <w:rFonts w:hint="eastAsia" w:ascii="宋体" w:hAnsi="宋体" w:cs="宋体"/>
                <w:color w:val="000000"/>
                <w:kern w:val="0"/>
                <w:szCs w:val="21"/>
              </w:rPr>
              <w:t>㎝，陶瓷</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3</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仿真水果模型</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ascii="宋体" w:hAnsi="宋体" w:cs="宋体"/>
                <w:color w:val="000000"/>
                <w:kern w:val="0"/>
                <w:szCs w:val="21"/>
              </w:rPr>
              <w:t>≥</w:t>
            </w:r>
            <w:r>
              <w:rPr>
                <w:rFonts w:hint="eastAsia" w:ascii="宋体" w:hAnsi="宋体" w:cs="宋体"/>
                <w:color w:val="000000"/>
                <w:kern w:val="0"/>
                <w:szCs w:val="21"/>
              </w:rPr>
              <w:t>9.5cm,泡沫</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20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仿真花</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高≥40㎝， 直径≥22㎝，</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20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束</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绘画铅笔</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ascii="宋体" w:hAnsi="宋体" w:cs="宋体"/>
                <w:color w:val="000000"/>
                <w:kern w:val="0"/>
                <w:szCs w:val="21"/>
              </w:rPr>
              <w:t>HB\2B\3B\4B\5B</w:t>
            </w:r>
            <w:r>
              <w:rPr>
                <w:rFonts w:hint="eastAsia" w:ascii="宋体" w:hAnsi="宋体" w:cs="宋体"/>
                <w:color w:val="000000"/>
                <w:kern w:val="0"/>
                <w:szCs w:val="21"/>
              </w:rPr>
              <w:t>各</w:t>
            </w:r>
            <w:r>
              <w:rPr>
                <w:rFonts w:ascii="宋体" w:hAnsi="宋体" w:cs="宋体"/>
                <w:color w:val="000000"/>
                <w:kern w:val="0"/>
                <w:szCs w:val="21"/>
              </w:rPr>
              <w:t>20</w:t>
            </w:r>
            <w:r>
              <w:rPr>
                <w:rFonts w:hint="eastAsia" w:ascii="宋体" w:hAnsi="宋体" w:cs="宋体"/>
                <w:color w:val="000000"/>
                <w:kern w:val="0"/>
                <w:szCs w:val="21"/>
              </w:rPr>
              <w:t>支</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100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支</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90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绘画橡皮</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ascii="宋体" w:hAnsi="宋体" w:cs="宋体"/>
                <w:color w:val="000000"/>
                <w:kern w:val="0"/>
                <w:szCs w:val="21"/>
              </w:rPr>
              <w:t>≥3cm * 2cm</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60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块</w:t>
            </w:r>
          </w:p>
        </w:tc>
      </w:tr>
      <w:tr>
        <w:tblPrEx>
          <w:tblCellMar>
            <w:top w:w="0" w:type="dxa"/>
            <w:left w:w="108" w:type="dxa"/>
            <w:bottom w:w="0" w:type="dxa"/>
            <w:right w:w="108" w:type="dxa"/>
          </w:tblCellMar>
        </w:tblPrEx>
        <w:trPr>
          <w:trHeight w:val="46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91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胶带</w:t>
            </w:r>
          </w:p>
        </w:tc>
        <w:tc>
          <w:tcPr>
            <w:tcW w:w="666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普通胶带，宽</w:t>
            </w:r>
            <w:r>
              <w:rPr>
                <w:rFonts w:ascii="宋体" w:hAnsi="宋体" w:cs="宋体"/>
                <w:color w:val="000000"/>
                <w:kern w:val="0"/>
                <w:szCs w:val="21"/>
              </w:rPr>
              <w:t>≥</w:t>
            </w:r>
            <w:r>
              <w:rPr>
                <w:rFonts w:hint="eastAsia" w:ascii="宋体" w:hAnsi="宋体" w:cs="宋体"/>
                <w:color w:val="000000"/>
                <w:kern w:val="0"/>
                <w:szCs w:val="21"/>
              </w:rPr>
              <w:t>4.3㎝，长</w:t>
            </w:r>
            <w:r>
              <w:rPr>
                <w:rFonts w:ascii="宋体" w:hAnsi="宋体" w:cs="宋体"/>
                <w:color w:val="000000"/>
                <w:kern w:val="0"/>
                <w:szCs w:val="21"/>
              </w:rPr>
              <w:t>≥</w:t>
            </w:r>
            <w:r>
              <w:rPr>
                <w:rFonts w:hint="eastAsia" w:ascii="宋体" w:hAnsi="宋体" w:cs="宋体"/>
                <w:color w:val="000000"/>
                <w:kern w:val="0"/>
                <w:szCs w:val="21"/>
              </w:rPr>
              <w:t>150m</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10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r>
      <w:bookmarkEnd w:id="4"/>
    </w:tbl>
    <w:p>
      <w:pPr>
        <w:spacing w:line="360" w:lineRule="auto"/>
        <w:contextualSpacing/>
        <w:rPr>
          <w:rFonts w:ascii="宋体" w:hAnsi="宋体"/>
          <w:b/>
          <w:color w:val="000000"/>
          <w:sz w:val="24"/>
          <w:shd w:val="pct10" w:color="auto" w:fill="FFFFFF"/>
        </w:rPr>
      </w:pPr>
      <w:bookmarkStart w:id="5" w:name="_Toc416681035"/>
      <w:bookmarkEnd w:id="5"/>
      <w:r>
        <w:rPr>
          <w:rFonts w:hint="eastAsia" w:ascii="宋体" w:hAnsi="宋体"/>
          <w:b/>
          <w:color w:val="000000"/>
          <w:sz w:val="24"/>
          <w:shd w:val="pct10" w:color="auto" w:fill="FFFFFF"/>
        </w:rPr>
        <w:t>其他要求：</w:t>
      </w:r>
    </w:p>
    <w:p>
      <w:pPr>
        <w:spacing w:line="400" w:lineRule="exact"/>
        <w:ind w:firstLine="480" w:firstLineChars="200"/>
        <w:rPr>
          <w:color w:val="000000"/>
          <w:sz w:val="24"/>
        </w:rPr>
      </w:pPr>
      <w:r>
        <w:rPr>
          <w:rFonts w:hint="eastAsia"/>
          <w:color w:val="000000"/>
          <w:sz w:val="24"/>
        </w:rPr>
        <w:t>1、供货或提供服务时须和招标方进行对接，已保证质量。供应商投标价须包含运输、安装及耗材等一切费用。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rPr>
        <w:t>2、需提供服务承诺书（服务履行情况）。</w:t>
      </w:r>
    </w:p>
    <w:p>
      <w:pPr>
        <w:spacing w:line="400" w:lineRule="exact"/>
        <w:ind w:firstLine="480" w:firstLineChars="200"/>
        <w:rPr>
          <w:color w:val="000000"/>
          <w:sz w:val="24"/>
        </w:rPr>
      </w:pPr>
      <w:r>
        <w:rPr>
          <w:rFonts w:hint="eastAsia"/>
          <w:color w:val="000000"/>
          <w:sz w:val="24"/>
        </w:rPr>
        <w:t>3、如须提供样品，中标单位样品将进行留存并在实际交货时需对照，如出现样品跟实际供货不一样将取消中标资格，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rPr>
        <w:t>4、</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pPr>
        <w:spacing w:line="360" w:lineRule="auto"/>
        <w:ind w:firstLine="480" w:firstLineChars="200"/>
        <w:rPr>
          <w:rFonts w:hint="eastAsia"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pPr>
        <w:spacing w:line="360" w:lineRule="auto"/>
        <w:ind w:firstLine="480" w:firstLineChars="200"/>
        <w:rPr>
          <w:rFonts w:hint="default" w:ascii="宋体" w:hAnsi="宋体" w:eastAsia="宋体"/>
          <w:sz w:val="24"/>
          <w:lang w:val="en-US" w:eastAsia="zh-CN"/>
        </w:rPr>
      </w:pPr>
      <w:r>
        <w:rPr>
          <w:rFonts w:hint="eastAsia" w:ascii="宋体" w:hAnsi="宋体"/>
          <w:sz w:val="24"/>
          <w:lang w:val="en-US" w:eastAsia="zh-CN"/>
        </w:rPr>
        <w:t>3.供应商中标后须于三日内完成供货，如出现规格、数量不符等问题须于24小时内完成调换。</w:t>
      </w:r>
    </w:p>
    <w:p>
      <w:pPr>
        <w:spacing w:line="360" w:lineRule="auto"/>
        <w:rPr>
          <w:rFonts w:ascii="宋体" w:hAnsi="宋体"/>
          <w:b/>
          <w:bCs/>
          <w:sz w:val="24"/>
        </w:rPr>
      </w:pPr>
      <w:r>
        <w:rPr>
          <w:rFonts w:hint="eastAsia" w:ascii="宋体" w:hAnsi="宋体"/>
          <w:b/>
          <w:bCs/>
          <w:sz w:val="24"/>
        </w:rPr>
        <w:t>三、对</w:t>
      </w:r>
      <w:bookmarkStart w:id="6"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7"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7"/>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8"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8"/>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6"/>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9"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9"/>
      <w:bookmarkStart w:id="10"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10"/>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11"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11"/>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12" w:name="_Toc265109445"/>
      <w:bookmarkStart w:id="13" w:name="_Toc327371177"/>
      <w:bookmarkStart w:id="14" w:name="_Toc238276242"/>
      <w:bookmarkStart w:id="15" w:name="_Toc236473298"/>
      <w:bookmarkStart w:id="16" w:name="_Toc294609003"/>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12"/>
      <w:bookmarkEnd w:id="13"/>
      <w:bookmarkEnd w:id="14"/>
      <w:bookmarkEnd w:id="15"/>
      <w:bookmarkEnd w:id="16"/>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2"/>
        </w:numPr>
        <w:rPr>
          <w:rFonts w:ascii="宋体" w:hAnsi="宋体"/>
          <w:sz w:val="24"/>
          <w:szCs w:val="24"/>
        </w:rPr>
      </w:pPr>
      <w:r>
        <w:rPr>
          <w:rFonts w:hint="eastAsia" w:ascii="宋体" w:hAnsi="宋体"/>
          <w:sz w:val="24"/>
          <w:szCs w:val="24"/>
        </w:rPr>
        <w:t>所有价格均用人民币表示，单位为元。</w:t>
      </w:r>
    </w:p>
    <w:p>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3"/>
        <w:pageBreakBefore/>
        <w:spacing w:line="415" w:lineRule="auto"/>
        <w:contextualSpacing/>
        <w:rPr>
          <w:rFonts w:ascii="宋体" w:hAnsi="宋体"/>
          <w:b w:val="0"/>
          <w:bCs w:val="0"/>
        </w:rPr>
      </w:pPr>
      <w:r>
        <w:rPr>
          <w:rFonts w:hint="eastAsia" w:ascii="宋体" w:hAnsi="宋体"/>
          <w:b w:val="0"/>
          <w:bCs w:val="0"/>
        </w:rPr>
        <w:t>附件八：</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1DD3"/>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00B87"/>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A18"/>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0BD"/>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44185"/>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C7A3D"/>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8712E"/>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3C6E"/>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757ED9"/>
    <w:rsid w:val="07E2174F"/>
    <w:rsid w:val="08765BE6"/>
    <w:rsid w:val="098C501E"/>
    <w:rsid w:val="0A412F0D"/>
    <w:rsid w:val="0B1B470A"/>
    <w:rsid w:val="0C8D0B1C"/>
    <w:rsid w:val="0D346EF0"/>
    <w:rsid w:val="0DB2633E"/>
    <w:rsid w:val="0E170F1D"/>
    <w:rsid w:val="0F79176F"/>
    <w:rsid w:val="1096558D"/>
    <w:rsid w:val="167C7678"/>
    <w:rsid w:val="16CE0DE2"/>
    <w:rsid w:val="180C163C"/>
    <w:rsid w:val="194131A4"/>
    <w:rsid w:val="1B7F6D28"/>
    <w:rsid w:val="1E2A6E74"/>
    <w:rsid w:val="1ED7744D"/>
    <w:rsid w:val="200334C2"/>
    <w:rsid w:val="22E13702"/>
    <w:rsid w:val="26AA2005"/>
    <w:rsid w:val="29175E93"/>
    <w:rsid w:val="29C651C2"/>
    <w:rsid w:val="2BD831ED"/>
    <w:rsid w:val="2F470442"/>
    <w:rsid w:val="30ED3773"/>
    <w:rsid w:val="30F13A66"/>
    <w:rsid w:val="30F454E0"/>
    <w:rsid w:val="3A7D7082"/>
    <w:rsid w:val="3B0418F4"/>
    <w:rsid w:val="3D0F63E5"/>
    <w:rsid w:val="3E842D9E"/>
    <w:rsid w:val="40241F49"/>
    <w:rsid w:val="42497455"/>
    <w:rsid w:val="438F2514"/>
    <w:rsid w:val="469902C4"/>
    <w:rsid w:val="4BF27BEA"/>
    <w:rsid w:val="510A7524"/>
    <w:rsid w:val="531410DD"/>
    <w:rsid w:val="5398783B"/>
    <w:rsid w:val="553E2EC3"/>
    <w:rsid w:val="56666A83"/>
    <w:rsid w:val="59483A75"/>
    <w:rsid w:val="59575F32"/>
    <w:rsid w:val="59A565CA"/>
    <w:rsid w:val="59F903C5"/>
    <w:rsid w:val="5A052782"/>
    <w:rsid w:val="5A893CB7"/>
    <w:rsid w:val="5B0A7487"/>
    <w:rsid w:val="5CA2370E"/>
    <w:rsid w:val="5DC07C86"/>
    <w:rsid w:val="62472877"/>
    <w:rsid w:val="64EA13AD"/>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autoRedefine/>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autoRedefine/>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autoRedefine/>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autoRedefine/>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autoRedefine/>
    <w:qFormat/>
    <w:uiPriority w:val="0"/>
    <w:rPr>
      <w:rFonts w:ascii="Tahoma" w:hAnsi="Tahoma"/>
      <w:sz w:val="24"/>
      <w:szCs w:val="20"/>
    </w:rPr>
  </w:style>
  <w:style w:type="paragraph" w:styleId="28">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autoRedefine/>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autoRedefine/>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autoRedefine/>
    <w:qFormat/>
    <w:uiPriority w:val="0"/>
    <w:rPr>
      <w:rFonts w:ascii="宋体"/>
      <w:kern w:val="2"/>
      <w:sz w:val="18"/>
      <w:szCs w:val="18"/>
    </w:rPr>
  </w:style>
  <w:style w:type="character" w:customStyle="1" w:styleId="37">
    <w:name w:val="font11"/>
    <w:autoRedefine/>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20</Pages>
  <Words>1529</Words>
  <Characters>8716</Characters>
  <Lines>72</Lines>
  <Paragraphs>20</Paragraphs>
  <TotalTime>10</TotalTime>
  <ScaleCrop>false</ScaleCrop>
  <LinksUpToDate>false</LinksUpToDate>
  <CharactersWithSpaces>10225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2023-12-19T08:37:00Z</dcterms:created>
  <dc:creator>微软用户</dc:creator>
  <cp:lastModifiedBy>口天马尧</cp:lastModifiedBy>
  <cp:lastPrinted>2019-03-28T00:30:00Z</cp:lastPrinted>
  <dcterms:modified xsi:type="dcterms:W3CDTF">2023-12-19T11:43:23Z</dcterms:modified>
  <dc:title>湖北省省级政府采购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EA1A63627B1941078F9F921B3C082B19</vt:lpwstr>
  </property>
</Properties>
</file>