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 w:line="240" w:lineRule="auto"/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kern w:val="0"/>
          <w:sz w:val="44"/>
          <w:szCs w:val="44"/>
          <w:highlight w:val="none"/>
          <w:lang w:val="en-US" w:eastAsia="zh-CN" w:bidi="ar"/>
        </w:rPr>
        <w:t>兰州职业技术学院项目建设满意度调查表</w:t>
      </w:r>
    </w:p>
    <w:p>
      <w:pPr>
        <w:spacing w:line="240" w:lineRule="auto"/>
        <w:jc w:val="both"/>
        <w:rPr>
          <w:rFonts w:hint="eastAsia" w:ascii="仿宋" w:hAnsi="仿宋" w:eastAsia="仿宋" w:cs="仿宋"/>
          <w:color w:val="auto"/>
          <w:sz w:val="18"/>
          <w:szCs w:val="1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项目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名称：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                        </w:t>
      </w:r>
      <w:r>
        <w:rPr>
          <w:rFonts w:hint="eastAsia" w:ascii="仿宋" w:hAnsi="仿宋" w:eastAsia="仿宋" w:cs="仿宋"/>
          <w:color w:val="auto"/>
          <w:sz w:val="18"/>
          <w:szCs w:val="18"/>
          <w:highlight w:val="none"/>
        </w:rPr>
        <w:t xml:space="preserve"> </w:t>
      </w:r>
      <w:r>
        <w:rPr>
          <w:rFonts w:hint="eastAsia" w:ascii="仿宋" w:hAnsi="仿宋" w:eastAsia="仿宋" w:cs="仿宋"/>
          <w:color w:val="auto"/>
          <w:sz w:val="18"/>
          <w:szCs w:val="18"/>
          <w:highlight w:val="none"/>
          <w:lang w:val="en-US" w:eastAsia="zh-CN"/>
        </w:rPr>
        <w:t xml:space="preserve">             </w:t>
      </w:r>
    </w:p>
    <w:p>
      <w:pPr>
        <w:spacing w:line="240" w:lineRule="auto"/>
        <w:jc w:val="both"/>
        <w:rPr>
          <w:rFonts w:hint="default" w:ascii="仿宋" w:hAnsi="仿宋" w:eastAsia="仿宋" w:cs="仿宋"/>
          <w:color w:val="auto"/>
          <w:sz w:val="18"/>
          <w:szCs w:val="1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中标单位：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                        </w:t>
      </w:r>
      <w:bookmarkStart w:id="0" w:name="_GoBack"/>
      <w:bookmarkEnd w:id="0"/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color w:val="auto"/>
          <w:sz w:val="18"/>
          <w:szCs w:val="18"/>
          <w:highlight w:val="none"/>
          <w:lang w:val="en-US" w:eastAsia="zh-CN"/>
        </w:rPr>
        <w:t xml:space="preserve">                          </w:t>
      </w:r>
    </w:p>
    <w:tbl>
      <w:tblPr>
        <w:tblStyle w:val="5"/>
        <w:tblW w:w="9450" w:type="dxa"/>
        <w:tblInd w:w="-34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6"/>
        <w:gridCol w:w="2487"/>
        <w:gridCol w:w="61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806" w:type="dxa"/>
            <w:vMerge w:val="restart"/>
            <w:noWrap w:val="0"/>
            <w:textDirection w:val="tbLrV"/>
            <w:vAlign w:val="top"/>
          </w:tcPr>
          <w:p>
            <w:pPr>
              <w:spacing w:line="240" w:lineRule="auto"/>
              <w:ind w:left="113" w:right="113" w:firstLine="280" w:firstLineChars="100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  <w:t>一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  <w:t>进度</w:t>
            </w:r>
          </w:p>
          <w:p>
            <w:pPr>
              <w:spacing w:line="240" w:lineRule="auto"/>
              <w:ind w:left="113" w:right="113"/>
              <w:jc w:val="center"/>
              <w:rPr>
                <w:rFonts w:hint="eastAsia" w:ascii="仿宋" w:hAnsi="仿宋" w:eastAsia="仿宋" w:cs="仿宋"/>
                <w:color w:val="auto"/>
                <w:spacing w:val="-8"/>
                <w:sz w:val="24"/>
                <w:szCs w:val="24"/>
                <w:highlight w:val="none"/>
              </w:rPr>
            </w:pPr>
          </w:p>
        </w:tc>
        <w:tc>
          <w:tcPr>
            <w:tcW w:w="2487" w:type="dxa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1.总体评价</w:t>
            </w:r>
          </w:p>
        </w:tc>
        <w:tc>
          <w:tcPr>
            <w:tcW w:w="6157" w:type="dxa"/>
            <w:noWrap w:val="0"/>
            <w:vAlign w:val="top"/>
          </w:tcPr>
          <w:p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 xml:space="preserve">□非常满意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 xml:space="preserve">比较满意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 xml:space="preserve">□一般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□不满意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</w:p>
          <w:p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auto"/>
                <w:spacing w:val="-8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非常不满意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806" w:type="dxa"/>
            <w:vMerge w:val="continue"/>
            <w:noWrap w:val="0"/>
            <w:vAlign w:val="top"/>
          </w:tcPr>
          <w:p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auto"/>
                <w:spacing w:val="-8"/>
                <w:sz w:val="24"/>
                <w:szCs w:val="24"/>
                <w:highlight w:val="none"/>
              </w:rPr>
            </w:pPr>
          </w:p>
        </w:tc>
        <w:tc>
          <w:tcPr>
            <w:tcW w:w="2487" w:type="dxa"/>
            <w:noWrap w:val="0"/>
            <w:vAlign w:val="top"/>
          </w:tcPr>
          <w:p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2.关键工期、里程碑工期是否符合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要求</w:t>
            </w:r>
          </w:p>
        </w:tc>
        <w:tc>
          <w:tcPr>
            <w:tcW w:w="6157" w:type="dxa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□非常符合   □比较符合    □一般   □不符合</w:t>
            </w:r>
          </w:p>
          <w:p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auto"/>
                <w:spacing w:val="-8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□很不符合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806" w:type="dxa"/>
            <w:vMerge w:val="continue"/>
            <w:noWrap w:val="0"/>
            <w:vAlign w:val="top"/>
          </w:tcPr>
          <w:p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auto"/>
                <w:spacing w:val="-8"/>
                <w:sz w:val="24"/>
                <w:szCs w:val="24"/>
                <w:highlight w:val="none"/>
              </w:rPr>
            </w:pPr>
          </w:p>
        </w:tc>
        <w:tc>
          <w:tcPr>
            <w:tcW w:w="2487" w:type="dxa"/>
            <w:noWrap w:val="0"/>
            <w:vAlign w:val="top"/>
          </w:tcPr>
          <w:p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.施工计划的执行情况</w:t>
            </w:r>
          </w:p>
        </w:tc>
        <w:tc>
          <w:tcPr>
            <w:tcW w:w="6157" w:type="dxa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 xml:space="preserve">□很好        □好       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一般     □不好</w:t>
            </w:r>
          </w:p>
          <w:p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□非常不好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6" w:type="dxa"/>
            <w:vMerge w:val="restart"/>
            <w:noWrap w:val="0"/>
            <w:textDirection w:val="tbLrV"/>
            <w:vAlign w:val="center"/>
          </w:tcPr>
          <w:p>
            <w:pPr>
              <w:spacing w:line="240" w:lineRule="auto"/>
              <w:ind w:left="113" w:right="113" w:firstLine="480" w:firstLineChars="20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  <w:p>
            <w:pPr>
              <w:spacing w:line="240" w:lineRule="auto"/>
              <w:ind w:left="113" w:right="113" w:rightChars="0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  <w:t>二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  <w:t>质量</w:t>
            </w:r>
          </w:p>
          <w:p>
            <w:pPr>
              <w:spacing w:line="240" w:lineRule="auto"/>
              <w:ind w:left="113" w:right="113"/>
              <w:jc w:val="center"/>
              <w:rPr>
                <w:rFonts w:hint="eastAsia" w:ascii="仿宋" w:hAnsi="仿宋" w:eastAsia="仿宋" w:cs="仿宋"/>
                <w:color w:val="auto"/>
                <w:spacing w:val="-8"/>
                <w:sz w:val="24"/>
                <w:szCs w:val="24"/>
                <w:highlight w:val="none"/>
              </w:rPr>
            </w:pPr>
          </w:p>
        </w:tc>
        <w:tc>
          <w:tcPr>
            <w:tcW w:w="2487" w:type="dxa"/>
            <w:noWrap w:val="0"/>
            <w:vAlign w:val="top"/>
          </w:tcPr>
          <w:p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auto"/>
                <w:spacing w:val="-8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1.总体评价</w:t>
            </w:r>
          </w:p>
        </w:tc>
        <w:tc>
          <w:tcPr>
            <w:tcW w:w="6157" w:type="dxa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□非常满意   □比较满意   □一般    □不满意</w:t>
            </w:r>
          </w:p>
          <w:p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auto"/>
                <w:spacing w:val="-8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□非常不满意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6" w:type="dxa"/>
            <w:vMerge w:val="continue"/>
            <w:noWrap w:val="0"/>
            <w:vAlign w:val="top"/>
          </w:tcPr>
          <w:p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auto"/>
                <w:spacing w:val="-8"/>
                <w:sz w:val="24"/>
                <w:szCs w:val="24"/>
                <w:highlight w:val="none"/>
              </w:rPr>
            </w:pPr>
          </w:p>
        </w:tc>
        <w:tc>
          <w:tcPr>
            <w:tcW w:w="2487" w:type="dxa"/>
            <w:noWrap w:val="0"/>
            <w:vAlign w:val="top"/>
          </w:tcPr>
          <w:p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auto"/>
                <w:spacing w:val="-8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2.各项技术方案措施是否科学、可行</w:t>
            </w:r>
          </w:p>
        </w:tc>
        <w:tc>
          <w:tcPr>
            <w:tcW w:w="6157" w:type="dxa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□非常满意   □比较满意   □一般    □不满意</w:t>
            </w:r>
          </w:p>
          <w:p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auto"/>
                <w:spacing w:val="-8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□非常不满意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6" w:type="dxa"/>
            <w:vMerge w:val="continue"/>
            <w:noWrap w:val="0"/>
            <w:vAlign w:val="top"/>
          </w:tcPr>
          <w:p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auto"/>
                <w:spacing w:val="-8"/>
                <w:sz w:val="24"/>
                <w:szCs w:val="24"/>
                <w:highlight w:val="none"/>
              </w:rPr>
            </w:pPr>
          </w:p>
        </w:tc>
        <w:tc>
          <w:tcPr>
            <w:tcW w:w="2487" w:type="dxa"/>
            <w:noWrap w:val="0"/>
            <w:vAlign w:val="top"/>
          </w:tcPr>
          <w:p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auto"/>
                <w:spacing w:val="-8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3.对原材料、构件和设备质量控制评价</w:t>
            </w:r>
          </w:p>
        </w:tc>
        <w:tc>
          <w:tcPr>
            <w:tcW w:w="6157" w:type="dxa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 xml:space="preserve">□非常满意 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比较满意   □一般    □不满意</w:t>
            </w:r>
          </w:p>
          <w:p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auto"/>
                <w:spacing w:val="-8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□非常不满意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6" w:type="dxa"/>
            <w:vMerge w:val="continue"/>
            <w:noWrap w:val="0"/>
            <w:vAlign w:val="top"/>
          </w:tcPr>
          <w:p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auto"/>
                <w:spacing w:val="-8"/>
                <w:sz w:val="24"/>
                <w:szCs w:val="24"/>
                <w:highlight w:val="none"/>
              </w:rPr>
            </w:pPr>
          </w:p>
        </w:tc>
        <w:tc>
          <w:tcPr>
            <w:tcW w:w="2487" w:type="dxa"/>
            <w:noWrap w:val="0"/>
            <w:vAlign w:val="top"/>
          </w:tcPr>
          <w:p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auto"/>
                <w:spacing w:val="-8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.对关键工序、特殊工序质量的评价</w:t>
            </w:r>
          </w:p>
        </w:tc>
        <w:tc>
          <w:tcPr>
            <w:tcW w:w="6157" w:type="dxa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□非常满意   □比较满意   □一般    □不满意</w:t>
            </w:r>
          </w:p>
          <w:p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auto"/>
                <w:spacing w:val="-8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□非常不满意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6" w:type="dxa"/>
            <w:vMerge w:val="continue"/>
            <w:noWrap w:val="0"/>
            <w:vAlign w:val="top"/>
          </w:tcPr>
          <w:p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auto"/>
                <w:spacing w:val="-8"/>
                <w:sz w:val="24"/>
                <w:szCs w:val="24"/>
                <w:highlight w:val="none"/>
              </w:rPr>
            </w:pPr>
          </w:p>
          <w:p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auto"/>
                <w:spacing w:val="-8"/>
                <w:sz w:val="24"/>
                <w:szCs w:val="24"/>
                <w:highlight w:val="none"/>
              </w:rPr>
            </w:pPr>
          </w:p>
        </w:tc>
        <w:tc>
          <w:tcPr>
            <w:tcW w:w="2487" w:type="dxa"/>
            <w:noWrap w:val="0"/>
            <w:vAlign w:val="top"/>
          </w:tcPr>
          <w:p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.工程质量通病</w:t>
            </w:r>
          </w:p>
        </w:tc>
        <w:tc>
          <w:tcPr>
            <w:tcW w:w="6157" w:type="dxa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auto"/>
                <w:spacing w:val="-8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 xml:space="preserve">□少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 xml:space="preserve"> □较少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 xml:space="preserve"> □多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 xml:space="preserve"> □较多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 xml:space="preserve">  □很多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6" w:type="dxa"/>
            <w:vMerge w:val="restart"/>
            <w:noWrap w:val="0"/>
            <w:textDirection w:val="tbLrV"/>
            <w:vAlign w:val="top"/>
          </w:tcPr>
          <w:p>
            <w:pPr>
              <w:spacing w:line="240" w:lineRule="auto"/>
              <w:ind w:left="113" w:right="113"/>
              <w:jc w:val="center"/>
              <w:rPr>
                <w:rFonts w:hint="eastAsia" w:ascii="仿宋" w:hAnsi="仿宋" w:eastAsia="仿宋" w:cs="仿宋"/>
                <w:color w:val="auto"/>
                <w:spacing w:val="-8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  <w:t>三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  <w:t>履约</w:t>
            </w:r>
          </w:p>
        </w:tc>
        <w:tc>
          <w:tcPr>
            <w:tcW w:w="2487" w:type="dxa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1.总体评价</w:t>
            </w:r>
          </w:p>
        </w:tc>
        <w:tc>
          <w:tcPr>
            <w:tcW w:w="6157" w:type="dxa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□非常满意   □比较满意   □一般    □不满意</w:t>
            </w:r>
          </w:p>
          <w:p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auto"/>
                <w:spacing w:val="-8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□非常不满意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6" w:type="dxa"/>
            <w:vMerge w:val="continue"/>
            <w:noWrap w:val="0"/>
            <w:vAlign w:val="top"/>
          </w:tcPr>
          <w:p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auto"/>
                <w:spacing w:val="-8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-8"/>
                <w:sz w:val="24"/>
                <w:szCs w:val="24"/>
                <w:highlight w:val="none"/>
              </w:rPr>
              <w:t>;</w:t>
            </w:r>
          </w:p>
          <w:p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auto"/>
                <w:spacing w:val="-8"/>
                <w:sz w:val="24"/>
                <w:szCs w:val="24"/>
                <w:highlight w:val="none"/>
              </w:rPr>
            </w:pPr>
          </w:p>
        </w:tc>
        <w:tc>
          <w:tcPr>
            <w:tcW w:w="2487" w:type="dxa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auto"/>
                <w:spacing w:val="-8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2.各项确认报审是否主动、及时、正确</w:t>
            </w:r>
          </w:p>
        </w:tc>
        <w:tc>
          <w:tcPr>
            <w:tcW w:w="6157" w:type="dxa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□非常满意   □比较满意   □一般    □不满意</w:t>
            </w:r>
          </w:p>
          <w:p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auto"/>
                <w:spacing w:val="-8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□非常不满意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6" w:type="dxa"/>
            <w:vMerge w:val="continue"/>
            <w:noWrap w:val="0"/>
            <w:vAlign w:val="top"/>
          </w:tcPr>
          <w:p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auto"/>
                <w:spacing w:val="-8"/>
                <w:sz w:val="24"/>
                <w:szCs w:val="24"/>
                <w:highlight w:val="none"/>
              </w:rPr>
            </w:pPr>
          </w:p>
        </w:tc>
        <w:tc>
          <w:tcPr>
            <w:tcW w:w="2487" w:type="dxa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auto"/>
                <w:spacing w:val="-8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3.各项合同义务是否有效实施</w:t>
            </w:r>
          </w:p>
        </w:tc>
        <w:tc>
          <w:tcPr>
            <w:tcW w:w="6157" w:type="dxa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□非常满意   □比较满意   □一般    □不满意</w:t>
            </w:r>
          </w:p>
          <w:p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auto"/>
                <w:spacing w:val="-8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□非常不满意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806" w:type="dxa"/>
            <w:vMerge w:val="continue"/>
            <w:noWrap w:val="0"/>
            <w:vAlign w:val="top"/>
          </w:tcPr>
          <w:p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auto"/>
                <w:spacing w:val="-8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-8"/>
                <w:sz w:val="24"/>
                <w:szCs w:val="24"/>
                <w:highlight w:val="none"/>
              </w:rPr>
              <w:t>\</w:t>
            </w:r>
          </w:p>
          <w:p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auto"/>
                <w:spacing w:val="-8"/>
                <w:sz w:val="24"/>
                <w:szCs w:val="24"/>
                <w:highlight w:val="none"/>
              </w:rPr>
            </w:pPr>
          </w:p>
        </w:tc>
        <w:tc>
          <w:tcPr>
            <w:tcW w:w="2487" w:type="dxa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4.当发生合同（设计）变更时能否主动配合</w:t>
            </w:r>
          </w:p>
        </w:tc>
        <w:tc>
          <w:tcPr>
            <w:tcW w:w="6157" w:type="dxa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□非常满意   □比较满意   □一般    □不满意</w:t>
            </w:r>
          </w:p>
          <w:p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auto"/>
                <w:spacing w:val="-8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□非常不满意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806" w:type="dxa"/>
            <w:vMerge w:val="restart"/>
            <w:noWrap w:val="0"/>
            <w:textDirection w:val="tbLrV"/>
            <w:vAlign w:val="top"/>
          </w:tcPr>
          <w:p>
            <w:pPr>
              <w:spacing w:line="240" w:lineRule="auto"/>
              <w:ind w:left="113" w:right="113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  <w:t>四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安全文明施工</w:t>
            </w:r>
          </w:p>
          <w:p>
            <w:pPr>
              <w:spacing w:line="240" w:lineRule="auto"/>
              <w:ind w:left="113" w:right="113"/>
              <w:jc w:val="center"/>
              <w:rPr>
                <w:rFonts w:hint="eastAsia" w:ascii="仿宋" w:hAnsi="仿宋" w:eastAsia="仿宋" w:cs="仿宋"/>
                <w:color w:val="auto"/>
                <w:spacing w:val="-8"/>
                <w:sz w:val="24"/>
                <w:szCs w:val="24"/>
                <w:highlight w:val="none"/>
              </w:rPr>
            </w:pPr>
          </w:p>
        </w:tc>
        <w:tc>
          <w:tcPr>
            <w:tcW w:w="2487" w:type="dxa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.对安全生产、文明施工的评价</w:t>
            </w:r>
          </w:p>
        </w:tc>
        <w:tc>
          <w:tcPr>
            <w:tcW w:w="6157" w:type="dxa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□非常满意   □比较满意   □一般    □不满意</w:t>
            </w:r>
          </w:p>
          <w:p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□非常不满意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6" w:type="dxa"/>
            <w:vMerge w:val="continue"/>
            <w:noWrap w:val="0"/>
            <w:vAlign w:val="top"/>
          </w:tcPr>
          <w:p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auto"/>
                <w:spacing w:val="-8"/>
                <w:sz w:val="24"/>
                <w:szCs w:val="24"/>
                <w:highlight w:val="none"/>
              </w:rPr>
            </w:pPr>
          </w:p>
        </w:tc>
        <w:tc>
          <w:tcPr>
            <w:tcW w:w="2487" w:type="dxa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.环保是否符合规定</w:t>
            </w:r>
          </w:p>
        </w:tc>
        <w:tc>
          <w:tcPr>
            <w:tcW w:w="6157" w:type="dxa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□非常满意   □比较满意   □一般    □不满意</w:t>
            </w:r>
          </w:p>
          <w:p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非常不满意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806" w:type="dxa"/>
            <w:vMerge w:val="continue"/>
            <w:noWrap w:val="0"/>
            <w:vAlign w:val="top"/>
          </w:tcPr>
          <w:p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auto"/>
                <w:spacing w:val="-8"/>
                <w:sz w:val="24"/>
                <w:szCs w:val="24"/>
                <w:highlight w:val="none"/>
              </w:rPr>
            </w:pPr>
          </w:p>
        </w:tc>
        <w:tc>
          <w:tcPr>
            <w:tcW w:w="2487" w:type="dxa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auto"/>
                <w:spacing w:val="-8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.对成品保护和工完场清的评价</w:t>
            </w:r>
          </w:p>
        </w:tc>
        <w:tc>
          <w:tcPr>
            <w:tcW w:w="6157" w:type="dxa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□非常满意   □比较满意   □一般    □不满意</w:t>
            </w:r>
          </w:p>
          <w:p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auto"/>
                <w:spacing w:val="-8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□非常不满意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6" w:type="dxa"/>
            <w:vMerge w:val="restart"/>
            <w:noWrap w:val="0"/>
            <w:textDirection w:val="tbLrV"/>
            <w:vAlign w:val="top"/>
          </w:tcPr>
          <w:p>
            <w:pPr>
              <w:spacing w:line="240" w:lineRule="auto"/>
              <w:ind w:left="113" w:right="113"/>
              <w:jc w:val="center"/>
              <w:rPr>
                <w:rFonts w:hint="eastAsia" w:ascii="仿宋" w:hAnsi="仿宋" w:eastAsia="仿宋" w:cs="仿宋"/>
                <w:color w:val="auto"/>
                <w:spacing w:val="-8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五、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  <w:t>服务</w:t>
            </w:r>
          </w:p>
        </w:tc>
        <w:tc>
          <w:tcPr>
            <w:tcW w:w="2487" w:type="dxa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1.总体评价</w:t>
            </w:r>
          </w:p>
        </w:tc>
        <w:tc>
          <w:tcPr>
            <w:tcW w:w="6157" w:type="dxa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□非常满意   □比较满意   □一般    □不满意</w:t>
            </w:r>
          </w:p>
          <w:p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□非常不满意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6" w:type="dxa"/>
            <w:vMerge w:val="continue"/>
            <w:noWrap w:val="0"/>
            <w:vAlign w:val="top"/>
          </w:tcPr>
          <w:p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auto"/>
                <w:spacing w:val="-8"/>
                <w:sz w:val="24"/>
                <w:szCs w:val="24"/>
                <w:highlight w:val="none"/>
              </w:rPr>
            </w:pPr>
          </w:p>
        </w:tc>
        <w:tc>
          <w:tcPr>
            <w:tcW w:w="2487" w:type="dxa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2.施工协调能否主动配合大局</w:t>
            </w:r>
          </w:p>
        </w:tc>
        <w:tc>
          <w:tcPr>
            <w:tcW w:w="6157" w:type="dxa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□非常满意   □比较满意   □一般    □不满意</w:t>
            </w:r>
          </w:p>
          <w:p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□非常不满意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6" w:type="dxa"/>
            <w:vMerge w:val="continue"/>
            <w:noWrap w:val="0"/>
            <w:vAlign w:val="top"/>
          </w:tcPr>
          <w:p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auto"/>
                <w:spacing w:val="-8"/>
                <w:sz w:val="24"/>
                <w:szCs w:val="24"/>
                <w:highlight w:val="none"/>
              </w:rPr>
            </w:pPr>
          </w:p>
        </w:tc>
        <w:tc>
          <w:tcPr>
            <w:tcW w:w="2487" w:type="dxa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auto"/>
                <w:spacing w:val="-8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3.对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改进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的指令能否及时回复、妥善处理</w:t>
            </w:r>
          </w:p>
        </w:tc>
        <w:tc>
          <w:tcPr>
            <w:tcW w:w="6157" w:type="dxa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□非常满意   □比较满意   □一般    □不满意</w:t>
            </w:r>
          </w:p>
          <w:p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□非常不满意</w:t>
            </w:r>
          </w:p>
          <w:p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auto"/>
                <w:spacing w:val="-8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6" w:type="dxa"/>
            <w:vMerge w:val="continue"/>
            <w:noWrap w:val="0"/>
            <w:vAlign w:val="top"/>
          </w:tcPr>
          <w:p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auto"/>
                <w:spacing w:val="-8"/>
                <w:sz w:val="24"/>
                <w:szCs w:val="24"/>
                <w:highlight w:val="none"/>
              </w:rPr>
            </w:pPr>
          </w:p>
        </w:tc>
        <w:tc>
          <w:tcPr>
            <w:tcW w:w="2487" w:type="dxa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4.与业主的沟通是否充分、有效</w:t>
            </w:r>
          </w:p>
        </w:tc>
        <w:tc>
          <w:tcPr>
            <w:tcW w:w="6157" w:type="dxa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□非常满意   □比较满意   □一般    □不满意</w:t>
            </w:r>
          </w:p>
          <w:p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auto"/>
                <w:spacing w:val="-8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□非常不满意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6" w:type="dxa"/>
            <w:vMerge w:val="restart"/>
            <w:noWrap w:val="0"/>
            <w:textDirection w:val="tbLrV"/>
            <w:vAlign w:val="top"/>
          </w:tcPr>
          <w:p>
            <w:pPr>
              <w:spacing w:line="240" w:lineRule="auto"/>
              <w:ind w:left="113" w:right="113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六、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  <w:t>人员素质</w:t>
            </w:r>
          </w:p>
        </w:tc>
        <w:tc>
          <w:tcPr>
            <w:tcW w:w="2487" w:type="dxa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1.总体评价</w:t>
            </w:r>
          </w:p>
        </w:tc>
        <w:tc>
          <w:tcPr>
            <w:tcW w:w="6157" w:type="dxa"/>
            <w:noWrap w:val="0"/>
            <w:vAlign w:val="top"/>
          </w:tcPr>
          <w:p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□非常满意   □比较满意   □一般    □不满意</w:t>
            </w:r>
          </w:p>
          <w:p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auto"/>
                <w:spacing w:val="-8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□非常不满意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6" w:type="dxa"/>
            <w:vMerge w:val="continue"/>
            <w:noWrap w:val="0"/>
            <w:vAlign w:val="top"/>
          </w:tcPr>
          <w:p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auto"/>
                <w:spacing w:val="-8"/>
                <w:sz w:val="24"/>
                <w:szCs w:val="24"/>
                <w:highlight w:val="none"/>
              </w:rPr>
            </w:pPr>
          </w:p>
        </w:tc>
        <w:tc>
          <w:tcPr>
            <w:tcW w:w="2487" w:type="dxa"/>
            <w:noWrap w:val="0"/>
            <w:vAlign w:val="top"/>
          </w:tcPr>
          <w:p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auto"/>
                <w:spacing w:val="-8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2.项目管理人员业务能力</w:t>
            </w:r>
          </w:p>
        </w:tc>
        <w:tc>
          <w:tcPr>
            <w:tcW w:w="6157" w:type="dxa"/>
            <w:noWrap w:val="0"/>
            <w:vAlign w:val="top"/>
          </w:tcPr>
          <w:p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□非常满意   □比较满意   □一般    □不满意</w:t>
            </w:r>
          </w:p>
          <w:p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auto"/>
                <w:spacing w:val="-8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□非常不满意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6" w:type="dxa"/>
            <w:vMerge w:val="continue"/>
            <w:noWrap w:val="0"/>
            <w:vAlign w:val="top"/>
          </w:tcPr>
          <w:p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auto"/>
                <w:spacing w:val="-8"/>
                <w:sz w:val="24"/>
                <w:szCs w:val="24"/>
                <w:highlight w:val="none"/>
              </w:rPr>
            </w:pPr>
          </w:p>
        </w:tc>
        <w:tc>
          <w:tcPr>
            <w:tcW w:w="2487" w:type="dxa"/>
            <w:noWrap w:val="0"/>
            <w:vAlign w:val="top"/>
          </w:tcPr>
          <w:p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auto"/>
                <w:spacing w:val="-8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3.项目管理人员解决问题的能力</w:t>
            </w:r>
          </w:p>
        </w:tc>
        <w:tc>
          <w:tcPr>
            <w:tcW w:w="6157" w:type="dxa"/>
            <w:noWrap w:val="0"/>
            <w:vAlign w:val="top"/>
          </w:tcPr>
          <w:p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□非常满意   □比较满意   □一般    □不满意</w:t>
            </w:r>
          </w:p>
          <w:p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□非常不满意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6" w:type="dxa"/>
            <w:vMerge w:val="continue"/>
            <w:noWrap w:val="0"/>
            <w:vAlign w:val="top"/>
          </w:tcPr>
          <w:p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auto"/>
                <w:spacing w:val="-8"/>
                <w:sz w:val="24"/>
                <w:szCs w:val="24"/>
                <w:highlight w:val="none"/>
              </w:rPr>
            </w:pPr>
          </w:p>
        </w:tc>
        <w:tc>
          <w:tcPr>
            <w:tcW w:w="2487" w:type="dxa"/>
            <w:noWrap w:val="0"/>
            <w:vAlign w:val="top"/>
          </w:tcPr>
          <w:p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auto"/>
                <w:spacing w:val="-8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4.项目劳务人员的技术水平</w:t>
            </w:r>
          </w:p>
        </w:tc>
        <w:tc>
          <w:tcPr>
            <w:tcW w:w="6157" w:type="dxa"/>
            <w:noWrap w:val="0"/>
            <w:vAlign w:val="top"/>
          </w:tcPr>
          <w:p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□非常满意   □比较满意   □一般    □不满意</w:t>
            </w:r>
          </w:p>
          <w:p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auto"/>
                <w:spacing w:val="-8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□非常不满意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6" w:type="dxa"/>
            <w:vMerge w:val="continue"/>
            <w:noWrap w:val="0"/>
            <w:vAlign w:val="top"/>
          </w:tcPr>
          <w:p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auto"/>
                <w:spacing w:val="-8"/>
                <w:sz w:val="24"/>
                <w:szCs w:val="24"/>
                <w:highlight w:val="none"/>
              </w:rPr>
            </w:pPr>
          </w:p>
        </w:tc>
        <w:tc>
          <w:tcPr>
            <w:tcW w:w="2487" w:type="dxa"/>
            <w:noWrap w:val="0"/>
            <w:vAlign w:val="top"/>
          </w:tcPr>
          <w:p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5.项目管理人员沟通的能力</w:t>
            </w:r>
          </w:p>
        </w:tc>
        <w:tc>
          <w:tcPr>
            <w:tcW w:w="6157" w:type="dxa"/>
            <w:noWrap w:val="0"/>
            <w:vAlign w:val="top"/>
          </w:tcPr>
          <w:p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□非常满意   □比较满意   □一般    □不满意</w:t>
            </w:r>
          </w:p>
          <w:p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auto"/>
                <w:spacing w:val="-8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□非常不满意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9" w:hRule="atLeast"/>
        </w:trPr>
        <w:tc>
          <w:tcPr>
            <w:tcW w:w="806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pacing w:val="-8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项目执行整体评价及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  <w:t>其他改进建议</w:t>
            </w:r>
          </w:p>
        </w:tc>
        <w:tc>
          <w:tcPr>
            <w:tcW w:w="8644" w:type="dxa"/>
            <w:gridSpan w:val="2"/>
            <w:noWrap w:val="0"/>
            <w:vAlign w:val="top"/>
          </w:tcPr>
          <w:p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auto"/>
                <w:spacing w:val="-8"/>
                <w:sz w:val="24"/>
                <w:szCs w:val="24"/>
                <w:highlight w:val="none"/>
              </w:rPr>
            </w:pPr>
          </w:p>
          <w:p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auto"/>
                <w:spacing w:val="-8"/>
                <w:sz w:val="24"/>
                <w:szCs w:val="24"/>
                <w:highlight w:val="none"/>
              </w:rPr>
            </w:pPr>
          </w:p>
          <w:p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auto"/>
                <w:spacing w:val="-8"/>
                <w:sz w:val="24"/>
                <w:szCs w:val="24"/>
                <w:highlight w:val="none"/>
              </w:rPr>
            </w:pPr>
          </w:p>
          <w:p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auto"/>
                <w:spacing w:val="-8"/>
                <w:sz w:val="24"/>
                <w:szCs w:val="24"/>
                <w:highlight w:val="none"/>
              </w:rPr>
            </w:pPr>
          </w:p>
          <w:p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auto"/>
                <w:spacing w:val="-8"/>
                <w:sz w:val="24"/>
                <w:szCs w:val="24"/>
                <w:highlight w:val="none"/>
              </w:rPr>
            </w:pPr>
          </w:p>
          <w:p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auto"/>
                <w:spacing w:val="-8"/>
                <w:sz w:val="24"/>
                <w:szCs w:val="24"/>
                <w:highlight w:val="none"/>
              </w:rPr>
            </w:pPr>
          </w:p>
          <w:p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auto"/>
                <w:spacing w:val="-8"/>
                <w:sz w:val="24"/>
                <w:szCs w:val="24"/>
                <w:highlight w:val="none"/>
              </w:rPr>
            </w:pPr>
          </w:p>
          <w:p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auto"/>
                <w:spacing w:val="-8"/>
                <w:sz w:val="24"/>
                <w:szCs w:val="24"/>
                <w:highlight w:val="none"/>
              </w:rPr>
            </w:pPr>
          </w:p>
          <w:p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auto"/>
                <w:spacing w:val="-8"/>
                <w:sz w:val="24"/>
                <w:szCs w:val="24"/>
                <w:highlight w:val="none"/>
              </w:rPr>
            </w:pPr>
          </w:p>
          <w:p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auto"/>
                <w:spacing w:val="-8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0" w:hRule="atLeast"/>
        </w:trPr>
        <w:tc>
          <w:tcPr>
            <w:tcW w:w="806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pacing w:val="-8"/>
                <w:sz w:val="24"/>
                <w:szCs w:val="24"/>
                <w:highlight w:val="none"/>
              </w:rPr>
            </w:pPr>
          </w:p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pacing w:val="-8"/>
                <w:sz w:val="24"/>
                <w:szCs w:val="24"/>
                <w:highlight w:val="none"/>
              </w:rPr>
            </w:pPr>
          </w:p>
          <w:p>
            <w:pPr>
              <w:spacing w:line="240" w:lineRule="auto"/>
              <w:jc w:val="both"/>
              <w:rPr>
                <w:rFonts w:hint="default" w:ascii="仿宋" w:hAnsi="仿宋" w:eastAsia="仿宋" w:cs="仿宋"/>
                <w:color w:val="auto"/>
                <w:spacing w:val="-8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8"/>
                <w:sz w:val="28"/>
                <w:szCs w:val="28"/>
                <w:highlight w:val="none"/>
                <w:lang w:val="en-US" w:eastAsia="zh-CN"/>
              </w:rPr>
              <w:t>项目</w:t>
            </w:r>
          </w:p>
          <w:p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auto"/>
                <w:spacing w:val="-8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8"/>
                <w:sz w:val="28"/>
                <w:szCs w:val="28"/>
                <w:highlight w:val="none"/>
                <w:lang w:val="en-US" w:eastAsia="zh-CN"/>
              </w:rPr>
              <w:t>部门</w:t>
            </w:r>
          </w:p>
        </w:tc>
        <w:tc>
          <w:tcPr>
            <w:tcW w:w="8644" w:type="dxa"/>
            <w:gridSpan w:val="2"/>
            <w:noWrap w:val="0"/>
            <w:vAlign w:val="top"/>
          </w:tcPr>
          <w:p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auto"/>
                <w:spacing w:val="-8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-8"/>
                <w:sz w:val="24"/>
                <w:szCs w:val="24"/>
                <w:highlight w:val="none"/>
              </w:rPr>
              <w:t xml:space="preserve">       </w:t>
            </w:r>
          </w:p>
          <w:p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auto"/>
                <w:spacing w:val="-8"/>
                <w:sz w:val="24"/>
                <w:szCs w:val="24"/>
                <w:highlight w:val="none"/>
              </w:rPr>
            </w:pPr>
          </w:p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pacing w:val="-8"/>
                <w:sz w:val="24"/>
                <w:szCs w:val="24"/>
                <w:highlight w:val="none"/>
              </w:rPr>
            </w:pPr>
          </w:p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pacing w:val="-8"/>
                <w:sz w:val="24"/>
                <w:szCs w:val="24"/>
                <w:highlight w:val="none"/>
              </w:rPr>
            </w:pPr>
          </w:p>
          <w:p>
            <w:pPr>
              <w:spacing w:line="240" w:lineRule="auto"/>
              <w:ind w:firstLine="672" w:firstLineChars="300"/>
              <w:jc w:val="left"/>
              <w:rPr>
                <w:rFonts w:hint="eastAsia" w:ascii="仿宋" w:hAnsi="仿宋" w:eastAsia="仿宋" w:cs="仿宋"/>
                <w:color w:val="auto"/>
                <w:spacing w:val="-8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-8"/>
                <w:sz w:val="24"/>
                <w:szCs w:val="24"/>
                <w:highlight w:val="none"/>
              </w:rPr>
              <w:t>（盖章）或签字：</w:t>
            </w:r>
          </w:p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pacing w:val="-8"/>
                <w:sz w:val="24"/>
                <w:szCs w:val="24"/>
                <w:highlight w:val="none"/>
              </w:rPr>
            </w:pPr>
          </w:p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pacing w:val="-8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-8"/>
                <w:sz w:val="24"/>
                <w:szCs w:val="24"/>
                <w:highlight w:val="none"/>
                <w:lang w:val="en-US" w:eastAsia="zh-CN"/>
              </w:rPr>
              <w:t xml:space="preserve">                                                    </w:t>
            </w:r>
            <w:r>
              <w:rPr>
                <w:rFonts w:hint="eastAsia" w:ascii="仿宋" w:hAnsi="仿宋" w:eastAsia="仿宋" w:cs="仿宋"/>
                <w:color w:val="auto"/>
                <w:spacing w:val="-8"/>
                <w:sz w:val="24"/>
                <w:szCs w:val="24"/>
                <w:highlight w:val="none"/>
              </w:rPr>
              <w:t>年</w:t>
            </w:r>
            <w:r>
              <w:rPr>
                <w:rFonts w:hint="eastAsia" w:ascii="仿宋" w:hAnsi="仿宋" w:eastAsia="仿宋" w:cs="仿宋"/>
                <w:color w:val="auto"/>
                <w:spacing w:val="-8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pacing w:val="-8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pacing w:val="-8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pacing w:val="-8"/>
                <w:sz w:val="24"/>
                <w:szCs w:val="24"/>
                <w:highlight w:val="none"/>
              </w:rPr>
              <w:t xml:space="preserve">   月 </w:t>
            </w:r>
            <w:r>
              <w:rPr>
                <w:rFonts w:hint="eastAsia" w:ascii="仿宋" w:hAnsi="仿宋" w:eastAsia="仿宋" w:cs="仿宋"/>
                <w:color w:val="auto"/>
                <w:spacing w:val="-8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pacing w:val="-8"/>
                <w:sz w:val="24"/>
                <w:szCs w:val="24"/>
                <w:highlight w:val="none"/>
              </w:rPr>
              <w:t xml:space="preserve">    日</w:t>
            </w:r>
          </w:p>
          <w:p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auto"/>
                <w:spacing w:val="-8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-8"/>
                <w:sz w:val="24"/>
                <w:szCs w:val="24"/>
                <w:highlight w:val="none"/>
              </w:rPr>
              <w:t xml:space="preserve">                                      </w:t>
            </w:r>
          </w:p>
        </w:tc>
      </w:tr>
    </w:tbl>
    <w:p>
      <w:pPr>
        <w:widowControl w:val="0"/>
        <w:numPr>
          <w:ilvl w:val="0"/>
          <w:numId w:val="0"/>
        </w:numPr>
        <w:spacing w:line="240" w:lineRule="auto"/>
        <w:jc w:val="both"/>
        <w:rPr>
          <w:rFonts w:hint="default" w:ascii="黑体" w:hAnsi="黑体" w:eastAsia="黑体" w:cs="黑体"/>
          <w:color w:val="auto"/>
          <w:sz w:val="21"/>
          <w:szCs w:val="24"/>
          <w:highlight w:val="none"/>
          <w:lang w:val="en-US" w:eastAsia="zh-CN"/>
        </w:rPr>
      </w:pPr>
    </w:p>
    <w:sectPr>
      <w:headerReference r:id="rId5" w:type="default"/>
      <w:footerReference r:id="rId6" w:type="default"/>
      <w:pgSz w:w="11906" w:h="16838"/>
      <w:pgMar w:top="1417" w:right="1587" w:bottom="1417" w:left="1587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77" name="文本框 2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  <w:ind w:firstLine="420"/>
                            <w:rPr>
                              <w:rFonts w:hAnsi="宋体"/>
                            </w:rPr>
                          </w:pPr>
                          <w:r>
                            <w:rPr>
                              <w:rFonts w:hAnsi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Ansi="宋体"/>
                              <w:sz w:val="24"/>
                              <w:szCs w:val="24"/>
                            </w:rPr>
                            <w:instrText xml:space="preserve">PAGE  </w:instrText>
                          </w:r>
                          <w:r>
                            <w:rPr>
                              <w:rFonts w:hAnsi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Ansi="宋体"/>
                              <w:sz w:val="24"/>
                              <w:szCs w:val="24"/>
                            </w:rPr>
                            <w:t>159</w:t>
                          </w:r>
                          <w:r>
                            <w:rPr>
                              <w:rFonts w:hAnsi="宋体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1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zql5uc8AAAAFAQAA&#10;DwAAAAAAAAABACAAAAAiAAAAZHJzL2Rvd25yZXYueG1sUEsBAhQAFAAAAAgAh07iQC350mnpAQAA&#10;zQMAAA4AAAAAAAAAAQAgAAAAHgEAAGRycy9lMm9Eb2MueG1sUEsFBgAAAAAGAAYAWQEAAHkFAAAA&#10;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ind w:firstLine="420"/>
                      <w:rPr>
                        <w:rFonts w:hAnsi="宋体"/>
                      </w:rPr>
                    </w:pPr>
                    <w:r>
                      <w:rPr>
                        <w:rFonts w:hAnsi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Ansi="宋体"/>
                        <w:sz w:val="24"/>
                        <w:szCs w:val="24"/>
                      </w:rPr>
                      <w:instrText xml:space="preserve">PAGE  </w:instrText>
                    </w:r>
                    <w:r>
                      <w:rPr>
                        <w:rFonts w:hAnsi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Ansi="宋体"/>
                        <w:sz w:val="24"/>
                        <w:szCs w:val="24"/>
                      </w:rPr>
                      <w:t>159</w:t>
                    </w:r>
                    <w:r>
                      <w:rPr>
                        <w:rFonts w:hAnsi="宋体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hkZTk4OTRjNDY1OTZjMzAwYzJhMDY0MzMwMDFiMzYifQ=="/>
  </w:docVars>
  <w:rsids>
    <w:rsidRoot w:val="00000000"/>
    <w:rsid w:val="008A0ADE"/>
    <w:rsid w:val="01EE493D"/>
    <w:rsid w:val="02FC6F82"/>
    <w:rsid w:val="0321754C"/>
    <w:rsid w:val="05B60A78"/>
    <w:rsid w:val="07F10698"/>
    <w:rsid w:val="083321D8"/>
    <w:rsid w:val="0A0B03E8"/>
    <w:rsid w:val="1ADC0964"/>
    <w:rsid w:val="1E5C4F33"/>
    <w:rsid w:val="2CFF3D4E"/>
    <w:rsid w:val="2E3F511C"/>
    <w:rsid w:val="31F58AE8"/>
    <w:rsid w:val="366A7B58"/>
    <w:rsid w:val="37154FF0"/>
    <w:rsid w:val="3E3E3BAF"/>
    <w:rsid w:val="40D47AF8"/>
    <w:rsid w:val="421A596C"/>
    <w:rsid w:val="42BD7511"/>
    <w:rsid w:val="4BC31DFE"/>
    <w:rsid w:val="4BFE042E"/>
    <w:rsid w:val="4CC32A7A"/>
    <w:rsid w:val="4CDC5D46"/>
    <w:rsid w:val="563F038F"/>
    <w:rsid w:val="5B957101"/>
    <w:rsid w:val="5E9431B6"/>
    <w:rsid w:val="5EEF03B3"/>
    <w:rsid w:val="644F1133"/>
    <w:rsid w:val="6700211B"/>
    <w:rsid w:val="67EECC24"/>
    <w:rsid w:val="6A2E03CA"/>
    <w:rsid w:val="6FD718CE"/>
    <w:rsid w:val="7112496F"/>
    <w:rsid w:val="73311CBC"/>
    <w:rsid w:val="73DC2EC2"/>
    <w:rsid w:val="756F375F"/>
    <w:rsid w:val="77BC7346"/>
    <w:rsid w:val="79FBF9B9"/>
    <w:rsid w:val="7AA34962"/>
    <w:rsid w:val="7D510538"/>
    <w:rsid w:val="7EB79D68"/>
    <w:rsid w:val="7FBF9329"/>
    <w:rsid w:val="8AEF2655"/>
    <w:rsid w:val="B35FDDA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</w:pPr>
    <w:rPr>
      <w:rFonts w:ascii="宋体" w:hAnsi="Times New Roman" w:eastAsia="宋体" w:cs="Times New Roman"/>
      <w:kern w:val="2"/>
      <w:sz w:val="24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950</Words>
  <Characters>983</Characters>
  <Lines>0</Lines>
  <Paragraphs>0</Paragraphs>
  <TotalTime>24</TotalTime>
  <ScaleCrop>false</ScaleCrop>
  <LinksUpToDate>false</LinksUpToDate>
  <CharactersWithSpaces>1368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2014-10-31T04:08:00Z</dcterms:created>
  <dc:creator>z</dc:creator>
  <cp:lastModifiedBy>口天马尧</cp:lastModifiedBy>
  <cp:lastPrinted>2021-10-15T19:54:31Z</cp:lastPrinted>
  <dcterms:modified xsi:type="dcterms:W3CDTF">2022-08-26T07:44:37Z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9B21B517A22D4666AEA560F9CED9A098</vt:lpwstr>
  </property>
</Properties>
</file>