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6955" w:rsidRDefault="00DF032D">
      <w:pPr>
        <w:jc w:val="right"/>
        <w:rPr>
          <w:sz w:val="32"/>
          <w:szCs w:val="32"/>
        </w:rPr>
      </w:pPr>
      <w:r>
        <w:t xml:space="preserve">    </w:t>
      </w:r>
    </w:p>
    <w:p w:rsidR="00BD6955" w:rsidRDefault="00BD6955">
      <w:pPr>
        <w:jc w:val="center"/>
        <w:rPr>
          <w:sz w:val="32"/>
          <w:szCs w:val="32"/>
        </w:rPr>
      </w:pPr>
    </w:p>
    <w:p w:rsidR="00BD6955" w:rsidRDefault="00BD6955">
      <w:pPr>
        <w:jc w:val="center"/>
        <w:rPr>
          <w:sz w:val="32"/>
          <w:szCs w:val="32"/>
        </w:rPr>
      </w:pPr>
    </w:p>
    <w:p w:rsidR="00BD6955" w:rsidRDefault="00DF032D">
      <w:pPr>
        <w:jc w:val="center"/>
        <w:rPr>
          <w:rFonts w:ascii="黑体" w:eastAsia="黑体" w:hAnsi="黑体"/>
          <w:b/>
          <w:sz w:val="88"/>
          <w:szCs w:val="88"/>
        </w:rPr>
      </w:pPr>
      <w:r>
        <w:rPr>
          <w:rFonts w:ascii="黑体" w:eastAsia="黑体" w:hAnsi="黑体" w:hint="eastAsia"/>
          <w:b/>
          <w:sz w:val="88"/>
          <w:szCs w:val="88"/>
        </w:rPr>
        <w:t>询价文件</w:t>
      </w:r>
    </w:p>
    <w:p w:rsidR="00BD6955" w:rsidRDefault="00BD6955">
      <w:pPr>
        <w:jc w:val="center"/>
        <w:rPr>
          <w:sz w:val="32"/>
          <w:szCs w:val="32"/>
        </w:rPr>
      </w:pPr>
    </w:p>
    <w:p w:rsidR="00BD6955" w:rsidRDefault="00BD6955">
      <w:pPr>
        <w:jc w:val="center"/>
        <w:rPr>
          <w:sz w:val="32"/>
          <w:szCs w:val="32"/>
        </w:rPr>
      </w:pPr>
    </w:p>
    <w:p w:rsidR="00BD6955" w:rsidRDefault="00BD6955">
      <w:pPr>
        <w:jc w:val="center"/>
        <w:rPr>
          <w:sz w:val="32"/>
          <w:szCs w:val="32"/>
        </w:rPr>
      </w:pPr>
    </w:p>
    <w:p w:rsidR="00BD6955" w:rsidRDefault="00BD6955">
      <w:pPr>
        <w:jc w:val="center"/>
        <w:rPr>
          <w:sz w:val="32"/>
          <w:szCs w:val="32"/>
        </w:rPr>
      </w:pPr>
    </w:p>
    <w:p w:rsidR="00BD6955" w:rsidRDefault="00BD6955">
      <w:pPr>
        <w:jc w:val="center"/>
        <w:rPr>
          <w:sz w:val="32"/>
          <w:szCs w:val="32"/>
        </w:rPr>
      </w:pPr>
    </w:p>
    <w:p w:rsidR="00BD6955" w:rsidRDefault="00BD6955">
      <w:pPr>
        <w:jc w:val="center"/>
        <w:rPr>
          <w:sz w:val="32"/>
          <w:szCs w:val="32"/>
        </w:rPr>
      </w:pPr>
    </w:p>
    <w:p w:rsidR="00BD6955" w:rsidRDefault="00BD6955">
      <w:pPr>
        <w:jc w:val="center"/>
        <w:rPr>
          <w:sz w:val="32"/>
          <w:szCs w:val="32"/>
        </w:rPr>
      </w:pPr>
    </w:p>
    <w:p w:rsidR="00BD6955" w:rsidRDefault="00DF032D">
      <w:pPr>
        <w:spacing w:line="360" w:lineRule="auto"/>
        <w:ind w:firstLineChars="197" w:firstLine="552"/>
        <w:rPr>
          <w:sz w:val="28"/>
          <w:szCs w:val="28"/>
        </w:rPr>
      </w:pPr>
      <w:r>
        <w:rPr>
          <w:rFonts w:hint="eastAsia"/>
          <w:sz w:val="28"/>
          <w:szCs w:val="28"/>
        </w:rPr>
        <w:t>项目名称：</w:t>
      </w:r>
      <w:bookmarkStart w:id="0" w:name="_GoBack"/>
      <w:r>
        <w:rPr>
          <w:rFonts w:hint="eastAsia"/>
          <w:sz w:val="28"/>
          <w:szCs w:val="28"/>
        </w:rPr>
        <w:t>兰州职业技术学院</w:t>
      </w:r>
      <w:r>
        <w:rPr>
          <w:rFonts w:hint="eastAsia"/>
          <w:sz w:val="28"/>
          <w:szCs w:val="28"/>
        </w:rPr>
        <w:t>桃林校区门禁及车辆识别系统项目</w:t>
      </w:r>
      <w:bookmarkEnd w:id="0"/>
    </w:p>
    <w:p w:rsidR="00BD6955" w:rsidRDefault="00DF032D">
      <w:pPr>
        <w:ind w:firstLineChars="200" w:firstLine="560"/>
        <w:jc w:val="left"/>
        <w:rPr>
          <w:sz w:val="28"/>
          <w:szCs w:val="28"/>
        </w:rPr>
      </w:pPr>
      <w:r>
        <w:rPr>
          <w:rFonts w:hint="eastAsia"/>
          <w:sz w:val="28"/>
          <w:szCs w:val="28"/>
        </w:rPr>
        <w:t>项目编号：</w:t>
      </w:r>
      <w:r>
        <w:rPr>
          <w:rFonts w:hint="eastAsia"/>
          <w:sz w:val="28"/>
          <w:szCs w:val="28"/>
        </w:rPr>
        <w:t>LZXJ</w:t>
      </w:r>
      <w:r>
        <w:rPr>
          <w:sz w:val="28"/>
          <w:szCs w:val="28"/>
        </w:rPr>
        <w:t>—</w:t>
      </w:r>
      <w:r>
        <w:rPr>
          <w:rFonts w:hint="eastAsia"/>
          <w:sz w:val="28"/>
          <w:szCs w:val="28"/>
        </w:rPr>
        <w:t>202</w:t>
      </w:r>
      <w:r>
        <w:rPr>
          <w:rFonts w:hint="eastAsia"/>
          <w:sz w:val="28"/>
          <w:szCs w:val="28"/>
        </w:rPr>
        <w:t>2001</w:t>
      </w:r>
      <w:r>
        <w:rPr>
          <w:sz w:val="28"/>
          <w:szCs w:val="28"/>
        </w:rPr>
        <w:t>1</w:t>
      </w:r>
    </w:p>
    <w:p w:rsidR="00BD6955" w:rsidRDefault="00DF032D">
      <w:pPr>
        <w:ind w:firstLineChars="200" w:firstLine="560"/>
        <w:jc w:val="left"/>
        <w:rPr>
          <w:sz w:val="28"/>
          <w:szCs w:val="28"/>
        </w:rPr>
      </w:pPr>
      <w:r>
        <w:rPr>
          <w:rFonts w:hint="eastAsia"/>
          <w:sz w:val="28"/>
          <w:szCs w:val="28"/>
        </w:rPr>
        <w:t>采购单位：兰州职业技术学院</w:t>
      </w:r>
    </w:p>
    <w:p w:rsidR="00BD6955" w:rsidRDefault="00DF032D">
      <w:pPr>
        <w:ind w:firstLineChars="200" w:firstLine="560"/>
        <w:jc w:val="left"/>
        <w:rPr>
          <w:sz w:val="28"/>
          <w:szCs w:val="28"/>
        </w:rPr>
      </w:pPr>
      <w:r>
        <w:rPr>
          <w:rFonts w:hint="eastAsia"/>
          <w:sz w:val="28"/>
          <w:szCs w:val="28"/>
        </w:rPr>
        <w:t>采购时间：</w:t>
      </w:r>
      <w:r>
        <w:rPr>
          <w:rFonts w:hint="eastAsia"/>
          <w:sz w:val="28"/>
          <w:szCs w:val="28"/>
        </w:rPr>
        <w:t>202</w:t>
      </w:r>
      <w:r>
        <w:rPr>
          <w:rFonts w:hint="eastAsia"/>
          <w:sz w:val="28"/>
          <w:szCs w:val="28"/>
        </w:rPr>
        <w:t>2</w:t>
      </w:r>
      <w:r>
        <w:rPr>
          <w:rFonts w:hint="eastAsia"/>
          <w:sz w:val="28"/>
          <w:szCs w:val="28"/>
        </w:rPr>
        <w:t>年</w:t>
      </w:r>
      <w:r>
        <w:rPr>
          <w:rFonts w:hint="eastAsia"/>
          <w:sz w:val="28"/>
          <w:szCs w:val="28"/>
        </w:rPr>
        <w:t>6</w:t>
      </w:r>
      <w:r>
        <w:rPr>
          <w:rFonts w:hint="eastAsia"/>
          <w:sz w:val="28"/>
          <w:szCs w:val="28"/>
        </w:rPr>
        <w:t>月</w:t>
      </w:r>
      <w:r>
        <w:rPr>
          <w:rFonts w:hint="eastAsia"/>
          <w:sz w:val="28"/>
          <w:szCs w:val="28"/>
        </w:rPr>
        <w:t>9</w:t>
      </w:r>
      <w:r>
        <w:rPr>
          <w:rFonts w:hint="eastAsia"/>
          <w:sz w:val="28"/>
          <w:szCs w:val="28"/>
        </w:rPr>
        <w:t>日</w:t>
      </w:r>
    </w:p>
    <w:p w:rsidR="00BD6955" w:rsidRDefault="00BD6955">
      <w:pPr>
        <w:jc w:val="center"/>
        <w:rPr>
          <w:sz w:val="28"/>
          <w:szCs w:val="28"/>
        </w:rPr>
      </w:pPr>
    </w:p>
    <w:p w:rsidR="00BD6955" w:rsidRDefault="00BD6955">
      <w:pPr>
        <w:jc w:val="center"/>
        <w:rPr>
          <w:sz w:val="28"/>
          <w:szCs w:val="28"/>
        </w:rPr>
      </w:pPr>
    </w:p>
    <w:p w:rsidR="00BD6955" w:rsidRDefault="00BD6955">
      <w:pPr>
        <w:rPr>
          <w:sz w:val="28"/>
          <w:szCs w:val="28"/>
        </w:rPr>
      </w:pPr>
    </w:p>
    <w:p w:rsidR="00BD6955" w:rsidRDefault="00DF032D">
      <w:pPr>
        <w:jc w:val="center"/>
        <w:rPr>
          <w:sz w:val="28"/>
          <w:szCs w:val="28"/>
        </w:rPr>
      </w:pPr>
      <w:r>
        <w:rPr>
          <w:rFonts w:hint="eastAsia"/>
          <w:sz w:val="28"/>
          <w:szCs w:val="28"/>
        </w:rPr>
        <w:t>兰州职业技术学院</w:t>
      </w:r>
    </w:p>
    <w:p w:rsidR="00BD6955" w:rsidRDefault="00DF032D">
      <w:pPr>
        <w:jc w:val="center"/>
        <w:rPr>
          <w:sz w:val="28"/>
          <w:szCs w:val="28"/>
        </w:rPr>
      </w:pPr>
      <w:r>
        <w:rPr>
          <w:rFonts w:ascii="宋体" w:hAnsi="宋体" w:hint="eastAsia"/>
          <w:sz w:val="28"/>
          <w:szCs w:val="28"/>
        </w:rPr>
        <w:t>202</w:t>
      </w:r>
      <w:r>
        <w:rPr>
          <w:rFonts w:ascii="宋体" w:hAnsi="宋体" w:hint="eastAsia"/>
          <w:sz w:val="28"/>
          <w:szCs w:val="28"/>
        </w:rPr>
        <w:t>2</w:t>
      </w:r>
      <w:r>
        <w:rPr>
          <w:rFonts w:ascii="宋体" w:hAnsi="宋体" w:hint="eastAsia"/>
          <w:sz w:val="28"/>
          <w:szCs w:val="28"/>
        </w:rPr>
        <w:t>年</w:t>
      </w:r>
      <w:r>
        <w:rPr>
          <w:rFonts w:ascii="宋体" w:hAnsi="宋体" w:hint="eastAsia"/>
          <w:sz w:val="28"/>
          <w:szCs w:val="28"/>
        </w:rPr>
        <w:t xml:space="preserve"> </w:t>
      </w:r>
      <w:r>
        <w:rPr>
          <w:rFonts w:ascii="宋体" w:hAnsi="宋体" w:hint="eastAsia"/>
          <w:sz w:val="28"/>
          <w:szCs w:val="28"/>
        </w:rPr>
        <w:t>6</w:t>
      </w:r>
      <w:r>
        <w:rPr>
          <w:rFonts w:ascii="宋体" w:hAnsi="宋体" w:hint="eastAsia"/>
          <w:sz w:val="28"/>
          <w:szCs w:val="28"/>
        </w:rPr>
        <w:t>月</w:t>
      </w:r>
    </w:p>
    <w:p w:rsidR="00BD6955" w:rsidRDefault="00BD6955">
      <w:pPr>
        <w:pStyle w:val="1"/>
        <w:spacing w:before="0"/>
        <w:jc w:val="center"/>
        <w:rPr>
          <w:rFonts w:ascii="宋体" w:hAnsi="宋体"/>
        </w:rPr>
        <w:sectPr w:rsidR="00BD6955">
          <w:pgSz w:w="11907" w:h="16840"/>
          <w:pgMar w:top="1418" w:right="1247" w:bottom="1247" w:left="1418" w:header="851" w:footer="992" w:gutter="0"/>
          <w:pgNumType w:start="1"/>
          <w:cols w:space="720"/>
          <w:docGrid w:type="lines" w:linePitch="312"/>
        </w:sectPr>
      </w:pPr>
    </w:p>
    <w:p w:rsidR="00BD6955" w:rsidRDefault="00DF032D">
      <w:pPr>
        <w:pStyle w:val="1"/>
        <w:spacing w:before="0"/>
        <w:jc w:val="center"/>
        <w:rPr>
          <w:rFonts w:ascii="宋体" w:hAnsi="宋体"/>
          <w:u w:val="single"/>
        </w:rPr>
      </w:pPr>
      <w:r>
        <w:rPr>
          <w:rFonts w:ascii="宋体" w:hAnsi="宋体" w:hint="eastAsia"/>
        </w:rPr>
        <w:lastRenderedPageBreak/>
        <w:t>第一章</w:t>
      </w:r>
      <w:r>
        <w:rPr>
          <w:rFonts w:ascii="宋体" w:hAnsi="宋体" w:hint="eastAsia"/>
        </w:rPr>
        <w:t xml:space="preserve"> </w:t>
      </w:r>
      <w:r>
        <w:rPr>
          <w:rFonts w:ascii="宋体" w:hAnsi="宋体" w:hint="eastAsia"/>
        </w:rPr>
        <w:t>询价邀请函</w:t>
      </w:r>
    </w:p>
    <w:p w:rsidR="00BD6955" w:rsidRDefault="00DF032D">
      <w:pPr>
        <w:spacing w:line="360" w:lineRule="auto"/>
        <w:ind w:firstLineChars="197" w:firstLine="473"/>
        <w:rPr>
          <w:rFonts w:ascii="宋体" w:hAnsi="宋体"/>
          <w:sz w:val="24"/>
        </w:rPr>
      </w:pPr>
      <w:r>
        <w:rPr>
          <w:rFonts w:ascii="宋体" w:hAnsi="宋体" w:hint="eastAsia"/>
          <w:sz w:val="24"/>
        </w:rPr>
        <w:t>根据兰州职业技术学院</w:t>
      </w:r>
      <w:r>
        <w:rPr>
          <w:rFonts w:ascii="宋体" w:hAnsi="宋体" w:hint="eastAsia"/>
          <w:sz w:val="24"/>
        </w:rPr>
        <w:t>桃林校区</w:t>
      </w:r>
      <w:r>
        <w:rPr>
          <w:rFonts w:ascii="宋体" w:hAnsi="宋体" w:hint="eastAsia"/>
          <w:sz w:val="24"/>
        </w:rPr>
        <w:t>需要，现拟对兰州职业技术学院</w:t>
      </w:r>
      <w:r>
        <w:rPr>
          <w:rFonts w:ascii="宋体" w:hAnsi="宋体" w:hint="eastAsia"/>
          <w:sz w:val="24"/>
        </w:rPr>
        <w:t>桃林校区门禁及车辆识别系统项目</w:t>
      </w:r>
      <w:r>
        <w:rPr>
          <w:rFonts w:ascii="宋体" w:hAnsi="宋体" w:hint="eastAsia"/>
          <w:sz w:val="24"/>
        </w:rPr>
        <w:t>进行询价采购。欢迎满足资格要求的供应商前来参加，具体事宜公告如下：</w:t>
      </w:r>
    </w:p>
    <w:p w:rsidR="00BD6955" w:rsidRDefault="00DF032D">
      <w:pPr>
        <w:spacing w:line="360" w:lineRule="auto"/>
        <w:ind w:firstLineChars="197" w:firstLine="473"/>
        <w:rPr>
          <w:rFonts w:ascii="宋体" w:hAnsi="宋体"/>
          <w:sz w:val="24"/>
        </w:rPr>
      </w:pPr>
      <w:r>
        <w:rPr>
          <w:rFonts w:ascii="宋体" w:hAnsi="宋体" w:hint="eastAsia"/>
          <w:sz w:val="24"/>
        </w:rPr>
        <w:t>一、采购项目编号：</w:t>
      </w:r>
      <w:r>
        <w:rPr>
          <w:rFonts w:ascii="宋体" w:hAnsi="宋体" w:hint="eastAsia"/>
          <w:sz w:val="24"/>
        </w:rPr>
        <w:t>LZXJ</w:t>
      </w:r>
      <w:r>
        <w:rPr>
          <w:rFonts w:ascii="宋体" w:hAnsi="宋体" w:hint="eastAsia"/>
          <w:sz w:val="24"/>
        </w:rPr>
        <w:t>—</w:t>
      </w:r>
      <w:r>
        <w:rPr>
          <w:rFonts w:ascii="宋体" w:hAnsi="宋体" w:hint="eastAsia"/>
          <w:sz w:val="24"/>
        </w:rPr>
        <w:t>202200</w:t>
      </w:r>
      <w:r>
        <w:rPr>
          <w:rFonts w:ascii="宋体" w:hAnsi="宋体" w:hint="eastAsia"/>
          <w:sz w:val="24"/>
        </w:rPr>
        <w:t>1</w:t>
      </w:r>
      <w:r>
        <w:rPr>
          <w:rFonts w:ascii="宋体" w:hAnsi="宋体"/>
          <w:sz w:val="24"/>
        </w:rPr>
        <w:t>1</w:t>
      </w:r>
    </w:p>
    <w:p w:rsidR="00BD6955" w:rsidRDefault="00DF032D">
      <w:pPr>
        <w:spacing w:line="360" w:lineRule="auto"/>
        <w:ind w:firstLineChars="197" w:firstLine="473"/>
        <w:rPr>
          <w:rFonts w:ascii="宋体" w:hAnsi="宋体"/>
          <w:sz w:val="24"/>
        </w:rPr>
      </w:pPr>
      <w:r>
        <w:rPr>
          <w:rFonts w:ascii="宋体" w:hAnsi="宋体" w:hint="eastAsia"/>
          <w:sz w:val="24"/>
        </w:rPr>
        <w:t>二、采购项目名称：兰州职业技术学院</w:t>
      </w:r>
      <w:r>
        <w:rPr>
          <w:rFonts w:ascii="宋体" w:hAnsi="宋体" w:hint="eastAsia"/>
          <w:sz w:val="24"/>
        </w:rPr>
        <w:t>桃林校区门禁及车辆识别系统项目</w:t>
      </w:r>
      <w:r>
        <w:rPr>
          <w:rFonts w:ascii="宋体" w:hAnsi="宋体" w:hint="eastAsia"/>
          <w:sz w:val="24"/>
        </w:rPr>
        <w:t xml:space="preserve">                  </w:t>
      </w:r>
    </w:p>
    <w:p w:rsidR="00BD6955" w:rsidRDefault="00DF032D">
      <w:pPr>
        <w:spacing w:line="360" w:lineRule="auto"/>
        <w:ind w:firstLineChars="200" w:firstLine="480"/>
        <w:rPr>
          <w:rFonts w:ascii="宋体" w:hAnsi="宋体"/>
          <w:sz w:val="24"/>
        </w:rPr>
      </w:pPr>
      <w:r>
        <w:rPr>
          <w:rFonts w:ascii="宋体" w:hAnsi="宋体" w:hint="eastAsia"/>
          <w:sz w:val="24"/>
        </w:rPr>
        <w:t>三、采购方式：询价采购</w:t>
      </w:r>
    </w:p>
    <w:p w:rsidR="00BD6955" w:rsidRDefault="00DF032D">
      <w:pPr>
        <w:spacing w:line="360" w:lineRule="auto"/>
        <w:ind w:firstLineChars="200" w:firstLine="480"/>
        <w:rPr>
          <w:rFonts w:ascii="宋体" w:hAnsi="宋体"/>
          <w:sz w:val="24"/>
        </w:rPr>
      </w:pPr>
      <w:r>
        <w:rPr>
          <w:rFonts w:ascii="宋体" w:hAnsi="宋体" w:hint="eastAsia"/>
          <w:sz w:val="24"/>
        </w:rPr>
        <w:t>四、采购内容及预算金额：</w:t>
      </w:r>
    </w:p>
    <w:p w:rsidR="00BD6955" w:rsidRDefault="00DF032D">
      <w:pPr>
        <w:spacing w:line="360" w:lineRule="auto"/>
        <w:ind w:firstLineChars="200" w:firstLine="480"/>
        <w:rPr>
          <w:rFonts w:ascii="宋体" w:hAnsi="宋体"/>
          <w:sz w:val="24"/>
        </w:rPr>
      </w:pPr>
      <w:r>
        <w:rPr>
          <w:rFonts w:ascii="宋体" w:hAnsi="宋体" w:hint="eastAsia"/>
          <w:sz w:val="24"/>
        </w:rPr>
        <w:t xml:space="preserve">     </w:t>
      </w:r>
      <w:r>
        <w:rPr>
          <w:rFonts w:ascii="宋体" w:hAnsi="宋体" w:hint="eastAsia"/>
          <w:sz w:val="24"/>
        </w:rPr>
        <w:t>采购内容：门禁及车辆识别系统</w:t>
      </w:r>
    </w:p>
    <w:p w:rsidR="00BD6955" w:rsidRDefault="00DF032D">
      <w:pPr>
        <w:spacing w:line="360" w:lineRule="auto"/>
        <w:ind w:firstLineChars="300" w:firstLine="720"/>
        <w:rPr>
          <w:sz w:val="24"/>
        </w:rPr>
      </w:pPr>
      <w:r>
        <w:rPr>
          <w:rFonts w:ascii="宋体" w:hAnsi="宋体" w:hint="eastAsia"/>
          <w:sz w:val="24"/>
        </w:rPr>
        <w:t xml:space="preserve">  </w:t>
      </w:r>
      <w:r>
        <w:rPr>
          <w:rFonts w:ascii="宋体" w:hAnsi="宋体" w:hint="eastAsia"/>
          <w:sz w:val="24"/>
        </w:rPr>
        <w:t>预算金额：</w:t>
      </w:r>
      <w:r>
        <w:rPr>
          <w:rFonts w:ascii="宋体" w:hAnsi="宋体" w:hint="eastAsia"/>
          <w:sz w:val="24"/>
        </w:rPr>
        <w:t>75900</w:t>
      </w:r>
      <w:r>
        <w:rPr>
          <w:rFonts w:ascii="宋体" w:hAnsi="宋体" w:hint="eastAsia"/>
          <w:sz w:val="24"/>
        </w:rPr>
        <w:t>元</w:t>
      </w:r>
    </w:p>
    <w:p w:rsidR="00BD6955" w:rsidRDefault="00DF032D">
      <w:pPr>
        <w:spacing w:line="360" w:lineRule="auto"/>
        <w:ind w:firstLineChars="200" w:firstLine="480"/>
        <w:rPr>
          <w:rFonts w:ascii="宋体" w:hAnsi="宋体"/>
          <w:sz w:val="24"/>
        </w:rPr>
      </w:pPr>
      <w:r>
        <w:rPr>
          <w:rFonts w:ascii="宋体" w:hAnsi="宋体" w:hint="eastAsia"/>
          <w:sz w:val="24"/>
        </w:rPr>
        <w:t>五、资质要求（商务部分）：</w:t>
      </w:r>
    </w:p>
    <w:p w:rsidR="00BD6955" w:rsidRDefault="00DF032D">
      <w:pPr>
        <w:spacing w:line="360" w:lineRule="auto"/>
        <w:ind w:firstLineChars="197" w:firstLine="473"/>
        <w:rPr>
          <w:rFonts w:ascii="宋体" w:hAnsi="宋体"/>
          <w:sz w:val="24"/>
        </w:rPr>
      </w:pPr>
      <w:r>
        <w:rPr>
          <w:rFonts w:ascii="宋体" w:hAnsi="宋体" w:hint="eastAsia"/>
          <w:sz w:val="24"/>
        </w:rPr>
        <w:t xml:space="preserve">1. </w:t>
      </w:r>
      <w:r>
        <w:rPr>
          <w:rFonts w:ascii="宋体" w:hAnsi="宋体" w:hint="eastAsia"/>
          <w:sz w:val="24"/>
        </w:rPr>
        <w:t>供应商必须符合《中华人民共和国政府采购法》第二十二条要求；</w:t>
      </w:r>
    </w:p>
    <w:p w:rsidR="00BD6955" w:rsidRDefault="00DF032D">
      <w:pPr>
        <w:spacing w:line="360" w:lineRule="auto"/>
        <w:ind w:firstLineChars="197" w:firstLine="473"/>
        <w:rPr>
          <w:rFonts w:ascii="宋体" w:hAnsi="宋体" w:cs="宋体"/>
          <w:kern w:val="0"/>
          <w:sz w:val="24"/>
        </w:rPr>
      </w:pPr>
      <w:r>
        <w:rPr>
          <w:rFonts w:ascii="宋体" w:hAnsi="宋体" w:hint="eastAsia"/>
          <w:sz w:val="24"/>
        </w:rPr>
        <w:t xml:space="preserve">2. </w:t>
      </w:r>
      <w:r>
        <w:rPr>
          <w:rFonts w:ascii="宋体" w:hAnsi="宋体" w:hint="eastAsia"/>
          <w:sz w:val="24"/>
        </w:rPr>
        <w:t>供应商应是在中华人民共和国境内注册取得营业执照的独立法人或其他组织，具有相应经营范围；</w:t>
      </w:r>
    </w:p>
    <w:p w:rsidR="00BD6955" w:rsidRDefault="00DF032D">
      <w:pPr>
        <w:spacing w:line="360" w:lineRule="exact"/>
        <w:ind w:firstLineChars="200" w:firstLine="480"/>
        <w:rPr>
          <w:rFonts w:ascii="宋体" w:hAnsi="宋体" w:cs="宋体"/>
          <w:kern w:val="0"/>
          <w:sz w:val="24"/>
        </w:rPr>
      </w:pPr>
      <w:r>
        <w:rPr>
          <w:rFonts w:ascii="宋体" w:hAnsi="宋体" w:cs="宋体" w:hint="eastAsia"/>
          <w:kern w:val="0"/>
          <w:sz w:val="24"/>
        </w:rPr>
        <w:t>3.</w:t>
      </w:r>
      <w:r>
        <w:rPr>
          <w:rFonts w:ascii="宋体" w:hAnsi="宋体" w:cs="宋体" w:hint="eastAsia"/>
          <w:kern w:val="0"/>
          <w:sz w:val="24"/>
        </w:rPr>
        <w:t>营业执照副本（复印件）；</w:t>
      </w:r>
    </w:p>
    <w:p w:rsidR="00BD6955" w:rsidRDefault="00DF032D">
      <w:pPr>
        <w:spacing w:line="360" w:lineRule="exact"/>
        <w:ind w:firstLineChars="200" w:firstLine="480"/>
        <w:rPr>
          <w:rFonts w:ascii="宋体" w:hAnsi="宋体" w:cs="宋体"/>
          <w:kern w:val="0"/>
          <w:sz w:val="24"/>
        </w:rPr>
      </w:pPr>
      <w:r>
        <w:rPr>
          <w:rFonts w:ascii="宋体" w:hAnsi="宋体" w:cs="宋体" w:hint="eastAsia"/>
          <w:kern w:val="0"/>
          <w:sz w:val="24"/>
        </w:rPr>
        <w:t>4.</w:t>
      </w:r>
      <w:r>
        <w:rPr>
          <w:rFonts w:ascii="宋体" w:hAnsi="宋体" w:cs="宋体" w:hint="eastAsia"/>
          <w:kern w:val="0"/>
          <w:sz w:val="24"/>
        </w:rPr>
        <w:t>法人代表身份证（正、反面复印件）；</w:t>
      </w:r>
    </w:p>
    <w:p w:rsidR="00BD6955" w:rsidRDefault="00DF032D">
      <w:pPr>
        <w:spacing w:line="360" w:lineRule="exact"/>
        <w:ind w:firstLineChars="200" w:firstLine="480"/>
        <w:rPr>
          <w:rFonts w:ascii="宋体" w:hAnsi="宋体" w:cs="宋体"/>
          <w:kern w:val="0"/>
          <w:sz w:val="24"/>
        </w:rPr>
      </w:pPr>
      <w:r>
        <w:rPr>
          <w:rFonts w:ascii="宋体" w:hAnsi="宋体" w:cs="宋体" w:hint="eastAsia"/>
          <w:kern w:val="0"/>
          <w:sz w:val="24"/>
        </w:rPr>
        <w:t>5.</w:t>
      </w:r>
      <w:r>
        <w:rPr>
          <w:rFonts w:ascii="宋体" w:hAnsi="宋体" w:cs="宋体" w:hint="eastAsia"/>
          <w:kern w:val="0"/>
          <w:sz w:val="24"/>
        </w:rPr>
        <w:t>法人授权函（原件）及被授权人身份证（正、反</w:t>
      </w:r>
      <w:r>
        <w:rPr>
          <w:rFonts w:ascii="宋体" w:hAnsi="宋体" w:cs="宋体" w:hint="eastAsia"/>
          <w:kern w:val="0"/>
          <w:sz w:val="24"/>
        </w:rPr>
        <w:t xml:space="preserve"> </w:t>
      </w:r>
      <w:r>
        <w:rPr>
          <w:rFonts w:ascii="宋体" w:hAnsi="宋体" w:cs="宋体" w:hint="eastAsia"/>
          <w:kern w:val="0"/>
          <w:sz w:val="24"/>
        </w:rPr>
        <w:t>面复印件）；</w:t>
      </w:r>
    </w:p>
    <w:p w:rsidR="00BD6955" w:rsidRDefault="00DF032D">
      <w:pPr>
        <w:spacing w:line="360" w:lineRule="exact"/>
        <w:ind w:firstLineChars="200" w:firstLine="480"/>
        <w:rPr>
          <w:rFonts w:ascii="宋体" w:hAnsi="宋体" w:cs="宋体"/>
          <w:kern w:val="0"/>
          <w:sz w:val="24"/>
        </w:rPr>
      </w:pPr>
      <w:r>
        <w:rPr>
          <w:rFonts w:ascii="宋体" w:hAnsi="宋体" w:cs="宋体" w:hint="eastAsia"/>
          <w:kern w:val="0"/>
          <w:sz w:val="24"/>
        </w:rPr>
        <w:t>6.20</w:t>
      </w:r>
      <w:r>
        <w:rPr>
          <w:rFonts w:ascii="宋体" w:hAnsi="宋体" w:cs="宋体" w:hint="eastAsia"/>
          <w:kern w:val="0"/>
          <w:sz w:val="24"/>
        </w:rPr>
        <w:t>20</w:t>
      </w:r>
      <w:r>
        <w:rPr>
          <w:rFonts w:ascii="宋体" w:hAnsi="宋体" w:cs="宋体" w:hint="eastAsia"/>
          <w:kern w:val="0"/>
          <w:sz w:val="24"/>
        </w:rPr>
        <w:t>年度以来最新的经权威机构审计的完整的财务报告（复印件）或针对此项目的银行资信证明（不满一年的新公司不提供该报告）；</w:t>
      </w:r>
    </w:p>
    <w:p w:rsidR="00BD6955" w:rsidRDefault="00DF032D">
      <w:pPr>
        <w:spacing w:line="360" w:lineRule="exact"/>
        <w:ind w:firstLineChars="200" w:firstLine="480"/>
        <w:rPr>
          <w:rFonts w:ascii="宋体" w:hAnsi="宋体" w:cs="宋体"/>
          <w:kern w:val="0"/>
          <w:sz w:val="24"/>
        </w:rPr>
      </w:pPr>
      <w:r>
        <w:rPr>
          <w:rFonts w:ascii="宋体" w:hAnsi="宋体" w:cs="宋体" w:hint="eastAsia"/>
          <w:kern w:val="0"/>
          <w:sz w:val="24"/>
          <w:lang w:bidi="ar"/>
        </w:rPr>
        <w:t>7.</w:t>
      </w:r>
      <w:r>
        <w:rPr>
          <w:rFonts w:ascii="宋体" w:hAnsi="宋体" w:cs="宋体"/>
          <w:kern w:val="0"/>
          <w:sz w:val="24"/>
          <w:lang w:bidi="ar"/>
        </w:rPr>
        <w:t>提供本项目采购活动前三年内在经营活动中没有重大违法记录的书面声明</w:t>
      </w:r>
      <w:r>
        <w:rPr>
          <w:rFonts w:ascii="宋体" w:hAnsi="宋体" w:cs="宋体"/>
          <w:kern w:val="0"/>
          <w:sz w:val="24"/>
          <w:lang w:bidi="ar"/>
        </w:rPr>
        <w:t>(</w:t>
      </w:r>
      <w:r>
        <w:rPr>
          <w:rFonts w:ascii="宋体" w:hAnsi="宋体" w:cs="宋体"/>
          <w:kern w:val="0"/>
          <w:sz w:val="24"/>
          <w:lang w:bidi="ar"/>
        </w:rPr>
        <w:t>必须为公告发布之日至投标截止时间内出具的原件，原件装订于</w:t>
      </w:r>
      <w:r>
        <w:rPr>
          <w:rFonts w:ascii="宋体" w:hAnsi="宋体" w:cs="宋体" w:hint="eastAsia"/>
          <w:kern w:val="0"/>
          <w:sz w:val="24"/>
          <w:lang w:bidi="ar"/>
        </w:rPr>
        <w:t>投标文件</w:t>
      </w:r>
      <w:r>
        <w:rPr>
          <w:rFonts w:ascii="宋体" w:hAnsi="宋体" w:cs="宋体"/>
          <w:kern w:val="0"/>
          <w:sz w:val="24"/>
          <w:lang w:bidi="ar"/>
        </w:rPr>
        <w:t>内</w:t>
      </w:r>
      <w:r>
        <w:rPr>
          <w:rFonts w:ascii="宋体" w:hAnsi="宋体" w:cs="宋体"/>
          <w:kern w:val="0"/>
          <w:sz w:val="24"/>
          <w:lang w:bidi="ar"/>
        </w:rPr>
        <w:t>)</w:t>
      </w:r>
      <w:r>
        <w:rPr>
          <w:rFonts w:ascii="宋体" w:hAnsi="宋体" w:cs="宋体" w:hint="eastAsia"/>
          <w:kern w:val="0"/>
          <w:sz w:val="24"/>
        </w:rPr>
        <w:t>；</w:t>
      </w:r>
    </w:p>
    <w:p w:rsidR="00BD6955" w:rsidRDefault="00DF032D">
      <w:pPr>
        <w:numPr>
          <w:ilvl w:val="0"/>
          <w:numId w:val="1"/>
        </w:numPr>
        <w:spacing w:line="360" w:lineRule="exact"/>
        <w:ind w:firstLineChars="200" w:firstLine="480"/>
        <w:rPr>
          <w:rFonts w:ascii="宋体" w:hAnsi="宋体" w:cs="宋体"/>
          <w:kern w:val="0"/>
          <w:sz w:val="24"/>
        </w:rPr>
      </w:pPr>
      <w:r>
        <w:rPr>
          <w:rFonts w:ascii="宋体" w:hAnsi="宋体" w:cs="宋体" w:hint="eastAsia"/>
          <w:kern w:val="0"/>
          <w:sz w:val="24"/>
        </w:rPr>
        <w:t>供应商需提供须为未被列入“信用中国（甘肃兰州）”网站记录失信被执行人或重大税收违法案件当事人名单或政府采购严重违法失信行为记录名单；未被列入“信用甘肃（甘肃兰州）”网站记录失信被执</w:t>
      </w:r>
      <w:r>
        <w:rPr>
          <w:rFonts w:ascii="宋体" w:hAnsi="宋体" w:cs="宋体" w:hint="eastAsia"/>
          <w:kern w:val="0"/>
          <w:sz w:val="24"/>
        </w:rPr>
        <w:t>行人或财政性资金管理使用领域相关失信责任主体、统计领域严重失信企业及其有关人员等；不处于中国政府采购</w:t>
      </w:r>
      <w:proofErr w:type="gramStart"/>
      <w:r>
        <w:rPr>
          <w:rFonts w:ascii="宋体" w:hAnsi="宋体" w:cs="宋体" w:hint="eastAsia"/>
          <w:kern w:val="0"/>
          <w:sz w:val="24"/>
        </w:rPr>
        <w:t>网政府</w:t>
      </w:r>
      <w:proofErr w:type="gramEnd"/>
      <w:r>
        <w:rPr>
          <w:rFonts w:ascii="宋体" w:hAnsi="宋体" w:cs="宋体" w:hint="eastAsia"/>
          <w:kern w:val="0"/>
          <w:sz w:val="24"/>
        </w:rPr>
        <w:t>采购严重违法失信行为信息记录中的禁止参加政府采购活动期间的方可参加项目投标网页截图或相关证明（查询网址：信用中国（甘肃兰州）（</w:t>
      </w:r>
      <w:r>
        <w:rPr>
          <w:rFonts w:ascii="宋体" w:hAnsi="宋体" w:cs="宋体" w:hint="eastAsia"/>
          <w:kern w:val="0"/>
          <w:sz w:val="24"/>
        </w:rPr>
        <w:t>www.gslzcredit.gov.cn),</w:t>
      </w:r>
      <w:r>
        <w:rPr>
          <w:rFonts w:ascii="宋体" w:hAnsi="宋体" w:cs="宋体" w:hint="eastAsia"/>
          <w:kern w:val="0"/>
          <w:sz w:val="24"/>
        </w:rPr>
        <w:t>中国政府采购网（</w:t>
      </w:r>
      <w:r>
        <w:rPr>
          <w:rFonts w:ascii="宋体" w:hAnsi="宋体" w:cs="宋体" w:hint="eastAsia"/>
          <w:kern w:val="0"/>
          <w:sz w:val="24"/>
        </w:rPr>
        <w:t>www.ccgp.gov.cn)</w:t>
      </w:r>
      <w:r>
        <w:rPr>
          <w:rFonts w:ascii="宋体" w:hAnsi="宋体" w:cs="宋体" w:hint="eastAsia"/>
          <w:kern w:val="0"/>
          <w:sz w:val="24"/>
        </w:rPr>
        <w:t>。</w:t>
      </w:r>
    </w:p>
    <w:p w:rsidR="00BD6955" w:rsidRDefault="00DF032D">
      <w:pPr>
        <w:spacing w:line="360" w:lineRule="exact"/>
        <w:ind w:firstLineChars="200" w:firstLine="480"/>
        <w:rPr>
          <w:rFonts w:ascii="宋体" w:hAnsi="宋体" w:cs="宋体"/>
          <w:kern w:val="0"/>
          <w:sz w:val="24"/>
        </w:rPr>
      </w:pPr>
      <w:r>
        <w:rPr>
          <w:rFonts w:ascii="宋体" w:hAnsi="宋体" w:cs="宋体" w:hint="eastAsia"/>
          <w:kern w:val="0"/>
          <w:sz w:val="24"/>
          <w:lang w:bidi="ar"/>
        </w:rPr>
        <w:t>9.</w:t>
      </w:r>
      <w:r>
        <w:rPr>
          <w:rFonts w:ascii="宋体" w:hAnsi="宋体" w:cs="宋体" w:hint="eastAsia"/>
          <w:kern w:val="0"/>
          <w:sz w:val="24"/>
          <w:lang w:bidi="ar"/>
        </w:rPr>
        <w:t>以上条款为所有询价项目必须提供的文件，其中证书必须在有效期内</w:t>
      </w:r>
      <w:r>
        <w:rPr>
          <w:rFonts w:ascii="宋体" w:hAnsi="宋体" w:cs="宋体" w:hint="eastAsia"/>
          <w:kern w:val="0"/>
          <w:sz w:val="24"/>
          <w:lang w:bidi="ar"/>
        </w:rPr>
        <w:t>(</w:t>
      </w:r>
      <w:r>
        <w:rPr>
          <w:rFonts w:ascii="宋体" w:hAnsi="宋体" w:cs="宋体" w:hint="eastAsia"/>
          <w:kern w:val="0"/>
          <w:sz w:val="24"/>
          <w:lang w:bidi="ar"/>
        </w:rPr>
        <w:t>三证合一的不提供第</w:t>
      </w:r>
      <w:r>
        <w:rPr>
          <w:rFonts w:ascii="宋体" w:hAnsi="宋体" w:cs="宋体" w:hint="eastAsia"/>
          <w:kern w:val="0"/>
          <w:sz w:val="24"/>
          <w:lang w:bidi="ar"/>
        </w:rPr>
        <w:t>4</w:t>
      </w:r>
      <w:r>
        <w:rPr>
          <w:rFonts w:ascii="宋体" w:hAnsi="宋体" w:cs="宋体" w:hint="eastAsia"/>
          <w:kern w:val="0"/>
          <w:sz w:val="24"/>
          <w:lang w:bidi="ar"/>
        </w:rPr>
        <w:t>、</w:t>
      </w:r>
      <w:r>
        <w:rPr>
          <w:rFonts w:ascii="宋体" w:hAnsi="宋体" w:cs="宋体" w:hint="eastAsia"/>
          <w:kern w:val="0"/>
          <w:sz w:val="24"/>
          <w:lang w:bidi="ar"/>
        </w:rPr>
        <w:t>5</w:t>
      </w:r>
      <w:r>
        <w:rPr>
          <w:rFonts w:ascii="宋体" w:hAnsi="宋体" w:cs="宋体" w:hint="eastAsia"/>
          <w:kern w:val="0"/>
          <w:sz w:val="24"/>
          <w:lang w:bidi="ar"/>
        </w:rPr>
        <w:t>）项</w:t>
      </w:r>
      <w:r>
        <w:rPr>
          <w:rFonts w:ascii="宋体" w:hAnsi="宋体" w:cs="宋体" w:hint="eastAsia"/>
          <w:kern w:val="0"/>
          <w:sz w:val="24"/>
          <w:lang w:bidi="ar"/>
        </w:rPr>
        <w:t>)</w:t>
      </w:r>
      <w:r>
        <w:rPr>
          <w:rFonts w:ascii="宋体" w:hAnsi="宋体" w:cs="宋体" w:hint="eastAsia"/>
          <w:kern w:val="0"/>
          <w:sz w:val="24"/>
          <w:lang w:bidi="ar"/>
        </w:rPr>
        <w:t>，上述所有条款中的复印件必须加盖供应商公章。若法定代表人参加询价</w:t>
      </w:r>
      <w:r>
        <w:rPr>
          <w:rFonts w:ascii="宋体" w:hAnsi="宋体" w:cs="宋体" w:hint="eastAsia"/>
          <w:kern w:val="0"/>
          <w:sz w:val="24"/>
          <w:lang w:bidi="ar"/>
        </w:rPr>
        <w:t>,</w:t>
      </w:r>
      <w:r>
        <w:rPr>
          <w:rFonts w:ascii="宋体" w:hAnsi="宋体" w:cs="宋体" w:hint="eastAsia"/>
          <w:kern w:val="0"/>
          <w:sz w:val="24"/>
          <w:lang w:bidi="ar"/>
        </w:rPr>
        <w:t>须提供第</w:t>
      </w:r>
      <w:r>
        <w:rPr>
          <w:rFonts w:ascii="宋体" w:hAnsi="宋体" w:cs="宋体" w:hint="eastAsia"/>
          <w:kern w:val="0"/>
          <w:sz w:val="24"/>
          <w:lang w:bidi="ar"/>
        </w:rPr>
        <w:t>4</w:t>
      </w:r>
      <w:r>
        <w:rPr>
          <w:rFonts w:ascii="宋体" w:hAnsi="宋体" w:cs="宋体" w:hint="eastAsia"/>
          <w:kern w:val="0"/>
          <w:sz w:val="24"/>
          <w:lang w:bidi="ar"/>
        </w:rPr>
        <w:t>项，若法人</w:t>
      </w:r>
      <w:r>
        <w:rPr>
          <w:rFonts w:ascii="宋体" w:hAnsi="宋体" w:cs="宋体" w:hint="eastAsia"/>
          <w:kern w:val="0"/>
          <w:sz w:val="24"/>
          <w:lang w:bidi="ar"/>
        </w:rPr>
        <w:t>授权人参加询价</w:t>
      </w:r>
      <w:r>
        <w:rPr>
          <w:rFonts w:ascii="宋体" w:hAnsi="宋体" w:cs="宋体" w:hint="eastAsia"/>
          <w:kern w:val="0"/>
          <w:sz w:val="24"/>
          <w:lang w:bidi="ar"/>
        </w:rPr>
        <w:t>,</w:t>
      </w:r>
      <w:r>
        <w:rPr>
          <w:rFonts w:ascii="宋体" w:hAnsi="宋体" w:cs="宋体" w:hint="eastAsia"/>
          <w:kern w:val="0"/>
          <w:sz w:val="24"/>
          <w:lang w:bidi="ar"/>
        </w:rPr>
        <w:t>须提供第</w:t>
      </w:r>
      <w:r>
        <w:rPr>
          <w:rFonts w:ascii="宋体" w:hAnsi="宋体" w:cs="宋体" w:hint="eastAsia"/>
          <w:kern w:val="0"/>
          <w:sz w:val="24"/>
          <w:lang w:bidi="ar"/>
        </w:rPr>
        <w:t>4</w:t>
      </w:r>
      <w:r>
        <w:rPr>
          <w:rFonts w:ascii="宋体" w:hAnsi="宋体" w:cs="宋体" w:hint="eastAsia"/>
          <w:kern w:val="0"/>
          <w:sz w:val="24"/>
          <w:lang w:bidi="ar"/>
        </w:rPr>
        <w:t>项和第</w:t>
      </w:r>
      <w:r>
        <w:rPr>
          <w:rFonts w:ascii="宋体" w:hAnsi="宋体" w:cs="宋体" w:hint="eastAsia"/>
          <w:kern w:val="0"/>
          <w:sz w:val="24"/>
          <w:lang w:bidi="ar"/>
        </w:rPr>
        <w:t>5</w:t>
      </w:r>
      <w:r>
        <w:rPr>
          <w:rFonts w:ascii="宋体" w:hAnsi="宋体" w:cs="宋体" w:hint="eastAsia"/>
          <w:kern w:val="0"/>
          <w:sz w:val="24"/>
          <w:lang w:bidi="ar"/>
        </w:rPr>
        <w:t>项</w:t>
      </w:r>
      <w:r>
        <w:rPr>
          <w:rFonts w:ascii="宋体" w:hAnsi="宋体" w:cs="宋体" w:hint="eastAsia"/>
          <w:kern w:val="0"/>
          <w:sz w:val="24"/>
        </w:rPr>
        <w:t>。未按上述要求制作询价响应性文件的，将视为无效投标。</w:t>
      </w:r>
    </w:p>
    <w:p w:rsidR="00BD6955" w:rsidRDefault="00DF032D">
      <w:pPr>
        <w:spacing w:line="360" w:lineRule="auto"/>
        <w:ind w:firstLineChars="200" w:firstLine="480"/>
        <w:rPr>
          <w:rFonts w:ascii="宋体" w:hAnsi="宋体"/>
          <w:sz w:val="24"/>
        </w:rPr>
      </w:pPr>
      <w:r>
        <w:rPr>
          <w:rFonts w:ascii="宋体" w:hAnsi="宋体" w:hint="eastAsia"/>
          <w:sz w:val="24"/>
        </w:rPr>
        <w:t>10.</w:t>
      </w:r>
      <w:r>
        <w:rPr>
          <w:rFonts w:ascii="宋体" w:hAnsi="宋体" w:hint="eastAsia"/>
          <w:sz w:val="24"/>
        </w:rPr>
        <w:t>本项目不接受联合体竞价。</w:t>
      </w:r>
    </w:p>
    <w:p w:rsidR="00BD6955" w:rsidRDefault="00DF032D">
      <w:pPr>
        <w:spacing w:line="360" w:lineRule="auto"/>
        <w:rPr>
          <w:rFonts w:ascii="宋体" w:hAnsi="宋体"/>
          <w:sz w:val="24"/>
        </w:rPr>
      </w:pPr>
      <w:r>
        <w:rPr>
          <w:rFonts w:ascii="宋体" w:hAnsi="宋体" w:hint="eastAsia"/>
          <w:sz w:val="24"/>
        </w:rPr>
        <w:t>六、响应文件的递交：</w:t>
      </w:r>
      <w:r>
        <w:rPr>
          <w:rFonts w:ascii="宋体" w:hAnsi="宋体"/>
          <w:sz w:val="24"/>
        </w:rPr>
        <w:t xml:space="preserve"> </w:t>
      </w:r>
    </w:p>
    <w:p w:rsidR="00BD6955" w:rsidRDefault="00DF032D">
      <w:pPr>
        <w:spacing w:line="360" w:lineRule="auto"/>
        <w:ind w:firstLineChars="207" w:firstLine="497"/>
        <w:rPr>
          <w:rFonts w:ascii="宋体" w:hAnsi="宋体"/>
          <w:sz w:val="24"/>
        </w:rPr>
      </w:pPr>
      <w:r>
        <w:rPr>
          <w:rFonts w:ascii="宋体" w:hAnsi="宋体" w:hint="eastAsia"/>
          <w:sz w:val="24"/>
        </w:rPr>
        <w:lastRenderedPageBreak/>
        <w:t>响应文件递交时间：</w:t>
      </w:r>
      <w:r>
        <w:rPr>
          <w:rFonts w:ascii="宋体" w:hAnsi="宋体"/>
          <w:sz w:val="24"/>
        </w:rPr>
        <w:t>20</w:t>
      </w:r>
      <w:r>
        <w:rPr>
          <w:rFonts w:ascii="宋体" w:hAnsi="宋体" w:hint="eastAsia"/>
          <w:sz w:val="24"/>
        </w:rPr>
        <w:t>2</w:t>
      </w:r>
      <w:r>
        <w:rPr>
          <w:rFonts w:ascii="宋体" w:hAnsi="宋体" w:hint="eastAsia"/>
          <w:sz w:val="24"/>
        </w:rPr>
        <w:t>2</w:t>
      </w:r>
      <w:r>
        <w:rPr>
          <w:rFonts w:ascii="宋体" w:hAnsi="宋体" w:hint="eastAsia"/>
          <w:sz w:val="24"/>
        </w:rPr>
        <w:t>年</w:t>
      </w:r>
      <w:r>
        <w:rPr>
          <w:rFonts w:ascii="宋体" w:hAnsi="宋体" w:hint="eastAsia"/>
          <w:sz w:val="24"/>
        </w:rPr>
        <w:t>6</w:t>
      </w:r>
      <w:r>
        <w:rPr>
          <w:rFonts w:ascii="宋体" w:hAnsi="宋体" w:hint="eastAsia"/>
          <w:sz w:val="24"/>
        </w:rPr>
        <w:t>月</w:t>
      </w:r>
      <w:r>
        <w:rPr>
          <w:rFonts w:ascii="宋体" w:hAnsi="宋体" w:hint="eastAsia"/>
          <w:sz w:val="24"/>
        </w:rPr>
        <w:t>21</w:t>
      </w:r>
      <w:r>
        <w:rPr>
          <w:rFonts w:ascii="宋体" w:hAnsi="宋体" w:hint="eastAsia"/>
          <w:sz w:val="24"/>
        </w:rPr>
        <w:t>日上午</w:t>
      </w:r>
      <w:r>
        <w:rPr>
          <w:rFonts w:ascii="宋体" w:hAnsi="宋体" w:hint="eastAsia"/>
          <w:sz w:val="24"/>
        </w:rPr>
        <w:t>10</w:t>
      </w:r>
      <w:r>
        <w:rPr>
          <w:rFonts w:ascii="宋体" w:hAnsi="宋体"/>
          <w:sz w:val="24"/>
        </w:rPr>
        <w:t>:</w:t>
      </w:r>
      <w:r>
        <w:rPr>
          <w:rFonts w:ascii="宋体" w:hAnsi="宋体" w:hint="eastAsia"/>
          <w:sz w:val="24"/>
        </w:rPr>
        <w:t>0</w:t>
      </w:r>
      <w:r>
        <w:rPr>
          <w:rFonts w:ascii="宋体" w:hAnsi="宋体" w:hint="eastAsia"/>
          <w:sz w:val="24"/>
        </w:rPr>
        <w:t>0</w:t>
      </w:r>
      <w:r>
        <w:rPr>
          <w:rFonts w:ascii="宋体" w:hAnsi="宋体" w:hint="eastAsia"/>
          <w:sz w:val="24"/>
        </w:rPr>
        <w:t>分，逾期不予受理。</w:t>
      </w:r>
    </w:p>
    <w:p w:rsidR="00BD6955" w:rsidRDefault="00DF032D">
      <w:pPr>
        <w:spacing w:line="360" w:lineRule="auto"/>
        <w:ind w:firstLineChars="207" w:firstLine="497"/>
        <w:rPr>
          <w:rFonts w:ascii="宋体" w:hAnsi="宋体" w:cs="宋体"/>
          <w:sz w:val="24"/>
        </w:rPr>
      </w:pPr>
      <w:r>
        <w:rPr>
          <w:rFonts w:ascii="宋体" w:hAnsi="宋体" w:hint="eastAsia"/>
          <w:sz w:val="24"/>
        </w:rPr>
        <w:t>响应文件递交地点：</w:t>
      </w:r>
      <w:r>
        <w:rPr>
          <w:rFonts w:ascii="宋体" w:hAnsi="宋体" w:cs="宋体"/>
          <w:sz w:val="24"/>
        </w:rPr>
        <w:t>甘肃省兰州市城关区天水北路</w:t>
      </w:r>
      <w:r>
        <w:rPr>
          <w:rFonts w:ascii="宋体" w:hAnsi="宋体" w:cs="宋体" w:hint="eastAsia"/>
          <w:sz w:val="24"/>
        </w:rPr>
        <w:t>828</w:t>
      </w:r>
      <w:r>
        <w:rPr>
          <w:rFonts w:ascii="宋体" w:hAnsi="宋体" w:cs="宋体" w:hint="eastAsia"/>
          <w:sz w:val="24"/>
        </w:rPr>
        <w:t>号良志</w:t>
      </w:r>
      <w:r>
        <w:rPr>
          <w:rFonts w:ascii="宋体" w:hAnsi="宋体" w:cs="宋体" w:hint="eastAsia"/>
          <w:sz w:val="24"/>
        </w:rPr>
        <w:t>.</w:t>
      </w:r>
      <w:r>
        <w:rPr>
          <w:rFonts w:ascii="宋体" w:hAnsi="宋体" w:cs="宋体" w:hint="eastAsia"/>
          <w:sz w:val="24"/>
        </w:rPr>
        <w:t>兰州之窗</w:t>
      </w:r>
      <w:r>
        <w:rPr>
          <w:rFonts w:ascii="宋体" w:hAnsi="宋体" w:cs="宋体" w:hint="eastAsia"/>
          <w:sz w:val="24"/>
        </w:rPr>
        <w:t>1</w:t>
      </w:r>
      <w:r>
        <w:rPr>
          <w:rFonts w:ascii="宋体" w:hAnsi="宋体" w:cs="宋体" w:hint="eastAsia"/>
          <w:sz w:val="24"/>
        </w:rPr>
        <w:t>号楼（</w:t>
      </w:r>
      <w:r>
        <w:rPr>
          <w:rFonts w:ascii="宋体" w:hAnsi="宋体" w:cs="宋体" w:hint="eastAsia"/>
          <w:sz w:val="24"/>
        </w:rPr>
        <w:t>A</w:t>
      </w:r>
      <w:r>
        <w:rPr>
          <w:rFonts w:ascii="宋体" w:hAnsi="宋体" w:cs="宋体" w:hint="eastAsia"/>
          <w:sz w:val="24"/>
        </w:rPr>
        <w:t>座）</w:t>
      </w:r>
      <w:r>
        <w:rPr>
          <w:rFonts w:ascii="宋体" w:hAnsi="宋体" w:cs="宋体" w:hint="eastAsia"/>
          <w:sz w:val="24"/>
        </w:rPr>
        <w:t>11</w:t>
      </w:r>
      <w:r>
        <w:rPr>
          <w:rFonts w:ascii="宋体" w:hAnsi="宋体" w:cs="宋体" w:hint="eastAsia"/>
          <w:sz w:val="24"/>
        </w:rPr>
        <w:t>层</w:t>
      </w:r>
    </w:p>
    <w:p w:rsidR="00BD6955" w:rsidRDefault="00DF032D">
      <w:pPr>
        <w:numPr>
          <w:ilvl w:val="0"/>
          <w:numId w:val="2"/>
        </w:numPr>
        <w:spacing w:line="360" w:lineRule="auto"/>
        <w:rPr>
          <w:rFonts w:ascii="宋体" w:hAnsi="宋体" w:cs="宋体"/>
          <w:sz w:val="24"/>
        </w:rPr>
      </w:pPr>
      <w:r>
        <w:rPr>
          <w:rFonts w:ascii="宋体" w:hAnsi="宋体" w:cs="宋体" w:hint="eastAsia"/>
          <w:sz w:val="24"/>
        </w:rPr>
        <w:t>现场踏勘时间及地点：</w:t>
      </w:r>
    </w:p>
    <w:p w:rsidR="00BD6955" w:rsidRDefault="00DF032D">
      <w:pPr>
        <w:spacing w:line="360" w:lineRule="auto"/>
        <w:ind w:firstLine="480"/>
        <w:rPr>
          <w:rFonts w:ascii="宋体" w:hAnsi="宋体" w:cs="宋体"/>
          <w:sz w:val="24"/>
        </w:rPr>
      </w:pPr>
      <w:r>
        <w:rPr>
          <w:rFonts w:ascii="宋体" w:hAnsi="宋体" w:cs="宋体" w:hint="eastAsia"/>
          <w:sz w:val="24"/>
        </w:rPr>
        <w:t>本项目现场踏勘时间：</w:t>
      </w:r>
      <w:r>
        <w:rPr>
          <w:rFonts w:ascii="宋体" w:hAnsi="宋体" w:cs="宋体" w:hint="eastAsia"/>
          <w:sz w:val="24"/>
        </w:rPr>
        <w:t>2022</w:t>
      </w:r>
      <w:r>
        <w:rPr>
          <w:rFonts w:ascii="宋体" w:hAnsi="宋体" w:cs="宋体" w:hint="eastAsia"/>
          <w:sz w:val="24"/>
        </w:rPr>
        <w:t>年</w:t>
      </w:r>
      <w:r>
        <w:rPr>
          <w:rFonts w:ascii="宋体" w:hAnsi="宋体" w:cs="宋体" w:hint="eastAsia"/>
          <w:sz w:val="24"/>
        </w:rPr>
        <w:t>6</w:t>
      </w:r>
      <w:r>
        <w:rPr>
          <w:rFonts w:ascii="宋体" w:hAnsi="宋体" w:cs="宋体" w:hint="eastAsia"/>
          <w:sz w:val="24"/>
        </w:rPr>
        <w:t>月</w:t>
      </w:r>
      <w:r>
        <w:rPr>
          <w:rFonts w:ascii="宋体" w:hAnsi="宋体" w:cs="宋体" w:hint="eastAsia"/>
          <w:sz w:val="24"/>
        </w:rPr>
        <w:t>14</w:t>
      </w:r>
      <w:r>
        <w:rPr>
          <w:rFonts w:ascii="宋体" w:hAnsi="宋体" w:cs="宋体" w:hint="eastAsia"/>
          <w:sz w:val="24"/>
        </w:rPr>
        <w:t>日</w:t>
      </w:r>
      <w:r>
        <w:rPr>
          <w:rFonts w:ascii="宋体" w:hAnsi="宋体" w:cs="宋体" w:hint="eastAsia"/>
          <w:sz w:val="24"/>
        </w:rPr>
        <w:t xml:space="preserve"> </w:t>
      </w:r>
      <w:r>
        <w:rPr>
          <w:rFonts w:ascii="宋体" w:hAnsi="宋体" w:cs="宋体" w:hint="eastAsia"/>
          <w:sz w:val="24"/>
        </w:rPr>
        <w:t>下午</w:t>
      </w:r>
      <w:r>
        <w:rPr>
          <w:rFonts w:ascii="宋体" w:hAnsi="宋体" w:cs="宋体" w:hint="eastAsia"/>
          <w:sz w:val="24"/>
        </w:rPr>
        <w:t>14</w:t>
      </w:r>
      <w:r>
        <w:rPr>
          <w:rFonts w:ascii="宋体" w:hAnsi="宋体" w:cs="宋体" w:hint="eastAsia"/>
          <w:sz w:val="24"/>
        </w:rPr>
        <w:t>：</w:t>
      </w:r>
      <w:r>
        <w:rPr>
          <w:rFonts w:ascii="宋体" w:hAnsi="宋体" w:cs="宋体" w:hint="eastAsia"/>
          <w:sz w:val="24"/>
        </w:rPr>
        <w:t>00</w:t>
      </w:r>
      <w:r>
        <w:rPr>
          <w:rFonts w:ascii="宋体" w:hAnsi="宋体" w:cs="宋体" w:hint="eastAsia"/>
          <w:sz w:val="24"/>
        </w:rPr>
        <w:t>（逾期不在统一安排）</w:t>
      </w:r>
    </w:p>
    <w:p w:rsidR="00BD6955" w:rsidRDefault="00DF032D">
      <w:pPr>
        <w:spacing w:line="360" w:lineRule="auto"/>
        <w:ind w:firstLine="480"/>
        <w:rPr>
          <w:rFonts w:ascii="宋体" w:hAnsi="宋体" w:cs="宋体"/>
          <w:sz w:val="24"/>
        </w:rPr>
      </w:pPr>
      <w:r>
        <w:rPr>
          <w:rFonts w:ascii="宋体" w:hAnsi="宋体" w:cs="宋体" w:hint="eastAsia"/>
          <w:sz w:val="24"/>
        </w:rPr>
        <w:t>地点：兰州职业技术学院桃林校区（桃林路</w:t>
      </w:r>
      <w:r>
        <w:rPr>
          <w:rFonts w:ascii="宋体" w:hAnsi="宋体" w:cs="宋体" w:hint="eastAsia"/>
          <w:sz w:val="24"/>
        </w:rPr>
        <w:t>112-114</w:t>
      </w:r>
      <w:r>
        <w:rPr>
          <w:rFonts w:ascii="宋体" w:hAnsi="宋体" w:cs="宋体" w:hint="eastAsia"/>
          <w:sz w:val="24"/>
        </w:rPr>
        <w:t>号）</w:t>
      </w:r>
    </w:p>
    <w:p w:rsidR="00BD6955" w:rsidRDefault="00DF032D">
      <w:pPr>
        <w:spacing w:line="360" w:lineRule="auto"/>
        <w:ind w:firstLine="480"/>
        <w:rPr>
          <w:rFonts w:ascii="宋体" w:hAnsi="宋体" w:cs="宋体"/>
          <w:sz w:val="24"/>
        </w:rPr>
      </w:pPr>
      <w:r>
        <w:rPr>
          <w:rFonts w:ascii="宋体" w:hAnsi="宋体" w:cs="宋体" w:hint="eastAsia"/>
          <w:sz w:val="24"/>
        </w:rPr>
        <w:t>联系人：王老师</w:t>
      </w:r>
      <w:r>
        <w:rPr>
          <w:rFonts w:ascii="宋体" w:hAnsi="宋体" w:cs="宋体" w:hint="eastAsia"/>
          <w:sz w:val="24"/>
        </w:rPr>
        <w:t>18152013805</w:t>
      </w:r>
    </w:p>
    <w:p w:rsidR="00BD6955" w:rsidRDefault="00DF032D">
      <w:pPr>
        <w:spacing w:line="360" w:lineRule="auto"/>
        <w:rPr>
          <w:rFonts w:ascii="宋体" w:hAnsi="宋体" w:cs="宋体"/>
          <w:sz w:val="24"/>
        </w:rPr>
      </w:pPr>
      <w:r>
        <w:rPr>
          <w:rFonts w:ascii="宋体" w:hAnsi="宋体" w:cs="宋体" w:hint="eastAsia"/>
          <w:sz w:val="24"/>
        </w:rPr>
        <w:t>八、</w:t>
      </w:r>
      <w:r>
        <w:rPr>
          <w:rFonts w:ascii="宋体" w:hAnsi="宋体" w:cs="宋体"/>
          <w:sz w:val="24"/>
        </w:rPr>
        <w:t>本项目已进入采购程序，如</w:t>
      </w:r>
      <w:r>
        <w:rPr>
          <w:rFonts w:ascii="宋体" w:hAnsi="宋体" w:cs="宋体" w:hint="eastAsia"/>
          <w:sz w:val="24"/>
        </w:rPr>
        <w:t>对询价公告及文件</w:t>
      </w:r>
      <w:r>
        <w:rPr>
          <w:rFonts w:ascii="宋体" w:hAnsi="宋体" w:cs="宋体"/>
          <w:sz w:val="24"/>
        </w:rPr>
        <w:t>有</w:t>
      </w:r>
      <w:proofErr w:type="gramStart"/>
      <w:r>
        <w:rPr>
          <w:rFonts w:ascii="宋体" w:hAnsi="宋体" w:cs="宋体"/>
          <w:sz w:val="24"/>
        </w:rPr>
        <w:t>疑</w:t>
      </w:r>
      <w:proofErr w:type="gramEnd"/>
      <w:r>
        <w:rPr>
          <w:rFonts w:ascii="宋体" w:hAnsi="宋体" w:cs="宋体"/>
          <w:sz w:val="24"/>
        </w:rPr>
        <w:t>异，请向</w:t>
      </w:r>
      <w:r>
        <w:rPr>
          <w:rFonts w:ascii="宋体" w:hAnsi="宋体" w:hint="eastAsia"/>
          <w:sz w:val="24"/>
        </w:rPr>
        <w:t>兰州职业技术学院国资及产业管理处</w:t>
      </w:r>
      <w:r>
        <w:rPr>
          <w:rFonts w:ascii="宋体" w:hAnsi="宋体" w:cs="宋体"/>
          <w:sz w:val="24"/>
        </w:rPr>
        <w:t>质疑。如质疑答复不满意，在答复期满后</w:t>
      </w:r>
      <w:r>
        <w:rPr>
          <w:rFonts w:ascii="宋体" w:hAnsi="宋体" w:cs="宋体" w:hint="eastAsia"/>
          <w:sz w:val="24"/>
        </w:rPr>
        <w:t>3</w:t>
      </w:r>
      <w:r>
        <w:rPr>
          <w:rFonts w:ascii="宋体" w:hAnsi="宋体" w:cs="宋体"/>
          <w:sz w:val="24"/>
        </w:rPr>
        <w:t>个工作日内向</w:t>
      </w:r>
      <w:r>
        <w:rPr>
          <w:rFonts w:ascii="宋体" w:hAnsi="宋体" w:cs="宋体" w:hint="eastAsia"/>
          <w:sz w:val="24"/>
        </w:rPr>
        <w:t>兰州职业技术学院纪检监察室</w:t>
      </w:r>
      <w:r>
        <w:rPr>
          <w:rFonts w:ascii="宋体" w:hAnsi="宋体" w:cs="宋体"/>
          <w:sz w:val="24"/>
        </w:rPr>
        <w:t>提起投诉。</w:t>
      </w:r>
    </w:p>
    <w:p w:rsidR="00BD6955" w:rsidRDefault="00DF032D">
      <w:pPr>
        <w:spacing w:line="360" w:lineRule="auto"/>
        <w:rPr>
          <w:rFonts w:ascii="宋体" w:hAnsi="宋体"/>
          <w:sz w:val="24"/>
        </w:rPr>
      </w:pPr>
      <w:r>
        <w:rPr>
          <w:rFonts w:ascii="宋体" w:hAnsi="宋体" w:hint="eastAsia"/>
          <w:sz w:val="24"/>
        </w:rPr>
        <w:t>九</w:t>
      </w:r>
      <w:r>
        <w:rPr>
          <w:rFonts w:ascii="宋体" w:hAnsi="宋体" w:hint="eastAsia"/>
          <w:sz w:val="24"/>
        </w:rPr>
        <w:t>、联系方式：</w:t>
      </w:r>
    </w:p>
    <w:p w:rsidR="00BD6955" w:rsidRDefault="00DF032D">
      <w:pPr>
        <w:spacing w:line="360" w:lineRule="auto"/>
        <w:ind w:firstLineChars="207" w:firstLine="497"/>
        <w:rPr>
          <w:rFonts w:ascii="宋体"/>
          <w:sz w:val="24"/>
        </w:rPr>
      </w:pPr>
      <w:r>
        <w:rPr>
          <w:rFonts w:ascii="宋体" w:hAnsi="宋体" w:hint="eastAsia"/>
          <w:sz w:val="24"/>
        </w:rPr>
        <w:t>兰州职业技术学院国资及产业管理处（兰州职业技术学院总校区综合楼</w:t>
      </w:r>
      <w:r>
        <w:rPr>
          <w:rFonts w:ascii="宋体" w:hAnsi="宋体" w:hint="eastAsia"/>
          <w:sz w:val="24"/>
        </w:rPr>
        <w:t>703</w:t>
      </w:r>
      <w:r>
        <w:rPr>
          <w:rFonts w:ascii="宋体" w:hAnsi="宋体" w:hint="eastAsia"/>
          <w:sz w:val="24"/>
        </w:rPr>
        <w:t>室）</w:t>
      </w:r>
    </w:p>
    <w:p w:rsidR="00BD6955" w:rsidRDefault="00DF032D">
      <w:pPr>
        <w:spacing w:line="360" w:lineRule="auto"/>
        <w:ind w:firstLineChars="207" w:firstLine="497"/>
        <w:rPr>
          <w:rFonts w:ascii="宋体"/>
          <w:sz w:val="24"/>
        </w:rPr>
      </w:pPr>
      <w:r>
        <w:rPr>
          <w:rFonts w:ascii="宋体" w:hAnsi="宋体" w:hint="eastAsia"/>
          <w:sz w:val="24"/>
        </w:rPr>
        <w:t>联系人：</w:t>
      </w:r>
      <w:r>
        <w:rPr>
          <w:rFonts w:ascii="宋体" w:hAnsi="宋体" w:hint="eastAsia"/>
          <w:sz w:val="24"/>
        </w:rPr>
        <w:t>吴</w:t>
      </w:r>
      <w:r>
        <w:rPr>
          <w:rFonts w:ascii="宋体" w:hAnsi="宋体" w:cs="宋体" w:hint="eastAsia"/>
          <w:sz w:val="24"/>
        </w:rPr>
        <w:t>老师</w:t>
      </w:r>
    </w:p>
    <w:p w:rsidR="00BD6955" w:rsidRDefault="00DF032D">
      <w:pPr>
        <w:spacing w:line="360" w:lineRule="auto"/>
        <w:ind w:firstLineChars="200" w:firstLine="480"/>
        <w:rPr>
          <w:rFonts w:ascii="宋体" w:hAnsi="宋体"/>
          <w:sz w:val="24"/>
        </w:rPr>
      </w:pPr>
      <w:r>
        <w:rPr>
          <w:rFonts w:ascii="宋体" w:hAnsi="宋体" w:hint="eastAsia"/>
          <w:sz w:val="24"/>
        </w:rPr>
        <w:t>电话：</w:t>
      </w:r>
      <w:r>
        <w:rPr>
          <w:rFonts w:ascii="宋体" w:hAnsi="宋体"/>
          <w:sz w:val="24"/>
        </w:rPr>
        <w:t>0</w:t>
      </w:r>
      <w:r>
        <w:rPr>
          <w:rFonts w:ascii="宋体" w:hAnsi="宋体" w:hint="eastAsia"/>
          <w:sz w:val="24"/>
        </w:rPr>
        <w:t>931</w:t>
      </w:r>
      <w:r>
        <w:rPr>
          <w:rFonts w:ascii="宋体" w:hAnsi="宋体"/>
          <w:sz w:val="24"/>
        </w:rPr>
        <w:t>-</w:t>
      </w:r>
      <w:r>
        <w:rPr>
          <w:rFonts w:ascii="宋体" w:hAnsi="宋体" w:hint="eastAsia"/>
          <w:sz w:val="24"/>
        </w:rPr>
        <w:t>7619761</w:t>
      </w:r>
    </w:p>
    <w:p w:rsidR="00BD6955" w:rsidRDefault="00BD6955">
      <w:pPr>
        <w:spacing w:line="360" w:lineRule="auto"/>
        <w:ind w:firstLine="480"/>
        <w:rPr>
          <w:rFonts w:ascii="宋体" w:hAnsi="宋体" w:cs="宋体"/>
          <w:sz w:val="24"/>
        </w:rPr>
      </w:pPr>
    </w:p>
    <w:p w:rsidR="00BD6955" w:rsidRDefault="00BD6955">
      <w:pPr>
        <w:spacing w:line="360" w:lineRule="auto"/>
        <w:ind w:firstLineChars="200" w:firstLine="480"/>
        <w:rPr>
          <w:rFonts w:ascii="宋体" w:hAnsi="宋体"/>
          <w:sz w:val="24"/>
        </w:rPr>
      </w:pPr>
    </w:p>
    <w:p w:rsidR="00BD6955" w:rsidRDefault="00BD6955">
      <w:pPr>
        <w:spacing w:line="360" w:lineRule="auto"/>
        <w:ind w:firstLineChars="200" w:firstLine="480"/>
        <w:rPr>
          <w:rFonts w:ascii="宋体" w:hAnsi="宋体"/>
          <w:sz w:val="24"/>
        </w:rPr>
      </w:pPr>
    </w:p>
    <w:p w:rsidR="00BD6955" w:rsidRDefault="00DF032D">
      <w:pPr>
        <w:spacing w:line="360" w:lineRule="auto"/>
        <w:ind w:firstLineChars="2000" w:firstLine="4800"/>
        <w:rPr>
          <w:rFonts w:ascii="宋体" w:hAnsi="宋体"/>
          <w:sz w:val="24"/>
        </w:rPr>
      </w:pPr>
      <w:r>
        <w:rPr>
          <w:rFonts w:ascii="宋体" w:hAnsi="宋体" w:hint="eastAsia"/>
          <w:sz w:val="24"/>
        </w:rPr>
        <w:t>兰州职业技术学院国资及产业管理处</w:t>
      </w:r>
    </w:p>
    <w:p w:rsidR="00BD6955" w:rsidRDefault="00DF032D">
      <w:pPr>
        <w:spacing w:line="360" w:lineRule="auto"/>
        <w:ind w:firstLineChars="2400" w:firstLine="5760"/>
        <w:rPr>
          <w:rFonts w:ascii="宋体" w:hAnsi="宋体"/>
          <w:sz w:val="24"/>
        </w:rPr>
      </w:pPr>
      <w:r>
        <w:rPr>
          <w:rFonts w:ascii="宋体" w:hAnsi="宋体"/>
          <w:sz w:val="24"/>
        </w:rPr>
        <w:t>20</w:t>
      </w:r>
      <w:r>
        <w:rPr>
          <w:rFonts w:ascii="宋体" w:hAnsi="宋体" w:hint="eastAsia"/>
          <w:sz w:val="24"/>
        </w:rPr>
        <w:t>2</w:t>
      </w:r>
      <w:r>
        <w:rPr>
          <w:rFonts w:ascii="宋体" w:hAnsi="宋体" w:hint="eastAsia"/>
          <w:sz w:val="24"/>
        </w:rPr>
        <w:t>2</w:t>
      </w:r>
      <w:r>
        <w:rPr>
          <w:rFonts w:ascii="宋体" w:hAnsi="宋体"/>
          <w:sz w:val="24"/>
        </w:rPr>
        <w:t>年</w:t>
      </w:r>
      <w:r>
        <w:rPr>
          <w:rFonts w:ascii="宋体" w:hAnsi="宋体" w:hint="eastAsia"/>
          <w:sz w:val="24"/>
        </w:rPr>
        <w:t>6</w:t>
      </w:r>
      <w:r>
        <w:rPr>
          <w:rFonts w:ascii="宋体" w:hAnsi="宋体"/>
          <w:sz w:val="24"/>
        </w:rPr>
        <w:t>月</w:t>
      </w:r>
      <w:r>
        <w:rPr>
          <w:rFonts w:ascii="宋体" w:hAnsi="宋体" w:hint="eastAsia"/>
          <w:sz w:val="24"/>
        </w:rPr>
        <w:t>9</w:t>
      </w:r>
      <w:r>
        <w:rPr>
          <w:rFonts w:ascii="宋体" w:hAnsi="宋体"/>
          <w:sz w:val="24"/>
        </w:rPr>
        <w:t>日</w:t>
      </w:r>
    </w:p>
    <w:p w:rsidR="00BD6955" w:rsidRDefault="00BD6955">
      <w:pPr>
        <w:pStyle w:val="1"/>
        <w:spacing w:before="0"/>
        <w:jc w:val="center"/>
        <w:rPr>
          <w:rFonts w:ascii="宋体" w:hAnsi="宋体"/>
        </w:rPr>
      </w:pPr>
    </w:p>
    <w:p w:rsidR="00BD6955" w:rsidRDefault="00BD6955">
      <w:pPr>
        <w:rPr>
          <w:rFonts w:ascii="宋体" w:hAnsi="宋体"/>
        </w:rPr>
      </w:pPr>
    </w:p>
    <w:p w:rsidR="00BD6955" w:rsidRDefault="00BD6955">
      <w:pPr>
        <w:rPr>
          <w:rFonts w:ascii="宋体" w:hAnsi="宋体"/>
        </w:rPr>
      </w:pPr>
    </w:p>
    <w:p w:rsidR="00BD6955" w:rsidRDefault="00BD6955">
      <w:pPr>
        <w:rPr>
          <w:rFonts w:ascii="宋体" w:hAnsi="宋体"/>
        </w:rPr>
      </w:pPr>
    </w:p>
    <w:p w:rsidR="00BD6955" w:rsidRDefault="00DF032D">
      <w:pPr>
        <w:rPr>
          <w:rFonts w:ascii="宋体" w:hAnsi="宋体"/>
        </w:rPr>
      </w:pPr>
      <w:r>
        <w:rPr>
          <w:rFonts w:ascii="宋体" w:hAnsi="宋体"/>
        </w:rPr>
        <w:br w:type="page"/>
      </w:r>
    </w:p>
    <w:p w:rsidR="00BD6955" w:rsidRDefault="00BD6955">
      <w:pPr>
        <w:rPr>
          <w:rFonts w:ascii="宋体" w:hAnsi="宋体"/>
        </w:rPr>
        <w:sectPr w:rsidR="00BD6955">
          <w:pgSz w:w="11907" w:h="16840"/>
          <w:pgMar w:top="1418" w:right="1247" w:bottom="1247" w:left="1418" w:header="851" w:footer="992" w:gutter="0"/>
          <w:pgNumType w:start="1"/>
          <w:cols w:space="720"/>
          <w:docGrid w:type="lines" w:linePitch="312"/>
        </w:sectPr>
      </w:pPr>
    </w:p>
    <w:p w:rsidR="00BD6955" w:rsidRDefault="00DF032D">
      <w:pPr>
        <w:pStyle w:val="1"/>
        <w:spacing w:before="0"/>
        <w:jc w:val="center"/>
        <w:rPr>
          <w:rFonts w:ascii="宋体" w:hAnsi="宋体"/>
        </w:rPr>
      </w:pPr>
      <w:r>
        <w:rPr>
          <w:rFonts w:ascii="宋体" w:hAnsi="宋体" w:hint="eastAsia"/>
        </w:rPr>
        <w:lastRenderedPageBreak/>
        <w:t>第二章</w:t>
      </w:r>
      <w:r>
        <w:rPr>
          <w:rFonts w:ascii="宋体" w:hAnsi="宋体" w:hint="eastAsia"/>
        </w:rPr>
        <w:t xml:space="preserve"> </w:t>
      </w:r>
      <w:bookmarkStart w:id="1" w:name="_Toc229456846"/>
      <w:r>
        <w:rPr>
          <w:rFonts w:ascii="宋体" w:hAnsi="宋体" w:hint="eastAsia"/>
        </w:rPr>
        <w:t>采购内容及技术要求</w:t>
      </w:r>
    </w:p>
    <w:p w:rsidR="00BD6955" w:rsidRDefault="00DF032D">
      <w:pPr>
        <w:numPr>
          <w:ilvl w:val="0"/>
          <w:numId w:val="3"/>
        </w:numPr>
        <w:spacing w:line="360" w:lineRule="auto"/>
        <w:rPr>
          <w:rFonts w:ascii="宋体" w:hAnsi="宋体"/>
          <w:b/>
          <w:sz w:val="24"/>
        </w:rPr>
      </w:pPr>
      <w:bookmarkStart w:id="2" w:name="_Toc175733110"/>
      <w:bookmarkEnd w:id="1"/>
      <w:r>
        <w:rPr>
          <w:rFonts w:ascii="宋体" w:hAnsi="宋体" w:hint="eastAsia"/>
          <w:b/>
          <w:sz w:val="24"/>
        </w:rPr>
        <w:t>货物清单及要求</w:t>
      </w:r>
    </w:p>
    <w:tbl>
      <w:tblPr>
        <w:tblW w:w="9121" w:type="dxa"/>
        <w:tblInd w:w="93" w:type="dxa"/>
        <w:tblLayout w:type="fixed"/>
        <w:tblLook w:val="04A0" w:firstRow="1" w:lastRow="0" w:firstColumn="1" w:lastColumn="0" w:noHBand="0" w:noVBand="1"/>
      </w:tblPr>
      <w:tblGrid>
        <w:gridCol w:w="425"/>
        <w:gridCol w:w="842"/>
        <w:gridCol w:w="508"/>
        <w:gridCol w:w="4793"/>
        <w:gridCol w:w="1992"/>
        <w:gridCol w:w="561"/>
      </w:tblGrid>
      <w:tr w:rsidR="00BD6955">
        <w:trPr>
          <w:trHeight w:val="660"/>
        </w:trPr>
        <w:tc>
          <w:tcPr>
            <w:tcW w:w="425" w:type="dxa"/>
            <w:tcBorders>
              <w:top w:val="single" w:sz="4" w:space="0" w:color="000000"/>
              <w:left w:val="single" w:sz="4" w:space="0" w:color="000000"/>
              <w:bottom w:val="nil"/>
              <w:right w:val="nil"/>
            </w:tcBorders>
            <w:shd w:val="clear" w:color="auto" w:fill="auto"/>
            <w:vAlign w:val="center"/>
          </w:tcPr>
          <w:p w:rsidR="00BD6955" w:rsidRDefault="00DF032D">
            <w:pPr>
              <w:widowControl/>
              <w:jc w:val="center"/>
              <w:textAlignment w:val="center"/>
              <w:rPr>
                <w:rFonts w:ascii="仿宋" w:eastAsia="仿宋" w:hAnsi="仿宋" w:cs="仿宋"/>
                <w:b/>
                <w:bCs/>
                <w:color w:val="000000"/>
                <w:sz w:val="13"/>
                <w:szCs w:val="13"/>
              </w:rPr>
            </w:pPr>
            <w:r>
              <w:rPr>
                <w:rFonts w:ascii="仿宋" w:eastAsia="仿宋" w:hAnsi="仿宋" w:cs="仿宋" w:hint="eastAsia"/>
                <w:b/>
                <w:bCs/>
                <w:color w:val="000000"/>
                <w:kern w:val="0"/>
                <w:sz w:val="13"/>
                <w:szCs w:val="13"/>
                <w:lang w:bidi="ar"/>
              </w:rPr>
              <w:t>序号</w:t>
            </w:r>
          </w:p>
        </w:tc>
        <w:tc>
          <w:tcPr>
            <w:tcW w:w="842" w:type="dxa"/>
            <w:tcBorders>
              <w:top w:val="single" w:sz="4" w:space="0" w:color="000000"/>
              <w:left w:val="single" w:sz="4" w:space="0" w:color="000000"/>
              <w:bottom w:val="nil"/>
              <w:right w:val="nil"/>
            </w:tcBorders>
            <w:shd w:val="clear" w:color="auto" w:fill="auto"/>
            <w:vAlign w:val="center"/>
          </w:tcPr>
          <w:p w:rsidR="00BD6955" w:rsidRDefault="00DF032D">
            <w:pPr>
              <w:widowControl/>
              <w:jc w:val="center"/>
              <w:textAlignment w:val="center"/>
              <w:rPr>
                <w:rFonts w:ascii="仿宋" w:eastAsia="仿宋" w:hAnsi="仿宋" w:cs="仿宋"/>
                <w:b/>
                <w:bCs/>
                <w:color w:val="000000"/>
                <w:sz w:val="13"/>
                <w:szCs w:val="13"/>
              </w:rPr>
            </w:pPr>
            <w:r>
              <w:rPr>
                <w:rFonts w:ascii="仿宋" w:eastAsia="仿宋" w:hAnsi="仿宋" w:cs="仿宋" w:hint="eastAsia"/>
                <w:b/>
                <w:bCs/>
                <w:color w:val="000000"/>
                <w:kern w:val="0"/>
                <w:sz w:val="13"/>
                <w:szCs w:val="13"/>
                <w:lang w:bidi="ar"/>
              </w:rPr>
              <w:t>产品系列</w:t>
            </w:r>
          </w:p>
        </w:tc>
        <w:tc>
          <w:tcPr>
            <w:tcW w:w="508" w:type="dxa"/>
            <w:tcBorders>
              <w:top w:val="single" w:sz="4" w:space="0" w:color="000000"/>
              <w:left w:val="single" w:sz="4" w:space="0" w:color="000000"/>
              <w:bottom w:val="nil"/>
              <w:right w:val="single" w:sz="4" w:space="0" w:color="000000"/>
            </w:tcBorders>
            <w:shd w:val="clear" w:color="auto" w:fill="auto"/>
            <w:noWrap/>
            <w:vAlign w:val="center"/>
          </w:tcPr>
          <w:p w:rsidR="00BD6955" w:rsidRDefault="00DF032D">
            <w:pPr>
              <w:widowControl/>
              <w:jc w:val="center"/>
              <w:textAlignment w:val="center"/>
              <w:rPr>
                <w:rFonts w:ascii="仿宋" w:eastAsia="仿宋" w:hAnsi="仿宋" w:cs="仿宋"/>
                <w:b/>
                <w:bCs/>
                <w:color w:val="000000"/>
                <w:sz w:val="13"/>
                <w:szCs w:val="13"/>
              </w:rPr>
            </w:pPr>
            <w:r>
              <w:rPr>
                <w:rFonts w:ascii="仿宋" w:eastAsia="仿宋" w:hAnsi="仿宋" w:cs="仿宋" w:hint="eastAsia"/>
                <w:b/>
                <w:bCs/>
                <w:color w:val="000000"/>
                <w:kern w:val="0"/>
                <w:sz w:val="13"/>
                <w:szCs w:val="13"/>
                <w:lang w:bidi="ar"/>
              </w:rPr>
              <w:t>数量</w:t>
            </w:r>
          </w:p>
        </w:tc>
        <w:tc>
          <w:tcPr>
            <w:tcW w:w="4793" w:type="dxa"/>
            <w:tcBorders>
              <w:top w:val="single" w:sz="4" w:space="0" w:color="000000"/>
              <w:left w:val="single" w:sz="4" w:space="0" w:color="000000"/>
              <w:bottom w:val="nil"/>
              <w:right w:val="single" w:sz="4" w:space="0" w:color="000000"/>
            </w:tcBorders>
            <w:shd w:val="clear" w:color="auto" w:fill="auto"/>
            <w:noWrap/>
            <w:vAlign w:val="center"/>
          </w:tcPr>
          <w:p w:rsidR="00BD6955" w:rsidRDefault="00DF032D">
            <w:pPr>
              <w:widowControl/>
              <w:jc w:val="center"/>
              <w:textAlignment w:val="center"/>
              <w:rPr>
                <w:rFonts w:ascii="仿宋" w:eastAsia="仿宋" w:hAnsi="仿宋" w:cs="仿宋"/>
                <w:b/>
                <w:bCs/>
                <w:color w:val="000000"/>
                <w:sz w:val="13"/>
                <w:szCs w:val="13"/>
              </w:rPr>
            </w:pPr>
            <w:r>
              <w:rPr>
                <w:rFonts w:ascii="仿宋" w:eastAsia="仿宋" w:hAnsi="仿宋" w:cs="仿宋" w:hint="eastAsia"/>
                <w:b/>
                <w:bCs/>
                <w:color w:val="000000"/>
                <w:kern w:val="0"/>
                <w:sz w:val="13"/>
                <w:szCs w:val="13"/>
                <w:lang w:bidi="ar"/>
              </w:rPr>
              <w:t>规格参数</w:t>
            </w:r>
          </w:p>
        </w:tc>
        <w:tc>
          <w:tcPr>
            <w:tcW w:w="1992" w:type="dxa"/>
            <w:tcBorders>
              <w:top w:val="single" w:sz="4" w:space="0" w:color="000000"/>
              <w:left w:val="single" w:sz="4" w:space="0" w:color="000000"/>
              <w:bottom w:val="nil"/>
              <w:right w:val="single" w:sz="4" w:space="0" w:color="000000"/>
            </w:tcBorders>
            <w:shd w:val="clear" w:color="auto" w:fill="auto"/>
            <w:noWrap/>
            <w:vAlign w:val="center"/>
          </w:tcPr>
          <w:p w:rsidR="00BD6955" w:rsidRDefault="00DF032D">
            <w:pPr>
              <w:widowControl/>
              <w:jc w:val="center"/>
              <w:textAlignment w:val="center"/>
              <w:rPr>
                <w:rFonts w:ascii="仿宋" w:eastAsia="仿宋" w:hAnsi="仿宋" w:cs="仿宋"/>
                <w:b/>
                <w:bCs/>
                <w:color w:val="000000"/>
                <w:sz w:val="28"/>
                <w:szCs w:val="28"/>
              </w:rPr>
            </w:pPr>
            <w:r>
              <w:rPr>
                <w:rFonts w:ascii="仿宋" w:eastAsia="仿宋" w:hAnsi="仿宋" w:cs="仿宋" w:hint="eastAsia"/>
                <w:b/>
                <w:bCs/>
                <w:color w:val="000000"/>
                <w:kern w:val="0"/>
                <w:sz w:val="28"/>
                <w:szCs w:val="28"/>
                <w:lang w:bidi="ar"/>
              </w:rPr>
              <w:t>参考图片</w:t>
            </w:r>
          </w:p>
        </w:tc>
        <w:tc>
          <w:tcPr>
            <w:tcW w:w="5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D6955" w:rsidRDefault="00DF032D">
            <w:pPr>
              <w:widowControl/>
              <w:jc w:val="center"/>
              <w:textAlignment w:val="center"/>
              <w:rPr>
                <w:rFonts w:ascii="仿宋" w:eastAsia="仿宋" w:hAnsi="仿宋" w:cs="仿宋"/>
                <w:b/>
                <w:bCs/>
                <w:color w:val="000000"/>
                <w:sz w:val="28"/>
                <w:szCs w:val="28"/>
              </w:rPr>
            </w:pPr>
            <w:r>
              <w:rPr>
                <w:rFonts w:ascii="仿宋" w:eastAsia="仿宋" w:hAnsi="仿宋" w:cs="仿宋" w:hint="eastAsia"/>
                <w:b/>
                <w:bCs/>
                <w:color w:val="000000"/>
                <w:kern w:val="0"/>
                <w:sz w:val="28"/>
                <w:szCs w:val="28"/>
                <w:lang w:bidi="ar"/>
              </w:rPr>
              <w:t>备注</w:t>
            </w:r>
          </w:p>
        </w:tc>
      </w:tr>
      <w:tr w:rsidR="00BD6955">
        <w:trPr>
          <w:trHeight w:val="3000"/>
        </w:trPr>
        <w:tc>
          <w:tcPr>
            <w:tcW w:w="425" w:type="dxa"/>
            <w:tcBorders>
              <w:top w:val="single" w:sz="4" w:space="0" w:color="000000"/>
              <w:left w:val="single" w:sz="4" w:space="0" w:color="000000"/>
              <w:bottom w:val="nil"/>
              <w:right w:val="single" w:sz="4" w:space="0" w:color="000000"/>
            </w:tcBorders>
            <w:shd w:val="clear" w:color="auto" w:fill="auto"/>
            <w:noWrap/>
            <w:vAlign w:val="center"/>
          </w:tcPr>
          <w:p w:rsidR="00BD6955" w:rsidRDefault="00DF032D">
            <w:pPr>
              <w:widowControl/>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1</w:t>
            </w:r>
          </w:p>
        </w:tc>
        <w:tc>
          <w:tcPr>
            <w:tcW w:w="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955" w:rsidRDefault="00DF032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智通终端</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955" w:rsidRDefault="00DF032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4</w:t>
            </w:r>
          </w:p>
        </w:tc>
        <w:tc>
          <w:tcPr>
            <w:tcW w:w="4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955" w:rsidRDefault="00DF032D">
            <w:pPr>
              <w:widowControl/>
              <w:jc w:val="left"/>
              <w:textAlignment w:val="center"/>
              <w:rPr>
                <w:rFonts w:ascii="仿宋" w:eastAsia="仿宋" w:hAnsi="仿宋" w:cs="仿宋"/>
                <w:color w:val="000000"/>
                <w:sz w:val="13"/>
                <w:szCs w:val="13"/>
              </w:rPr>
            </w:pPr>
            <w:r>
              <w:rPr>
                <w:rFonts w:ascii="仿宋" w:eastAsia="仿宋" w:hAnsi="仿宋" w:cs="仿宋" w:hint="eastAsia"/>
                <w:color w:val="000000"/>
                <w:kern w:val="0"/>
                <w:sz w:val="13"/>
                <w:szCs w:val="13"/>
                <w:lang w:bidi="ar"/>
              </w:rPr>
              <w:t>CPU</w:t>
            </w:r>
            <w:r>
              <w:rPr>
                <w:rFonts w:ascii="仿宋" w:eastAsia="仿宋" w:hAnsi="仿宋" w:cs="仿宋" w:hint="eastAsia"/>
                <w:color w:val="000000"/>
                <w:kern w:val="0"/>
                <w:sz w:val="13"/>
                <w:szCs w:val="13"/>
                <w:lang w:bidi="ar"/>
              </w:rPr>
              <w:t>：</w:t>
            </w:r>
            <w:r>
              <w:rPr>
                <w:rFonts w:ascii="仿宋" w:eastAsia="仿宋" w:hAnsi="仿宋" w:cs="仿宋" w:hint="eastAsia"/>
                <w:color w:val="000000"/>
                <w:kern w:val="0"/>
                <w:sz w:val="13"/>
                <w:szCs w:val="13"/>
                <w:lang w:bidi="ar"/>
              </w:rPr>
              <w:t>1.8G</w:t>
            </w:r>
            <w:r>
              <w:rPr>
                <w:rFonts w:ascii="仿宋" w:eastAsia="仿宋" w:hAnsi="仿宋" w:cs="仿宋" w:hint="eastAsia"/>
                <w:color w:val="000000"/>
                <w:kern w:val="0"/>
                <w:sz w:val="13"/>
                <w:szCs w:val="13"/>
                <w:lang w:bidi="ar"/>
              </w:rPr>
              <w:t>双核</w:t>
            </w:r>
            <w:r>
              <w:rPr>
                <w:rFonts w:ascii="仿宋" w:eastAsia="仿宋" w:hAnsi="仿宋" w:cs="仿宋" w:hint="eastAsia"/>
                <w:color w:val="000000"/>
                <w:kern w:val="0"/>
                <w:sz w:val="13"/>
                <w:szCs w:val="13"/>
                <w:lang w:bidi="ar"/>
              </w:rPr>
              <w:t>+1.5G A53</w:t>
            </w:r>
            <w:proofErr w:type="gramStart"/>
            <w:r>
              <w:rPr>
                <w:rFonts w:ascii="仿宋" w:eastAsia="仿宋" w:hAnsi="仿宋" w:cs="仿宋" w:hint="eastAsia"/>
                <w:color w:val="000000"/>
                <w:kern w:val="0"/>
                <w:sz w:val="13"/>
                <w:szCs w:val="13"/>
                <w:lang w:bidi="ar"/>
              </w:rPr>
              <w:t>四</w:t>
            </w:r>
            <w:proofErr w:type="gramEnd"/>
            <w:r>
              <w:rPr>
                <w:rFonts w:ascii="仿宋" w:eastAsia="仿宋" w:hAnsi="仿宋" w:cs="仿宋" w:hint="eastAsia"/>
                <w:color w:val="000000"/>
                <w:kern w:val="0"/>
                <w:sz w:val="13"/>
                <w:szCs w:val="13"/>
                <w:lang w:bidi="ar"/>
              </w:rPr>
              <w:t>核</w:t>
            </w:r>
            <w:r>
              <w:rPr>
                <w:rFonts w:ascii="仿宋" w:eastAsia="仿宋" w:hAnsi="仿宋" w:cs="仿宋" w:hint="eastAsia"/>
                <w:color w:val="000000"/>
                <w:kern w:val="0"/>
                <w:sz w:val="13"/>
                <w:szCs w:val="13"/>
                <w:lang w:bidi="ar"/>
              </w:rPr>
              <w:t xml:space="preserve">+GPU                                                                                                                                                                                 </w:t>
            </w:r>
            <w:r>
              <w:rPr>
                <w:rFonts w:ascii="仿宋" w:eastAsia="仿宋" w:hAnsi="仿宋" w:cs="仿宋" w:hint="eastAsia"/>
                <w:color w:val="000000"/>
                <w:kern w:val="0"/>
                <w:sz w:val="13"/>
                <w:szCs w:val="13"/>
                <w:lang w:bidi="ar"/>
              </w:rPr>
              <w:t>内存：</w:t>
            </w:r>
            <w:r>
              <w:rPr>
                <w:rFonts w:ascii="仿宋" w:eastAsia="仿宋" w:hAnsi="仿宋" w:cs="仿宋" w:hint="eastAsia"/>
                <w:color w:val="000000"/>
                <w:kern w:val="0"/>
                <w:sz w:val="13"/>
                <w:szCs w:val="13"/>
                <w:lang w:bidi="ar"/>
              </w:rPr>
              <w:t>2G DDR4</w:t>
            </w:r>
            <w:r>
              <w:rPr>
                <w:rFonts w:ascii="仿宋" w:eastAsia="仿宋" w:hAnsi="仿宋" w:cs="仿宋" w:hint="eastAsia"/>
                <w:color w:val="000000"/>
                <w:kern w:val="0"/>
                <w:sz w:val="13"/>
                <w:szCs w:val="13"/>
                <w:lang w:bidi="ar"/>
              </w:rPr>
              <w:t>标准</w:t>
            </w:r>
            <w:r>
              <w:rPr>
                <w:rFonts w:ascii="仿宋" w:eastAsia="仿宋" w:hAnsi="仿宋" w:cs="仿宋" w:hint="eastAsia"/>
                <w:color w:val="000000"/>
                <w:kern w:val="0"/>
                <w:sz w:val="13"/>
                <w:szCs w:val="13"/>
                <w:lang w:bidi="ar"/>
              </w:rPr>
              <w:t xml:space="preserve"> </w:t>
            </w:r>
            <w:r>
              <w:rPr>
                <w:rFonts w:ascii="仿宋" w:eastAsia="仿宋" w:hAnsi="仿宋" w:cs="仿宋" w:hint="eastAsia"/>
                <w:color w:val="000000"/>
                <w:kern w:val="0"/>
                <w:sz w:val="13"/>
                <w:szCs w:val="13"/>
                <w:lang w:bidi="ar"/>
              </w:rPr>
              <w:t>可扩展为</w:t>
            </w:r>
            <w:r>
              <w:rPr>
                <w:rFonts w:ascii="仿宋" w:eastAsia="仿宋" w:hAnsi="仿宋" w:cs="仿宋" w:hint="eastAsia"/>
                <w:color w:val="000000"/>
                <w:kern w:val="0"/>
                <w:sz w:val="13"/>
                <w:szCs w:val="13"/>
                <w:lang w:bidi="ar"/>
              </w:rPr>
              <w:t xml:space="preserve">4G DDR4                              </w:t>
            </w:r>
            <w:r>
              <w:rPr>
                <w:rFonts w:ascii="仿宋" w:eastAsia="仿宋" w:hAnsi="仿宋" w:cs="仿宋" w:hint="eastAsia"/>
                <w:color w:val="000000"/>
                <w:kern w:val="0"/>
                <w:sz w:val="13"/>
                <w:szCs w:val="13"/>
                <w:lang w:bidi="ar"/>
              </w:rPr>
              <w:t xml:space="preserve">                                                                                                                                FLASH</w:t>
            </w:r>
            <w:r>
              <w:rPr>
                <w:rFonts w:ascii="仿宋" w:eastAsia="仿宋" w:hAnsi="仿宋" w:cs="仿宋" w:hint="eastAsia"/>
                <w:color w:val="000000"/>
                <w:kern w:val="0"/>
                <w:sz w:val="13"/>
                <w:szCs w:val="13"/>
                <w:lang w:bidi="ar"/>
              </w:rPr>
              <w:t>：</w:t>
            </w:r>
            <w:r>
              <w:rPr>
                <w:rFonts w:ascii="仿宋" w:eastAsia="仿宋" w:hAnsi="仿宋" w:cs="仿宋" w:hint="eastAsia"/>
                <w:color w:val="000000"/>
                <w:kern w:val="0"/>
                <w:sz w:val="13"/>
                <w:szCs w:val="13"/>
                <w:lang w:bidi="ar"/>
              </w:rPr>
              <w:t>8G EMMC</w:t>
            </w:r>
            <w:r>
              <w:rPr>
                <w:rFonts w:ascii="仿宋" w:eastAsia="仿宋" w:hAnsi="仿宋" w:cs="仿宋" w:hint="eastAsia"/>
                <w:color w:val="000000"/>
                <w:kern w:val="0"/>
                <w:sz w:val="13"/>
                <w:szCs w:val="13"/>
                <w:lang w:bidi="ar"/>
              </w:rPr>
              <w:t>标准</w:t>
            </w:r>
            <w:r>
              <w:rPr>
                <w:rFonts w:ascii="仿宋" w:eastAsia="仿宋" w:hAnsi="仿宋" w:cs="仿宋" w:hint="eastAsia"/>
                <w:color w:val="000000"/>
                <w:kern w:val="0"/>
                <w:sz w:val="13"/>
                <w:szCs w:val="13"/>
                <w:lang w:bidi="ar"/>
              </w:rPr>
              <w:t xml:space="preserve"> </w:t>
            </w:r>
            <w:r>
              <w:rPr>
                <w:rFonts w:ascii="仿宋" w:eastAsia="仿宋" w:hAnsi="仿宋" w:cs="仿宋" w:hint="eastAsia"/>
                <w:color w:val="000000"/>
                <w:kern w:val="0"/>
                <w:sz w:val="13"/>
                <w:szCs w:val="13"/>
                <w:lang w:bidi="ar"/>
              </w:rPr>
              <w:t>可扩展为</w:t>
            </w:r>
            <w:r>
              <w:rPr>
                <w:rFonts w:ascii="仿宋" w:eastAsia="仿宋" w:hAnsi="仿宋" w:cs="仿宋" w:hint="eastAsia"/>
                <w:color w:val="000000"/>
                <w:kern w:val="0"/>
                <w:sz w:val="13"/>
                <w:szCs w:val="13"/>
                <w:lang w:bidi="ar"/>
              </w:rPr>
              <w:t xml:space="preserve">16G EMMC                                                                                                    </w:t>
            </w:r>
            <w:r>
              <w:rPr>
                <w:rFonts w:ascii="仿宋" w:eastAsia="仿宋" w:hAnsi="仿宋" w:cs="仿宋" w:hint="eastAsia"/>
                <w:color w:val="000000"/>
                <w:kern w:val="0"/>
                <w:sz w:val="13"/>
                <w:szCs w:val="13"/>
                <w:lang w:bidi="ar"/>
              </w:rPr>
              <w:t xml:space="preserve">                                                </w:t>
            </w:r>
            <w:r>
              <w:rPr>
                <w:rFonts w:ascii="仿宋" w:eastAsia="仿宋" w:hAnsi="仿宋" w:cs="仿宋" w:hint="eastAsia"/>
                <w:color w:val="000000"/>
                <w:kern w:val="0"/>
                <w:sz w:val="13"/>
                <w:szCs w:val="13"/>
                <w:lang w:bidi="ar"/>
              </w:rPr>
              <w:t>操作系统：</w:t>
            </w:r>
            <w:proofErr w:type="gramStart"/>
            <w:r>
              <w:rPr>
                <w:rFonts w:ascii="仿宋" w:eastAsia="仿宋" w:hAnsi="仿宋" w:cs="仿宋" w:hint="eastAsia"/>
                <w:color w:val="000000"/>
                <w:kern w:val="0"/>
                <w:sz w:val="13"/>
                <w:szCs w:val="13"/>
                <w:lang w:bidi="ar"/>
              </w:rPr>
              <w:t>安卓</w:t>
            </w:r>
            <w:proofErr w:type="gramEnd"/>
            <w:r>
              <w:rPr>
                <w:rFonts w:ascii="仿宋" w:eastAsia="仿宋" w:hAnsi="仿宋" w:cs="仿宋" w:hint="eastAsia"/>
                <w:color w:val="000000"/>
                <w:kern w:val="0"/>
                <w:sz w:val="13"/>
                <w:szCs w:val="13"/>
                <w:lang w:bidi="ar"/>
              </w:rPr>
              <w:t xml:space="preserve">7.1                                                                                                                                                       </w:t>
            </w:r>
            <w:r>
              <w:rPr>
                <w:rFonts w:ascii="仿宋" w:eastAsia="仿宋" w:hAnsi="仿宋" w:cs="仿宋" w:hint="eastAsia"/>
                <w:color w:val="000000"/>
                <w:kern w:val="0"/>
                <w:sz w:val="13"/>
                <w:szCs w:val="13"/>
                <w:lang w:bidi="ar"/>
              </w:rPr>
              <w:t>显示方式：</w:t>
            </w:r>
            <w:proofErr w:type="gramStart"/>
            <w:r>
              <w:rPr>
                <w:rFonts w:ascii="仿宋" w:eastAsia="仿宋" w:hAnsi="仿宋" w:cs="仿宋" w:hint="eastAsia"/>
                <w:color w:val="000000"/>
                <w:kern w:val="0"/>
                <w:sz w:val="13"/>
                <w:szCs w:val="13"/>
                <w:lang w:bidi="ar"/>
              </w:rPr>
              <w:t>8</w:t>
            </w:r>
            <w:r>
              <w:rPr>
                <w:rFonts w:ascii="仿宋" w:eastAsia="仿宋" w:hAnsi="仿宋" w:cs="仿宋" w:hint="eastAsia"/>
                <w:color w:val="000000"/>
                <w:kern w:val="0"/>
                <w:sz w:val="13"/>
                <w:szCs w:val="13"/>
                <w:lang w:bidi="ar"/>
              </w:rPr>
              <w:t>英寸宽温</w:t>
            </w:r>
            <w:proofErr w:type="gramEnd"/>
            <w:r>
              <w:rPr>
                <w:rFonts w:ascii="仿宋" w:eastAsia="仿宋" w:hAnsi="仿宋" w:cs="仿宋" w:hint="eastAsia"/>
                <w:color w:val="000000"/>
                <w:kern w:val="0"/>
                <w:sz w:val="13"/>
                <w:szCs w:val="13"/>
                <w:lang w:bidi="ar"/>
              </w:rPr>
              <w:t>IPS</w:t>
            </w:r>
            <w:r>
              <w:rPr>
                <w:rFonts w:ascii="仿宋" w:eastAsia="仿宋" w:hAnsi="仿宋" w:cs="仿宋" w:hint="eastAsia"/>
                <w:color w:val="000000"/>
                <w:kern w:val="0"/>
                <w:sz w:val="13"/>
                <w:szCs w:val="13"/>
                <w:lang w:bidi="ar"/>
              </w:rPr>
              <w:t>屏显示</w:t>
            </w:r>
            <w:r>
              <w:rPr>
                <w:rFonts w:ascii="仿宋" w:eastAsia="仿宋" w:hAnsi="仿宋" w:cs="仿宋" w:hint="eastAsia"/>
                <w:color w:val="000000"/>
                <w:kern w:val="0"/>
                <w:sz w:val="13"/>
                <w:szCs w:val="13"/>
                <w:lang w:bidi="ar"/>
              </w:rPr>
              <w:t xml:space="preserve">                               </w:t>
            </w:r>
            <w:r>
              <w:rPr>
                <w:rFonts w:ascii="仿宋" w:eastAsia="仿宋" w:hAnsi="仿宋" w:cs="仿宋" w:hint="eastAsia"/>
                <w:color w:val="000000"/>
                <w:kern w:val="0"/>
                <w:sz w:val="13"/>
                <w:szCs w:val="13"/>
                <w:lang w:bidi="ar"/>
              </w:rPr>
              <w:t xml:space="preserve">                                                                                                                                                    </w:t>
            </w:r>
            <w:r>
              <w:rPr>
                <w:rFonts w:ascii="仿宋" w:eastAsia="仿宋" w:hAnsi="仿宋" w:cs="仿宋" w:hint="eastAsia"/>
                <w:color w:val="000000"/>
                <w:kern w:val="0"/>
                <w:sz w:val="13"/>
                <w:szCs w:val="13"/>
                <w:lang w:bidi="ar"/>
              </w:rPr>
              <w:t>键盘类型：电容式触摸按键</w:t>
            </w:r>
            <w:r>
              <w:rPr>
                <w:rFonts w:ascii="仿宋" w:eastAsia="仿宋" w:hAnsi="仿宋" w:cs="仿宋" w:hint="eastAsia"/>
                <w:color w:val="000000"/>
                <w:kern w:val="0"/>
                <w:sz w:val="13"/>
                <w:szCs w:val="13"/>
                <w:lang w:bidi="ar"/>
              </w:rPr>
              <w:t xml:space="preserve">                                                                    </w:t>
            </w:r>
            <w:r>
              <w:rPr>
                <w:rFonts w:ascii="仿宋" w:eastAsia="仿宋" w:hAnsi="仿宋" w:cs="仿宋" w:hint="eastAsia"/>
                <w:color w:val="000000"/>
                <w:kern w:val="0"/>
                <w:sz w:val="13"/>
                <w:szCs w:val="13"/>
                <w:lang w:bidi="ar"/>
              </w:rPr>
              <w:t>通讯接口：</w:t>
            </w:r>
            <w:r>
              <w:rPr>
                <w:rFonts w:ascii="仿宋" w:eastAsia="仿宋" w:hAnsi="仿宋" w:cs="仿宋" w:hint="eastAsia"/>
                <w:color w:val="000000"/>
                <w:kern w:val="0"/>
                <w:sz w:val="13"/>
                <w:szCs w:val="13"/>
                <w:lang w:bidi="ar"/>
              </w:rPr>
              <w:t>TCP/IP</w:t>
            </w:r>
            <w:r>
              <w:rPr>
                <w:rFonts w:ascii="仿宋" w:eastAsia="仿宋" w:hAnsi="仿宋" w:cs="仿宋" w:hint="eastAsia"/>
                <w:color w:val="000000"/>
                <w:kern w:val="0"/>
                <w:sz w:val="13"/>
                <w:szCs w:val="13"/>
                <w:lang w:bidi="ar"/>
              </w:rPr>
              <w:t>、</w:t>
            </w:r>
            <w:r>
              <w:rPr>
                <w:rFonts w:ascii="仿宋" w:eastAsia="仿宋" w:hAnsi="仿宋" w:cs="仿宋" w:hint="eastAsia"/>
                <w:color w:val="000000"/>
                <w:kern w:val="0"/>
                <w:sz w:val="13"/>
                <w:szCs w:val="13"/>
                <w:lang w:bidi="ar"/>
              </w:rPr>
              <w:t>WIFI</w:t>
            </w:r>
            <w:r>
              <w:rPr>
                <w:rFonts w:ascii="仿宋" w:eastAsia="仿宋" w:hAnsi="仿宋" w:cs="仿宋" w:hint="eastAsia"/>
                <w:color w:val="000000"/>
                <w:kern w:val="0"/>
                <w:sz w:val="13"/>
                <w:szCs w:val="13"/>
                <w:lang w:bidi="ar"/>
              </w:rPr>
              <w:t>、</w:t>
            </w:r>
            <w:r>
              <w:rPr>
                <w:rFonts w:ascii="仿宋" w:eastAsia="仿宋" w:hAnsi="仿宋" w:cs="仿宋" w:hint="eastAsia"/>
                <w:color w:val="000000"/>
                <w:kern w:val="0"/>
                <w:sz w:val="13"/>
                <w:szCs w:val="13"/>
                <w:lang w:bidi="ar"/>
              </w:rPr>
              <w:t>TCP/IP</w:t>
            </w:r>
            <w:r>
              <w:rPr>
                <w:rFonts w:ascii="仿宋" w:eastAsia="仿宋" w:hAnsi="仿宋" w:cs="仿宋" w:hint="eastAsia"/>
                <w:color w:val="000000"/>
                <w:kern w:val="0"/>
                <w:sz w:val="13"/>
                <w:szCs w:val="13"/>
                <w:lang w:bidi="ar"/>
              </w:rPr>
              <w:t>、</w:t>
            </w:r>
            <w:r>
              <w:rPr>
                <w:rFonts w:ascii="仿宋" w:eastAsia="仿宋" w:hAnsi="仿宋" w:cs="仿宋" w:hint="eastAsia"/>
                <w:color w:val="000000"/>
                <w:kern w:val="0"/>
                <w:sz w:val="13"/>
                <w:szCs w:val="13"/>
                <w:lang w:bidi="ar"/>
              </w:rPr>
              <w:t>RS-4</w:t>
            </w:r>
            <w:r>
              <w:rPr>
                <w:rFonts w:ascii="仿宋" w:eastAsia="仿宋" w:hAnsi="仿宋" w:cs="仿宋" w:hint="eastAsia"/>
                <w:color w:val="000000"/>
                <w:kern w:val="0"/>
                <w:sz w:val="13"/>
                <w:szCs w:val="13"/>
                <w:lang w:bidi="ar"/>
              </w:rPr>
              <w:t>85</w:t>
            </w:r>
            <w:r>
              <w:rPr>
                <w:rFonts w:ascii="仿宋" w:eastAsia="仿宋" w:hAnsi="仿宋" w:cs="仿宋" w:hint="eastAsia"/>
                <w:color w:val="000000"/>
                <w:kern w:val="0"/>
                <w:sz w:val="13"/>
                <w:szCs w:val="13"/>
                <w:lang w:bidi="ar"/>
              </w:rPr>
              <w:t>、韦根、</w:t>
            </w:r>
            <w:r>
              <w:rPr>
                <w:rFonts w:ascii="仿宋" w:eastAsia="仿宋" w:hAnsi="仿宋" w:cs="仿宋" w:hint="eastAsia"/>
                <w:color w:val="000000"/>
                <w:kern w:val="0"/>
                <w:sz w:val="13"/>
                <w:szCs w:val="13"/>
                <w:lang w:bidi="ar"/>
              </w:rPr>
              <w:t xml:space="preserve">RS232                                                                                                                                                                                       </w:t>
            </w:r>
            <w:r>
              <w:rPr>
                <w:rFonts w:ascii="仿宋" w:eastAsia="仿宋" w:hAnsi="仿宋" w:cs="仿宋" w:hint="eastAsia"/>
                <w:color w:val="000000"/>
                <w:kern w:val="0"/>
                <w:sz w:val="13"/>
                <w:szCs w:val="13"/>
                <w:lang w:bidi="ar"/>
              </w:rPr>
              <w:t>升级方式：</w:t>
            </w:r>
            <w:r>
              <w:rPr>
                <w:rFonts w:ascii="仿宋" w:eastAsia="仿宋" w:hAnsi="仿宋" w:cs="仿宋" w:hint="eastAsia"/>
                <w:color w:val="000000"/>
                <w:kern w:val="0"/>
                <w:sz w:val="13"/>
                <w:szCs w:val="13"/>
                <w:lang w:bidi="ar"/>
              </w:rPr>
              <w:t>TCP/IP</w:t>
            </w:r>
            <w:r>
              <w:rPr>
                <w:rFonts w:ascii="仿宋" w:eastAsia="仿宋" w:hAnsi="仿宋" w:cs="仿宋" w:hint="eastAsia"/>
                <w:color w:val="000000"/>
                <w:kern w:val="0"/>
                <w:sz w:val="13"/>
                <w:szCs w:val="13"/>
                <w:lang w:bidi="ar"/>
              </w:rPr>
              <w:t>，串口，</w:t>
            </w:r>
            <w:r>
              <w:rPr>
                <w:rFonts w:ascii="仿宋" w:eastAsia="仿宋" w:hAnsi="仿宋" w:cs="仿宋" w:hint="eastAsia"/>
                <w:color w:val="000000"/>
                <w:kern w:val="0"/>
                <w:sz w:val="13"/>
                <w:szCs w:val="13"/>
                <w:lang w:bidi="ar"/>
              </w:rPr>
              <w:t>U</w:t>
            </w:r>
            <w:r>
              <w:rPr>
                <w:rFonts w:ascii="仿宋" w:eastAsia="仿宋" w:hAnsi="仿宋" w:cs="仿宋" w:hint="eastAsia"/>
                <w:color w:val="000000"/>
                <w:kern w:val="0"/>
                <w:sz w:val="13"/>
                <w:szCs w:val="13"/>
                <w:lang w:bidi="ar"/>
              </w:rPr>
              <w:t>盘</w:t>
            </w:r>
            <w:r>
              <w:rPr>
                <w:rFonts w:ascii="仿宋" w:eastAsia="仿宋" w:hAnsi="仿宋" w:cs="仿宋" w:hint="eastAsia"/>
                <w:color w:val="000000"/>
                <w:kern w:val="0"/>
                <w:sz w:val="13"/>
                <w:szCs w:val="13"/>
                <w:lang w:bidi="ar"/>
              </w:rPr>
              <w:t xml:space="preserve">                                             </w:t>
            </w:r>
            <w:r>
              <w:rPr>
                <w:rFonts w:ascii="仿宋" w:eastAsia="仿宋" w:hAnsi="仿宋" w:cs="仿宋" w:hint="eastAsia"/>
                <w:color w:val="000000"/>
                <w:kern w:val="0"/>
                <w:sz w:val="13"/>
                <w:szCs w:val="13"/>
                <w:lang w:bidi="ar"/>
              </w:rPr>
              <w:t xml:space="preserve">                                  </w:t>
            </w:r>
            <w:r>
              <w:rPr>
                <w:rFonts w:ascii="仿宋" w:eastAsia="仿宋" w:hAnsi="仿宋" w:cs="仿宋" w:hint="eastAsia"/>
                <w:color w:val="000000"/>
                <w:kern w:val="0"/>
                <w:sz w:val="13"/>
                <w:szCs w:val="13"/>
                <w:lang w:bidi="ar"/>
              </w:rPr>
              <w:br/>
            </w:r>
            <w:r>
              <w:rPr>
                <w:rFonts w:ascii="仿宋" w:eastAsia="仿宋" w:hAnsi="仿宋" w:cs="仿宋" w:hint="eastAsia"/>
                <w:color w:val="000000"/>
                <w:kern w:val="0"/>
                <w:sz w:val="13"/>
                <w:szCs w:val="13"/>
                <w:lang w:bidi="ar"/>
              </w:rPr>
              <w:t>显示范围：分辨率</w:t>
            </w:r>
            <w:r>
              <w:rPr>
                <w:rFonts w:ascii="仿宋" w:eastAsia="仿宋" w:hAnsi="仿宋" w:cs="仿宋" w:hint="eastAsia"/>
                <w:color w:val="000000"/>
                <w:kern w:val="0"/>
                <w:sz w:val="13"/>
                <w:szCs w:val="13"/>
                <w:lang w:bidi="ar"/>
              </w:rPr>
              <w:t xml:space="preserve">800*1280                                                                                                                                                        </w:t>
            </w:r>
            <w:r>
              <w:rPr>
                <w:rFonts w:ascii="仿宋" w:eastAsia="仿宋" w:hAnsi="仿宋" w:cs="仿宋" w:hint="eastAsia"/>
                <w:color w:val="000000"/>
                <w:kern w:val="0"/>
                <w:sz w:val="13"/>
                <w:szCs w:val="13"/>
                <w:lang w:bidi="ar"/>
              </w:rPr>
              <w:t>支持卡类型：支持</w:t>
            </w:r>
            <w:r>
              <w:rPr>
                <w:rFonts w:ascii="仿宋" w:eastAsia="仿宋" w:hAnsi="仿宋" w:cs="仿宋" w:hint="eastAsia"/>
                <w:color w:val="000000"/>
                <w:kern w:val="0"/>
                <w:sz w:val="13"/>
                <w:szCs w:val="13"/>
                <w:lang w:bidi="ar"/>
              </w:rPr>
              <w:t>13.56MHz</w:t>
            </w:r>
            <w:r>
              <w:rPr>
                <w:rFonts w:ascii="仿宋" w:eastAsia="仿宋" w:hAnsi="仿宋" w:cs="仿宋" w:hint="eastAsia"/>
                <w:color w:val="000000"/>
                <w:kern w:val="0"/>
                <w:sz w:val="13"/>
                <w:szCs w:val="13"/>
                <w:lang w:bidi="ar"/>
              </w:rPr>
              <w:t>非接触式卡片，符合</w:t>
            </w:r>
            <w:r>
              <w:rPr>
                <w:rFonts w:ascii="仿宋" w:eastAsia="仿宋" w:hAnsi="仿宋" w:cs="仿宋" w:hint="eastAsia"/>
                <w:color w:val="000000"/>
                <w:kern w:val="0"/>
                <w:sz w:val="13"/>
                <w:szCs w:val="13"/>
                <w:lang w:bidi="ar"/>
              </w:rPr>
              <w:t>ISO/IEC 14443A/B</w:t>
            </w:r>
            <w:r>
              <w:rPr>
                <w:rFonts w:ascii="仿宋" w:eastAsia="仿宋" w:hAnsi="仿宋" w:cs="仿宋" w:hint="eastAsia"/>
                <w:color w:val="000000"/>
                <w:kern w:val="0"/>
                <w:sz w:val="13"/>
                <w:szCs w:val="13"/>
                <w:lang w:bidi="ar"/>
              </w:rPr>
              <w:t>标准的</w:t>
            </w:r>
            <w:r>
              <w:rPr>
                <w:rFonts w:ascii="仿宋" w:eastAsia="仿宋" w:hAnsi="仿宋" w:cs="仿宋" w:hint="eastAsia"/>
                <w:color w:val="000000"/>
                <w:kern w:val="0"/>
                <w:sz w:val="13"/>
                <w:szCs w:val="13"/>
                <w:lang w:bidi="ar"/>
              </w:rPr>
              <w:t>M1</w:t>
            </w:r>
            <w:r>
              <w:rPr>
                <w:rFonts w:ascii="仿宋" w:eastAsia="仿宋" w:hAnsi="仿宋" w:cs="仿宋" w:hint="eastAsia"/>
                <w:color w:val="000000"/>
                <w:kern w:val="0"/>
                <w:sz w:val="13"/>
                <w:szCs w:val="13"/>
                <w:lang w:bidi="ar"/>
              </w:rPr>
              <w:t>卡、</w:t>
            </w:r>
            <w:r>
              <w:rPr>
                <w:rFonts w:ascii="仿宋" w:eastAsia="仿宋" w:hAnsi="仿宋" w:cs="仿宋" w:hint="eastAsia"/>
                <w:color w:val="000000"/>
                <w:kern w:val="0"/>
                <w:sz w:val="13"/>
                <w:szCs w:val="13"/>
                <w:lang w:bidi="ar"/>
              </w:rPr>
              <w:t>CPU</w:t>
            </w:r>
            <w:r>
              <w:rPr>
                <w:rFonts w:ascii="仿宋" w:eastAsia="仿宋" w:hAnsi="仿宋" w:cs="仿宋" w:hint="eastAsia"/>
                <w:color w:val="000000"/>
                <w:kern w:val="0"/>
                <w:sz w:val="13"/>
                <w:szCs w:val="13"/>
                <w:lang w:bidi="ar"/>
              </w:rPr>
              <w:t>卡、</w:t>
            </w:r>
            <w:r>
              <w:rPr>
                <w:rFonts w:ascii="仿宋" w:eastAsia="仿宋" w:hAnsi="仿宋" w:cs="仿宋" w:hint="eastAsia"/>
                <w:color w:val="000000"/>
                <w:kern w:val="0"/>
                <w:sz w:val="13"/>
                <w:szCs w:val="13"/>
                <w:lang w:bidi="ar"/>
              </w:rPr>
              <w:t>SIMPASS</w:t>
            </w:r>
            <w:r>
              <w:rPr>
                <w:rFonts w:ascii="仿宋" w:eastAsia="仿宋" w:hAnsi="仿宋" w:cs="仿宋" w:hint="eastAsia"/>
                <w:color w:val="000000"/>
                <w:kern w:val="0"/>
                <w:sz w:val="13"/>
                <w:szCs w:val="13"/>
                <w:lang w:bidi="ar"/>
              </w:rPr>
              <w:t>、</w:t>
            </w:r>
            <w:r>
              <w:rPr>
                <w:rFonts w:ascii="仿宋" w:eastAsia="仿宋" w:hAnsi="仿宋" w:cs="仿宋" w:hint="eastAsia"/>
                <w:color w:val="000000"/>
                <w:kern w:val="0"/>
                <w:sz w:val="13"/>
                <w:szCs w:val="13"/>
                <w:lang w:bidi="ar"/>
              </w:rPr>
              <w:t xml:space="preserve">UIMPASS                                                                                                                </w:t>
            </w:r>
            <w:r>
              <w:rPr>
                <w:rFonts w:ascii="仿宋" w:eastAsia="仿宋" w:hAnsi="仿宋" w:cs="仿宋" w:hint="eastAsia"/>
                <w:color w:val="000000"/>
                <w:kern w:val="0"/>
                <w:sz w:val="13"/>
                <w:szCs w:val="13"/>
                <w:lang w:bidi="ar"/>
              </w:rPr>
              <w:br/>
            </w:r>
            <w:r>
              <w:rPr>
                <w:rFonts w:ascii="仿宋" w:eastAsia="仿宋" w:hAnsi="仿宋" w:cs="仿宋" w:hint="eastAsia"/>
                <w:color w:val="000000"/>
                <w:kern w:val="0"/>
                <w:sz w:val="13"/>
                <w:szCs w:val="13"/>
                <w:lang w:bidi="ar"/>
              </w:rPr>
              <w:t>扫码头：分辨率</w:t>
            </w:r>
            <w:r>
              <w:rPr>
                <w:rFonts w:ascii="仿宋" w:eastAsia="仿宋" w:hAnsi="仿宋" w:cs="仿宋" w:hint="eastAsia"/>
                <w:color w:val="000000"/>
                <w:kern w:val="0"/>
                <w:sz w:val="13"/>
                <w:szCs w:val="13"/>
                <w:lang w:bidi="ar"/>
              </w:rPr>
              <w:t>640*480</w:t>
            </w:r>
            <w:r>
              <w:rPr>
                <w:rFonts w:ascii="仿宋" w:eastAsia="仿宋" w:hAnsi="仿宋" w:cs="仿宋" w:hint="eastAsia"/>
                <w:color w:val="000000"/>
                <w:kern w:val="0"/>
                <w:sz w:val="13"/>
                <w:szCs w:val="13"/>
                <w:lang w:bidi="ar"/>
              </w:rPr>
              <w:t>，最小解析度</w:t>
            </w:r>
            <w:r>
              <w:rPr>
                <w:rFonts w:ascii="仿宋" w:eastAsia="仿宋" w:hAnsi="仿宋" w:cs="仿宋" w:hint="eastAsia"/>
                <w:color w:val="000000"/>
                <w:kern w:val="0"/>
                <w:sz w:val="13"/>
                <w:szCs w:val="13"/>
                <w:lang w:bidi="ar"/>
              </w:rPr>
              <w:t>7mil</w:t>
            </w:r>
            <w:r>
              <w:rPr>
                <w:rFonts w:ascii="仿宋" w:eastAsia="仿宋" w:hAnsi="仿宋" w:cs="仿宋" w:hint="eastAsia"/>
                <w:color w:val="000000"/>
                <w:kern w:val="0"/>
                <w:sz w:val="13"/>
                <w:szCs w:val="13"/>
                <w:lang w:bidi="ar"/>
              </w:rPr>
              <w:t>，识读距离</w:t>
            </w:r>
            <w:r>
              <w:rPr>
                <w:rFonts w:ascii="仿宋" w:eastAsia="仿宋" w:hAnsi="仿宋" w:cs="仿宋" w:hint="eastAsia"/>
                <w:color w:val="000000"/>
                <w:kern w:val="0"/>
                <w:sz w:val="13"/>
                <w:szCs w:val="13"/>
                <w:lang w:bidi="ar"/>
              </w:rPr>
              <w:t xml:space="preserve">QR:1~10CM                                           </w:t>
            </w:r>
            <w:r>
              <w:rPr>
                <w:rFonts w:ascii="仿宋" w:eastAsia="仿宋" w:hAnsi="仿宋" w:cs="仿宋" w:hint="eastAsia"/>
                <w:color w:val="000000"/>
                <w:kern w:val="0"/>
                <w:sz w:val="13"/>
                <w:szCs w:val="13"/>
                <w:lang w:bidi="ar"/>
              </w:rPr>
              <w:br/>
            </w:r>
            <w:r>
              <w:rPr>
                <w:rFonts w:ascii="仿宋" w:eastAsia="仿宋" w:hAnsi="仿宋" w:cs="仿宋" w:hint="eastAsia"/>
                <w:color w:val="000000"/>
                <w:kern w:val="0"/>
                <w:sz w:val="13"/>
                <w:szCs w:val="13"/>
                <w:lang w:bidi="ar"/>
              </w:rPr>
              <w:t>读卡距离：≤</w:t>
            </w:r>
            <w:r>
              <w:rPr>
                <w:rFonts w:ascii="仿宋" w:eastAsia="仿宋" w:hAnsi="仿宋" w:cs="仿宋" w:hint="eastAsia"/>
                <w:color w:val="000000"/>
                <w:kern w:val="0"/>
                <w:sz w:val="13"/>
                <w:szCs w:val="13"/>
                <w:lang w:bidi="ar"/>
              </w:rPr>
              <w:t xml:space="preserve">5CM                                     </w:t>
            </w:r>
            <w:r>
              <w:rPr>
                <w:rFonts w:ascii="仿宋" w:eastAsia="仿宋" w:hAnsi="仿宋" w:cs="仿宋" w:hint="eastAsia"/>
                <w:color w:val="000000"/>
                <w:kern w:val="0"/>
                <w:sz w:val="13"/>
                <w:szCs w:val="13"/>
                <w:lang w:bidi="ar"/>
              </w:rPr>
              <w:t xml:space="preserve">                                                                                                                                           </w:t>
            </w:r>
            <w:r>
              <w:rPr>
                <w:rFonts w:ascii="仿宋" w:eastAsia="仿宋" w:hAnsi="仿宋" w:cs="仿宋" w:hint="eastAsia"/>
                <w:color w:val="000000"/>
                <w:kern w:val="0"/>
                <w:sz w:val="13"/>
                <w:szCs w:val="13"/>
                <w:lang w:bidi="ar"/>
              </w:rPr>
              <w:t>支持</w:t>
            </w:r>
            <w:r>
              <w:rPr>
                <w:rFonts w:ascii="仿宋" w:eastAsia="仿宋" w:hAnsi="仿宋" w:cs="仿宋" w:hint="eastAsia"/>
                <w:color w:val="000000"/>
                <w:kern w:val="0"/>
                <w:sz w:val="13"/>
                <w:szCs w:val="13"/>
                <w:lang w:bidi="ar"/>
              </w:rPr>
              <w:t>PSAM</w:t>
            </w:r>
            <w:r>
              <w:rPr>
                <w:rFonts w:ascii="仿宋" w:eastAsia="仿宋" w:hAnsi="仿宋" w:cs="仿宋" w:hint="eastAsia"/>
                <w:color w:val="000000"/>
                <w:kern w:val="0"/>
                <w:sz w:val="13"/>
                <w:szCs w:val="13"/>
                <w:lang w:bidi="ar"/>
              </w:rPr>
              <w:t>卡加密：标准配置</w:t>
            </w:r>
            <w:r>
              <w:rPr>
                <w:rFonts w:ascii="仿宋" w:eastAsia="仿宋" w:hAnsi="仿宋" w:cs="仿宋" w:hint="eastAsia"/>
                <w:color w:val="000000"/>
                <w:kern w:val="0"/>
                <w:sz w:val="13"/>
                <w:szCs w:val="13"/>
                <w:lang w:bidi="ar"/>
              </w:rPr>
              <w:t>1</w:t>
            </w:r>
            <w:r>
              <w:rPr>
                <w:rFonts w:ascii="仿宋" w:eastAsia="仿宋" w:hAnsi="仿宋" w:cs="仿宋" w:hint="eastAsia"/>
                <w:color w:val="000000"/>
                <w:kern w:val="0"/>
                <w:sz w:val="13"/>
                <w:szCs w:val="13"/>
                <w:lang w:bidi="ar"/>
              </w:rPr>
              <w:t>个</w:t>
            </w:r>
            <w:r>
              <w:rPr>
                <w:rFonts w:ascii="仿宋" w:eastAsia="仿宋" w:hAnsi="仿宋" w:cs="仿宋" w:hint="eastAsia"/>
                <w:color w:val="000000"/>
                <w:kern w:val="0"/>
                <w:sz w:val="13"/>
                <w:szCs w:val="13"/>
                <w:lang w:bidi="ar"/>
              </w:rPr>
              <w:t>PSAM</w:t>
            </w:r>
            <w:r>
              <w:rPr>
                <w:rFonts w:ascii="仿宋" w:eastAsia="仿宋" w:hAnsi="仿宋" w:cs="仿宋" w:hint="eastAsia"/>
                <w:color w:val="000000"/>
                <w:kern w:val="0"/>
                <w:sz w:val="13"/>
                <w:szCs w:val="13"/>
                <w:lang w:bidi="ar"/>
              </w:rPr>
              <w:t>卡槽</w:t>
            </w:r>
            <w:r>
              <w:rPr>
                <w:rFonts w:ascii="仿宋" w:eastAsia="仿宋" w:hAnsi="仿宋" w:cs="仿宋" w:hint="eastAsia"/>
                <w:color w:val="000000"/>
                <w:kern w:val="0"/>
                <w:sz w:val="13"/>
                <w:szCs w:val="13"/>
                <w:lang w:bidi="ar"/>
              </w:rPr>
              <w:t xml:space="preserve">                                                                                               </w:t>
            </w:r>
            <w:r>
              <w:rPr>
                <w:rFonts w:ascii="仿宋" w:eastAsia="仿宋" w:hAnsi="仿宋" w:cs="仿宋" w:hint="eastAsia"/>
                <w:color w:val="000000"/>
                <w:kern w:val="0"/>
                <w:sz w:val="13"/>
                <w:szCs w:val="13"/>
                <w:lang w:bidi="ar"/>
              </w:rPr>
              <w:t xml:space="preserve">                                                                                </w:t>
            </w:r>
            <w:r>
              <w:rPr>
                <w:rFonts w:ascii="仿宋" w:eastAsia="仿宋" w:hAnsi="仿宋" w:cs="仿宋" w:hint="eastAsia"/>
                <w:color w:val="000000"/>
                <w:kern w:val="0"/>
                <w:sz w:val="13"/>
                <w:szCs w:val="13"/>
                <w:lang w:bidi="ar"/>
              </w:rPr>
              <w:br/>
            </w:r>
            <w:r>
              <w:rPr>
                <w:rFonts w:ascii="仿宋" w:eastAsia="仿宋" w:hAnsi="仿宋" w:cs="仿宋" w:hint="eastAsia"/>
                <w:color w:val="000000"/>
                <w:kern w:val="0"/>
                <w:sz w:val="13"/>
                <w:szCs w:val="13"/>
                <w:lang w:bidi="ar"/>
              </w:rPr>
              <w:t>人脸识别：支持本地存储</w:t>
            </w:r>
            <w:r>
              <w:rPr>
                <w:rFonts w:ascii="仿宋" w:eastAsia="仿宋" w:hAnsi="仿宋" w:cs="仿宋" w:hint="eastAsia"/>
                <w:color w:val="000000"/>
                <w:kern w:val="0"/>
                <w:sz w:val="13"/>
                <w:szCs w:val="13"/>
                <w:lang w:bidi="ar"/>
              </w:rPr>
              <w:t>2</w:t>
            </w:r>
            <w:r>
              <w:rPr>
                <w:rFonts w:ascii="仿宋" w:eastAsia="仿宋" w:hAnsi="仿宋" w:cs="仿宋" w:hint="eastAsia"/>
                <w:color w:val="000000"/>
                <w:kern w:val="0"/>
                <w:sz w:val="13"/>
                <w:szCs w:val="13"/>
                <w:lang w:bidi="ar"/>
              </w:rPr>
              <w:t>万人脸库，可扩容至</w:t>
            </w:r>
            <w:r>
              <w:rPr>
                <w:rFonts w:ascii="仿宋" w:eastAsia="仿宋" w:hAnsi="仿宋" w:cs="仿宋" w:hint="eastAsia"/>
                <w:color w:val="000000"/>
                <w:kern w:val="0"/>
                <w:sz w:val="13"/>
                <w:szCs w:val="13"/>
                <w:lang w:bidi="ar"/>
              </w:rPr>
              <w:t>5</w:t>
            </w:r>
            <w:r>
              <w:rPr>
                <w:rFonts w:ascii="仿宋" w:eastAsia="仿宋" w:hAnsi="仿宋" w:cs="仿宋" w:hint="eastAsia"/>
                <w:color w:val="000000"/>
                <w:kern w:val="0"/>
                <w:sz w:val="13"/>
                <w:szCs w:val="13"/>
                <w:lang w:bidi="ar"/>
              </w:rPr>
              <w:t>万，支持活体算法</w:t>
            </w:r>
            <w:r>
              <w:rPr>
                <w:rFonts w:ascii="仿宋" w:eastAsia="仿宋" w:hAnsi="仿宋" w:cs="仿宋" w:hint="eastAsia"/>
                <w:color w:val="000000"/>
                <w:kern w:val="0"/>
                <w:sz w:val="13"/>
                <w:szCs w:val="13"/>
                <w:lang w:bidi="ar"/>
              </w:rPr>
              <w:t xml:space="preserve">                                                                                                                                                 </w:t>
            </w:r>
            <w:r>
              <w:rPr>
                <w:rFonts w:ascii="仿宋" w:eastAsia="仿宋" w:hAnsi="仿宋" w:cs="仿宋" w:hint="eastAsia"/>
                <w:color w:val="000000"/>
                <w:kern w:val="0"/>
                <w:sz w:val="13"/>
                <w:szCs w:val="13"/>
                <w:lang w:bidi="ar"/>
              </w:rPr>
              <w:t xml:space="preserve">                                     </w:t>
            </w:r>
            <w:r>
              <w:rPr>
                <w:rFonts w:ascii="仿宋" w:eastAsia="仿宋" w:hAnsi="仿宋" w:cs="仿宋" w:hint="eastAsia"/>
                <w:color w:val="000000"/>
                <w:kern w:val="0"/>
                <w:sz w:val="13"/>
                <w:szCs w:val="13"/>
                <w:lang w:bidi="ar"/>
              </w:rPr>
              <w:t>电源电压：</w:t>
            </w:r>
            <w:r>
              <w:rPr>
                <w:rFonts w:ascii="仿宋" w:eastAsia="仿宋" w:hAnsi="仿宋" w:cs="仿宋" w:hint="eastAsia"/>
                <w:color w:val="000000"/>
                <w:kern w:val="0"/>
                <w:sz w:val="13"/>
                <w:szCs w:val="13"/>
                <w:lang w:bidi="ar"/>
              </w:rPr>
              <w:t xml:space="preserve">DC9~15V(5%)                                                                                                                                                                                                           </w:t>
            </w:r>
            <w:r>
              <w:rPr>
                <w:rFonts w:ascii="仿宋" w:eastAsia="仿宋" w:hAnsi="仿宋" w:cs="仿宋" w:hint="eastAsia"/>
                <w:color w:val="000000"/>
                <w:kern w:val="0"/>
                <w:sz w:val="13"/>
                <w:szCs w:val="13"/>
                <w:lang w:bidi="ar"/>
              </w:rPr>
              <w:t xml:space="preserve">  </w:t>
            </w:r>
            <w:r>
              <w:rPr>
                <w:rFonts w:ascii="仿宋" w:eastAsia="仿宋" w:hAnsi="仿宋" w:cs="仿宋" w:hint="eastAsia"/>
                <w:color w:val="000000"/>
                <w:kern w:val="0"/>
                <w:sz w:val="13"/>
                <w:szCs w:val="13"/>
                <w:lang w:bidi="ar"/>
              </w:rPr>
              <w:t>人脸摄像头：</w:t>
            </w:r>
            <w:r>
              <w:rPr>
                <w:rFonts w:ascii="仿宋" w:eastAsia="仿宋" w:hAnsi="仿宋" w:cs="仿宋" w:hint="eastAsia"/>
                <w:color w:val="000000"/>
                <w:kern w:val="0"/>
                <w:sz w:val="13"/>
                <w:szCs w:val="13"/>
                <w:lang w:bidi="ar"/>
              </w:rPr>
              <w:t>200</w:t>
            </w:r>
            <w:proofErr w:type="gramStart"/>
            <w:r>
              <w:rPr>
                <w:rFonts w:ascii="仿宋" w:eastAsia="仿宋" w:hAnsi="仿宋" w:cs="仿宋" w:hint="eastAsia"/>
                <w:color w:val="000000"/>
                <w:kern w:val="0"/>
                <w:sz w:val="13"/>
                <w:szCs w:val="13"/>
                <w:lang w:bidi="ar"/>
              </w:rPr>
              <w:t>万像</w:t>
            </w:r>
            <w:proofErr w:type="gramEnd"/>
            <w:r>
              <w:rPr>
                <w:rFonts w:ascii="仿宋" w:eastAsia="仿宋" w:hAnsi="仿宋" w:cs="仿宋" w:hint="eastAsia"/>
                <w:color w:val="000000"/>
                <w:kern w:val="0"/>
                <w:sz w:val="13"/>
                <w:szCs w:val="13"/>
                <w:lang w:bidi="ar"/>
              </w:rPr>
              <w:t>素，双目</w:t>
            </w:r>
            <w:proofErr w:type="gramStart"/>
            <w:r>
              <w:rPr>
                <w:rFonts w:ascii="仿宋" w:eastAsia="仿宋" w:hAnsi="仿宋" w:cs="仿宋" w:hint="eastAsia"/>
                <w:color w:val="000000"/>
                <w:kern w:val="0"/>
                <w:sz w:val="13"/>
                <w:szCs w:val="13"/>
                <w:lang w:bidi="ar"/>
              </w:rPr>
              <w:t>高清宽动</w:t>
            </w:r>
            <w:proofErr w:type="gramEnd"/>
            <w:r>
              <w:rPr>
                <w:rFonts w:ascii="仿宋" w:eastAsia="仿宋" w:hAnsi="仿宋" w:cs="仿宋" w:hint="eastAsia"/>
                <w:color w:val="000000"/>
                <w:kern w:val="0"/>
                <w:sz w:val="13"/>
                <w:szCs w:val="13"/>
                <w:lang w:bidi="ar"/>
              </w:rPr>
              <w:t>态摄像头，支持红外和</w:t>
            </w:r>
            <w:r>
              <w:rPr>
                <w:rFonts w:ascii="仿宋" w:eastAsia="仿宋" w:hAnsi="仿宋" w:cs="仿宋" w:hint="eastAsia"/>
                <w:color w:val="000000"/>
                <w:kern w:val="0"/>
                <w:sz w:val="13"/>
                <w:szCs w:val="13"/>
                <w:lang w:bidi="ar"/>
              </w:rPr>
              <w:t>RGB</w:t>
            </w:r>
            <w:r>
              <w:rPr>
                <w:rFonts w:ascii="仿宋" w:eastAsia="仿宋" w:hAnsi="仿宋" w:cs="仿宋" w:hint="eastAsia"/>
                <w:color w:val="000000"/>
                <w:kern w:val="0"/>
                <w:sz w:val="13"/>
                <w:szCs w:val="13"/>
                <w:lang w:bidi="ar"/>
              </w:rPr>
              <w:t>输出，红外输出</w:t>
            </w:r>
            <w:r>
              <w:rPr>
                <w:rFonts w:ascii="仿宋" w:eastAsia="仿宋" w:hAnsi="仿宋" w:cs="仿宋" w:hint="eastAsia"/>
                <w:color w:val="000000"/>
                <w:kern w:val="0"/>
                <w:sz w:val="13"/>
                <w:szCs w:val="13"/>
                <w:lang w:bidi="ar"/>
              </w:rPr>
              <w:t>850</w:t>
            </w:r>
            <w:r>
              <w:rPr>
                <w:rFonts w:ascii="仿宋" w:eastAsia="仿宋" w:hAnsi="仿宋" w:cs="仿宋" w:hint="eastAsia"/>
                <w:color w:val="000000"/>
                <w:kern w:val="0"/>
                <w:sz w:val="13"/>
                <w:szCs w:val="13"/>
                <w:lang w:bidi="ar"/>
              </w:rPr>
              <w:t>单通分辨率</w:t>
            </w:r>
            <w:r>
              <w:rPr>
                <w:rFonts w:ascii="仿宋" w:eastAsia="仿宋" w:hAnsi="仿宋" w:cs="仿宋" w:hint="eastAsia"/>
                <w:color w:val="000000"/>
                <w:kern w:val="0"/>
                <w:sz w:val="13"/>
                <w:szCs w:val="13"/>
                <w:lang w:bidi="ar"/>
              </w:rPr>
              <w:t>1280*960</w:t>
            </w:r>
            <w:r>
              <w:rPr>
                <w:rFonts w:ascii="仿宋" w:eastAsia="仿宋" w:hAnsi="仿宋" w:cs="仿宋" w:hint="eastAsia"/>
                <w:color w:val="000000"/>
                <w:kern w:val="0"/>
                <w:sz w:val="13"/>
                <w:szCs w:val="13"/>
                <w:lang w:bidi="ar"/>
              </w:rPr>
              <w:t>，</w:t>
            </w:r>
            <w:r>
              <w:rPr>
                <w:rFonts w:ascii="仿宋" w:eastAsia="仿宋" w:hAnsi="仿宋" w:cs="仿宋" w:hint="eastAsia"/>
                <w:color w:val="000000"/>
                <w:kern w:val="0"/>
                <w:sz w:val="13"/>
                <w:szCs w:val="13"/>
                <w:lang w:bidi="ar"/>
              </w:rPr>
              <w:t>RGB</w:t>
            </w:r>
            <w:r>
              <w:rPr>
                <w:rFonts w:ascii="仿宋" w:eastAsia="仿宋" w:hAnsi="仿宋" w:cs="仿宋" w:hint="eastAsia"/>
                <w:color w:val="000000"/>
                <w:kern w:val="0"/>
                <w:sz w:val="13"/>
                <w:szCs w:val="13"/>
                <w:lang w:bidi="ar"/>
              </w:rPr>
              <w:t>输出</w:t>
            </w:r>
            <w:r>
              <w:rPr>
                <w:rFonts w:ascii="仿宋" w:eastAsia="仿宋" w:hAnsi="仿宋" w:cs="仿宋" w:hint="eastAsia"/>
                <w:color w:val="000000"/>
                <w:kern w:val="0"/>
                <w:sz w:val="13"/>
                <w:szCs w:val="13"/>
                <w:lang w:bidi="ar"/>
              </w:rPr>
              <w:t xml:space="preserve">650IR </w:t>
            </w:r>
            <w:r>
              <w:rPr>
                <w:rFonts w:ascii="仿宋" w:eastAsia="仿宋" w:hAnsi="仿宋" w:cs="仿宋" w:hint="eastAsia"/>
                <w:color w:val="000000"/>
                <w:kern w:val="0"/>
                <w:sz w:val="13"/>
                <w:szCs w:val="13"/>
                <w:lang w:bidi="ar"/>
              </w:rPr>
              <w:t>分辨率</w:t>
            </w:r>
            <w:r>
              <w:rPr>
                <w:rFonts w:ascii="仿宋" w:eastAsia="仿宋" w:hAnsi="仿宋" w:cs="仿宋" w:hint="eastAsia"/>
                <w:color w:val="000000"/>
                <w:kern w:val="0"/>
                <w:sz w:val="13"/>
                <w:szCs w:val="13"/>
                <w:lang w:bidi="ar"/>
              </w:rPr>
              <w:t xml:space="preserve">1920*1080                                                                                                                                                                          </w:t>
            </w:r>
            <w:r>
              <w:rPr>
                <w:rFonts w:ascii="仿宋" w:eastAsia="仿宋" w:hAnsi="仿宋" w:cs="仿宋" w:hint="eastAsia"/>
                <w:color w:val="000000"/>
                <w:kern w:val="0"/>
                <w:sz w:val="13"/>
                <w:szCs w:val="13"/>
                <w:lang w:bidi="ar"/>
              </w:rPr>
              <w:br/>
            </w:r>
            <w:r>
              <w:rPr>
                <w:rFonts w:ascii="仿宋" w:eastAsia="仿宋" w:hAnsi="仿宋" w:cs="仿宋" w:hint="eastAsia"/>
                <w:color w:val="000000"/>
                <w:kern w:val="0"/>
                <w:sz w:val="13"/>
                <w:szCs w:val="13"/>
                <w:lang w:bidi="ar"/>
              </w:rPr>
              <w:t>功耗：≤</w:t>
            </w:r>
            <w:r>
              <w:rPr>
                <w:rFonts w:ascii="仿宋" w:eastAsia="仿宋" w:hAnsi="仿宋" w:cs="仿宋" w:hint="eastAsia"/>
                <w:color w:val="000000"/>
                <w:kern w:val="0"/>
                <w:sz w:val="13"/>
                <w:szCs w:val="13"/>
                <w:lang w:bidi="ar"/>
              </w:rPr>
              <w:t xml:space="preserve"> 15W                                                                                                                                                </w:t>
            </w:r>
            <w:r>
              <w:rPr>
                <w:rFonts w:ascii="仿宋" w:eastAsia="仿宋" w:hAnsi="仿宋" w:cs="仿宋" w:hint="eastAsia"/>
                <w:color w:val="000000"/>
                <w:kern w:val="0"/>
                <w:sz w:val="13"/>
                <w:szCs w:val="13"/>
                <w:lang w:bidi="ar"/>
              </w:rPr>
              <w:t>断电数据保护：</w:t>
            </w:r>
            <w:r>
              <w:rPr>
                <w:rFonts w:ascii="仿宋" w:eastAsia="仿宋" w:hAnsi="仿宋" w:cs="仿宋" w:hint="eastAsia"/>
                <w:color w:val="000000"/>
                <w:kern w:val="0"/>
                <w:sz w:val="13"/>
                <w:szCs w:val="13"/>
                <w:lang w:bidi="ar"/>
              </w:rPr>
              <w:t>10</w:t>
            </w:r>
            <w:r>
              <w:rPr>
                <w:rFonts w:ascii="仿宋" w:eastAsia="仿宋" w:hAnsi="仿宋" w:cs="仿宋" w:hint="eastAsia"/>
                <w:color w:val="000000"/>
                <w:kern w:val="0"/>
                <w:sz w:val="13"/>
                <w:szCs w:val="13"/>
                <w:lang w:bidi="ar"/>
              </w:rPr>
              <w:t>年</w:t>
            </w:r>
            <w:r>
              <w:rPr>
                <w:rFonts w:ascii="仿宋" w:eastAsia="仿宋" w:hAnsi="仿宋" w:cs="仿宋" w:hint="eastAsia"/>
                <w:color w:val="000000"/>
                <w:kern w:val="0"/>
                <w:sz w:val="13"/>
                <w:szCs w:val="13"/>
                <w:lang w:bidi="ar"/>
              </w:rPr>
              <w:t xml:space="preserve">                                                                                                  </w:t>
            </w:r>
            <w:r>
              <w:rPr>
                <w:rFonts w:ascii="仿宋" w:eastAsia="仿宋" w:hAnsi="仿宋" w:cs="仿宋" w:hint="eastAsia"/>
                <w:color w:val="000000"/>
                <w:kern w:val="0"/>
                <w:sz w:val="13"/>
                <w:szCs w:val="13"/>
                <w:lang w:bidi="ar"/>
              </w:rPr>
              <w:t xml:space="preserve">                                        </w:t>
            </w:r>
            <w:r>
              <w:rPr>
                <w:rFonts w:ascii="仿宋" w:eastAsia="仿宋" w:hAnsi="仿宋" w:cs="仿宋" w:hint="eastAsia"/>
                <w:color w:val="000000"/>
                <w:kern w:val="0"/>
                <w:sz w:val="13"/>
                <w:szCs w:val="13"/>
                <w:lang w:bidi="ar"/>
              </w:rPr>
              <w:t>产品尺寸：</w:t>
            </w:r>
            <w:r>
              <w:rPr>
                <w:rFonts w:ascii="仿宋" w:eastAsia="仿宋" w:hAnsi="仿宋" w:cs="仿宋" w:hint="eastAsia"/>
                <w:color w:val="000000"/>
                <w:kern w:val="0"/>
                <w:sz w:val="13"/>
                <w:szCs w:val="13"/>
                <w:lang w:bidi="ar"/>
              </w:rPr>
              <w:t xml:space="preserve">296*140*24mm                                                                                                                                                           </w:t>
            </w:r>
            <w:r>
              <w:rPr>
                <w:rFonts w:ascii="仿宋" w:eastAsia="仿宋" w:hAnsi="仿宋" w:cs="仿宋" w:hint="eastAsia"/>
                <w:color w:val="000000"/>
                <w:kern w:val="0"/>
                <w:sz w:val="13"/>
                <w:szCs w:val="13"/>
                <w:lang w:bidi="ar"/>
              </w:rPr>
              <w:t>工作环境：温度：</w:t>
            </w:r>
            <w:r>
              <w:rPr>
                <w:rFonts w:ascii="仿宋" w:eastAsia="仿宋" w:hAnsi="仿宋" w:cs="仿宋" w:hint="eastAsia"/>
                <w:color w:val="000000"/>
                <w:kern w:val="0"/>
                <w:sz w:val="13"/>
                <w:szCs w:val="13"/>
                <w:lang w:bidi="ar"/>
              </w:rPr>
              <w:t>-10</w:t>
            </w:r>
            <w:r>
              <w:rPr>
                <w:rFonts w:ascii="仿宋" w:eastAsia="仿宋" w:hAnsi="仿宋" w:cs="仿宋" w:hint="eastAsia"/>
                <w:color w:val="000000"/>
                <w:kern w:val="0"/>
                <w:sz w:val="13"/>
                <w:szCs w:val="13"/>
                <w:lang w:bidi="ar"/>
              </w:rPr>
              <w:t>℃～</w:t>
            </w:r>
            <w:r>
              <w:rPr>
                <w:rFonts w:ascii="仿宋" w:eastAsia="仿宋" w:hAnsi="仿宋" w:cs="仿宋" w:hint="eastAsia"/>
                <w:color w:val="000000"/>
                <w:kern w:val="0"/>
                <w:sz w:val="13"/>
                <w:szCs w:val="13"/>
                <w:lang w:bidi="ar"/>
              </w:rPr>
              <w:t>55</w:t>
            </w:r>
            <w:r>
              <w:rPr>
                <w:rFonts w:ascii="仿宋" w:eastAsia="仿宋" w:hAnsi="仿宋" w:cs="仿宋" w:hint="eastAsia"/>
                <w:color w:val="000000"/>
                <w:kern w:val="0"/>
                <w:sz w:val="13"/>
                <w:szCs w:val="13"/>
                <w:lang w:bidi="ar"/>
              </w:rPr>
              <w:t>℃，湿度：</w:t>
            </w:r>
            <w:r>
              <w:rPr>
                <w:rFonts w:ascii="仿宋" w:eastAsia="仿宋" w:hAnsi="仿宋" w:cs="仿宋" w:hint="eastAsia"/>
                <w:color w:val="000000"/>
                <w:kern w:val="0"/>
                <w:sz w:val="13"/>
                <w:szCs w:val="13"/>
                <w:lang w:bidi="ar"/>
              </w:rPr>
              <w:t>15%RH</w:t>
            </w:r>
            <w:r>
              <w:rPr>
                <w:rFonts w:ascii="仿宋" w:eastAsia="仿宋" w:hAnsi="仿宋" w:cs="仿宋" w:hint="eastAsia"/>
                <w:color w:val="000000"/>
                <w:kern w:val="0"/>
                <w:sz w:val="13"/>
                <w:szCs w:val="13"/>
                <w:lang w:bidi="ar"/>
              </w:rPr>
              <w:t>～</w:t>
            </w:r>
            <w:r>
              <w:rPr>
                <w:rFonts w:ascii="仿宋" w:eastAsia="仿宋" w:hAnsi="仿宋" w:cs="仿宋" w:hint="eastAsia"/>
                <w:color w:val="000000"/>
                <w:kern w:val="0"/>
                <w:sz w:val="13"/>
                <w:szCs w:val="13"/>
                <w:lang w:bidi="ar"/>
              </w:rPr>
              <w:t xml:space="preserve">95%RH             </w:t>
            </w:r>
            <w:r>
              <w:rPr>
                <w:rFonts w:ascii="仿宋" w:eastAsia="仿宋" w:hAnsi="仿宋" w:cs="仿宋" w:hint="eastAsia"/>
                <w:color w:val="000000"/>
                <w:kern w:val="0"/>
                <w:sz w:val="13"/>
                <w:szCs w:val="13"/>
                <w:lang w:bidi="ar"/>
              </w:rPr>
              <w:t xml:space="preserve">                                                                                                  </w:t>
            </w:r>
            <w:r>
              <w:rPr>
                <w:rFonts w:ascii="仿宋" w:eastAsia="仿宋" w:hAnsi="仿宋" w:cs="仿宋" w:hint="eastAsia"/>
                <w:color w:val="000000"/>
                <w:kern w:val="0"/>
                <w:sz w:val="13"/>
                <w:szCs w:val="13"/>
                <w:lang w:bidi="ar"/>
              </w:rPr>
              <w:t>支持真人语音提示</w:t>
            </w:r>
            <w:r>
              <w:rPr>
                <w:rFonts w:ascii="仿宋" w:eastAsia="仿宋" w:hAnsi="仿宋" w:cs="仿宋" w:hint="eastAsia"/>
                <w:color w:val="000000"/>
                <w:kern w:val="0"/>
                <w:sz w:val="13"/>
                <w:szCs w:val="13"/>
                <w:lang w:bidi="ar"/>
              </w:rPr>
              <w:t xml:space="preserve">                                                                                                                                                      </w:t>
            </w:r>
            <w:r>
              <w:rPr>
                <w:rFonts w:ascii="仿宋" w:eastAsia="仿宋" w:hAnsi="仿宋" w:cs="仿宋" w:hint="eastAsia"/>
                <w:color w:val="000000"/>
                <w:kern w:val="0"/>
                <w:sz w:val="13"/>
                <w:szCs w:val="13"/>
                <w:lang w:bidi="ar"/>
              </w:rPr>
              <w:t xml:space="preserve">              </w:t>
            </w:r>
            <w:r>
              <w:rPr>
                <w:rFonts w:ascii="仿宋" w:eastAsia="仿宋" w:hAnsi="仿宋" w:cs="仿宋" w:hint="eastAsia"/>
                <w:color w:val="000000"/>
                <w:kern w:val="0"/>
                <w:sz w:val="13"/>
                <w:szCs w:val="13"/>
                <w:lang w:bidi="ar"/>
              </w:rPr>
              <w:t>支持干节点信号输出</w:t>
            </w:r>
            <w:r>
              <w:rPr>
                <w:rFonts w:ascii="仿宋" w:eastAsia="仿宋" w:hAnsi="仿宋" w:cs="仿宋" w:hint="eastAsia"/>
                <w:color w:val="000000"/>
                <w:kern w:val="0"/>
                <w:sz w:val="13"/>
                <w:szCs w:val="13"/>
                <w:lang w:bidi="ar"/>
              </w:rPr>
              <w:t xml:space="preserve">                                                                                           </w:t>
            </w:r>
            <w:r>
              <w:rPr>
                <w:rFonts w:ascii="仿宋" w:eastAsia="仿宋" w:hAnsi="仿宋" w:cs="仿宋" w:hint="eastAsia"/>
                <w:color w:val="000000"/>
                <w:kern w:val="0"/>
                <w:sz w:val="13"/>
                <w:szCs w:val="13"/>
                <w:lang w:bidi="ar"/>
              </w:rPr>
              <w:t>人脸识别角度：</w:t>
            </w:r>
            <w:r>
              <w:rPr>
                <w:rFonts w:ascii="仿宋" w:eastAsia="仿宋" w:hAnsi="仿宋" w:cs="仿宋" w:hint="eastAsia"/>
                <w:color w:val="000000"/>
                <w:kern w:val="0"/>
                <w:sz w:val="13"/>
                <w:szCs w:val="13"/>
                <w:lang w:bidi="ar"/>
              </w:rPr>
              <w:t>75</w:t>
            </w:r>
            <w:r>
              <w:rPr>
                <w:rFonts w:ascii="仿宋" w:eastAsia="仿宋" w:hAnsi="仿宋" w:cs="仿宋" w:hint="eastAsia"/>
                <w:color w:val="000000"/>
                <w:kern w:val="0"/>
                <w:sz w:val="13"/>
                <w:szCs w:val="13"/>
                <w:lang w:bidi="ar"/>
              </w:rPr>
              <w:t>°安装高度摄像头距离地面</w:t>
            </w:r>
            <w:r>
              <w:rPr>
                <w:rFonts w:ascii="仿宋" w:eastAsia="仿宋" w:hAnsi="仿宋" w:cs="仿宋" w:hint="eastAsia"/>
                <w:color w:val="000000"/>
                <w:kern w:val="0"/>
                <w:sz w:val="13"/>
                <w:szCs w:val="13"/>
                <w:lang w:bidi="ar"/>
              </w:rPr>
              <w:t>1.5m</w:t>
            </w:r>
            <w:r>
              <w:rPr>
                <w:rFonts w:ascii="仿宋" w:eastAsia="仿宋" w:hAnsi="仿宋" w:cs="仿宋" w:hint="eastAsia"/>
                <w:color w:val="000000"/>
                <w:kern w:val="0"/>
                <w:sz w:val="13"/>
                <w:szCs w:val="13"/>
                <w:lang w:bidi="ar"/>
              </w:rPr>
              <w:t>，适用人群</w:t>
            </w:r>
            <w:r>
              <w:rPr>
                <w:rFonts w:ascii="仿宋" w:eastAsia="仿宋" w:hAnsi="仿宋" w:cs="仿宋" w:hint="eastAsia"/>
                <w:color w:val="000000"/>
                <w:kern w:val="0"/>
                <w:sz w:val="13"/>
                <w:szCs w:val="13"/>
                <w:lang w:bidi="ar"/>
              </w:rPr>
              <w:t>1.2m~1.9m</w:t>
            </w:r>
            <w:r>
              <w:rPr>
                <w:rFonts w:ascii="仿宋" w:eastAsia="仿宋" w:hAnsi="仿宋" w:cs="仿宋" w:hint="eastAsia"/>
                <w:color w:val="000000"/>
                <w:kern w:val="0"/>
                <w:sz w:val="13"/>
                <w:szCs w:val="13"/>
                <w:lang w:bidi="ar"/>
              </w:rPr>
              <w:t>（识别距离</w:t>
            </w:r>
            <w:r>
              <w:rPr>
                <w:rFonts w:ascii="仿宋" w:eastAsia="仿宋" w:hAnsi="仿宋" w:cs="仿宋" w:hint="eastAsia"/>
                <w:color w:val="000000"/>
                <w:kern w:val="0"/>
                <w:sz w:val="13"/>
                <w:szCs w:val="13"/>
                <w:lang w:bidi="ar"/>
              </w:rPr>
              <w:t>0.5m</w:t>
            </w:r>
            <w:r>
              <w:rPr>
                <w:rFonts w:ascii="仿宋" w:eastAsia="仿宋" w:hAnsi="仿宋" w:cs="仿宋" w:hint="eastAsia"/>
                <w:color w:val="000000"/>
                <w:kern w:val="0"/>
                <w:sz w:val="13"/>
                <w:szCs w:val="13"/>
                <w:lang w:bidi="ar"/>
              </w:rPr>
              <w:t>），仅允许室内使用</w:t>
            </w:r>
          </w:p>
        </w:tc>
        <w:tc>
          <w:tcPr>
            <w:tcW w:w="199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D6955" w:rsidRDefault="00DF032D">
            <w:pPr>
              <w:widowControl/>
              <w:jc w:val="center"/>
              <w:textAlignment w:val="center"/>
              <w:rPr>
                <w:rFonts w:ascii="等线" w:eastAsia="等线" w:hAnsi="等线" w:cs="等线"/>
                <w:color w:val="000000"/>
                <w:sz w:val="22"/>
                <w:szCs w:val="22"/>
              </w:rPr>
            </w:pPr>
            <w:r>
              <w:rPr>
                <w:rFonts w:ascii="等线" w:eastAsia="等线" w:hAnsi="等线" w:cs="等线" w:hint="eastAsia"/>
                <w:noProof/>
                <w:color w:val="000000"/>
                <w:kern w:val="0"/>
                <w:sz w:val="22"/>
                <w:szCs w:val="22"/>
                <w:bdr w:val="single" w:sz="4" w:space="0" w:color="000000"/>
                <w:lang w:bidi="ar"/>
              </w:rPr>
              <w:drawing>
                <wp:anchor distT="0" distB="0" distL="114300" distR="114300" simplePos="0" relativeHeight="251654656" behindDoc="0" locked="0" layoutInCell="1" allowOverlap="1">
                  <wp:simplePos x="0" y="0"/>
                  <wp:positionH relativeFrom="column">
                    <wp:posOffset>31115</wp:posOffset>
                  </wp:positionH>
                  <wp:positionV relativeFrom="paragraph">
                    <wp:posOffset>713105</wp:posOffset>
                  </wp:positionV>
                  <wp:extent cx="811530" cy="1610360"/>
                  <wp:effectExtent l="0" t="0" r="7620" b="8890"/>
                  <wp:wrapNone/>
                  <wp:docPr id="1" name="图片_8"/>
                  <wp:cNvGraphicFramePr/>
                  <a:graphic xmlns:a="http://schemas.openxmlformats.org/drawingml/2006/main">
                    <a:graphicData uri="http://schemas.openxmlformats.org/drawingml/2006/picture">
                      <pic:pic xmlns:pic="http://schemas.openxmlformats.org/drawingml/2006/picture">
                        <pic:nvPicPr>
                          <pic:cNvPr id="1" name="图片_8"/>
                          <pic:cNvPicPr/>
                        </pic:nvPicPr>
                        <pic:blipFill>
                          <a:blip r:embed="rId5"/>
                          <a:stretch>
                            <a:fillRect/>
                          </a:stretch>
                        </pic:blipFill>
                        <pic:spPr>
                          <a:xfrm>
                            <a:off x="0" y="0"/>
                            <a:ext cx="811530" cy="1610360"/>
                          </a:xfrm>
                          <a:prstGeom prst="rect">
                            <a:avLst/>
                          </a:prstGeom>
                          <a:noFill/>
                          <a:ln>
                            <a:noFill/>
                          </a:ln>
                        </pic:spPr>
                      </pic:pic>
                    </a:graphicData>
                  </a:graphic>
                </wp:anchor>
              </w:drawing>
            </w:r>
          </w:p>
        </w:tc>
        <w:tc>
          <w:tcPr>
            <w:tcW w:w="5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D6955" w:rsidRDefault="00DF032D">
            <w:pPr>
              <w:widowControl/>
              <w:jc w:val="center"/>
              <w:textAlignment w:val="center"/>
              <w:rPr>
                <w:rFonts w:ascii="仿宋" w:eastAsia="仿宋" w:hAnsi="仿宋" w:cs="仿宋"/>
                <w:b/>
                <w:bCs/>
                <w:color w:val="FF0000"/>
                <w:sz w:val="24"/>
              </w:rPr>
            </w:pPr>
            <w:r>
              <w:rPr>
                <w:rFonts w:ascii="仿宋" w:eastAsia="仿宋" w:hAnsi="仿宋" w:cs="仿宋" w:hint="eastAsia"/>
                <w:b/>
                <w:bCs/>
                <w:color w:val="FF0000"/>
                <w:kern w:val="0"/>
                <w:sz w:val="24"/>
                <w:lang w:bidi="ar"/>
              </w:rPr>
              <w:t>校门通道设备</w:t>
            </w:r>
          </w:p>
        </w:tc>
      </w:tr>
      <w:tr w:rsidR="00BD6955">
        <w:trPr>
          <w:trHeight w:val="960"/>
        </w:trPr>
        <w:tc>
          <w:tcPr>
            <w:tcW w:w="425" w:type="dxa"/>
            <w:tcBorders>
              <w:top w:val="single" w:sz="4" w:space="0" w:color="000000"/>
              <w:left w:val="single" w:sz="4" w:space="0" w:color="000000"/>
              <w:bottom w:val="single" w:sz="4" w:space="0" w:color="auto"/>
              <w:right w:val="single" w:sz="4" w:space="0" w:color="000000"/>
            </w:tcBorders>
            <w:shd w:val="clear" w:color="auto" w:fill="auto"/>
            <w:noWrap/>
            <w:vAlign w:val="center"/>
          </w:tcPr>
          <w:p w:rsidR="00BD6955" w:rsidRDefault="00DF032D">
            <w:pPr>
              <w:widowControl/>
              <w:jc w:val="center"/>
              <w:textAlignment w:val="center"/>
              <w:rPr>
                <w:rFonts w:ascii="等线" w:eastAsia="等线" w:hAnsi="等线" w:cs="等线"/>
                <w:color w:val="000000"/>
                <w:szCs w:val="21"/>
              </w:rPr>
            </w:pPr>
            <w:r>
              <w:rPr>
                <w:rFonts w:ascii="等线" w:eastAsia="等线" w:hAnsi="等线" w:cs="等线" w:hint="eastAsia"/>
                <w:color w:val="000000"/>
                <w:kern w:val="0"/>
                <w:szCs w:val="21"/>
                <w:lang w:bidi="ar"/>
              </w:rPr>
              <w:t>2</w:t>
            </w:r>
          </w:p>
        </w:tc>
        <w:tc>
          <w:tcPr>
            <w:tcW w:w="842" w:type="dxa"/>
            <w:tcBorders>
              <w:top w:val="single" w:sz="4" w:space="0" w:color="000000"/>
              <w:left w:val="single" w:sz="4" w:space="0" w:color="000000"/>
              <w:bottom w:val="single" w:sz="4" w:space="0" w:color="auto"/>
              <w:right w:val="single" w:sz="4" w:space="0" w:color="000000"/>
            </w:tcBorders>
            <w:shd w:val="clear" w:color="auto" w:fill="auto"/>
            <w:vAlign w:val="center"/>
          </w:tcPr>
          <w:p w:rsidR="00BD6955" w:rsidRDefault="00DF032D">
            <w:pPr>
              <w:widowControl/>
              <w:jc w:val="left"/>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单机芯闸机</w:t>
            </w:r>
          </w:p>
        </w:tc>
        <w:tc>
          <w:tcPr>
            <w:tcW w:w="508" w:type="dxa"/>
            <w:tcBorders>
              <w:top w:val="single" w:sz="4" w:space="0" w:color="000000"/>
              <w:left w:val="single" w:sz="4" w:space="0" w:color="000000"/>
              <w:bottom w:val="single" w:sz="4" w:space="0" w:color="auto"/>
              <w:right w:val="single" w:sz="4" w:space="0" w:color="000000"/>
            </w:tcBorders>
            <w:shd w:val="clear" w:color="auto" w:fill="auto"/>
            <w:vAlign w:val="center"/>
          </w:tcPr>
          <w:p w:rsidR="00BD6955" w:rsidRDefault="00DF032D">
            <w:pPr>
              <w:widowControl/>
              <w:jc w:val="left"/>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2</w:t>
            </w:r>
          </w:p>
        </w:tc>
        <w:tc>
          <w:tcPr>
            <w:tcW w:w="4793" w:type="dxa"/>
            <w:vMerge w:val="restart"/>
            <w:tcBorders>
              <w:top w:val="single" w:sz="4" w:space="0" w:color="000000"/>
              <w:left w:val="single" w:sz="4" w:space="0" w:color="000000"/>
              <w:right w:val="single" w:sz="4" w:space="0" w:color="000000"/>
            </w:tcBorders>
            <w:shd w:val="clear" w:color="auto" w:fill="auto"/>
            <w:vAlign w:val="center"/>
          </w:tcPr>
          <w:p w:rsidR="00BD6955" w:rsidRDefault="00DF032D">
            <w:pPr>
              <w:widowControl/>
              <w:jc w:val="left"/>
              <w:textAlignment w:val="center"/>
              <w:rPr>
                <w:rFonts w:ascii="仿宋" w:eastAsia="仿宋" w:hAnsi="仿宋" w:cs="仿宋"/>
                <w:color w:val="000000"/>
                <w:sz w:val="13"/>
                <w:szCs w:val="13"/>
              </w:rPr>
            </w:pPr>
            <w:r>
              <w:rPr>
                <w:rStyle w:val="font61"/>
                <w:rFonts w:hint="default"/>
                <w:sz w:val="13"/>
                <w:szCs w:val="13"/>
                <w:lang w:bidi="ar"/>
              </w:rPr>
              <w:t>通道参数</w:t>
            </w:r>
            <w:r>
              <w:rPr>
                <w:rStyle w:val="font61"/>
                <w:rFonts w:hint="default"/>
                <w:sz w:val="13"/>
                <w:szCs w:val="13"/>
                <w:lang w:bidi="ar"/>
              </w:rPr>
              <w:br/>
              <w:t xml:space="preserve">1. </w:t>
            </w:r>
            <w:r>
              <w:rPr>
                <w:rStyle w:val="font61"/>
                <w:rFonts w:hint="default"/>
                <w:sz w:val="13"/>
                <w:szCs w:val="13"/>
                <w:lang w:bidi="ar"/>
              </w:rPr>
              <w:t>箱体尺寸：</w:t>
            </w:r>
            <w:r>
              <w:rPr>
                <w:rStyle w:val="font61"/>
                <w:rFonts w:hint="default"/>
                <w:sz w:val="13"/>
                <w:szCs w:val="13"/>
                <w:lang w:bidi="ar"/>
              </w:rPr>
              <w:t>1400*200*980</w:t>
            </w:r>
            <w:r>
              <w:rPr>
                <w:rStyle w:val="font61"/>
                <w:rFonts w:hint="default"/>
                <w:sz w:val="13"/>
                <w:szCs w:val="13"/>
                <w:lang w:bidi="ar"/>
              </w:rPr>
              <w:t>（</w:t>
            </w:r>
            <w:r>
              <w:rPr>
                <w:rStyle w:val="font61"/>
                <w:rFonts w:hint="default"/>
                <w:sz w:val="13"/>
                <w:szCs w:val="13"/>
                <w:lang w:bidi="ar"/>
              </w:rPr>
              <w:t>mm</w:t>
            </w:r>
            <w:r>
              <w:rPr>
                <w:rStyle w:val="font61"/>
                <w:rFonts w:hint="default"/>
                <w:sz w:val="13"/>
                <w:szCs w:val="13"/>
                <w:lang w:bidi="ar"/>
              </w:rPr>
              <w:t>）</w:t>
            </w:r>
            <w:r>
              <w:rPr>
                <w:rStyle w:val="font61"/>
                <w:rFonts w:hint="default"/>
                <w:sz w:val="13"/>
                <w:szCs w:val="13"/>
                <w:lang w:bidi="ar"/>
              </w:rPr>
              <w:br/>
              <w:t xml:space="preserve">2. </w:t>
            </w:r>
            <w:r>
              <w:rPr>
                <w:rStyle w:val="font61"/>
                <w:rFonts w:hint="default"/>
                <w:sz w:val="13"/>
                <w:szCs w:val="13"/>
                <w:lang w:bidi="ar"/>
              </w:rPr>
              <w:t>箱体材质：</w:t>
            </w:r>
            <w:r>
              <w:rPr>
                <w:rStyle w:val="font61"/>
                <w:rFonts w:hint="default"/>
                <w:sz w:val="13"/>
                <w:szCs w:val="13"/>
                <w:lang w:bidi="ar"/>
              </w:rPr>
              <w:t>304</w:t>
            </w:r>
            <w:r>
              <w:rPr>
                <w:rStyle w:val="font61"/>
                <w:rFonts w:hint="default"/>
                <w:sz w:val="13"/>
                <w:szCs w:val="13"/>
                <w:lang w:bidi="ar"/>
              </w:rPr>
              <w:t>不锈钢、上盖足</w:t>
            </w:r>
            <w:r>
              <w:rPr>
                <w:rStyle w:val="font61"/>
                <w:rFonts w:hint="default"/>
                <w:sz w:val="13"/>
                <w:szCs w:val="13"/>
                <w:lang w:bidi="ar"/>
              </w:rPr>
              <w:t>1.5mm</w:t>
            </w:r>
            <w:r>
              <w:rPr>
                <w:rStyle w:val="font61"/>
                <w:rFonts w:hint="default"/>
                <w:sz w:val="13"/>
                <w:szCs w:val="13"/>
                <w:lang w:bidi="ar"/>
              </w:rPr>
              <w:t>机身足</w:t>
            </w:r>
            <w:r>
              <w:rPr>
                <w:rStyle w:val="font61"/>
                <w:rFonts w:hint="default"/>
                <w:sz w:val="13"/>
                <w:szCs w:val="13"/>
                <w:lang w:bidi="ar"/>
              </w:rPr>
              <w:t>1.2mm</w:t>
            </w:r>
            <w:r>
              <w:rPr>
                <w:rStyle w:val="font61"/>
                <w:rFonts w:hint="default"/>
                <w:sz w:val="13"/>
                <w:szCs w:val="13"/>
                <w:lang w:bidi="ar"/>
              </w:rPr>
              <w:br/>
              <w:t>3.</w:t>
            </w:r>
            <w:r>
              <w:rPr>
                <w:rStyle w:val="font61"/>
                <w:rFonts w:hint="default"/>
                <w:sz w:val="13"/>
                <w:szCs w:val="13"/>
                <w:lang w:bidi="ar"/>
              </w:rPr>
              <w:t xml:space="preserve"> </w:t>
            </w:r>
            <w:r>
              <w:rPr>
                <w:rStyle w:val="font61"/>
                <w:rFonts w:hint="default"/>
                <w:sz w:val="13"/>
                <w:szCs w:val="13"/>
                <w:lang w:bidi="ar"/>
              </w:rPr>
              <w:t>通道宽度：</w:t>
            </w:r>
            <w:r>
              <w:rPr>
                <w:rStyle w:val="font61"/>
                <w:rFonts w:hint="default"/>
                <w:sz w:val="13"/>
                <w:szCs w:val="13"/>
                <w:lang w:bidi="ar"/>
              </w:rPr>
              <w:t>650mm~900mm</w:t>
            </w:r>
            <w:r>
              <w:rPr>
                <w:rStyle w:val="font61"/>
                <w:rFonts w:hint="default"/>
                <w:sz w:val="13"/>
                <w:szCs w:val="13"/>
                <w:lang w:bidi="ar"/>
              </w:rPr>
              <w:br/>
              <w:t xml:space="preserve">4. </w:t>
            </w:r>
            <w:r>
              <w:rPr>
                <w:rStyle w:val="font61"/>
                <w:rFonts w:hint="default"/>
                <w:sz w:val="13"/>
                <w:szCs w:val="13"/>
                <w:lang w:bidi="ar"/>
              </w:rPr>
              <w:t>电机机芯：室外防撞机芯</w:t>
            </w:r>
            <w:r>
              <w:rPr>
                <w:rStyle w:val="font61"/>
                <w:rFonts w:hint="default"/>
                <w:sz w:val="13"/>
                <w:szCs w:val="13"/>
                <w:lang w:bidi="ar"/>
              </w:rPr>
              <w:br/>
              <w:t xml:space="preserve">5. </w:t>
            </w:r>
            <w:r>
              <w:rPr>
                <w:rStyle w:val="font61"/>
                <w:rFonts w:hint="default"/>
                <w:sz w:val="13"/>
                <w:szCs w:val="13"/>
                <w:lang w:bidi="ar"/>
              </w:rPr>
              <w:t>开关速度：</w:t>
            </w:r>
            <w:r>
              <w:rPr>
                <w:rStyle w:val="font61"/>
                <w:rFonts w:hint="default"/>
                <w:sz w:val="13"/>
                <w:szCs w:val="13"/>
                <w:lang w:bidi="ar"/>
              </w:rPr>
              <w:t>&lt;1</w:t>
            </w:r>
            <w:r>
              <w:rPr>
                <w:rStyle w:val="font61"/>
                <w:rFonts w:hint="default"/>
                <w:sz w:val="13"/>
                <w:szCs w:val="13"/>
                <w:lang w:bidi="ar"/>
              </w:rPr>
              <w:t>秒</w:t>
            </w:r>
            <w:r>
              <w:rPr>
                <w:rStyle w:val="font61"/>
                <w:rFonts w:hint="default"/>
                <w:sz w:val="13"/>
                <w:szCs w:val="13"/>
                <w:lang w:bidi="ar"/>
              </w:rPr>
              <w:br/>
              <w:t xml:space="preserve">6. </w:t>
            </w:r>
            <w:r>
              <w:rPr>
                <w:rStyle w:val="font61"/>
                <w:rFonts w:hint="default"/>
                <w:sz w:val="13"/>
                <w:szCs w:val="13"/>
                <w:lang w:bidi="ar"/>
              </w:rPr>
              <w:t>通讯方式：</w:t>
            </w:r>
            <w:r>
              <w:rPr>
                <w:rStyle w:val="font61"/>
                <w:rFonts w:hint="default"/>
                <w:sz w:val="13"/>
                <w:szCs w:val="13"/>
                <w:lang w:bidi="ar"/>
              </w:rPr>
              <w:t>TCP/IP</w:t>
            </w:r>
            <w:r>
              <w:rPr>
                <w:rStyle w:val="font61"/>
                <w:rFonts w:hint="default"/>
                <w:sz w:val="13"/>
                <w:szCs w:val="13"/>
                <w:lang w:bidi="ar"/>
              </w:rPr>
              <w:br/>
              <w:t xml:space="preserve">7. </w:t>
            </w:r>
            <w:r>
              <w:rPr>
                <w:rStyle w:val="font61"/>
                <w:rFonts w:hint="default"/>
                <w:sz w:val="13"/>
                <w:szCs w:val="13"/>
                <w:lang w:bidi="ar"/>
              </w:rPr>
              <w:t>红外数量：</w:t>
            </w:r>
            <w:r>
              <w:rPr>
                <w:rStyle w:val="font61"/>
                <w:rFonts w:hint="default"/>
                <w:sz w:val="13"/>
                <w:szCs w:val="13"/>
                <w:lang w:bidi="ar"/>
              </w:rPr>
              <w:t>≤6</w:t>
            </w:r>
            <w:r>
              <w:rPr>
                <w:rStyle w:val="font61"/>
                <w:rFonts w:hint="default"/>
                <w:sz w:val="13"/>
                <w:szCs w:val="13"/>
                <w:lang w:bidi="ar"/>
              </w:rPr>
              <w:t>对</w:t>
            </w:r>
            <w:r>
              <w:rPr>
                <w:rStyle w:val="font61"/>
                <w:rFonts w:hint="default"/>
                <w:sz w:val="13"/>
                <w:szCs w:val="13"/>
                <w:lang w:bidi="ar"/>
              </w:rPr>
              <w:br/>
              <w:t xml:space="preserve">8. </w:t>
            </w:r>
            <w:r>
              <w:rPr>
                <w:rStyle w:val="font61"/>
                <w:rFonts w:hint="default"/>
                <w:sz w:val="13"/>
                <w:szCs w:val="13"/>
                <w:lang w:bidi="ar"/>
              </w:rPr>
              <w:t>读头数量：</w:t>
            </w:r>
            <w:r>
              <w:rPr>
                <w:rStyle w:val="font61"/>
                <w:rFonts w:hint="default"/>
                <w:sz w:val="13"/>
                <w:szCs w:val="13"/>
                <w:lang w:bidi="ar"/>
              </w:rPr>
              <w:t>2</w:t>
            </w:r>
            <w:r>
              <w:rPr>
                <w:rStyle w:val="font61"/>
                <w:rFonts w:hint="default"/>
                <w:sz w:val="13"/>
                <w:szCs w:val="13"/>
                <w:lang w:bidi="ar"/>
              </w:rPr>
              <w:t>个</w:t>
            </w:r>
            <w:r>
              <w:rPr>
                <w:rStyle w:val="font61"/>
                <w:rFonts w:hint="default"/>
                <w:sz w:val="13"/>
                <w:szCs w:val="13"/>
                <w:lang w:bidi="ar"/>
              </w:rPr>
              <w:t>/</w:t>
            </w:r>
            <w:r>
              <w:rPr>
                <w:rStyle w:val="font61"/>
                <w:rFonts w:hint="default"/>
                <w:sz w:val="13"/>
                <w:szCs w:val="13"/>
                <w:lang w:bidi="ar"/>
              </w:rPr>
              <w:t>通道（预留安装位置）</w:t>
            </w:r>
            <w:r>
              <w:rPr>
                <w:rStyle w:val="font61"/>
                <w:rFonts w:hint="default"/>
                <w:sz w:val="13"/>
                <w:szCs w:val="13"/>
                <w:lang w:bidi="ar"/>
              </w:rPr>
              <w:br/>
              <w:t xml:space="preserve">9. </w:t>
            </w:r>
            <w:r>
              <w:rPr>
                <w:rStyle w:val="font61"/>
                <w:rFonts w:hint="default"/>
                <w:sz w:val="13"/>
                <w:szCs w:val="13"/>
                <w:lang w:bidi="ar"/>
              </w:rPr>
              <w:t>验证模式：刷卡、人脸识别、二维码（预留安装位置）</w:t>
            </w:r>
            <w:r>
              <w:rPr>
                <w:rStyle w:val="font61"/>
                <w:rFonts w:hint="default"/>
                <w:sz w:val="13"/>
                <w:szCs w:val="13"/>
                <w:lang w:bidi="ar"/>
              </w:rPr>
              <w:br/>
            </w:r>
            <w:r>
              <w:rPr>
                <w:rStyle w:val="font61"/>
                <w:rFonts w:hint="default"/>
                <w:sz w:val="13"/>
                <w:szCs w:val="13"/>
                <w:lang w:bidi="ar"/>
              </w:rPr>
              <w:lastRenderedPageBreak/>
              <w:t xml:space="preserve">10. </w:t>
            </w:r>
            <w:r>
              <w:rPr>
                <w:rStyle w:val="font61"/>
                <w:rFonts w:hint="default"/>
                <w:sz w:val="13"/>
                <w:szCs w:val="13"/>
                <w:lang w:bidi="ar"/>
              </w:rPr>
              <w:t>使用寿命：</w:t>
            </w:r>
            <w:r>
              <w:rPr>
                <w:rStyle w:val="font61"/>
                <w:rFonts w:hint="default"/>
                <w:sz w:val="13"/>
                <w:szCs w:val="13"/>
                <w:lang w:bidi="ar"/>
              </w:rPr>
              <w:t>≧1200</w:t>
            </w:r>
            <w:r>
              <w:rPr>
                <w:rStyle w:val="font61"/>
                <w:rFonts w:hint="default"/>
                <w:sz w:val="13"/>
                <w:szCs w:val="13"/>
                <w:lang w:bidi="ar"/>
              </w:rPr>
              <w:t>万次</w:t>
            </w:r>
            <w:r>
              <w:rPr>
                <w:rStyle w:val="font61"/>
                <w:rFonts w:hint="default"/>
                <w:sz w:val="13"/>
                <w:szCs w:val="13"/>
                <w:lang w:bidi="ar"/>
              </w:rPr>
              <w:br/>
              <w:t xml:space="preserve">11. </w:t>
            </w:r>
            <w:r>
              <w:rPr>
                <w:rStyle w:val="font61"/>
                <w:rFonts w:hint="default"/>
                <w:sz w:val="13"/>
                <w:szCs w:val="13"/>
                <w:lang w:bidi="ar"/>
              </w:rPr>
              <w:t>通行指示灯：支持</w:t>
            </w:r>
            <w:r>
              <w:rPr>
                <w:rStyle w:val="font61"/>
                <w:rFonts w:hint="default"/>
                <w:sz w:val="13"/>
                <w:szCs w:val="13"/>
                <w:lang w:bidi="ar"/>
              </w:rPr>
              <w:br/>
              <w:t xml:space="preserve">12. </w:t>
            </w:r>
            <w:r>
              <w:rPr>
                <w:rStyle w:val="font61"/>
                <w:rFonts w:hint="default"/>
                <w:sz w:val="13"/>
                <w:szCs w:val="13"/>
                <w:lang w:bidi="ar"/>
              </w:rPr>
              <w:t>通行速度：人脸识别</w:t>
            </w:r>
            <w:r>
              <w:rPr>
                <w:rStyle w:val="font61"/>
                <w:rFonts w:hint="default"/>
                <w:sz w:val="13"/>
                <w:szCs w:val="13"/>
                <w:lang w:bidi="ar"/>
              </w:rPr>
              <w:t>35</w:t>
            </w:r>
            <w:r>
              <w:rPr>
                <w:rStyle w:val="font61"/>
                <w:rFonts w:hint="default"/>
                <w:sz w:val="13"/>
                <w:szCs w:val="13"/>
                <w:lang w:bidi="ar"/>
              </w:rPr>
              <w:t>人</w:t>
            </w:r>
            <w:r>
              <w:rPr>
                <w:rStyle w:val="font61"/>
                <w:rFonts w:hint="default"/>
                <w:sz w:val="13"/>
                <w:szCs w:val="13"/>
                <w:lang w:bidi="ar"/>
              </w:rPr>
              <w:t>/</w:t>
            </w:r>
            <w:r>
              <w:rPr>
                <w:rStyle w:val="font61"/>
                <w:rFonts w:hint="default"/>
                <w:sz w:val="13"/>
                <w:szCs w:val="13"/>
                <w:lang w:bidi="ar"/>
              </w:rPr>
              <w:t>分钟、刷卡</w:t>
            </w:r>
            <w:r>
              <w:rPr>
                <w:rStyle w:val="font61"/>
                <w:rFonts w:hint="default"/>
                <w:sz w:val="13"/>
                <w:szCs w:val="13"/>
                <w:lang w:bidi="ar"/>
              </w:rPr>
              <w:t>60</w:t>
            </w:r>
            <w:r>
              <w:rPr>
                <w:rStyle w:val="font61"/>
                <w:rFonts w:hint="default"/>
                <w:sz w:val="13"/>
                <w:szCs w:val="13"/>
                <w:lang w:bidi="ar"/>
              </w:rPr>
              <w:t>人</w:t>
            </w:r>
            <w:r>
              <w:rPr>
                <w:rStyle w:val="font61"/>
                <w:rFonts w:hint="default"/>
                <w:sz w:val="13"/>
                <w:szCs w:val="13"/>
                <w:lang w:bidi="ar"/>
              </w:rPr>
              <w:t>/</w:t>
            </w:r>
            <w:proofErr w:type="gramStart"/>
            <w:r>
              <w:rPr>
                <w:rStyle w:val="font61"/>
                <w:rFonts w:hint="default"/>
                <w:sz w:val="13"/>
                <w:szCs w:val="13"/>
                <w:lang w:bidi="ar"/>
              </w:rPr>
              <w:t>分钟</w:t>
            </w:r>
            <w:proofErr w:type="gramEnd"/>
            <w:r>
              <w:rPr>
                <w:rStyle w:val="font61"/>
                <w:rFonts w:hint="default"/>
                <w:sz w:val="13"/>
                <w:szCs w:val="13"/>
                <w:lang w:bidi="ar"/>
              </w:rPr>
              <w:br/>
              <w:t xml:space="preserve">13. </w:t>
            </w:r>
            <w:proofErr w:type="gramStart"/>
            <w:r>
              <w:rPr>
                <w:rStyle w:val="font61"/>
                <w:rFonts w:hint="default"/>
                <w:sz w:val="13"/>
                <w:szCs w:val="13"/>
                <w:lang w:bidi="ar"/>
              </w:rPr>
              <w:t>翼门材料</w:t>
            </w:r>
            <w:proofErr w:type="gramEnd"/>
            <w:r>
              <w:rPr>
                <w:rStyle w:val="font61"/>
                <w:rFonts w:hint="default"/>
                <w:sz w:val="13"/>
                <w:szCs w:val="13"/>
                <w:lang w:bidi="ar"/>
              </w:rPr>
              <w:t>：</w:t>
            </w:r>
            <w:r>
              <w:rPr>
                <w:rStyle w:val="font61"/>
                <w:rFonts w:hint="default"/>
                <w:sz w:val="13"/>
                <w:szCs w:val="13"/>
                <w:lang w:bidi="ar"/>
              </w:rPr>
              <w:t>10mm</w:t>
            </w:r>
            <w:r>
              <w:rPr>
                <w:rStyle w:val="font61"/>
                <w:rFonts w:hint="default"/>
                <w:sz w:val="13"/>
                <w:szCs w:val="13"/>
                <w:lang w:bidi="ar"/>
              </w:rPr>
              <w:t>透明亚克力</w:t>
            </w:r>
            <w:r>
              <w:rPr>
                <w:rStyle w:val="font61"/>
                <w:rFonts w:hint="default"/>
                <w:sz w:val="13"/>
                <w:szCs w:val="13"/>
                <w:lang w:bidi="ar"/>
              </w:rPr>
              <w:br/>
              <w:t xml:space="preserve">14. </w:t>
            </w:r>
            <w:r>
              <w:rPr>
                <w:rStyle w:val="font61"/>
                <w:rFonts w:hint="default"/>
                <w:sz w:val="13"/>
                <w:szCs w:val="13"/>
                <w:lang w:bidi="ar"/>
              </w:rPr>
              <w:t>防反冲：支持</w:t>
            </w:r>
            <w:r>
              <w:rPr>
                <w:rStyle w:val="font61"/>
                <w:rFonts w:hint="default"/>
                <w:sz w:val="13"/>
                <w:szCs w:val="13"/>
                <w:lang w:bidi="ar"/>
              </w:rPr>
              <w:br/>
              <w:t xml:space="preserve">15. </w:t>
            </w:r>
            <w:r>
              <w:rPr>
                <w:rStyle w:val="font61"/>
                <w:rFonts w:hint="default"/>
                <w:sz w:val="13"/>
                <w:szCs w:val="13"/>
                <w:lang w:bidi="ar"/>
              </w:rPr>
              <w:t>自检功能：支持</w:t>
            </w:r>
            <w:r>
              <w:rPr>
                <w:rStyle w:val="font61"/>
                <w:rFonts w:hint="default"/>
                <w:sz w:val="13"/>
                <w:szCs w:val="13"/>
                <w:lang w:bidi="ar"/>
              </w:rPr>
              <w:br/>
              <w:t xml:space="preserve">16. </w:t>
            </w:r>
            <w:r>
              <w:rPr>
                <w:rStyle w:val="font61"/>
                <w:rFonts w:hint="default"/>
                <w:sz w:val="13"/>
                <w:szCs w:val="13"/>
                <w:lang w:bidi="ar"/>
              </w:rPr>
              <w:t>报警提示：声光报警真人语音提示</w:t>
            </w:r>
            <w:r>
              <w:rPr>
                <w:rStyle w:val="font61"/>
                <w:rFonts w:hint="default"/>
                <w:sz w:val="13"/>
                <w:szCs w:val="13"/>
                <w:lang w:bidi="ar"/>
              </w:rPr>
              <w:br/>
              <w:t xml:space="preserve">17. </w:t>
            </w:r>
            <w:r>
              <w:rPr>
                <w:rStyle w:val="font61"/>
                <w:rFonts w:hint="default"/>
                <w:sz w:val="13"/>
                <w:szCs w:val="13"/>
                <w:lang w:bidi="ar"/>
              </w:rPr>
              <w:t>消防联动：支持与消</w:t>
            </w:r>
            <w:r>
              <w:rPr>
                <w:rStyle w:val="font61"/>
                <w:rFonts w:hint="default"/>
                <w:sz w:val="13"/>
                <w:szCs w:val="13"/>
                <w:lang w:bidi="ar"/>
              </w:rPr>
              <w:t>防系统联动</w:t>
            </w:r>
            <w:r>
              <w:rPr>
                <w:rStyle w:val="font61"/>
                <w:rFonts w:hint="default"/>
                <w:sz w:val="13"/>
                <w:szCs w:val="13"/>
                <w:lang w:bidi="ar"/>
              </w:rPr>
              <w:br/>
              <w:t xml:space="preserve">18. </w:t>
            </w:r>
            <w:r>
              <w:rPr>
                <w:rStyle w:val="font61"/>
                <w:rFonts w:hint="default"/>
                <w:sz w:val="13"/>
                <w:szCs w:val="13"/>
                <w:lang w:bidi="ar"/>
              </w:rPr>
              <w:t>时段控制：支持</w:t>
            </w:r>
            <w:r>
              <w:rPr>
                <w:rStyle w:val="font61"/>
                <w:rFonts w:hint="default"/>
                <w:sz w:val="13"/>
                <w:szCs w:val="13"/>
                <w:lang w:bidi="ar"/>
              </w:rPr>
              <w:br/>
              <w:t xml:space="preserve">19. </w:t>
            </w:r>
            <w:r>
              <w:rPr>
                <w:rStyle w:val="font61"/>
                <w:rFonts w:hint="default"/>
                <w:sz w:val="13"/>
                <w:szCs w:val="13"/>
                <w:lang w:bidi="ar"/>
              </w:rPr>
              <w:t>方向识别：自动识别</w:t>
            </w:r>
            <w:r>
              <w:rPr>
                <w:rStyle w:val="font61"/>
                <w:rFonts w:hint="default"/>
                <w:sz w:val="13"/>
                <w:szCs w:val="13"/>
                <w:lang w:bidi="ar"/>
              </w:rPr>
              <w:br/>
              <w:t xml:space="preserve">20. </w:t>
            </w:r>
            <w:r>
              <w:rPr>
                <w:rStyle w:val="font61"/>
                <w:rFonts w:hint="default"/>
                <w:sz w:val="13"/>
                <w:szCs w:val="13"/>
                <w:lang w:bidi="ar"/>
              </w:rPr>
              <w:t>断电开闸：超级电容进行断电开闸</w:t>
            </w:r>
            <w:r>
              <w:rPr>
                <w:rStyle w:val="font61"/>
                <w:rFonts w:hint="default"/>
                <w:sz w:val="13"/>
                <w:szCs w:val="13"/>
                <w:lang w:bidi="ar"/>
              </w:rPr>
              <w:br/>
              <w:t xml:space="preserve">21. </w:t>
            </w:r>
            <w:r>
              <w:rPr>
                <w:rStyle w:val="font61"/>
                <w:rFonts w:hint="default"/>
                <w:sz w:val="13"/>
                <w:szCs w:val="13"/>
                <w:lang w:bidi="ar"/>
              </w:rPr>
              <w:t>电源电压：</w:t>
            </w:r>
            <w:r>
              <w:rPr>
                <w:rStyle w:val="font61"/>
                <w:rFonts w:hint="default"/>
                <w:sz w:val="13"/>
                <w:szCs w:val="13"/>
                <w:lang w:bidi="ar"/>
              </w:rPr>
              <w:t>AC220</w:t>
            </w:r>
            <w:r>
              <w:rPr>
                <w:rStyle w:val="font61"/>
                <w:rFonts w:hint="default"/>
                <w:sz w:val="13"/>
                <w:szCs w:val="13"/>
                <w:lang w:bidi="ar"/>
              </w:rPr>
              <w:br/>
              <w:t xml:space="preserve">22. </w:t>
            </w:r>
            <w:r>
              <w:rPr>
                <w:rStyle w:val="font61"/>
                <w:rFonts w:hint="default"/>
                <w:sz w:val="13"/>
                <w:szCs w:val="13"/>
                <w:lang w:bidi="ar"/>
              </w:rPr>
              <w:t>工作温度：</w:t>
            </w:r>
            <w:r>
              <w:rPr>
                <w:rStyle w:val="font61"/>
                <w:rFonts w:hint="default"/>
                <w:sz w:val="13"/>
                <w:szCs w:val="13"/>
                <w:lang w:bidi="ar"/>
              </w:rPr>
              <w:t>-40℃~ 70℃</w:t>
            </w:r>
            <w:r>
              <w:rPr>
                <w:rStyle w:val="font61"/>
                <w:rFonts w:hint="default"/>
                <w:sz w:val="13"/>
                <w:szCs w:val="13"/>
                <w:lang w:bidi="ar"/>
              </w:rPr>
              <w:br/>
            </w:r>
            <w:r>
              <w:rPr>
                <w:rStyle w:val="font61"/>
                <w:rFonts w:hint="default"/>
                <w:sz w:val="13"/>
                <w:szCs w:val="13"/>
                <w:lang w:bidi="ar"/>
              </w:rPr>
              <w:t>功能说明</w:t>
            </w:r>
            <w:r>
              <w:rPr>
                <w:rStyle w:val="font61"/>
                <w:rFonts w:hint="default"/>
                <w:sz w:val="13"/>
                <w:szCs w:val="13"/>
                <w:lang w:bidi="ar"/>
              </w:rPr>
              <w:br/>
            </w:r>
            <w:r>
              <w:rPr>
                <w:rStyle w:val="font81"/>
                <w:rFonts w:eastAsia="仿宋"/>
                <w:sz w:val="13"/>
                <w:szCs w:val="13"/>
                <w:lang w:bidi="ar"/>
              </w:rPr>
              <w:t></w:t>
            </w:r>
            <w:r>
              <w:rPr>
                <w:rStyle w:val="font61"/>
                <w:rFonts w:hint="default"/>
                <w:sz w:val="13"/>
                <w:szCs w:val="13"/>
                <w:lang w:bidi="ar"/>
              </w:rPr>
              <w:t xml:space="preserve"> </w:t>
            </w:r>
            <w:r>
              <w:rPr>
                <w:rStyle w:val="font61"/>
                <w:rFonts w:hint="default"/>
                <w:sz w:val="13"/>
                <w:szCs w:val="13"/>
                <w:lang w:bidi="ar"/>
              </w:rPr>
              <w:t>外观：设备外表平整清洁，无毛刺、气孔等缺陷，无擦伤、划痕、腐蚀等损伤，无渗漏、无尖锐的凸起、边角或棱角；透明材料的内部无明显空穴、气泡、</w:t>
            </w:r>
            <w:proofErr w:type="gramStart"/>
            <w:r>
              <w:rPr>
                <w:rStyle w:val="font61"/>
                <w:rFonts w:hint="default"/>
                <w:sz w:val="13"/>
                <w:szCs w:val="13"/>
                <w:lang w:bidi="ar"/>
              </w:rPr>
              <w:t>流体线迹和</w:t>
            </w:r>
            <w:proofErr w:type="gramEnd"/>
            <w:r>
              <w:rPr>
                <w:rStyle w:val="font61"/>
                <w:rFonts w:hint="default"/>
                <w:sz w:val="13"/>
                <w:szCs w:val="13"/>
                <w:lang w:bidi="ar"/>
              </w:rPr>
              <w:t>夹杂的杂质。</w:t>
            </w:r>
            <w:r>
              <w:rPr>
                <w:rStyle w:val="font61"/>
                <w:rFonts w:hint="default"/>
                <w:sz w:val="13"/>
                <w:szCs w:val="13"/>
                <w:lang w:bidi="ar"/>
              </w:rPr>
              <w:br/>
            </w:r>
            <w:r>
              <w:rPr>
                <w:rStyle w:val="font81"/>
                <w:rFonts w:eastAsia="仿宋"/>
                <w:sz w:val="13"/>
                <w:szCs w:val="13"/>
                <w:lang w:bidi="ar"/>
              </w:rPr>
              <w:t></w:t>
            </w:r>
            <w:r>
              <w:rPr>
                <w:rStyle w:val="font61"/>
                <w:rFonts w:hint="default"/>
                <w:sz w:val="13"/>
                <w:szCs w:val="13"/>
                <w:lang w:bidi="ar"/>
              </w:rPr>
              <w:t xml:space="preserve"> </w:t>
            </w:r>
            <w:r>
              <w:rPr>
                <w:rStyle w:val="font61"/>
                <w:rFonts w:hint="default"/>
                <w:sz w:val="13"/>
                <w:szCs w:val="13"/>
                <w:lang w:bidi="ar"/>
              </w:rPr>
              <w:t>外壳碰撞等级：机身外壳的人员通行检测部分、指示部分符合</w:t>
            </w:r>
            <w:r>
              <w:rPr>
                <w:rStyle w:val="font61"/>
                <w:rFonts w:hint="default"/>
                <w:sz w:val="13"/>
                <w:szCs w:val="13"/>
                <w:lang w:bidi="ar"/>
              </w:rPr>
              <w:t>IK05</w:t>
            </w:r>
            <w:r>
              <w:rPr>
                <w:rStyle w:val="font61"/>
                <w:rFonts w:hint="default"/>
                <w:sz w:val="13"/>
                <w:szCs w:val="13"/>
                <w:lang w:bidi="ar"/>
              </w:rPr>
              <w:t>的要求，其他表面符合</w:t>
            </w:r>
            <w:r>
              <w:rPr>
                <w:rStyle w:val="font61"/>
                <w:rFonts w:hint="default"/>
                <w:sz w:val="13"/>
                <w:szCs w:val="13"/>
                <w:lang w:bidi="ar"/>
              </w:rPr>
              <w:t>IK07</w:t>
            </w:r>
            <w:r>
              <w:rPr>
                <w:rStyle w:val="font61"/>
                <w:rFonts w:hint="default"/>
                <w:sz w:val="13"/>
                <w:szCs w:val="13"/>
                <w:lang w:bidi="ar"/>
              </w:rPr>
              <w:t>的要求</w:t>
            </w:r>
            <w:r>
              <w:rPr>
                <w:rStyle w:val="font61"/>
                <w:rFonts w:hint="default"/>
                <w:sz w:val="13"/>
                <w:szCs w:val="13"/>
                <w:lang w:bidi="ar"/>
              </w:rPr>
              <w:t xml:space="preserve"> </w:t>
            </w:r>
            <w:r>
              <w:rPr>
                <w:rStyle w:val="font61"/>
                <w:rFonts w:hint="default"/>
                <w:sz w:val="13"/>
                <w:szCs w:val="13"/>
                <w:lang w:bidi="ar"/>
              </w:rPr>
              <w:t>。</w:t>
            </w:r>
            <w:r>
              <w:rPr>
                <w:rStyle w:val="font61"/>
                <w:rFonts w:hint="default"/>
                <w:sz w:val="13"/>
                <w:szCs w:val="13"/>
                <w:lang w:bidi="ar"/>
              </w:rPr>
              <w:br/>
            </w:r>
            <w:r>
              <w:rPr>
                <w:rStyle w:val="font81"/>
                <w:rFonts w:eastAsia="仿宋"/>
                <w:sz w:val="13"/>
                <w:szCs w:val="13"/>
                <w:lang w:bidi="ar"/>
              </w:rPr>
              <w:t></w:t>
            </w:r>
            <w:r>
              <w:rPr>
                <w:rStyle w:val="font61"/>
                <w:rFonts w:hint="default"/>
                <w:sz w:val="13"/>
                <w:szCs w:val="13"/>
                <w:lang w:bidi="ar"/>
              </w:rPr>
              <w:t xml:space="preserve"> </w:t>
            </w:r>
            <w:r>
              <w:rPr>
                <w:rStyle w:val="font61"/>
                <w:rFonts w:hint="default"/>
                <w:sz w:val="13"/>
                <w:szCs w:val="13"/>
                <w:lang w:bidi="ar"/>
              </w:rPr>
              <w:t>声音管理功能：设备的噪声瞬间最大噪声声压小于</w:t>
            </w:r>
            <w:r>
              <w:rPr>
                <w:rStyle w:val="font61"/>
                <w:rFonts w:hint="default"/>
                <w:sz w:val="13"/>
                <w:szCs w:val="13"/>
                <w:lang w:bidi="ar"/>
              </w:rPr>
              <w:t>60dB(A</w:t>
            </w:r>
            <w:r>
              <w:rPr>
                <w:rStyle w:val="font61"/>
                <w:rFonts w:hint="default"/>
                <w:sz w:val="13"/>
                <w:szCs w:val="13"/>
                <w:lang w:bidi="ar"/>
              </w:rPr>
              <w:t>)</w:t>
            </w:r>
            <w:r>
              <w:rPr>
                <w:rStyle w:val="font61"/>
                <w:rFonts w:hint="default"/>
                <w:sz w:val="13"/>
                <w:szCs w:val="13"/>
                <w:lang w:bidi="ar"/>
              </w:rPr>
              <w:t>持续噪声声压小于</w:t>
            </w:r>
            <w:r>
              <w:rPr>
                <w:rStyle w:val="font61"/>
                <w:rFonts w:hint="default"/>
                <w:sz w:val="13"/>
                <w:szCs w:val="13"/>
                <w:lang w:bidi="ar"/>
              </w:rPr>
              <w:t>55dB(A)</w:t>
            </w:r>
            <w:r>
              <w:rPr>
                <w:rStyle w:val="font61"/>
                <w:rFonts w:hint="default"/>
                <w:sz w:val="13"/>
                <w:szCs w:val="13"/>
                <w:lang w:bidi="ar"/>
              </w:rPr>
              <w:t>，音量支持手工调整功能，音量支持在</w:t>
            </w:r>
            <w:r>
              <w:rPr>
                <w:rStyle w:val="font61"/>
                <w:rFonts w:hint="default"/>
                <w:sz w:val="13"/>
                <w:szCs w:val="13"/>
                <w:lang w:bidi="ar"/>
              </w:rPr>
              <w:t xml:space="preserve"> 60 dB(A)(</w:t>
            </w:r>
            <w:r>
              <w:rPr>
                <w:rStyle w:val="font61"/>
                <w:rFonts w:hint="default"/>
                <w:sz w:val="13"/>
                <w:szCs w:val="13"/>
                <w:lang w:bidi="ar"/>
              </w:rPr>
              <w:t>含</w:t>
            </w:r>
            <w:r>
              <w:rPr>
                <w:rStyle w:val="font61"/>
                <w:rFonts w:hint="default"/>
                <w:sz w:val="13"/>
                <w:szCs w:val="13"/>
                <w:lang w:bidi="ar"/>
              </w:rPr>
              <w:t>)</w:t>
            </w:r>
            <w:r>
              <w:rPr>
                <w:rStyle w:val="font61"/>
                <w:rFonts w:hint="default"/>
                <w:sz w:val="13"/>
                <w:szCs w:val="13"/>
                <w:lang w:bidi="ar"/>
              </w:rPr>
              <w:t>～</w:t>
            </w:r>
            <w:r>
              <w:rPr>
                <w:rStyle w:val="font61"/>
                <w:rFonts w:hint="default"/>
                <w:sz w:val="13"/>
                <w:szCs w:val="13"/>
                <w:lang w:bidi="ar"/>
              </w:rPr>
              <w:t>90 dB(A)</w:t>
            </w:r>
            <w:r>
              <w:rPr>
                <w:rStyle w:val="font61"/>
                <w:rFonts w:hint="default"/>
                <w:sz w:val="13"/>
                <w:szCs w:val="13"/>
                <w:lang w:bidi="ar"/>
              </w:rPr>
              <w:t>范围内调整；</w:t>
            </w:r>
            <w:r>
              <w:rPr>
                <w:rStyle w:val="font61"/>
                <w:rFonts w:hint="default"/>
                <w:sz w:val="13"/>
                <w:szCs w:val="13"/>
                <w:lang w:bidi="ar"/>
              </w:rPr>
              <w:br/>
            </w:r>
            <w:r>
              <w:rPr>
                <w:rStyle w:val="font81"/>
                <w:rFonts w:eastAsia="仿宋"/>
                <w:sz w:val="13"/>
                <w:szCs w:val="13"/>
                <w:lang w:bidi="ar"/>
              </w:rPr>
              <w:t></w:t>
            </w:r>
            <w:r>
              <w:rPr>
                <w:rStyle w:val="font61"/>
                <w:rFonts w:hint="default"/>
                <w:sz w:val="13"/>
                <w:szCs w:val="13"/>
                <w:lang w:bidi="ar"/>
              </w:rPr>
              <w:t xml:space="preserve"> </w:t>
            </w:r>
            <w:r>
              <w:rPr>
                <w:rStyle w:val="font61"/>
                <w:rFonts w:hint="default"/>
                <w:sz w:val="13"/>
                <w:szCs w:val="13"/>
                <w:lang w:bidi="ar"/>
              </w:rPr>
              <w:t>警示功能：通道设备检测到无通行权限进入通道人员、逆行、开机自检不通过、摆臂未到位、通行人员长时间在通道内未通行等现象进行报警功能；</w:t>
            </w:r>
            <w:r>
              <w:rPr>
                <w:rStyle w:val="font61"/>
                <w:rFonts w:hint="default"/>
                <w:sz w:val="13"/>
                <w:szCs w:val="13"/>
                <w:lang w:bidi="ar"/>
              </w:rPr>
              <w:br/>
            </w:r>
            <w:r>
              <w:rPr>
                <w:rStyle w:val="font81"/>
                <w:rFonts w:eastAsia="仿宋"/>
                <w:sz w:val="13"/>
                <w:szCs w:val="13"/>
                <w:lang w:bidi="ar"/>
              </w:rPr>
              <w:t></w:t>
            </w:r>
            <w:r>
              <w:rPr>
                <w:rStyle w:val="font61"/>
                <w:rFonts w:hint="default"/>
                <w:sz w:val="13"/>
                <w:szCs w:val="13"/>
                <w:lang w:bidi="ar"/>
              </w:rPr>
              <w:t xml:space="preserve"> </w:t>
            </w:r>
            <w:r>
              <w:rPr>
                <w:rStyle w:val="font61"/>
                <w:rFonts w:hint="default"/>
                <w:sz w:val="13"/>
                <w:szCs w:val="13"/>
                <w:lang w:bidi="ar"/>
              </w:rPr>
              <w:t>通行设置功能：通道支持人工操作或使用系统设置允许通行状态、禁止通行状态功能</w:t>
            </w:r>
            <w:r>
              <w:rPr>
                <w:rStyle w:val="font61"/>
                <w:rFonts w:hint="default"/>
                <w:sz w:val="13"/>
                <w:szCs w:val="13"/>
                <w:lang w:bidi="ar"/>
              </w:rPr>
              <w:t>.</w:t>
            </w:r>
            <w:r>
              <w:rPr>
                <w:rStyle w:val="font61"/>
                <w:rFonts w:hint="default"/>
                <w:sz w:val="13"/>
                <w:szCs w:val="13"/>
                <w:lang w:bidi="ar"/>
              </w:rPr>
              <w:br/>
            </w:r>
            <w:r>
              <w:rPr>
                <w:rStyle w:val="font81"/>
                <w:rFonts w:eastAsia="仿宋"/>
                <w:sz w:val="13"/>
                <w:szCs w:val="13"/>
                <w:lang w:bidi="ar"/>
              </w:rPr>
              <w:t></w:t>
            </w:r>
            <w:r>
              <w:rPr>
                <w:rStyle w:val="font61"/>
                <w:rFonts w:hint="default"/>
                <w:sz w:val="13"/>
                <w:szCs w:val="13"/>
                <w:lang w:bidi="ar"/>
              </w:rPr>
              <w:t xml:space="preserve"> </w:t>
            </w:r>
            <w:r>
              <w:rPr>
                <w:rStyle w:val="font61"/>
                <w:rFonts w:hint="default"/>
                <w:sz w:val="13"/>
                <w:szCs w:val="13"/>
                <w:lang w:bidi="ar"/>
              </w:rPr>
              <w:t>应急开门功能：</w:t>
            </w:r>
            <w:proofErr w:type="gramStart"/>
            <w:r>
              <w:rPr>
                <w:rStyle w:val="font61"/>
                <w:rFonts w:hint="default"/>
                <w:sz w:val="13"/>
                <w:szCs w:val="13"/>
                <w:lang w:bidi="ar"/>
              </w:rPr>
              <w:t>通道机支持</w:t>
            </w:r>
            <w:proofErr w:type="gramEnd"/>
            <w:r>
              <w:rPr>
                <w:rStyle w:val="font61"/>
                <w:rFonts w:hint="default"/>
                <w:sz w:val="13"/>
                <w:szCs w:val="13"/>
                <w:lang w:bidi="ar"/>
              </w:rPr>
              <w:t>与消防系统联动自动开闸功能，消防系统联动取消后摆</w:t>
            </w:r>
            <w:proofErr w:type="gramStart"/>
            <w:r>
              <w:rPr>
                <w:rStyle w:val="font61"/>
                <w:rFonts w:hint="default"/>
                <w:sz w:val="13"/>
                <w:szCs w:val="13"/>
                <w:lang w:bidi="ar"/>
              </w:rPr>
              <w:t>臂能</w:t>
            </w:r>
            <w:proofErr w:type="gramEnd"/>
            <w:r>
              <w:rPr>
                <w:rStyle w:val="font61"/>
                <w:rFonts w:hint="default"/>
                <w:sz w:val="13"/>
                <w:szCs w:val="13"/>
                <w:lang w:bidi="ar"/>
              </w:rPr>
              <w:t>够自动进行复位；</w:t>
            </w:r>
            <w:proofErr w:type="gramStart"/>
            <w:r>
              <w:rPr>
                <w:rStyle w:val="font61"/>
                <w:rFonts w:hint="default"/>
                <w:sz w:val="13"/>
                <w:szCs w:val="13"/>
                <w:lang w:bidi="ar"/>
              </w:rPr>
              <w:t>通道机支持</w:t>
            </w:r>
            <w:proofErr w:type="gramEnd"/>
            <w:r>
              <w:rPr>
                <w:rStyle w:val="font61"/>
                <w:rFonts w:hint="default"/>
                <w:sz w:val="13"/>
                <w:szCs w:val="13"/>
                <w:lang w:bidi="ar"/>
              </w:rPr>
              <w:t>断电开闸在不使用蓄电池设备支持断电开闸。</w:t>
            </w:r>
            <w:r>
              <w:rPr>
                <w:rStyle w:val="font61"/>
                <w:rFonts w:hint="default"/>
                <w:sz w:val="13"/>
                <w:szCs w:val="13"/>
                <w:lang w:bidi="ar"/>
              </w:rPr>
              <w:br/>
            </w:r>
            <w:r>
              <w:rPr>
                <w:rStyle w:val="font81"/>
                <w:rFonts w:eastAsia="仿宋"/>
                <w:sz w:val="13"/>
                <w:szCs w:val="13"/>
                <w:lang w:bidi="ar"/>
              </w:rPr>
              <w:t></w:t>
            </w:r>
            <w:r>
              <w:rPr>
                <w:rStyle w:val="font61"/>
                <w:rFonts w:hint="default"/>
                <w:sz w:val="13"/>
                <w:szCs w:val="13"/>
                <w:lang w:bidi="ar"/>
              </w:rPr>
              <w:t xml:space="preserve"> </w:t>
            </w:r>
            <w:r>
              <w:rPr>
                <w:rStyle w:val="font61"/>
                <w:rFonts w:hint="default"/>
                <w:sz w:val="13"/>
                <w:szCs w:val="13"/>
                <w:lang w:bidi="ar"/>
              </w:rPr>
              <w:t>误闯报警功能：通道摆臂处于关闭状态时，检测到有人或物体进入通道可记性语音播报及灯光提示。</w:t>
            </w:r>
            <w:r>
              <w:rPr>
                <w:rStyle w:val="font61"/>
                <w:rFonts w:hint="default"/>
                <w:sz w:val="13"/>
                <w:szCs w:val="13"/>
                <w:lang w:bidi="ar"/>
              </w:rPr>
              <w:br/>
            </w:r>
            <w:r>
              <w:rPr>
                <w:rStyle w:val="font81"/>
                <w:rFonts w:eastAsia="仿宋"/>
                <w:sz w:val="13"/>
                <w:szCs w:val="13"/>
                <w:lang w:bidi="ar"/>
              </w:rPr>
              <w:t></w:t>
            </w:r>
            <w:r>
              <w:rPr>
                <w:rStyle w:val="font61"/>
                <w:rFonts w:hint="default"/>
                <w:sz w:val="13"/>
                <w:szCs w:val="13"/>
                <w:lang w:bidi="ar"/>
              </w:rPr>
              <w:t xml:space="preserve"> </w:t>
            </w:r>
            <w:r>
              <w:rPr>
                <w:rStyle w:val="font61"/>
                <w:rFonts w:hint="default"/>
                <w:sz w:val="13"/>
                <w:szCs w:val="13"/>
                <w:lang w:bidi="ar"/>
              </w:rPr>
              <w:t>防夹功能：人员通行时，检测到人员在非安全区域，门摆不关闭，人员离开后，可自动复位。</w:t>
            </w:r>
            <w:r>
              <w:rPr>
                <w:rStyle w:val="font61"/>
                <w:rFonts w:hint="default"/>
                <w:sz w:val="13"/>
                <w:szCs w:val="13"/>
                <w:lang w:bidi="ar"/>
              </w:rPr>
              <w:br/>
            </w:r>
            <w:r>
              <w:rPr>
                <w:rStyle w:val="font81"/>
                <w:rFonts w:eastAsia="仿宋"/>
                <w:sz w:val="13"/>
                <w:szCs w:val="13"/>
                <w:lang w:bidi="ar"/>
              </w:rPr>
              <w:t></w:t>
            </w:r>
            <w:r>
              <w:rPr>
                <w:rStyle w:val="font61"/>
                <w:rFonts w:hint="default"/>
                <w:sz w:val="13"/>
                <w:szCs w:val="13"/>
                <w:lang w:bidi="ar"/>
              </w:rPr>
              <w:t xml:space="preserve"> </w:t>
            </w:r>
            <w:r>
              <w:rPr>
                <w:rStyle w:val="font61"/>
                <w:rFonts w:hint="default"/>
                <w:sz w:val="13"/>
                <w:szCs w:val="13"/>
                <w:lang w:bidi="ar"/>
              </w:rPr>
              <w:t>通行指示功能：通道设备对工作状态、操作与结果等给出不同显示及声音提示，如允许通行为绿色，禁止通行、警示为红色；待机状态为蓝色，报警提示应明显区别于其他指示。</w:t>
            </w:r>
            <w:r>
              <w:rPr>
                <w:rStyle w:val="font61"/>
                <w:rFonts w:hint="default"/>
                <w:sz w:val="13"/>
                <w:szCs w:val="13"/>
                <w:lang w:bidi="ar"/>
              </w:rPr>
              <w:br/>
            </w:r>
            <w:r>
              <w:rPr>
                <w:rStyle w:val="font81"/>
                <w:rFonts w:eastAsia="仿宋"/>
                <w:sz w:val="13"/>
                <w:szCs w:val="13"/>
                <w:lang w:bidi="ar"/>
              </w:rPr>
              <w:t></w:t>
            </w:r>
            <w:r>
              <w:rPr>
                <w:rStyle w:val="font61"/>
                <w:rFonts w:hint="default"/>
                <w:sz w:val="13"/>
                <w:szCs w:val="13"/>
                <w:lang w:bidi="ar"/>
              </w:rPr>
              <w:t xml:space="preserve"> </w:t>
            </w:r>
            <w:r>
              <w:rPr>
                <w:rStyle w:val="font61"/>
                <w:rFonts w:hint="default"/>
                <w:sz w:val="13"/>
                <w:szCs w:val="13"/>
                <w:lang w:bidi="ar"/>
              </w:rPr>
              <w:t>设备自检功能：</w:t>
            </w:r>
            <w:proofErr w:type="gramStart"/>
            <w:r>
              <w:rPr>
                <w:rStyle w:val="font61"/>
                <w:rFonts w:hint="default"/>
                <w:sz w:val="13"/>
                <w:szCs w:val="13"/>
                <w:lang w:bidi="ar"/>
              </w:rPr>
              <w:t>通道机支持</w:t>
            </w:r>
            <w:proofErr w:type="gramEnd"/>
            <w:r>
              <w:rPr>
                <w:rStyle w:val="font61"/>
                <w:rFonts w:hint="default"/>
                <w:sz w:val="13"/>
                <w:szCs w:val="13"/>
                <w:lang w:bidi="ar"/>
              </w:rPr>
              <w:t>对控制板、电机、红外等设备自检功能。</w:t>
            </w:r>
          </w:p>
        </w:tc>
        <w:tc>
          <w:tcPr>
            <w:tcW w:w="1992" w:type="dxa"/>
            <w:vMerge w:val="restart"/>
            <w:tcBorders>
              <w:top w:val="single" w:sz="4" w:space="0" w:color="000000"/>
              <w:left w:val="single" w:sz="4" w:space="0" w:color="000000"/>
              <w:right w:val="single" w:sz="4" w:space="0" w:color="000000"/>
            </w:tcBorders>
            <w:shd w:val="clear" w:color="auto" w:fill="auto"/>
            <w:noWrap/>
            <w:vAlign w:val="center"/>
          </w:tcPr>
          <w:p w:rsidR="00BD6955" w:rsidRDefault="00DF032D">
            <w:pPr>
              <w:widowControl/>
              <w:jc w:val="center"/>
              <w:textAlignment w:val="center"/>
              <w:rPr>
                <w:rFonts w:ascii="等线" w:eastAsia="等线" w:hAnsi="等线" w:cs="等线"/>
                <w:color w:val="000000"/>
                <w:sz w:val="22"/>
                <w:szCs w:val="22"/>
              </w:rPr>
            </w:pPr>
            <w:r>
              <w:rPr>
                <w:rFonts w:ascii="等线" w:eastAsia="等线" w:hAnsi="等线" w:cs="等线" w:hint="eastAsia"/>
                <w:noProof/>
                <w:color w:val="000000"/>
                <w:kern w:val="0"/>
                <w:sz w:val="22"/>
                <w:szCs w:val="22"/>
                <w:bdr w:val="single" w:sz="4" w:space="0" w:color="000000"/>
                <w:lang w:bidi="ar"/>
              </w:rPr>
              <w:lastRenderedPageBreak/>
              <w:drawing>
                <wp:anchor distT="0" distB="0" distL="114300" distR="114300" simplePos="0" relativeHeight="251655680" behindDoc="0" locked="0" layoutInCell="1" allowOverlap="1">
                  <wp:simplePos x="0" y="0"/>
                  <wp:positionH relativeFrom="column">
                    <wp:posOffset>27305</wp:posOffset>
                  </wp:positionH>
                  <wp:positionV relativeFrom="paragraph">
                    <wp:posOffset>503555</wp:posOffset>
                  </wp:positionV>
                  <wp:extent cx="1134110" cy="1241425"/>
                  <wp:effectExtent l="0" t="0" r="8890" b="15875"/>
                  <wp:wrapNone/>
                  <wp:docPr id="2" name="图片_14"/>
                  <wp:cNvGraphicFramePr/>
                  <a:graphic xmlns:a="http://schemas.openxmlformats.org/drawingml/2006/main">
                    <a:graphicData uri="http://schemas.openxmlformats.org/drawingml/2006/picture">
                      <pic:pic xmlns:pic="http://schemas.openxmlformats.org/drawingml/2006/picture">
                        <pic:nvPicPr>
                          <pic:cNvPr id="2" name="图片_14"/>
                          <pic:cNvPicPr/>
                        </pic:nvPicPr>
                        <pic:blipFill>
                          <a:blip r:embed="rId6"/>
                          <a:stretch>
                            <a:fillRect/>
                          </a:stretch>
                        </pic:blipFill>
                        <pic:spPr>
                          <a:xfrm>
                            <a:off x="0" y="0"/>
                            <a:ext cx="1134110" cy="1241425"/>
                          </a:xfrm>
                          <a:prstGeom prst="rect">
                            <a:avLst/>
                          </a:prstGeom>
                          <a:noFill/>
                          <a:ln>
                            <a:noFill/>
                          </a:ln>
                        </pic:spPr>
                      </pic:pic>
                    </a:graphicData>
                  </a:graphic>
                </wp:anchor>
              </w:drawing>
            </w:r>
          </w:p>
        </w:tc>
        <w:tc>
          <w:tcPr>
            <w:tcW w:w="561"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BD6955" w:rsidRDefault="00BD6955">
            <w:pPr>
              <w:jc w:val="center"/>
              <w:rPr>
                <w:rFonts w:ascii="仿宋" w:eastAsia="仿宋" w:hAnsi="仿宋" w:cs="仿宋"/>
                <w:b/>
                <w:bCs/>
                <w:color w:val="FF0000"/>
                <w:sz w:val="24"/>
              </w:rPr>
            </w:pPr>
          </w:p>
        </w:tc>
      </w:tr>
      <w:tr w:rsidR="00BD6955">
        <w:trPr>
          <w:trHeight w:val="1680"/>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D6955" w:rsidRDefault="00DF032D">
            <w:pPr>
              <w:widowControl/>
              <w:jc w:val="left"/>
              <w:textAlignment w:val="center"/>
              <w:rPr>
                <w:rStyle w:val="font61"/>
                <w:rFonts w:hint="default"/>
                <w:sz w:val="21"/>
                <w:szCs w:val="21"/>
                <w:lang w:bidi="ar"/>
              </w:rPr>
            </w:pPr>
            <w:r>
              <w:rPr>
                <w:rStyle w:val="font61"/>
                <w:sz w:val="21"/>
                <w:szCs w:val="21"/>
                <w:lang w:bidi="ar"/>
              </w:rPr>
              <w:t>3</w:t>
            </w:r>
          </w:p>
        </w:tc>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rsidR="00BD6955" w:rsidRDefault="00DF032D">
            <w:pPr>
              <w:widowControl/>
              <w:jc w:val="left"/>
              <w:textAlignment w:val="center"/>
              <w:rPr>
                <w:rStyle w:val="font61"/>
                <w:rFonts w:hint="default"/>
                <w:sz w:val="21"/>
                <w:szCs w:val="21"/>
                <w:lang w:bidi="ar"/>
              </w:rPr>
            </w:pPr>
            <w:r>
              <w:rPr>
                <w:rStyle w:val="font61"/>
                <w:sz w:val="21"/>
                <w:szCs w:val="21"/>
                <w:lang w:bidi="ar"/>
              </w:rPr>
              <w:t>双机芯闸机</w:t>
            </w:r>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rsidR="00BD6955" w:rsidRDefault="00DF032D">
            <w:pPr>
              <w:widowControl/>
              <w:jc w:val="left"/>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1</w:t>
            </w:r>
          </w:p>
        </w:tc>
        <w:tc>
          <w:tcPr>
            <w:tcW w:w="4793" w:type="dxa"/>
            <w:vMerge/>
            <w:tcBorders>
              <w:left w:val="single" w:sz="4" w:space="0" w:color="000000"/>
              <w:bottom w:val="single" w:sz="4" w:space="0" w:color="auto"/>
              <w:right w:val="single" w:sz="4" w:space="0" w:color="000000"/>
            </w:tcBorders>
            <w:shd w:val="clear" w:color="auto" w:fill="auto"/>
            <w:vAlign w:val="center"/>
          </w:tcPr>
          <w:p w:rsidR="00BD6955" w:rsidRDefault="00BD6955">
            <w:pPr>
              <w:jc w:val="left"/>
              <w:rPr>
                <w:rFonts w:ascii="仿宋" w:eastAsia="仿宋" w:hAnsi="仿宋" w:cs="仿宋"/>
                <w:color w:val="000000"/>
                <w:sz w:val="20"/>
                <w:szCs w:val="20"/>
              </w:rPr>
            </w:pPr>
          </w:p>
        </w:tc>
        <w:tc>
          <w:tcPr>
            <w:tcW w:w="1992" w:type="dxa"/>
            <w:vMerge/>
            <w:tcBorders>
              <w:left w:val="single" w:sz="4" w:space="0" w:color="000000"/>
              <w:bottom w:val="single" w:sz="4" w:space="0" w:color="auto"/>
              <w:right w:val="single" w:sz="4" w:space="0" w:color="000000"/>
            </w:tcBorders>
            <w:shd w:val="clear" w:color="auto" w:fill="auto"/>
            <w:noWrap/>
            <w:vAlign w:val="center"/>
          </w:tcPr>
          <w:p w:rsidR="00BD6955" w:rsidRDefault="00BD6955">
            <w:pPr>
              <w:jc w:val="center"/>
              <w:rPr>
                <w:rFonts w:ascii="等线" w:eastAsia="等线" w:hAnsi="等线" w:cs="等线"/>
                <w:color w:val="000000"/>
                <w:sz w:val="22"/>
                <w:szCs w:val="22"/>
              </w:rPr>
            </w:pPr>
          </w:p>
        </w:tc>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BD6955" w:rsidRDefault="00BD6955">
            <w:pPr>
              <w:jc w:val="center"/>
              <w:rPr>
                <w:rFonts w:ascii="仿宋" w:eastAsia="仿宋" w:hAnsi="仿宋" w:cs="仿宋"/>
                <w:b/>
                <w:bCs/>
                <w:color w:val="FF0000"/>
                <w:sz w:val="24"/>
              </w:rPr>
            </w:pPr>
          </w:p>
        </w:tc>
      </w:tr>
    </w:tbl>
    <w:p w:rsidR="00BD6955" w:rsidRDefault="00BD6955">
      <w:pPr>
        <w:autoSpaceDE w:val="0"/>
        <w:autoSpaceDN w:val="0"/>
        <w:adjustRightInd w:val="0"/>
        <w:snapToGrid w:val="0"/>
        <w:spacing w:line="400" w:lineRule="exact"/>
        <w:ind w:rightChars="-85" w:right="-178"/>
        <w:textAlignment w:val="bottom"/>
        <w:rPr>
          <w:rFonts w:ascii="宋体" w:hAnsi="宋体"/>
          <w:b/>
          <w:sz w:val="24"/>
        </w:rPr>
      </w:pPr>
    </w:p>
    <w:p w:rsidR="00BD6955" w:rsidRDefault="00BD6955">
      <w:pPr>
        <w:autoSpaceDE w:val="0"/>
        <w:autoSpaceDN w:val="0"/>
        <w:adjustRightInd w:val="0"/>
        <w:snapToGrid w:val="0"/>
        <w:spacing w:line="400" w:lineRule="exact"/>
        <w:ind w:rightChars="-85" w:right="-178"/>
        <w:textAlignment w:val="bottom"/>
        <w:rPr>
          <w:rFonts w:ascii="宋体" w:hAnsi="宋体"/>
          <w:b/>
          <w:sz w:val="24"/>
        </w:rPr>
      </w:pPr>
    </w:p>
    <w:p w:rsidR="00BD6955" w:rsidRDefault="00BD6955">
      <w:pPr>
        <w:autoSpaceDE w:val="0"/>
        <w:autoSpaceDN w:val="0"/>
        <w:adjustRightInd w:val="0"/>
        <w:snapToGrid w:val="0"/>
        <w:spacing w:line="400" w:lineRule="exact"/>
        <w:ind w:rightChars="-85" w:right="-178"/>
        <w:textAlignment w:val="bottom"/>
        <w:rPr>
          <w:rFonts w:ascii="宋体" w:hAnsi="宋体"/>
          <w:b/>
          <w:sz w:val="24"/>
        </w:rPr>
      </w:pPr>
    </w:p>
    <w:p w:rsidR="00BD6955" w:rsidRDefault="00BD6955">
      <w:pPr>
        <w:autoSpaceDE w:val="0"/>
        <w:autoSpaceDN w:val="0"/>
        <w:adjustRightInd w:val="0"/>
        <w:snapToGrid w:val="0"/>
        <w:spacing w:line="400" w:lineRule="exact"/>
        <w:ind w:rightChars="-85" w:right="-178"/>
        <w:textAlignment w:val="bottom"/>
        <w:rPr>
          <w:rFonts w:ascii="宋体" w:hAnsi="宋体"/>
          <w:b/>
          <w:sz w:val="24"/>
        </w:rPr>
      </w:pPr>
    </w:p>
    <w:p w:rsidR="00BD6955" w:rsidRDefault="00BD6955">
      <w:pPr>
        <w:autoSpaceDE w:val="0"/>
        <w:autoSpaceDN w:val="0"/>
        <w:adjustRightInd w:val="0"/>
        <w:snapToGrid w:val="0"/>
        <w:spacing w:line="400" w:lineRule="exact"/>
        <w:ind w:rightChars="-85" w:right="-178"/>
        <w:textAlignment w:val="bottom"/>
        <w:rPr>
          <w:rFonts w:ascii="宋体" w:hAnsi="宋体"/>
          <w:b/>
          <w:sz w:val="24"/>
        </w:rPr>
      </w:pPr>
    </w:p>
    <w:tbl>
      <w:tblPr>
        <w:tblW w:w="9148" w:type="dxa"/>
        <w:tblInd w:w="93" w:type="dxa"/>
        <w:tblLayout w:type="fixed"/>
        <w:tblLook w:val="04A0" w:firstRow="1" w:lastRow="0" w:firstColumn="1" w:lastColumn="0" w:noHBand="0" w:noVBand="1"/>
      </w:tblPr>
      <w:tblGrid>
        <w:gridCol w:w="600"/>
        <w:gridCol w:w="852"/>
        <w:gridCol w:w="1465"/>
        <w:gridCol w:w="4316"/>
        <w:gridCol w:w="727"/>
        <w:gridCol w:w="1188"/>
      </w:tblGrid>
      <w:tr w:rsidR="00BD6955">
        <w:trPr>
          <w:trHeight w:val="840"/>
        </w:trPr>
        <w:tc>
          <w:tcPr>
            <w:tcW w:w="9148" w:type="dxa"/>
            <w:gridSpan w:val="6"/>
            <w:tcBorders>
              <w:top w:val="single" w:sz="4" w:space="0" w:color="000000"/>
              <w:left w:val="single" w:sz="4" w:space="0" w:color="000000"/>
              <w:bottom w:val="single" w:sz="4" w:space="0" w:color="000000"/>
              <w:right w:val="single" w:sz="4" w:space="0" w:color="auto"/>
            </w:tcBorders>
            <w:shd w:val="clear" w:color="auto" w:fill="auto"/>
            <w:vAlign w:val="center"/>
          </w:tcPr>
          <w:p w:rsidR="00BD6955" w:rsidRDefault="00DF032D">
            <w:pPr>
              <w:widowControl/>
              <w:ind w:firstLineChars="1100" w:firstLine="3534"/>
              <w:textAlignment w:val="center"/>
              <w:rPr>
                <w:rFonts w:ascii="宋体" w:hAnsi="宋体" w:cs="宋体"/>
                <w:b/>
                <w:bCs/>
                <w:color w:val="000000"/>
                <w:sz w:val="32"/>
                <w:szCs w:val="32"/>
              </w:rPr>
            </w:pPr>
            <w:r>
              <w:rPr>
                <w:rFonts w:ascii="宋体" w:hAnsi="宋体" w:cs="宋体" w:hint="eastAsia"/>
                <w:b/>
                <w:bCs/>
                <w:noProof/>
                <w:color w:val="000000"/>
                <w:kern w:val="0"/>
                <w:sz w:val="32"/>
                <w:szCs w:val="32"/>
                <w:bdr w:val="single" w:sz="4" w:space="0" w:color="000000"/>
                <w:shd w:val="clear" w:color="auto" w:fill="8EB4E2"/>
                <w:lang w:bidi="ar"/>
              </w:rPr>
              <w:lastRenderedPageBreak/>
              <w:drawing>
                <wp:anchor distT="0" distB="0" distL="114300" distR="114300" simplePos="0" relativeHeight="251656704" behindDoc="0" locked="0" layoutInCell="1" allowOverlap="1">
                  <wp:simplePos x="0" y="0"/>
                  <wp:positionH relativeFrom="column">
                    <wp:posOffset>246380</wp:posOffset>
                  </wp:positionH>
                  <wp:positionV relativeFrom="paragraph">
                    <wp:posOffset>0</wp:posOffset>
                  </wp:positionV>
                  <wp:extent cx="255270" cy="0"/>
                  <wp:effectExtent l="0" t="0" r="0" b="0"/>
                  <wp:wrapNone/>
                  <wp:docPr id="4" name="图片_6"/>
                  <wp:cNvGraphicFramePr/>
                  <a:graphic xmlns:a="http://schemas.openxmlformats.org/drawingml/2006/main">
                    <a:graphicData uri="http://schemas.openxmlformats.org/drawingml/2006/picture">
                      <pic:pic xmlns:pic="http://schemas.openxmlformats.org/drawingml/2006/picture">
                        <pic:nvPicPr>
                          <pic:cNvPr id="4" name="图片_6"/>
                          <pic:cNvPicPr/>
                        </pic:nvPicPr>
                        <pic:blipFill>
                          <a:blip r:embed="rId7"/>
                          <a:stretch>
                            <a:fillRect/>
                          </a:stretch>
                        </pic:blipFill>
                        <pic:spPr>
                          <a:xfrm>
                            <a:off x="0" y="0"/>
                            <a:ext cx="255270" cy="0"/>
                          </a:xfrm>
                          <a:prstGeom prst="rect">
                            <a:avLst/>
                          </a:prstGeom>
                          <a:noFill/>
                          <a:ln>
                            <a:noFill/>
                          </a:ln>
                        </pic:spPr>
                      </pic:pic>
                    </a:graphicData>
                  </a:graphic>
                </wp:anchor>
              </w:drawing>
            </w:r>
            <w:r>
              <w:rPr>
                <w:rFonts w:ascii="宋体" w:hAnsi="宋体" w:cs="宋体" w:hint="eastAsia"/>
                <w:b/>
                <w:bCs/>
                <w:color w:val="000000"/>
                <w:kern w:val="0"/>
                <w:sz w:val="32"/>
                <w:szCs w:val="32"/>
                <w:lang w:bidi="ar"/>
              </w:rPr>
              <w:t>车辆识别系统</w:t>
            </w:r>
            <w:r>
              <w:rPr>
                <w:rFonts w:ascii="宋体" w:hAnsi="宋体" w:cs="宋体" w:hint="eastAsia"/>
                <w:b/>
                <w:bCs/>
                <w:color w:val="000000"/>
                <w:kern w:val="0"/>
                <w:sz w:val="32"/>
                <w:szCs w:val="32"/>
                <w:lang w:bidi="ar"/>
              </w:rPr>
              <w:t xml:space="preserve">                                    </w:t>
            </w:r>
          </w:p>
        </w:tc>
      </w:tr>
      <w:tr w:rsidR="00BD6955">
        <w:trPr>
          <w:trHeight w:val="405"/>
        </w:trPr>
        <w:tc>
          <w:tcPr>
            <w:tcW w:w="9148" w:type="dxa"/>
            <w:gridSpan w:val="6"/>
            <w:tcBorders>
              <w:top w:val="single" w:sz="4" w:space="0" w:color="000000"/>
              <w:left w:val="single" w:sz="4" w:space="0" w:color="000000"/>
              <w:bottom w:val="single" w:sz="4" w:space="0" w:color="000000"/>
              <w:right w:val="single" w:sz="4" w:space="0" w:color="auto"/>
            </w:tcBorders>
            <w:shd w:val="clear" w:color="auto" w:fill="auto"/>
            <w:noWrap/>
            <w:vAlign w:val="center"/>
          </w:tcPr>
          <w:p w:rsidR="00BD6955" w:rsidRDefault="00DF032D">
            <w:pPr>
              <w:widowControl/>
              <w:jc w:val="left"/>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一、出入口设备</w:t>
            </w:r>
          </w:p>
        </w:tc>
      </w:tr>
      <w:tr w:rsidR="00BD6955">
        <w:trPr>
          <w:trHeight w:val="405"/>
        </w:trPr>
        <w:tc>
          <w:tcPr>
            <w:tcW w:w="600" w:type="dxa"/>
            <w:tcBorders>
              <w:top w:val="single" w:sz="4" w:space="0" w:color="000000"/>
              <w:left w:val="single" w:sz="4" w:space="0" w:color="000000"/>
              <w:bottom w:val="nil"/>
              <w:right w:val="single" w:sz="4" w:space="0" w:color="000000"/>
            </w:tcBorders>
            <w:shd w:val="clear" w:color="auto" w:fill="auto"/>
            <w:vAlign w:val="center"/>
          </w:tcPr>
          <w:p w:rsidR="00BD6955" w:rsidRDefault="00DF032D">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序号</w:t>
            </w:r>
          </w:p>
        </w:tc>
        <w:tc>
          <w:tcPr>
            <w:tcW w:w="852" w:type="dxa"/>
            <w:tcBorders>
              <w:top w:val="single" w:sz="4" w:space="0" w:color="000000"/>
              <w:left w:val="single" w:sz="4" w:space="0" w:color="000000"/>
              <w:bottom w:val="nil"/>
              <w:right w:val="single" w:sz="4" w:space="0" w:color="000000"/>
            </w:tcBorders>
            <w:shd w:val="clear" w:color="auto" w:fill="auto"/>
            <w:vAlign w:val="center"/>
          </w:tcPr>
          <w:p w:rsidR="00BD6955" w:rsidRDefault="00DF032D">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产品名称</w:t>
            </w:r>
          </w:p>
        </w:tc>
        <w:tc>
          <w:tcPr>
            <w:tcW w:w="1465" w:type="dxa"/>
            <w:tcBorders>
              <w:top w:val="single" w:sz="4" w:space="0" w:color="000000"/>
              <w:left w:val="single" w:sz="4" w:space="0" w:color="000000"/>
              <w:bottom w:val="nil"/>
              <w:right w:val="single" w:sz="4" w:space="0" w:color="000000"/>
            </w:tcBorders>
            <w:shd w:val="clear" w:color="auto" w:fill="auto"/>
            <w:vAlign w:val="center"/>
          </w:tcPr>
          <w:p w:rsidR="00BD6955" w:rsidRDefault="00DF032D">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参考图片</w:t>
            </w:r>
          </w:p>
        </w:tc>
        <w:tc>
          <w:tcPr>
            <w:tcW w:w="4316" w:type="dxa"/>
            <w:tcBorders>
              <w:top w:val="single" w:sz="4" w:space="0" w:color="000000"/>
              <w:left w:val="single" w:sz="4" w:space="0" w:color="000000"/>
              <w:bottom w:val="nil"/>
              <w:right w:val="single" w:sz="4" w:space="0" w:color="000000"/>
            </w:tcBorders>
            <w:shd w:val="clear" w:color="auto" w:fill="auto"/>
            <w:noWrap/>
            <w:vAlign w:val="center"/>
          </w:tcPr>
          <w:p w:rsidR="00BD6955" w:rsidRDefault="00DF032D">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说明</w:t>
            </w:r>
          </w:p>
        </w:tc>
        <w:tc>
          <w:tcPr>
            <w:tcW w:w="727" w:type="dxa"/>
            <w:tcBorders>
              <w:top w:val="single" w:sz="4" w:space="0" w:color="000000"/>
              <w:left w:val="single" w:sz="4" w:space="0" w:color="000000"/>
              <w:bottom w:val="nil"/>
              <w:right w:val="nil"/>
            </w:tcBorders>
            <w:shd w:val="clear" w:color="auto" w:fill="auto"/>
            <w:vAlign w:val="center"/>
          </w:tcPr>
          <w:p w:rsidR="00BD6955" w:rsidRDefault="00DF032D">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数量</w:t>
            </w:r>
          </w:p>
        </w:tc>
        <w:tc>
          <w:tcPr>
            <w:tcW w:w="1188" w:type="dxa"/>
            <w:tcBorders>
              <w:top w:val="single" w:sz="4" w:space="0" w:color="000000"/>
              <w:left w:val="single" w:sz="4" w:space="0" w:color="000000"/>
              <w:bottom w:val="nil"/>
              <w:right w:val="single" w:sz="4" w:space="0" w:color="auto"/>
            </w:tcBorders>
            <w:shd w:val="clear" w:color="auto" w:fill="auto"/>
            <w:vAlign w:val="center"/>
          </w:tcPr>
          <w:p w:rsidR="00BD6955" w:rsidRDefault="00DF032D">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单位</w:t>
            </w:r>
          </w:p>
        </w:tc>
      </w:tr>
      <w:tr w:rsidR="00BD6955">
        <w:trPr>
          <w:trHeight w:val="1172"/>
        </w:trPr>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955" w:rsidRDefault="00DF032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w:t>
            </w: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955" w:rsidRDefault="00DF032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栅栏道闸</w:t>
            </w:r>
          </w:p>
        </w:tc>
        <w:tc>
          <w:tcPr>
            <w:tcW w:w="14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D6955" w:rsidRDefault="00DF032D">
            <w:pPr>
              <w:widowControl/>
              <w:jc w:val="center"/>
              <w:textAlignment w:val="center"/>
              <w:rPr>
                <w:rFonts w:ascii="宋体" w:hAnsi="宋体" w:cs="宋体"/>
                <w:color w:val="000000"/>
                <w:sz w:val="22"/>
                <w:szCs w:val="22"/>
              </w:rPr>
            </w:pPr>
            <w:r>
              <w:rPr>
                <w:rFonts w:ascii="宋体" w:hAnsi="宋体" w:cs="宋体" w:hint="eastAsia"/>
                <w:noProof/>
                <w:color w:val="000000"/>
                <w:kern w:val="0"/>
                <w:sz w:val="22"/>
                <w:szCs w:val="22"/>
                <w:bdr w:val="single" w:sz="4" w:space="0" w:color="000000"/>
                <w:lang w:bidi="ar"/>
              </w:rPr>
              <w:drawing>
                <wp:anchor distT="0" distB="0" distL="114300" distR="114300" simplePos="0" relativeHeight="251657728" behindDoc="0" locked="0" layoutInCell="1" allowOverlap="1">
                  <wp:simplePos x="0" y="0"/>
                  <wp:positionH relativeFrom="column">
                    <wp:posOffset>38735</wp:posOffset>
                  </wp:positionH>
                  <wp:positionV relativeFrom="paragraph">
                    <wp:posOffset>2540</wp:posOffset>
                  </wp:positionV>
                  <wp:extent cx="705485" cy="688975"/>
                  <wp:effectExtent l="0" t="0" r="18415" b="15875"/>
                  <wp:wrapNone/>
                  <wp:docPr id="7" name="Picture_1"/>
                  <wp:cNvGraphicFramePr/>
                  <a:graphic xmlns:a="http://schemas.openxmlformats.org/drawingml/2006/main">
                    <a:graphicData uri="http://schemas.openxmlformats.org/drawingml/2006/picture">
                      <pic:pic xmlns:pic="http://schemas.openxmlformats.org/drawingml/2006/picture">
                        <pic:nvPicPr>
                          <pic:cNvPr id="7" name="Picture_1"/>
                          <pic:cNvPicPr/>
                        </pic:nvPicPr>
                        <pic:blipFill>
                          <a:blip r:embed="rId8"/>
                          <a:stretch>
                            <a:fillRect/>
                          </a:stretch>
                        </pic:blipFill>
                        <pic:spPr>
                          <a:xfrm>
                            <a:off x="0" y="0"/>
                            <a:ext cx="705485" cy="688975"/>
                          </a:xfrm>
                          <a:prstGeom prst="rect">
                            <a:avLst/>
                          </a:prstGeom>
                          <a:noFill/>
                          <a:ln>
                            <a:noFill/>
                          </a:ln>
                        </pic:spPr>
                      </pic:pic>
                    </a:graphicData>
                  </a:graphic>
                </wp:anchor>
              </w:drawing>
            </w:r>
          </w:p>
        </w:tc>
        <w:tc>
          <w:tcPr>
            <w:tcW w:w="4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955" w:rsidRDefault="00DF032D">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1.</w:t>
            </w:r>
            <w:r>
              <w:rPr>
                <w:rFonts w:ascii="宋体" w:hAnsi="宋体" w:cs="宋体" w:hint="eastAsia"/>
                <w:color w:val="000000"/>
                <w:kern w:val="0"/>
                <w:sz w:val="20"/>
                <w:szCs w:val="20"/>
                <w:lang w:bidi="ar"/>
              </w:rPr>
              <w:t>杆长</w:t>
            </w:r>
            <w:r>
              <w:rPr>
                <w:rFonts w:ascii="宋体" w:hAnsi="宋体" w:cs="宋体" w:hint="eastAsia"/>
                <w:color w:val="000000"/>
                <w:kern w:val="0"/>
                <w:sz w:val="20"/>
                <w:szCs w:val="20"/>
                <w:lang w:bidi="ar"/>
              </w:rPr>
              <w:t>1-5</w:t>
            </w:r>
            <w:r>
              <w:rPr>
                <w:rFonts w:ascii="宋体" w:hAnsi="宋体" w:cs="宋体" w:hint="eastAsia"/>
                <w:color w:val="000000"/>
                <w:kern w:val="0"/>
                <w:sz w:val="20"/>
                <w:szCs w:val="20"/>
                <w:lang w:bidi="ar"/>
              </w:rPr>
              <w:t>米，速度</w:t>
            </w:r>
            <w:r>
              <w:rPr>
                <w:rFonts w:ascii="宋体" w:hAnsi="宋体" w:cs="宋体" w:hint="eastAsia"/>
                <w:color w:val="000000"/>
                <w:kern w:val="0"/>
                <w:sz w:val="20"/>
                <w:szCs w:val="20"/>
                <w:lang w:bidi="ar"/>
              </w:rPr>
              <w:t>5</w:t>
            </w:r>
            <w:r>
              <w:rPr>
                <w:rFonts w:ascii="宋体" w:hAnsi="宋体" w:cs="宋体" w:hint="eastAsia"/>
                <w:color w:val="000000"/>
                <w:kern w:val="0"/>
                <w:sz w:val="20"/>
                <w:szCs w:val="20"/>
                <w:lang w:bidi="ar"/>
              </w:rPr>
              <w:t>秒、车</w:t>
            </w:r>
            <w:proofErr w:type="gramStart"/>
            <w:r>
              <w:rPr>
                <w:rFonts w:ascii="宋体" w:hAnsi="宋体" w:cs="宋体" w:hint="eastAsia"/>
                <w:color w:val="000000"/>
                <w:kern w:val="0"/>
                <w:sz w:val="20"/>
                <w:szCs w:val="20"/>
                <w:lang w:bidi="ar"/>
              </w:rPr>
              <w:t>过降闸</w:t>
            </w:r>
            <w:proofErr w:type="gramEnd"/>
            <w:r>
              <w:rPr>
                <w:rFonts w:ascii="宋体" w:hAnsi="宋体" w:cs="宋体" w:hint="eastAsia"/>
                <w:color w:val="000000"/>
                <w:kern w:val="0"/>
                <w:sz w:val="20"/>
                <w:szCs w:val="20"/>
                <w:lang w:bidi="ar"/>
              </w:rPr>
              <w:t>，遇阻返回防砸车保护</w:t>
            </w:r>
            <w:r>
              <w:rPr>
                <w:rFonts w:ascii="宋体" w:hAnsi="宋体" w:cs="宋体" w:hint="eastAsia"/>
                <w:color w:val="000000"/>
                <w:kern w:val="0"/>
                <w:sz w:val="20"/>
                <w:szCs w:val="20"/>
                <w:lang w:bidi="ar"/>
              </w:rPr>
              <w:t xml:space="preserve">  2.</w:t>
            </w:r>
            <w:r>
              <w:rPr>
                <w:rFonts w:ascii="宋体" w:hAnsi="宋体" w:cs="宋体" w:hint="eastAsia"/>
                <w:color w:val="000000"/>
                <w:kern w:val="0"/>
                <w:sz w:val="20"/>
                <w:szCs w:val="20"/>
                <w:lang w:bidi="ar"/>
              </w:rPr>
              <w:t>停电手摇电机手轮起杆，来电自动复位</w:t>
            </w:r>
            <w:r>
              <w:rPr>
                <w:rFonts w:ascii="宋体" w:hAnsi="宋体" w:cs="宋体" w:hint="eastAsia"/>
                <w:color w:val="000000"/>
                <w:kern w:val="0"/>
                <w:sz w:val="20"/>
                <w:szCs w:val="20"/>
                <w:lang w:bidi="ar"/>
              </w:rPr>
              <w:t xml:space="preserve"> 3.</w:t>
            </w:r>
            <w:proofErr w:type="gramStart"/>
            <w:r>
              <w:rPr>
                <w:rFonts w:ascii="宋体" w:hAnsi="宋体" w:cs="宋体" w:hint="eastAsia"/>
                <w:color w:val="000000"/>
                <w:kern w:val="0"/>
                <w:sz w:val="20"/>
                <w:szCs w:val="20"/>
                <w:lang w:bidi="ar"/>
              </w:rPr>
              <w:t>标配遥控器</w:t>
            </w:r>
            <w:proofErr w:type="gramEnd"/>
            <w:r>
              <w:rPr>
                <w:rFonts w:ascii="宋体" w:hAnsi="宋体" w:cs="宋体" w:hint="eastAsia"/>
                <w:color w:val="000000"/>
                <w:kern w:val="0"/>
                <w:sz w:val="20"/>
                <w:szCs w:val="20"/>
                <w:lang w:bidi="ar"/>
              </w:rPr>
              <w:t>4.</w:t>
            </w:r>
            <w:r>
              <w:rPr>
                <w:rFonts w:ascii="宋体" w:hAnsi="宋体" w:cs="宋体" w:hint="eastAsia"/>
                <w:color w:val="000000"/>
                <w:kern w:val="0"/>
                <w:sz w:val="20"/>
                <w:szCs w:val="20"/>
                <w:lang w:bidi="ar"/>
              </w:rPr>
              <w:t>常规色：黑色，</w:t>
            </w:r>
            <w:r>
              <w:rPr>
                <w:rFonts w:ascii="宋体" w:hAnsi="宋体" w:cs="宋体" w:hint="eastAsia"/>
                <w:color w:val="000000"/>
                <w:kern w:val="0"/>
                <w:sz w:val="20"/>
                <w:szCs w:val="20"/>
                <w:lang w:bidi="ar"/>
              </w:rPr>
              <w:t xml:space="preserve">             </w:t>
            </w: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955" w:rsidRDefault="00DF032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w:t>
            </w:r>
          </w:p>
        </w:tc>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955" w:rsidRDefault="00DF032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台</w:t>
            </w:r>
          </w:p>
        </w:tc>
      </w:tr>
      <w:tr w:rsidR="00BD6955">
        <w:trPr>
          <w:trHeight w:val="825"/>
        </w:trPr>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955" w:rsidRDefault="00DF032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3</w:t>
            </w: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955" w:rsidRDefault="00DF032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车辆检测器</w:t>
            </w:r>
          </w:p>
        </w:tc>
        <w:tc>
          <w:tcPr>
            <w:tcW w:w="14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955" w:rsidRDefault="00DF032D">
            <w:pPr>
              <w:widowControl/>
              <w:jc w:val="center"/>
              <w:textAlignment w:val="center"/>
              <w:rPr>
                <w:rFonts w:ascii="宋体" w:hAnsi="宋体" w:cs="宋体"/>
                <w:color w:val="000000"/>
                <w:sz w:val="20"/>
                <w:szCs w:val="20"/>
              </w:rPr>
            </w:pPr>
            <w:r>
              <w:rPr>
                <w:rFonts w:ascii="宋体" w:hAnsi="宋体" w:cs="宋体" w:hint="eastAsia"/>
                <w:noProof/>
                <w:color w:val="000000"/>
                <w:kern w:val="0"/>
                <w:sz w:val="20"/>
                <w:szCs w:val="20"/>
                <w:bdr w:val="single" w:sz="4" w:space="0" w:color="000000"/>
                <w:lang w:bidi="ar"/>
              </w:rPr>
              <w:drawing>
                <wp:anchor distT="0" distB="0" distL="114300" distR="114300" simplePos="0" relativeHeight="251658752" behindDoc="0" locked="0" layoutInCell="1" allowOverlap="1">
                  <wp:simplePos x="0" y="0"/>
                  <wp:positionH relativeFrom="column">
                    <wp:posOffset>93345</wp:posOffset>
                  </wp:positionH>
                  <wp:positionV relativeFrom="paragraph">
                    <wp:posOffset>60325</wp:posOffset>
                  </wp:positionV>
                  <wp:extent cx="502920" cy="405130"/>
                  <wp:effectExtent l="0" t="0" r="11430" b="13970"/>
                  <wp:wrapNone/>
                  <wp:docPr id="5" name="图片_7"/>
                  <wp:cNvGraphicFramePr/>
                  <a:graphic xmlns:a="http://schemas.openxmlformats.org/drawingml/2006/main">
                    <a:graphicData uri="http://schemas.openxmlformats.org/drawingml/2006/picture">
                      <pic:pic xmlns:pic="http://schemas.openxmlformats.org/drawingml/2006/picture">
                        <pic:nvPicPr>
                          <pic:cNvPr id="5" name="图片_7"/>
                          <pic:cNvPicPr/>
                        </pic:nvPicPr>
                        <pic:blipFill>
                          <a:blip r:embed="rId9"/>
                          <a:stretch>
                            <a:fillRect/>
                          </a:stretch>
                        </pic:blipFill>
                        <pic:spPr>
                          <a:xfrm>
                            <a:off x="0" y="0"/>
                            <a:ext cx="502920" cy="405130"/>
                          </a:xfrm>
                          <a:prstGeom prst="rect">
                            <a:avLst/>
                          </a:prstGeom>
                          <a:noFill/>
                          <a:ln>
                            <a:noFill/>
                          </a:ln>
                        </pic:spPr>
                      </pic:pic>
                    </a:graphicData>
                  </a:graphic>
                </wp:anchor>
              </w:drawing>
            </w:r>
          </w:p>
        </w:tc>
        <w:tc>
          <w:tcPr>
            <w:tcW w:w="4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955" w:rsidRDefault="00DF032D">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用于车压地感输入进场</w:t>
            </w: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955" w:rsidRDefault="00DF032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w:t>
            </w:r>
          </w:p>
        </w:tc>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955" w:rsidRDefault="00DF032D">
            <w:pPr>
              <w:widowControl/>
              <w:jc w:val="center"/>
              <w:textAlignment w:val="center"/>
              <w:rPr>
                <w:rFonts w:ascii="宋体" w:hAnsi="宋体" w:cs="宋体"/>
                <w:color w:val="000000"/>
                <w:sz w:val="20"/>
                <w:szCs w:val="20"/>
              </w:rPr>
            </w:pPr>
            <w:proofErr w:type="gramStart"/>
            <w:r>
              <w:rPr>
                <w:rFonts w:ascii="宋体" w:hAnsi="宋体" w:cs="宋体" w:hint="eastAsia"/>
                <w:color w:val="000000"/>
                <w:kern w:val="0"/>
                <w:sz w:val="20"/>
                <w:szCs w:val="20"/>
                <w:lang w:bidi="ar"/>
              </w:rPr>
              <w:t>个</w:t>
            </w:r>
            <w:proofErr w:type="gramEnd"/>
          </w:p>
        </w:tc>
      </w:tr>
      <w:tr w:rsidR="00BD6955">
        <w:trPr>
          <w:trHeight w:val="827"/>
        </w:trPr>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955" w:rsidRDefault="00DF032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4</w:t>
            </w: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955" w:rsidRDefault="00DF032D">
            <w:pPr>
              <w:widowControl/>
              <w:jc w:val="center"/>
              <w:textAlignment w:val="center"/>
              <w:rPr>
                <w:rFonts w:ascii="宋体" w:hAnsi="宋体" w:cs="宋体"/>
                <w:color w:val="000000"/>
                <w:sz w:val="20"/>
                <w:szCs w:val="20"/>
              </w:rPr>
            </w:pPr>
            <w:proofErr w:type="gramStart"/>
            <w:r>
              <w:rPr>
                <w:rFonts w:ascii="宋体" w:hAnsi="宋体" w:cs="宋体" w:hint="eastAsia"/>
                <w:color w:val="000000"/>
                <w:kern w:val="0"/>
                <w:sz w:val="20"/>
                <w:szCs w:val="20"/>
                <w:lang w:bidi="ar"/>
              </w:rPr>
              <w:t>地感线圈</w:t>
            </w:r>
            <w:proofErr w:type="gramEnd"/>
          </w:p>
        </w:tc>
        <w:tc>
          <w:tcPr>
            <w:tcW w:w="14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955" w:rsidRDefault="00DF032D">
            <w:pPr>
              <w:widowControl/>
              <w:jc w:val="center"/>
              <w:textAlignment w:val="center"/>
              <w:rPr>
                <w:rFonts w:ascii="宋体" w:hAnsi="宋体" w:cs="宋体"/>
                <w:color w:val="000000"/>
                <w:sz w:val="20"/>
                <w:szCs w:val="20"/>
              </w:rPr>
            </w:pPr>
            <w:r>
              <w:rPr>
                <w:rFonts w:ascii="宋体" w:hAnsi="宋体" w:cs="宋体" w:hint="eastAsia"/>
                <w:noProof/>
                <w:color w:val="000000"/>
                <w:kern w:val="0"/>
                <w:sz w:val="20"/>
                <w:szCs w:val="20"/>
                <w:bdr w:val="single" w:sz="4" w:space="0" w:color="000000"/>
                <w:lang w:bidi="ar"/>
              </w:rPr>
              <w:drawing>
                <wp:anchor distT="0" distB="0" distL="114300" distR="114300" simplePos="0" relativeHeight="251659776" behindDoc="0" locked="0" layoutInCell="1" allowOverlap="1">
                  <wp:simplePos x="0" y="0"/>
                  <wp:positionH relativeFrom="column">
                    <wp:posOffset>135255</wp:posOffset>
                  </wp:positionH>
                  <wp:positionV relativeFrom="paragraph">
                    <wp:posOffset>191135</wp:posOffset>
                  </wp:positionV>
                  <wp:extent cx="417830" cy="316230"/>
                  <wp:effectExtent l="0" t="0" r="1270" b="7620"/>
                  <wp:wrapNone/>
                  <wp:docPr id="3" name="图片_2"/>
                  <wp:cNvGraphicFramePr/>
                  <a:graphic xmlns:a="http://schemas.openxmlformats.org/drawingml/2006/main">
                    <a:graphicData uri="http://schemas.openxmlformats.org/drawingml/2006/picture">
                      <pic:pic xmlns:pic="http://schemas.openxmlformats.org/drawingml/2006/picture">
                        <pic:nvPicPr>
                          <pic:cNvPr id="3" name="图片_2"/>
                          <pic:cNvPicPr/>
                        </pic:nvPicPr>
                        <pic:blipFill>
                          <a:blip r:embed="rId10"/>
                          <a:stretch>
                            <a:fillRect/>
                          </a:stretch>
                        </pic:blipFill>
                        <pic:spPr>
                          <a:xfrm>
                            <a:off x="0" y="0"/>
                            <a:ext cx="417830" cy="316230"/>
                          </a:xfrm>
                          <a:prstGeom prst="rect">
                            <a:avLst/>
                          </a:prstGeom>
                          <a:noFill/>
                          <a:ln>
                            <a:noFill/>
                          </a:ln>
                        </pic:spPr>
                      </pic:pic>
                    </a:graphicData>
                  </a:graphic>
                </wp:anchor>
              </w:drawing>
            </w:r>
          </w:p>
        </w:tc>
        <w:tc>
          <w:tcPr>
            <w:tcW w:w="4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955" w:rsidRDefault="00DF032D">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感应车辆设备的介质</w:t>
            </w: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955" w:rsidRDefault="00DF032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w:t>
            </w:r>
          </w:p>
        </w:tc>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955" w:rsidRDefault="00DF032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捆</w:t>
            </w:r>
          </w:p>
        </w:tc>
      </w:tr>
      <w:tr w:rsidR="00BD6955">
        <w:trPr>
          <w:trHeight w:val="4155"/>
        </w:trPr>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955" w:rsidRDefault="00DF032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5</w:t>
            </w: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955" w:rsidRDefault="00DF032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识别主机</w:t>
            </w:r>
          </w:p>
        </w:tc>
        <w:tc>
          <w:tcPr>
            <w:tcW w:w="14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955" w:rsidRDefault="00DF032D">
            <w:pPr>
              <w:widowControl/>
              <w:jc w:val="center"/>
              <w:textAlignment w:val="center"/>
              <w:rPr>
                <w:rFonts w:ascii="宋体" w:hAnsi="宋体" w:cs="宋体"/>
                <w:color w:val="000000"/>
                <w:sz w:val="20"/>
                <w:szCs w:val="20"/>
              </w:rPr>
            </w:pPr>
            <w:r>
              <w:rPr>
                <w:rFonts w:ascii="宋体" w:hAnsi="宋体" w:cs="宋体" w:hint="eastAsia"/>
                <w:noProof/>
                <w:color w:val="000000"/>
                <w:kern w:val="0"/>
                <w:sz w:val="20"/>
                <w:szCs w:val="20"/>
                <w:bdr w:val="single" w:sz="4" w:space="0" w:color="000000"/>
                <w:lang w:bidi="ar"/>
              </w:rPr>
              <w:drawing>
                <wp:anchor distT="0" distB="0" distL="114300" distR="114300" simplePos="0" relativeHeight="251660800" behindDoc="0" locked="0" layoutInCell="1" allowOverlap="1">
                  <wp:simplePos x="0" y="0"/>
                  <wp:positionH relativeFrom="column">
                    <wp:posOffset>19685</wp:posOffset>
                  </wp:positionH>
                  <wp:positionV relativeFrom="paragraph">
                    <wp:posOffset>1316990</wp:posOffset>
                  </wp:positionV>
                  <wp:extent cx="789305" cy="1410970"/>
                  <wp:effectExtent l="0" t="0" r="10795" b="17780"/>
                  <wp:wrapNone/>
                  <wp:docPr id="6" name="Picture_1_SpCnt_1"/>
                  <wp:cNvGraphicFramePr/>
                  <a:graphic xmlns:a="http://schemas.openxmlformats.org/drawingml/2006/main">
                    <a:graphicData uri="http://schemas.openxmlformats.org/drawingml/2006/picture">
                      <pic:pic xmlns:pic="http://schemas.openxmlformats.org/drawingml/2006/picture">
                        <pic:nvPicPr>
                          <pic:cNvPr id="6" name="Picture_1_SpCnt_1"/>
                          <pic:cNvPicPr/>
                        </pic:nvPicPr>
                        <pic:blipFill>
                          <a:blip r:embed="rId11"/>
                          <a:stretch>
                            <a:fillRect/>
                          </a:stretch>
                        </pic:blipFill>
                        <pic:spPr>
                          <a:xfrm>
                            <a:off x="0" y="0"/>
                            <a:ext cx="789305" cy="1410970"/>
                          </a:xfrm>
                          <a:prstGeom prst="rect">
                            <a:avLst/>
                          </a:prstGeom>
                          <a:noFill/>
                          <a:ln>
                            <a:noFill/>
                          </a:ln>
                        </pic:spPr>
                      </pic:pic>
                    </a:graphicData>
                  </a:graphic>
                </wp:anchor>
              </w:drawing>
            </w:r>
          </w:p>
        </w:tc>
        <w:tc>
          <w:tcPr>
            <w:tcW w:w="4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955" w:rsidRDefault="00DF032D">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功能</w:t>
            </w:r>
            <w:r>
              <w:rPr>
                <w:rFonts w:ascii="宋体" w:hAnsi="宋体" w:cs="宋体" w:hint="eastAsia"/>
                <w:color w:val="000000"/>
                <w:kern w:val="0"/>
                <w:sz w:val="20"/>
                <w:szCs w:val="20"/>
                <w:lang w:bidi="ar"/>
              </w:rPr>
              <w:t>:</w:t>
            </w:r>
            <w:r>
              <w:rPr>
                <w:rFonts w:ascii="宋体" w:hAnsi="宋体" w:cs="宋体" w:hint="eastAsia"/>
                <w:color w:val="000000"/>
                <w:kern w:val="0"/>
                <w:sz w:val="20"/>
                <w:szCs w:val="20"/>
                <w:lang w:bidi="ar"/>
              </w:rPr>
              <w:br/>
              <w:t>1.</w:t>
            </w:r>
            <w:r>
              <w:rPr>
                <w:rFonts w:ascii="宋体" w:hAnsi="宋体" w:cs="宋体" w:hint="eastAsia"/>
                <w:color w:val="000000"/>
                <w:kern w:val="0"/>
                <w:sz w:val="20"/>
                <w:szCs w:val="20"/>
                <w:lang w:bidi="ar"/>
              </w:rPr>
              <w:t>电脑关机识别计费</w:t>
            </w:r>
            <w:r>
              <w:rPr>
                <w:rFonts w:ascii="宋体" w:hAnsi="宋体" w:cs="宋体" w:hint="eastAsia"/>
                <w:color w:val="000000"/>
                <w:kern w:val="0"/>
                <w:sz w:val="20"/>
                <w:szCs w:val="20"/>
                <w:lang w:bidi="ar"/>
              </w:rPr>
              <w:br/>
              <w:t>2.</w:t>
            </w:r>
            <w:r>
              <w:rPr>
                <w:rFonts w:ascii="宋体" w:hAnsi="宋体" w:cs="宋体" w:hint="eastAsia"/>
                <w:color w:val="000000"/>
                <w:kern w:val="0"/>
                <w:sz w:val="20"/>
                <w:szCs w:val="20"/>
                <w:lang w:bidi="ar"/>
              </w:rPr>
              <w:t>自动识别无牌车</w:t>
            </w:r>
            <w:r>
              <w:rPr>
                <w:rFonts w:ascii="宋体" w:hAnsi="宋体" w:cs="宋体" w:hint="eastAsia"/>
                <w:color w:val="000000"/>
                <w:kern w:val="0"/>
                <w:sz w:val="20"/>
                <w:szCs w:val="20"/>
                <w:lang w:bidi="ar"/>
              </w:rPr>
              <w:br/>
            </w:r>
            <w:r>
              <w:rPr>
                <w:rFonts w:ascii="宋体" w:hAnsi="宋体" w:cs="宋体" w:hint="eastAsia"/>
                <w:color w:val="000000"/>
                <w:kern w:val="0"/>
                <w:sz w:val="20"/>
                <w:szCs w:val="20"/>
                <w:lang w:bidi="ar"/>
              </w:rPr>
              <w:t>3.</w:t>
            </w:r>
            <w:r>
              <w:rPr>
                <w:rFonts w:ascii="宋体" w:hAnsi="宋体" w:cs="宋体" w:hint="eastAsia"/>
                <w:color w:val="000000"/>
                <w:kern w:val="0"/>
                <w:sz w:val="20"/>
                <w:szCs w:val="20"/>
                <w:lang w:bidi="ar"/>
              </w:rPr>
              <w:t>临时车脱机识别计费</w:t>
            </w:r>
            <w:r>
              <w:rPr>
                <w:rFonts w:ascii="宋体" w:hAnsi="宋体" w:cs="宋体" w:hint="eastAsia"/>
                <w:color w:val="000000"/>
                <w:kern w:val="0"/>
                <w:sz w:val="20"/>
                <w:szCs w:val="20"/>
                <w:lang w:bidi="ar"/>
              </w:rPr>
              <w:br/>
              <w:t>4.</w:t>
            </w:r>
            <w:r>
              <w:rPr>
                <w:rFonts w:ascii="宋体" w:hAnsi="宋体" w:cs="宋体" w:hint="eastAsia"/>
                <w:color w:val="000000"/>
                <w:kern w:val="0"/>
                <w:sz w:val="20"/>
                <w:szCs w:val="20"/>
                <w:lang w:bidi="ar"/>
              </w:rPr>
              <w:t>可以显示车牌、剩余车位、收费金额、有效期，广告语等，可以发布消息。</w:t>
            </w:r>
            <w:r>
              <w:rPr>
                <w:rFonts w:ascii="宋体" w:hAnsi="宋体" w:cs="宋体" w:hint="eastAsia"/>
                <w:color w:val="000000"/>
                <w:kern w:val="0"/>
                <w:sz w:val="20"/>
                <w:szCs w:val="20"/>
                <w:lang w:bidi="ar"/>
              </w:rPr>
              <w:br/>
              <w:t>5.</w:t>
            </w:r>
            <w:r>
              <w:rPr>
                <w:rFonts w:ascii="宋体" w:hAnsi="宋体" w:cs="宋体" w:hint="eastAsia"/>
                <w:color w:val="000000"/>
                <w:kern w:val="0"/>
                <w:sz w:val="20"/>
                <w:szCs w:val="20"/>
                <w:lang w:bidi="ar"/>
              </w:rPr>
              <w:t>支持红色、蓝色、淡黄色和绿色。</w:t>
            </w:r>
            <w:r>
              <w:rPr>
                <w:rFonts w:ascii="宋体" w:hAnsi="宋体" w:cs="宋体" w:hint="eastAsia"/>
                <w:color w:val="000000"/>
                <w:kern w:val="0"/>
                <w:sz w:val="20"/>
                <w:szCs w:val="20"/>
                <w:lang w:bidi="ar"/>
              </w:rPr>
              <w:br/>
            </w:r>
            <w:r>
              <w:rPr>
                <w:rFonts w:ascii="宋体" w:hAnsi="宋体" w:cs="宋体" w:hint="eastAsia"/>
                <w:color w:val="000000"/>
                <w:kern w:val="0"/>
                <w:sz w:val="20"/>
                <w:szCs w:val="20"/>
                <w:lang w:bidi="ar"/>
              </w:rPr>
              <w:t>参数</w:t>
            </w:r>
            <w:r>
              <w:rPr>
                <w:rFonts w:ascii="宋体" w:hAnsi="宋体" w:cs="宋体" w:hint="eastAsia"/>
                <w:color w:val="000000"/>
                <w:kern w:val="0"/>
                <w:sz w:val="20"/>
                <w:szCs w:val="20"/>
                <w:lang w:bidi="ar"/>
              </w:rPr>
              <w:t>:1</w:t>
            </w:r>
            <w:r>
              <w:rPr>
                <w:rFonts w:ascii="宋体" w:hAnsi="宋体" w:cs="宋体" w:hint="eastAsia"/>
                <w:color w:val="000000"/>
                <w:kern w:val="0"/>
                <w:sz w:val="20"/>
                <w:szCs w:val="20"/>
                <w:lang w:bidi="ar"/>
              </w:rPr>
              <w:t>、识别率</w:t>
            </w:r>
            <w:r>
              <w:rPr>
                <w:rFonts w:ascii="宋体" w:hAnsi="宋体" w:cs="宋体" w:hint="eastAsia"/>
                <w:color w:val="000000"/>
                <w:kern w:val="0"/>
                <w:sz w:val="20"/>
                <w:szCs w:val="20"/>
                <w:lang w:bidi="ar"/>
              </w:rPr>
              <w:t>&gt;99.99%</w:t>
            </w:r>
            <w:r>
              <w:rPr>
                <w:rFonts w:ascii="宋体" w:hAnsi="宋体" w:cs="宋体" w:hint="eastAsia"/>
                <w:color w:val="000000"/>
                <w:kern w:val="0"/>
                <w:sz w:val="20"/>
                <w:szCs w:val="20"/>
                <w:lang w:bidi="ar"/>
              </w:rPr>
              <w:br/>
              <w:t>2</w:t>
            </w:r>
            <w:r>
              <w:rPr>
                <w:rFonts w:ascii="宋体" w:hAnsi="宋体" w:cs="宋体" w:hint="eastAsia"/>
                <w:color w:val="000000"/>
                <w:kern w:val="0"/>
                <w:sz w:val="20"/>
                <w:szCs w:val="20"/>
                <w:lang w:bidi="ar"/>
              </w:rPr>
              <w:t>、车速</w:t>
            </w:r>
            <w:r>
              <w:rPr>
                <w:rFonts w:ascii="宋体" w:hAnsi="宋体" w:cs="宋体" w:hint="eastAsia"/>
                <w:color w:val="000000"/>
                <w:kern w:val="0"/>
                <w:sz w:val="20"/>
                <w:szCs w:val="20"/>
                <w:lang w:bidi="ar"/>
              </w:rPr>
              <w:t>&lt;80</w:t>
            </w:r>
            <w:r>
              <w:rPr>
                <w:rFonts w:ascii="宋体" w:hAnsi="宋体" w:cs="宋体" w:hint="eastAsia"/>
                <w:color w:val="000000"/>
                <w:kern w:val="0"/>
                <w:sz w:val="20"/>
                <w:szCs w:val="20"/>
                <w:lang w:bidi="ar"/>
              </w:rPr>
              <w:t>公里</w:t>
            </w:r>
            <w:r>
              <w:rPr>
                <w:rFonts w:ascii="宋体" w:hAnsi="宋体" w:cs="宋体" w:hint="eastAsia"/>
                <w:color w:val="000000"/>
                <w:kern w:val="0"/>
                <w:sz w:val="20"/>
                <w:szCs w:val="20"/>
                <w:lang w:bidi="ar"/>
              </w:rPr>
              <w:t>/</w:t>
            </w:r>
            <w:r>
              <w:rPr>
                <w:rFonts w:ascii="宋体" w:hAnsi="宋体" w:cs="宋体" w:hint="eastAsia"/>
                <w:color w:val="000000"/>
                <w:kern w:val="0"/>
                <w:sz w:val="20"/>
                <w:szCs w:val="20"/>
                <w:lang w:bidi="ar"/>
              </w:rPr>
              <w:t>小时</w:t>
            </w:r>
            <w:r>
              <w:rPr>
                <w:rFonts w:ascii="宋体" w:hAnsi="宋体" w:cs="宋体" w:hint="eastAsia"/>
                <w:color w:val="000000"/>
                <w:kern w:val="0"/>
                <w:sz w:val="20"/>
                <w:szCs w:val="20"/>
                <w:lang w:bidi="ar"/>
              </w:rPr>
              <w:br/>
              <w:t>3</w:t>
            </w:r>
            <w:r>
              <w:rPr>
                <w:rFonts w:ascii="宋体" w:hAnsi="宋体" w:cs="宋体" w:hint="eastAsia"/>
                <w:color w:val="000000"/>
                <w:kern w:val="0"/>
                <w:sz w:val="20"/>
                <w:szCs w:val="20"/>
                <w:lang w:bidi="ar"/>
              </w:rPr>
              <w:t>、材质</w:t>
            </w:r>
            <w:r>
              <w:rPr>
                <w:rFonts w:ascii="宋体" w:hAnsi="宋体" w:cs="宋体" w:hint="eastAsia"/>
                <w:color w:val="000000"/>
                <w:kern w:val="0"/>
                <w:sz w:val="20"/>
                <w:szCs w:val="20"/>
                <w:lang w:bidi="ar"/>
              </w:rPr>
              <w:t>:2.0</w:t>
            </w:r>
            <w:r>
              <w:rPr>
                <w:rFonts w:ascii="宋体" w:hAnsi="宋体" w:cs="宋体" w:hint="eastAsia"/>
                <w:color w:val="000000"/>
                <w:kern w:val="0"/>
                <w:sz w:val="20"/>
                <w:szCs w:val="20"/>
                <w:lang w:bidi="ar"/>
              </w:rPr>
              <w:t>钢板</w:t>
            </w:r>
            <w:r>
              <w:rPr>
                <w:rFonts w:ascii="宋体" w:hAnsi="宋体" w:cs="宋体" w:hint="eastAsia"/>
                <w:color w:val="000000"/>
                <w:kern w:val="0"/>
                <w:sz w:val="20"/>
                <w:szCs w:val="20"/>
                <w:lang w:bidi="ar"/>
              </w:rPr>
              <w:br/>
              <w:t>4</w:t>
            </w:r>
            <w:r>
              <w:rPr>
                <w:rFonts w:ascii="宋体" w:hAnsi="宋体" w:cs="宋体" w:hint="eastAsia"/>
                <w:color w:val="000000"/>
                <w:kern w:val="0"/>
                <w:sz w:val="20"/>
                <w:szCs w:val="20"/>
                <w:lang w:bidi="ar"/>
              </w:rPr>
              <w:t>、尺寸</w:t>
            </w:r>
            <w:r>
              <w:rPr>
                <w:rFonts w:ascii="宋体" w:hAnsi="宋体" w:cs="宋体" w:hint="eastAsia"/>
                <w:color w:val="000000"/>
                <w:kern w:val="0"/>
                <w:sz w:val="20"/>
                <w:szCs w:val="20"/>
                <w:lang w:bidi="ar"/>
              </w:rPr>
              <w:t>:358mm</w:t>
            </w:r>
            <w:r>
              <w:rPr>
                <w:rFonts w:ascii="宋体" w:hAnsi="宋体" w:cs="宋体" w:hint="eastAsia"/>
                <w:color w:val="000000"/>
                <w:kern w:val="0"/>
                <w:sz w:val="20"/>
                <w:szCs w:val="20"/>
                <w:lang w:bidi="ar"/>
              </w:rPr>
              <w:t>×</w:t>
            </w:r>
            <w:r>
              <w:rPr>
                <w:rFonts w:ascii="宋体" w:hAnsi="宋体" w:cs="宋体" w:hint="eastAsia"/>
                <w:color w:val="000000"/>
                <w:kern w:val="0"/>
                <w:sz w:val="20"/>
                <w:szCs w:val="20"/>
                <w:lang w:bidi="ar"/>
              </w:rPr>
              <w:t>118mm</w:t>
            </w:r>
            <w:r>
              <w:rPr>
                <w:rFonts w:ascii="宋体" w:hAnsi="宋体" w:cs="宋体" w:hint="eastAsia"/>
                <w:color w:val="000000"/>
                <w:kern w:val="0"/>
                <w:sz w:val="20"/>
                <w:szCs w:val="20"/>
                <w:lang w:bidi="ar"/>
              </w:rPr>
              <w:t>×</w:t>
            </w:r>
            <w:r>
              <w:rPr>
                <w:rFonts w:ascii="宋体" w:hAnsi="宋体" w:cs="宋体" w:hint="eastAsia"/>
                <w:color w:val="000000"/>
                <w:kern w:val="0"/>
                <w:sz w:val="20"/>
                <w:szCs w:val="20"/>
                <w:lang w:bidi="ar"/>
              </w:rPr>
              <w:t>160 mm</w:t>
            </w:r>
            <w:r>
              <w:rPr>
                <w:rFonts w:ascii="宋体" w:hAnsi="宋体" w:cs="宋体" w:hint="eastAsia"/>
                <w:color w:val="000000"/>
                <w:kern w:val="0"/>
                <w:sz w:val="20"/>
                <w:szCs w:val="20"/>
                <w:lang w:bidi="ar"/>
              </w:rPr>
              <w:t>（宽</w:t>
            </w:r>
            <w:r>
              <w:rPr>
                <w:rFonts w:ascii="宋体" w:hAnsi="宋体" w:cs="宋体" w:hint="eastAsia"/>
                <w:color w:val="000000"/>
                <w:kern w:val="0"/>
                <w:sz w:val="20"/>
                <w:szCs w:val="20"/>
                <w:lang w:bidi="ar"/>
              </w:rPr>
              <w:t>*</w:t>
            </w:r>
            <w:r>
              <w:rPr>
                <w:rFonts w:ascii="宋体" w:hAnsi="宋体" w:cs="宋体" w:hint="eastAsia"/>
                <w:color w:val="000000"/>
                <w:kern w:val="0"/>
                <w:sz w:val="20"/>
                <w:szCs w:val="20"/>
                <w:lang w:bidi="ar"/>
              </w:rPr>
              <w:t>厚</w:t>
            </w:r>
            <w:r>
              <w:rPr>
                <w:rFonts w:ascii="宋体" w:hAnsi="宋体" w:cs="宋体" w:hint="eastAsia"/>
                <w:color w:val="000000"/>
                <w:kern w:val="0"/>
                <w:sz w:val="20"/>
                <w:szCs w:val="20"/>
                <w:lang w:bidi="ar"/>
              </w:rPr>
              <w:t>*</w:t>
            </w:r>
            <w:r>
              <w:rPr>
                <w:rFonts w:ascii="宋体" w:hAnsi="宋体" w:cs="宋体" w:hint="eastAsia"/>
                <w:color w:val="000000"/>
                <w:kern w:val="0"/>
                <w:sz w:val="20"/>
                <w:szCs w:val="20"/>
                <w:lang w:bidi="ar"/>
              </w:rPr>
              <w:t>高）</w:t>
            </w:r>
            <w:r>
              <w:rPr>
                <w:rFonts w:ascii="宋体" w:hAnsi="宋体" w:cs="宋体" w:hint="eastAsia"/>
                <w:color w:val="000000"/>
                <w:kern w:val="0"/>
                <w:sz w:val="20"/>
                <w:szCs w:val="20"/>
                <w:lang w:bidi="ar"/>
              </w:rPr>
              <w:br/>
              <w:t>5</w:t>
            </w:r>
            <w:r>
              <w:rPr>
                <w:rFonts w:ascii="宋体" w:hAnsi="宋体" w:cs="宋体" w:hint="eastAsia"/>
                <w:color w:val="000000"/>
                <w:kern w:val="0"/>
                <w:sz w:val="20"/>
                <w:szCs w:val="20"/>
                <w:lang w:bidi="ar"/>
              </w:rPr>
              <w:t>、显示屏尺寸</w:t>
            </w:r>
            <w:r>
              <w:rPr>
                <w:rFonts w:ascii="宋体" w:hAnsi="宋体" w:cs="宋体" w:hint="eastAsia"/>
                <w:color w:val="000000"/>
                <w:kern w:val="0"/>
                <w:sz w:val="20"/>
                <w:szCs w:val="20"/>
                <w:lang w:bidi="ar"/>
              </w:rPr>
              <w:t>350*460MM</w:t>
            </w:r>
            <w:r>
              <w:rPr>
                <w:rFonts w:ascii="宋体" w:hAnsi="宋体" w:cs="宋体" w:hint="eastAsia"/>
                <w:color w:val="000000"/>
                <w:kern w:val="0"/>
                <w:sz w:val="20"/>
                <w:szCs w:val="20"/>
                <w:lang w:bidi="ar"/>
              </w:rPr>
              <w:br/>
              <w:t>6</w:t>
            </w:r>
            <w:r>
              <w:rPr>
                <w:rFonts w:ascii="宋体" w:hAnsi="宋体" w:cs="宋体" w:hint="eastAsia"/>
                <w:color w:val="000000"/>
                <w:kern w:val="0"/>
                <w:sz w:val="20"/>
                <w:szCs w:val="20"/>
                <w:lang w:bidi="ar"/>
              </w:rPr>
              <w:t>、通讯</w:t>
            </w:r>
            <w:r>
              <w:rPr>
                <w:rFonts w:ascii="宋体" w:hAnsi="宋体" w:cs="宋体" w:hint="eastAsia"/>
                <w:color w:val="000000"/>
                <w:kern w:val="0"/>
                <w:sz w:val="20"/>
                <w:szCs w:val="20"/>
                <w:lang w:bidi="ar"/>
              </w:rPr>
              <w:t>TCP/IP</w:t>
            </w:r>
            <w:r>
              <w:rPr>
                <w:rFonts w:ascii="宋体" w:hAnsi="宋体" w:cs="宋体" w:hint="eastAsia"/>
                <w:color w:val="000000"/>
                <w:kern w:val="0"/>
                <w:sz w:val="20"/>
                <w:szCs w:val="20"/>
                <w:lang w:bidi="ar"/>
              </w:rPr>
              <w:br/>
              <w:t>7</w:t>
            </w:r>
            <w:r>
              <w:rPr>
                <w:rFonts w:ascii="宋体" w:hAnsi="宋体" w:cs="宋体" w:hint="eastAsia"/>
                <w:color w:val="000000"/>
                <w:kern w:val="0"/>
                <w:sz w:val="20"/>
                <w:szCs w:val="20"/>
                <w:lang w:bidi="ar"/>
              </w:rPr>
              <w:t>、电压</w:t>
            </w:r>
            <w:r>
              <w:rPr>
                <w:rFonts w:ascii="宋体" w:hAnsi="宋体" w:cs="宋体" w:hint="eastAsia"/>
                <w:color w:val="000000"/>
                <w:kern w:val="0"/>
                <w:sz w:val="20"/>
                <w:szCs w:val="20"/>
                <w:lang w:bidi="ar"/>
              </w:rPr>
              <w:t>:220V</w:t>
            </w:r>
            <w:r>
              <w:rPr>
                <w:rFonts w:ascii="宋体" w:hAnsi="宋体" w:cs="宋体" w:hint="eastAsia"/>
                <w:color w:val="000000"/>
                <w:kern w:val="0"/>
                <w:sz w:val="20"/>
                <w:szCs w:val="20"/>
                <w:lang w:bidi="ar"/>
              </w:rPr>
              <w:br/>
              <w:t>8</w:t>
            </w:r>
            <w:r>
              <w:rPr>
                <w:rFonts w:ascii="宋体" w:hAnsi="宋体" w:cs="宋体" w:hint="eastAsia"/>
                <w:color w:val="000000"/>
                <w:kern w:val="0"/>
                <w:sz w:val="20"/>
                <w:szCs w:val="20"/>
                <w:lang w:bidi="ar"/>
              </w:rPr>
              <w:t>、温度</w:t>
            </w:r>
            <w:r>
              <w:rPr>
                <w:rFonts w:ascii="宋体" w:hAnsi="宋体" w:cs="宋体" w:hint="eastAsia"/>
                <w:color w:val="000000"/>
                <w:kern w:val="0"/>
                <w:sz w:val="20"/>
                <w:szCs w:val="20"/>
                <w:lang w:bidi="ar"/>
              </w:rPr>
              <w:t>:-30</w:t>
            </w:r>
            <w:r>
              <w:rPr>
                <w:rFonts w:ascii="宋体" w:hAnsi="宋体" w:cs="宋体" w:hint="eastAsia"/>
                <w:color w:val="000000"/>
                <w:kern w:val="0"/>
                <w:sz w:val="20"/>
                <w:szCs w:val="20"/>
                <w:lang w:bidi="ar"/>
              </w:rPr>
              <w:t>℃到</w:t>
            </w:r>
            <w:r>
              <w:rPr>
                <w:rFonts w:ascii="宋体" w:hAnsi="宋体" w:cs="宋体" w:hint="eastAsia"/>
                <w:color w:val="000000"/>
                <w:kern w:val="0"/>
                <w:sz w:val="20"/>
                <w:szCs w:val="20"/>
                <w:lang w:bidi="ar"/>
              </w:rPr>
              <w:t>70</w:t>
            </w:r>
            <w:r>
              <w:rPr>
                <w:rFonts w:ascii="宋体" w:hAnsi="宋体" w:cs="宋体" w:hint="eastAsia"/>
                <w:color w:val="000000"/>
                <w:kern w:val="0"/>
                <w:sz w:val="20"/>
                <w:szCs w:val="20"/>
                <w:lang w:bidi="ar"/>
              </w:rPr>
              <w:t>℃，湿度≤</w:t>
            </w:r>
            <w:r>
              <w:rPr>
                <w:rFonts w:ascii="宋体" w:hAnsi="宋体" w:cs="宋体" w:hint="eastAsia"/>
                <w:color w:val="000000"/>
                <w:kern w:val="0"/>
                <w:sz w:val="20"/>
                <w:szCs w:val="20"/>
                <w:lang w:bidi="ar"/>
              </w:rPr>
              <w:t>90%</w:t>
            </w:r>
          </w:p>
        </w:tc>
        <w:tc>
          <w:tcPr>
            <w:tcW w:w="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955" w:rsidRDefault="00DF032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w:t>
            </w:r>
          </w:p>
        </w:tc>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955" w:rsidRDefault="00DF032D">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台</w:t>
            </w:r>
          </w:p>
        </w:tc>
      </w:tr>
    </w:tbl>
    <w:p w:rsidR="00BD6955" w:rsidRDefault="00BD6955">
      <w:pPr>
        <w:autoSpaceDE w:val="0"/>
        <w:autoSpaceDN w:val="0"/>
        <w:adjustRightInd w:val="0"/>
        <w:snapToGrid w:val="0"/>
        <w:spacing w:line="400" w:lineRule="exact"/>
        <w:ind w:rightChars="-85" w:right="-178"/>
        <w:textAlignment w:val="bottom"/>
        <w:rPr>
          <w:rFonts w:ascii="宋体" w:hAnsi="宋体"/>
          <w:b/>
          <w:sz w:val="24"/>
        </w:rPr>
      </w:pPr>
    </w:p>
    <w:p w:rsidR="00BD6955" w:rsidRDefault="00DF032D">
      <w:pPr>
        <w:autoSpaceDE w:val="0"/>
        <w:autoSpaceDN w:val="0"/>
        <w:adjustRightInd w:val="0"/>
        <w:snapToGrid w:val="0"/>
        <w:spacing w:line="400" w:lineRule="exact"/>
        <w:ind w:rightChars="-85" w:right="-178"/>
        <w:textAlignment w:val="bottom"/>
        <w:rPr>
          <w:rFonts w:ascii="宋体" w:hAnsi="宋体"/>
          <w:b/>
          <w:sz w:val="24"/>
        </w:rPr>
      </w:pPr>
      <w:r>
        <w:rPr>
          <w:rFonts w:ascii="宋体" w:hAnsi="宋体" w:hint="eastAsia"/>
          <w:b/>
          <w:sz w:val="24"/>
        </w:rPr>
        <w:t>2</w:t>
      </w:r>
      <w:r>
        <w:rPr>
          <w:rFonts w:ascii="宋体" w:hAnsi="宋体" w:hint="eastAsia"/>
          <w:b/>
          <w:sz w:val="24"/>
        </w:rPr>
        <w:t>、</w:t>
      </w:r>
      <w:r>
        <w:rPr>
          <w:rFonts w:ascii="宋体" w:hAnsi="宋体" w:hint="eastAsia"/>
          <w:b/>
          <w:sz w:val="24"/>
        </w:rPr>
        <w:t>质保要求：</w:t>
      </w:r>
    </w:p>
    <w:p w:rsidR="00BD6955" w:rsidRDefault="00DF032D">
      <w:pPr>
        <w:autoSpaceDE w:val="0"/>
        <w:autoSpaceDN w:val="0"/>
        <w:adjustRightInd w:val="0"/>
        <w:snapToGrid w:val="0"/>
        <w:spacing w:line="400" w:lineRule="exact"/>
        <w:ind w:leftChars="-86" w:left="-181" w:rightChars="-85" w:right="-178" w:firstLineChars="200" w:firstLine="480"/>
        <w:textAlignment w:val="bottom"/>
        <w:rPr>
          <w:rFonts w:ascii="宋体" w:hAnsi="宋体"/>
          <w:sz w:val="24"/>
        </w:rPr>
      </w:pPr>
      <w:r>
        <w:rPr>
          <w:rFonts w:ascii="宋体" w:hAnsi="宋体" w:hint="eastAsia"/>
          <w:sz w:val="24"/>
        </w:rPr>
        <w:t>供应商须按清单中的要求为本项目提供至少</w:t>
      </w:r>
      <w:r>
        <w:rPr>
          <w:rFonts w:ascii="宋体" w:hAnsi="宋体" w:hint="eastAsia"/>
          <w:sz w:val="24"/>
        </w:rPr>
        <w:t>五</w:t>
      </w:r>
      <w:r>
        <w:rPr>
          <w:rFonts w:ascii="宋体" w:hAnsi="宋体" w:hint="eastAsia"/>
          <w:sz w:val="24"/>
        </w:rPr>
        <w:t>年的免费服务保证，终身免费技术咨询，</w:t>
      </w:r>
      <w:r>
        <w:rPr>
          <w:rFonts w:ascii="宋体" w:hAnsi="宋体" w:hint="eastAsia"/>
          <w:sz w:val="24"/>
        </w:rPr>
        <w:t>服务</w:t>
      </w:r>
      <w:r>
        <w:rPr>
          <w:rFonts w:ascii="宋体" w:hAnsi="宋体" w:hint="eastAsia"/>
          <w:sz w:val="24"/>
        </w:rPr>
        <w:t>质量保证</w:t>
      </w:r>
      <w:proofErr w:type="gramStart"/>
      <w:r>
        <w:rPr>
          <w:rFonts w:ascii="宋体" w:hAnsi="宋体" w:hint="eastAsia"/>
          <w:sz w:val="24"/>
        </w:rPr>
        <w:t>期时间</w:t>
      </w:r>
      <w:proofErr w:type="gramEnd"/>
      <w:r>
        <w:rPr>
          <w:rFonts w:ascii="宋体" w:hAnsi="宋体" w:hint="eastAsia"/>
          <w:sz w:val="24"/>
        </w:rPr>
        <w:t>自产品最终验收合格双方签字并交付使用之日算起。</w:t>
      </w:r>
    </w:p>
    <w:p w:rsidR="00BD6955" w:rsidRDefault="00DF032D">
      <w:pPr>
        <w:spacing w:line="360" w:lineRule="auto"/>
        <w:contextualSpacing/>
        <w:rPr>
          <w:rFonts w:ascii="宋体" w:hAnsi="宋体"/>
          <w:b/>
          <w:color w:val="000000"/>
          <w:sz w:val="24"/>
          <w:shd w:val="pct10" w:color="auto" w:fill="FFFFFF"/>
        </w:rPr>
      </w:pPr>
      <w:bookmarkStart w:id="3" w:name="_Toc416681035"/>
      <w:bookmarkEnd w:id="3"/>
      <w:r>
        <w:rPr>
          <w:rFonts w:ascii="宋体" w:hAnsi="宋体" w:hint="eastAsia"/>
          <w:b/>
          <w:color w:val="000000"/>
          <w:sz w:val="24"/>
          <w:shd w:val="pct10" w:color="auto" w:fill="FFFFFF"/>
        </w:rPr>
        <w:t>3</w:t>
      </w:r>
      <w:r>
        <w:rPr>
          <w:rFonts w:ascii="宋体" w:hAnsi="宋体" w:hint="eastAsia"/>
          <w:b/>
          <w:color w:val="000000"/>
          <w:sz w:val="24"/>
          <w:shd w:val="pct10" w:color="auto" w:fill="FFFFFF"/>
        </w:rPr>
        <w:t>、</w:t>
      </w:r>
      <w:r>
        <w:rPr>
          <w:rFonts w:ascii="宋体" w:hAnsi="宋体" w:hint="eastAsia"/>
          <w:b/>
          <w:color w:val="000000"/>
          <w:sz w:val="24"/>
          <w:shd w:val="pct10" w:color="auto" w:fill="FFFFFF"/>
        </w:rPr>
        <w:t>其他要求：</w:t>
      </w:r>
    </w:p>
    <w:p w:rsidR="00BD6955" w:rsidRDefault="00DF032D">
      <w:pPr>
        <w:spacing w:line="400" w:lineRule="exact"/>
        <w:ind w:firstLineChars="200" w:firstLine="480"/>
        <w:rPr>
          <w:color w:val="000000"/>
          <w:sz w:val="24"/>
        </w:rPr>
      </w:pPr>
      <w:r>
        <w:rPr>
          <w:rFonts w:hint="eastAsia"/>
          <w:color w:val="000000"/>
          <w:sz w:val="24"/>
        </w:rPr>
        <w:t>1</w:t>
      </w:r>
      <w:r>
        <w:rPr>
          <w:rFonts w:hint="eastAsia"/>
          <w:color w:val="000000"/>
          <w:sz w:val="24"/>
        </w:rPr>
        <w:t>、</w:t>
      </w:r>
      <w:r>
        <w:rPr>
          <w:rFonts w:hint="eastAsia"/>
          <w:color w:val="000000"/>
          <w:sz w:val="24"/>
        </w:rPr>
        <w:t>供货时须和招标方进行对接，已保证质量。供应商投标价须包含运输、安装及耗材等一切费用。</w:t>
      </w:r>
    </w:p>
    <w:p w:rsidR="00BD6955" w:rsidRDefault="00DF032D">
      <w:pPr>
        <w:spacing w:line="400" w:lineRule="exact"/>
        <w:ind w:firstLineChars="200" w:firstLine="480"/>
        <w:rPr>
          <w:color w:val="000000"/>
          <w:sz w:val="24"/>
        </w:rPr>
      </w:pPr>
      <w:r>
        <w:rPr>
          <w:rFonts w:hint="eastAsia"/>
          <w:color w:val="000000"/>
          <w:sz w:val="24"/>
        </w:rPr>
        <w:t>2</w:t>
      </w:r>
      <w:r>
        <w:rPr>
          <w:rFonts w:hint="eastAsia"/>
          <w:color w:val="000000"/>
          <w:sz w:val="24"/>
        </w:rPr>
        <w:t>、</w:t>
      </w:r>
      <w:r>
        <w:rPr>
          <w:rFonts w:hint="eastAsia"/>
          <w:color w:val="000000"/>
          <w:sz w:val="24"/>
        </w:rPr>
        <w:t>需提供服务承诺书（</w:t>
      </w:r>
      <w:r>
        <w:rPr>
          <w:rFonts w:hint="eastAsia"/>
          <w:color w:val="000000"/>
          <w:sz w:val="24"/>
        </w:rPr>
        <w:t>服务履行情况、</w:t>
      </w:r>
      <w:r>
        <w:rPr>
          <w:rFonts w:hint="eastAsia"/>
          <w:color w:val="000000"/>
          <w:sz w:val="24"/>
        </w:rPr>
        <w:t>施工期间垃圾清理情况、现场设备维护及维修、后期施工项目维护及维修等）</w:t>
      </w:r>
    </w:p>
    <w:p w:rsidR="00BD6955" w:rsidRDefault="00DF032D">
      <w:pPr>
        <w:spacing w:line="400" w:lineRule="exact"/>
        <w:ind w:firstLineChars="200" w:firstLine="480"/>
        <w:rPr>
          <w:color w:val="000000"/>
          <w:sz w:val="24"/>
        </w:rPr>
      </w:pPr>
      <w:r>
        <w:rPr>
          <w:rFonts w:hint="eastAsia"/>
          <w:color w:val="000000"/>
          <w:sz w:val="24"/>
        </w:rPr>
        <w:t>3</w:t>
      </w:r>
      <w:r>
        <w:rPr>
          <w:rFonts w:hint="eastAsia"/>
          <w:color w:val="000000"/>
          <w:sz w:val="24"/>
        </w:rPr>
        <w:t>、</w:t>
      </w:r>
      <w:r>
        <w:rPr>
          <w:rFonts w:hint="eastAsia"/>
          <w:color w:val="000000"/>
          <w:sz w:val="24"/>
        </w:rPr>
        <w:t>如须提供样品，</w:t>
      </w:r>
      <w:r>
        <w:rPr>
          <w:rFonts w:hint="eastAsia"/>
          <w:color w:val="000000"/>
          <w:sz w:val="24"/>
        </w:rPr>
        <w:t>中标单位样品将进行留存并在实际交货时需对照，如出现样品跟实际供货不一样将取消中标资格，</w:t>
      </w:r>
    </w:p>
    <w:p w:rsidR="00BD6955" w:rsidRDefault="00DF032D">
      <w:pPr>
        <w:spacing w:line="400" w:lineRule="exact"/>
        <w:ind w:firstLineChars="200" w:firstLine="480"/>
        <w:rPr>
          <w:rFonts w:ascii="宋体" w:hAnsi="宋体"/>
          <w:b/>
          <w:sz w:val="24"/>
        </w:rPr>
      </w:pPr>
      <w:r>
        <w:rPr>
          <w:rFonts w:hint="eastAsia"/>
          <w:color w:val="000000"/>
          <w:sz w:val="24"/>
        </w:rPr>
        <w:lastRenderedPageBreak/>
        <w:t>4</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w:t>
      </w:r>
      <w:proofErr w:type="gramStart"/>
      <w:r>
        <w:rPr>
          <w:color w:val="000000"/>
          <w:sz w:val="24"/>
        </w:rPr>
        <w:t>不</w:t>
      </w:r>
      <w:proofErr w:type="gramEnd"/>
      <w:r>
        <w:rPr>
          <w:color w:val="000000"/>
          <w:sz w:val="24"/>
        </w:rPr>
        <w:t>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w:t>
      </w:r>
      <w:r>
        <w:rPr>
          <w:color w:val="000000"/>
          <w:sz w:val="24"/>
        </w:rPr>
        <w:t>3</w:t>
      </w:r>
      <w:r>
        <w:rPr>
          <w:color w:val="000000"/>
          <w:sz w:val="24"/>
        </w:rPr>
        <w:t>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rsidR="00BD6955" w:rsidRDefault="00DF032D">
      <w:pPr>
        <w:spacing w:line="360" w:lineRule="auto"/>
        <w:rPr>
          <w:rFonts w:ascii="宋体" w:hAnsi="宋体"/>
          <w:b/>
          <w:sz w:val="24"/>
        </w:rPr>
      </w:pPr>
      <w:r>
        <w:rPr>
          <w:rFonts w:ascii="宋体" w:hAnsi="宋体" w:hint="eastAsia"/>
          <w:b/>
          <w:sz w:val="24"/>
        </w:rPr>
        <w:t>二、完成时间及付款方式</w:t>
      </w:r>
    </w:p>
    <w:p w:rsidR="00BD6955" w:rsidRDefault="00DF032D">
      <w:pPr>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．合同签订后，供应商应</w:t>
      </w:r>
      <w:r>
        <w:rPr>
          <w:rFonts w:ascii="宋体" w:hAnsi="宋体" w:hint="eastAsia"/>
          <w:sz w:val="24"/>
        </w:rPr>
        <w:t>以采购人具体通知时间完成</w:t>
      </w:r>
      <w:r>
        <w:rPr>
          <w:rFonts w:ascii="宋体" w:hAnsi="宋体" w:hint="eastAsia"/>
          <w:sz w:val="24"/>
        </w:rPr>
        <w:t>项目的所需货物的安装、调试、验收，直至交付采购人可以正常使用。</w:t>
      </w:r>
    </w:p>
    <w:p w:rsidR="00BD6955" w:rsidRDefault="00DF032D">
      <w:pPr>
        <w:spacing w:line="360" w:lineRule="auto"/>
        <w:ind w:firstLineChars="200" w:firstLine="480"/>
        <w:rPr>
          <w:rFonts w:ascii="宋体" w:hAnsi="宋体"/>
          <w:sz w:val="24"/>
        </w:rPr>
      </w:pPr>
      <w:r>
        <w:rPr>
          <w:rFonts w:ascii="宋体" w:hAnsi="宋体" w:hint="eastAsia"/>
          <w:sz w:val="24"/>
        </w:rPr>
        <w:t>2</w:t>
      </w:r>
      <w:r>
        <w:rPr>
          <w:rFonts w:ascii="宋体" w:hAnsi="宋体" w:hint="eastAsia"/>
          <w:sz w:val="24"/>
        </w:rPr>
        <w:t>．供应商按采购人要求完成货物</w:t>
      </w:r>
      <w:r>
        <w:rPr>
          <w:rFonts w:ascii="宋体" w:hAnsi="宋体" w:hint="eastAsia"/>
          <w:sz w:val="24"/>
        </w:rPr>
        <w:t>或服务</w:t>
      </w:r>
      <w:r>
        <w:rPr>
          <w:rFonts w:ascii="宋体" w:hAnsi="宋体" w:hint="eastAsia"/>
          <w:sz w:val="24"/>
        </w:rPr>
        <w:t>的</w:t>
      </w:r>
      <w:r>
        <w:rPr>
          <w:rFonts w:ascii="宋体" w:hAnsi="宋体" w:hint="eastAsia"/>
          <w:sz w:val="24"/>
        </w:rPr>
        <w:t>履行、</w:t>
      </w:r>
      <w:r>
        <w:rPr>
          <w:rFonts w:ascii="宋体" w:hAnsi="宋体" w:hint="eastAsia"/>
          <w:sz w:val="24"/>
        </w:rPr>
        <w:t>安装调试</w:t>
      </w:r>
      <w:r>
        <w:rPr>
          <w:rFonts w:ascii="宋体" w:hAnsi="宋体" w:hint="eastAsia"/>
          <w:sz w:val="24"/>
        </w:rPr>
        <w:t>等</w:t>
      </w:r>
      <w:r>
        <w:rPr>
          <w:rFonts w:ascii="宋体" w:hAnsi="宋体" w:hint="eastAsia"/>
          <w:sz w:val="24"/>
        </w:rPr>
        <w:t>，并经采购人验收合格后</w:t>
      </w:r>
      <w:proofErr w:type="gramStart"/>
      <w:r>
        <w:rPr>
          <w:rFonts w:ascii="宋体" w:hAnsi="宋体" w:hint="eastAsia"/>
          <w:sz w:val="24"/>
        </w:rPr>
        <w:t>付合同</w:t>
      </w:r>
      <w:proofErr w:type="gramEnd"/>
      <w:r>
        <w:rPr>
          <w:rFonts w:ascii="宋体" w:hAnsi="宋体" w:hint="eastAsia"/>
          <w:sz w:val="24"/>
        </w:rPr>
        <w:t>金额。成交金额即为合同金额，除非采购</w:t>
      </w:r>
      <w:r>
        <w:rPr>
          <w:rFonts w:ascii="宋体" w:hAnsi="宋体" w:hint="eastAsia"/>
          <w:sz w:val="24"/>
        </w:rPr>
        <w:t>服务或</w:t>
      </w:r>
      <w:r>
        <w:rPr>
          <w:rFonts w:ascii="宋体" w:hAnsi="宋体" w:hint="eastAsia"/>
          <w:sz w:val="24"/>
        </w:rPr>
        <w:t>货物的数量发生变更，否则不允许变更合同金额。</w:t>
      </w:r>
    </w:p>
    <w:p w:rsidR="00BD6955" w:rsidRDefault="00DF032D">
      <w:pPr>
        <w:spacing w:line="360" w:lineRule="auto"/>
        <w:rPr>
          <w:rFonts w:ascii="宋体" w:hAnsi="宋体"/>
          <w:b/>
          <w:bCs/>
          <w:sz w:val="24"/>
        </w:rPr>
      </w:pPr>
      <w:r>
        <w:rPr>
          <w:rFonts w:ascii="宋体" w:hAnsi="宋体" w:hint="eastAsia"/>
          <w:b/>
          <w:bCs/>
          <w:sz w:val="24"/>
        </w:rPr>
        <w:t>三</w:t>
      </w:r>
      <w:r>
        <w:rPr>
          <w:rFonts w:ascii="宋体" w:hAnsi="宋体" w:hint="eastAsia"/>
          <w:b/>
          <w:bCs/>
          <w:sz w:val="24"/>
        </w:rPr>
        <w:t>、对</w:t>
      </w:r>
      <w:bookmarkStart w:id="4" w:name="_Toc307216486"/>
      <w:r>
        <w:rPr>
          <w:rFonts w:ascii="宋体" w:hAnsi="宋体" w:hint="eastAsia"/>
          <w:b/>
          <w:bCs/>
          <w:sz w:val="24"/>
        </w:rPr>
        <w:t>询价文件的质疑</w:t>
      </w:r>
    </w:p>
    <w:p w:rsidR="00BD6955" w:rsidRDefault="00DF032D">
      <w:pPr>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、供应商对询价文件的个别内容有异议时，允许在提交响应文件截止日期之前</w:t>
      </w:r>
      <w:r>
        <w:rPr>
          <w:rFonts w:ascii="宋体" w:hAnsi="宋体" w:hint="eastAsia"/>
          <w:sz w:val="24"/>
        </w:rPr>
        <w:t>2</w:t>
      </w:r>
      <w:r>
        <w:rPr>
          <w:rFonts w:ascii="宋体" w:hAnsi="宋体" w:hint="eastAsia"/>
          <w:sz w:val="24"/>
        </w:rPr>
        <w:t>个工作日向采购人提出。未另作说明时，即视为供应商已经接受询价文件所有内容，一旦成交即成为双方签订的合同的组成部分。</w:t>
      </w:r>
    </w:p>
    <w:p w:rsidR="00BD6955" w:rsidRDefault="00DF032D">
      <w:pPr>
        <w:adjustRightInd w:val="0"/>
        <w:spacing w:line="360" w:lineRule="auto"/>
        <w:ind w:firstLineChars="200" w:firstLine="480"/>
        <w:rPr>
          <w:rFonts w:ascii="宋体" w:hAnsi="宋体" w:cs="宋体"/>
          <w:sz w:val="24"/>
        </w:rPr>
      </w:pPr>
      <w:r>
        <w:rPr>
          <w:rFonts w:ascii="宋体" w:hAnsi="宋体" w:cs="宋体" w:hint="eastAsia"/>
          <w:sz w:val="24"/>
        </w:rPr>
        <w:t>2</w:t>
      </w:r>
      <w:r>
        <w:rPr>
          <w:rFonts w:ascii="宋体" w:hAnsi="宋体" w:cs="宋体" w:hint="eastAsia"/>
          <w:sz w:val="24"/>
        </w:rPr>
        <w:t>、供应商应尽早获取询价文件，若对询价通知书有疑问需要澄清或质疑，须在开标前由澄清或质疑方的法定代表人或询价授权人（必须为法定代表人授权进行该项目询价的被授权人）以书面形式向需方递交澄清</w:t>
      </w:r>
      <w:r>
        <w:rPr>
          <w:rFonts w:ascii="宋体" w:hAnsi="宋体" w:cs="宋体" w:hint="eastAsia"/>
          <w:sz w:val="24"/>
        </w:rPr>
        <w:t>或质疑函</w:t>
      </w:r>
      <w:r>
        <w:rPr>
          <w:rFonts w:ascii="宋体" w:hAnsi="宋体" w:cs="宋体" w:hint="eastAsia"/>
          <w:sz w:val="24"/>
        </w:rPr>
        <w:t>(</w:t>
      </w:r>
      <w:r>
        <w:rPr>
          <w:rFonts w:ascii="宋体" w:hAnsi="宋体" w:cs="宋体" w:hint="eastAsia"/>
          <w:sz w:val="24"/>
        </w:rPr>
        <w:t>原件</w:t>
      </w:r>
      <w:r>
        <w:rPr>
          <w:rFonts w:ascii="宋体" w:hAnsi="宋体" w:cs="宋体" w:hint="eastAsia"/>
          <w:sz w:val="24"/>
        </w:rPr>
        <w:t>)</w:t>
      </w:r>
      <w:r>
        <w:rPr>
          <w:rFonts w:ascii="宋体" w:hAnsi="宋体" w:cs="宋体" w:hint="eastAsia"/>
          <w:sz w:val="24"/>
        </w:rPr>
        <w:t>，并登记备案。澄清或</w:t>
      </w:r>
      <w:proofErr w:type="gramStart"/>
      <w:r>
        <w:rPr>
          <w:rFonts w:ascii="宋体" w:hAnsi="宋体" w:cs="宋体" w:hint="eastAsia"/>
          <w:sz w:val="24"/>
        </w:rPr>
        <w:t>质疑函须有</w:t>
      </w:r>
      <w:proofErr w:type="gramEnd"/>
      <w:r>
        <w:rPr>
          <w:rFonts w:ascii="宋体" w:hAnsi="宋体" w:cs="宋体" w:hint="eastAsia"/>
          <w:sz w:val="24"/>
        </w:rPr>
        <w:t>法定代表人亲笔签字。</w:t>
      </w:r>
      <w:proofErr w:type="gramStart"/>
      <w:r>
        <w:rPr>
          <w:rFonts w:ascii="宋体" w:hAnsi="宋体" w:cs="宋体" w:hint="eastAsia"/>
          <w:sz w:val="24"/>
        </w:rPr>
        <w:t>澄清函应说明</w:t>
      </w:r>
      <w:proofErr w:type="gramEnd"/>
      <w:r>
        <w:rPr>
          <w:rFonts w:ascii="宋体" w:hAnsi="宋体" w:cs="宋体" w:hint="eastAsia"/>
          <w:sz w:val="24"/>
        </w:rPr>
        <w:t>需要澄清的内容，</w:t>
      </w:r>
      <w:proofErr w:type="gramStart"/>
      <w:r>
        <w:rPr>
          <w:rFonts w:ascii="宋体" w:hAnsi="宋体" w:cs="宋体" w:hint="eastAsia"/>
          <w:sz w:val="24"/>
        </w:rPr>
        <w:t>质疑函除</w:t>
      </w:r>
      <w:proofErr w:type="gramEnd"/>
      <w:r>
        <w:rPr>
          <w:rFonts w:ascii="宋体" w:hAnsi="宋体" w:cs="宋体" w:hint="eastAsia"/>
          <w:sz w:val="24"/>
        </w:rPr>
        <w:t>应说明需要质疑的内容外，还应提供能够证明质疑内容的相关书面证据。澄清或质疑</w:t>
      </w:r>
      <w:proofErr w:type="gramStart"/>
      <w:r>
        <w:rPr>
          <w:rFonts w:ascii="宋体" w:hAnsi="宋体" w:cs="宋体" w:hint="eastAsia"/>
          <w:sz w:val="24"/>
        </w:rPr>
        <w:t>函应内容</w:t>
      </w:r>
      <w:proofErr w:type="gramEnd"/>
      <w:r>
        <w:rPr>
          <w:rFonts w:ascii="宋体" w:hAnsi="宋体" w:cs="宋体" w:hint="eastAsia"/>
          <w:sz w:val="24"/>
        </w:rPr>
        <w:t>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ascii="宋体" w:hAnsi="宋体" w:cs="宋体" w:hint="eastAsia"/>
          <w:bCs/>
          <w:sz w:val="24"/>
        </w:rPr>
        <w:t>身份证复印件须正反面清晰、有效，并要求由该身份证持有人在复印件正反面非空白位置注明“该复印件用于在</w:t>
      </w:r>
      <w:r>
        <w:rPr>
          <w:rFonts w:ascii="宋体" w:hAnsi="宋体" w:cs="宋体" w:hint="eastAsia"/>
          <w:bCs/>
          <w:sz w:val="24"/>
        </w:rPr>
        <w:t>XXX</w:t>
      </w:r>
      <w:r>
        <w:rPr>
          <w:rFonts w:ascii="宋体" w:hAnsi="宋体" w:cs="宋体" w:hint="eastAsia"/>
          <w:bCs/>
          <w:sz w:val="24"/>
        </w:rPr>
        <w:t>项目澄清或质疑使用”字样</w:t>
      </w:r>
      <w:r>
        <w:rPr>
          <w:rFonts w:ascii="宋体" w:hAnsi="宋体" w:cs="宋体" w:hint="eastAsia"/>
          <w:bCs/>
          <w:sz w:val="24"/>
        </w:rPr>
        <w:t>，并由身份证持有人签字确认。</w:t>
      </w:r>
      <w:r>
        <w:rPr>
          <w:rFonts w:ascii="宋体" w:hAnsi="宋体" w:cs="宋体" w:hint="eastAsia"/>
          <w:sz w:val="24"/>
        </w:rPr>
        <w:t>上述资料均须加盖公章。</w:t>
      </w:r>
    </w:p>
    <w:p w:rsidR="00BD6955" w:rsidRDefault="00DF032D">
      <w:pPr>
        <w:adjustRightInd w:val="0"/>
        <w:spacing w:line="360" w:lineRule="auto"/>
        <w:ind w:firstLineChars="200" w:firstLine="480"/>
        <w:rPr>
          <w:rFonts w:ascii="宋体" w:hAnsi="宋体" w:cs="宋体"/>
          <w:sz w:val="24"/>
        </w:rPr>
      </w:pPr>
      <w:r>
        <w:rPr>
          <w:rFonts w:ascii="宋体" w:hAnsi="宋体" w:cs="宋体" w:hint="eastAsia"/>
          <w:sz w:val="24"/>
        </w:rPr>
        <w:t>3</w:t>
      </w:r>
      <w:r>
        <w:rPr>
          <w:rFonts w:ascii="宋体" w:hAnsi="宋体" w:cs="宋体" w:hint="eastAsia"/>
          <w:sz w:val="24"/>
        </w:rPr>
        <w:t>、需方在询价响应性文件递交截止日前根据澄清或质疑函的具体内容相应</w:t>
      </w:r>
      <w:proofErr w:type="gramStart"/>
      <w:r>
        <w:rPr>
          <w:rFonts w:ascii="宋体" w:hAnsi="宋体" w:cs="宋体" w:hint="eastAsia"/>
          <w:sz w:val="24"/>
        </w:rPr>
        <w:t>作出</w:t>
      </w:r>
      <w:proofErr w:type="gramEnd"/>
      <w:r>
        <w:rPr>
          <w:rFonts w:ascii="宋体" w:hAnsi="宋体" w:cs="宋体" w:hint="eastAsia"/>
          <w:sz w:val="24"/>
        </w:rPr>
        <w:t>答复，答复内容不得涉及商业秘密。以书面形式</w:t>
      </w:r>
      <w:proofErr w:type="gramStart"/>
      <w:r>
        <w:rPr>
          <w:rFonts w:ascii="宋体" w:hAnsi="宋体" w:cs="宋体" w:hint="eastAsia"/>
          <w:sz w:val="24"/>
        </w:rPr>
        <w:t>作出</w:t>
      </w:r>
      <w:proofErr w:type="gramEnd"/>
      <w:r>
        <w:rPr>
          <w:rFonts w:ascii="宋体" w:hAnsi="宋体" w:cs="宋体" w:hint="eastAsia"/>
          <w:sz w:val="24"/>
        </w:rPr>
        <w:t>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w:t>
      </w:r>
      <w:r>
        <w:rPr>
          <w:rFonts w:ascii="宋体" w:hAnsi="宋体" w:cs="宋体" w:hint="eastAsia"/>
          <w:sz w:val="24"/>
        </w:rPr>
        <w:t>同时需</w:t>
      </w:r>
      <w:r>
        <w:rPr>
          <w:rFonts w:ascii="宋体" w:hAnsi="宋体" w:cs="宋体" w:hint="eastAsia"/>
          <w:sz w:val="24"/>
        </w:rPr>
        <w:lastRenderedPageBreak/>
        <w:t>方可以酌情延长询价响应性文件递交截止时间。</w:t>
      </w:r>
    </w:p>
    <w:p w:rsidR="00BD6955" w:rsidRDefault="00DF032D">
      <w:pPr>
        <w:pStyle w:val="2"/>
        <w:ind w:firstLine="482"/>
        <w:rPr>
          <w:rFonts w:ascii="宋体" w:eastAsia="宋体" w:hAnsi="宋体" w:cs="宋体"/>
          <w:b w:val="0"/>
          <w:bCs w:val="0"/>
          <w:sz w:val="24"/>
          <w:szCs w:val="24"/>
        </w:rPr>
      </w:pPr>
      <w:bookmarkStart w:id="5" w:name="_Toc240772095"/>
      <w:r>
        <w:rPr>
          <w:rFonts w:ascii="宋体" w:eastAsia="宋体" w:hAnsi="宋体" w:cs="宋体" w:hint="eastAsia"/>
          <w:b w:val="0"/>
          <w:bCs w:val="0"/>
          <w:sz w:val="24"/>
          <w:szCs w:val="24"/>
        </w:rPr>
        <w:t>4</w:t>
      </w:r>
      <w:r>
        <w:rPr>
          <w:rFonts w:ascii="宋体" w:eastAsia="宋体" w:hAnsi="宋体" w:cs="宋体" w:hint="eastAsia"/>
          <w:b w:val="0"/>
          <w:bCs w:val="0"/>
          <w:sz w:val="24"/>
          <w:szCs w:val="24"/>
        </w:rPr>
        <w:t>、对询价过程和</w:t>
      </w:r>
      <w:proofErr w:type="gramStart"/>
      <w:r>
        <w:rPr>
          <w:rFonts w:ascii="宋体" w:eastAsia="宋体" w:hAnsi="宋体" w:cs="宋体" w:hint="eastAsia"/>
          <w:b w:val="0"/>
          <w:bCs w:val="0"/>
          <w:sz w:val="24"/>
          <w:szCs w:val="24"/>
        </w:rPr>
        <w:t>拟成交</w:t>
      </w:r>
      <w:proofErr w:type="gramEnd"/>
      <w:r>
        <w:rPr>
          <w:rFonts w:ascii="宋体" w:eastAsia="宋体" w:hAnsi="宋体" w:cs="宋体" w:hint="eastAsia"/>
          <w:b w:val="0"/>
          <w:bCs w:val="0"/>
          <w:sz w:val="24"/>
          <w:szCs w:val="24"/>
        </w:rPr>
        <w:t>结果的质疑</w:t>
      </w:r>
      <w:bookmarkEnd w:id="5"/>
      <w:r>
        <w:rPr>
          <w:rFonts w:ascii="宋体" w:eastAsia="宋体" w:hAnsi="宋体" w:cs="宋体" w:hint="eastAsia"/>
          <w:b w:val="0"/>
          <w:bCs w:val="0"/>
          <w:sz w:val="24"/>
          <w:szCs w:val="24"/>
        </w:rPr>
        <w:t>。供应商认为询价过程和</w:t>
      </w:r>
      <w:proofErr w:type="gramStart"/>
      <w:r>
        <w:rPr>
          <w:rFonts w:ascii="宋体" w:eastAsia="宋体" w:hAnsi="宋体" w:cs="宋体" w:hint="eastAsia"/>
          <w:b w:val="0"/>
          <w:bCs w:val="0"/>
          <w:sz w:val="24"/>
          <w:szCs w:val="24"/>
        </w:rPr>
        <w:t>拟成交</w:t>
      </w:r>
      <w:proofErr w:type="gramEnd"/>
      <w:r>
        <w:rPr>
          <w:rFonts w:ascii="宋体" w:eastAsia="宋体" w:hAnsi="宋体" w:cs="宋体" w:hint="eastAsia"/>
          <w:b w:val="0"/>
          <w:bCs w:val="0"/>
          <w:sz w:val="24"/>
          <w:szCs w:val="24"/>
        </w:rPr>
        <w:t>结果使自己的权益受到损害的，可以在需方于发布</w:t>
      </w:r>
      <w:proofErr w:type="gramStart"/>
      <w:r>
        <w:rPr>
          <w:rFonts w:ascii="宋体" w:eastAsia="宋体" w:hAnsi="宋体" w:cs="宋体" w:hint="eastAsia"/>
          <w:b w:val="0"/>
          <w:bCs w:val="0"/>
          <w:sz w:val="24"/>
          <w:szCs w:val="24"/>
        </w:rPr>
        <w:t>拟成</w:t>
      </w:r>
      <w:proofErr w:type="gramEnd"/>
      <w:r>
        <w:rPr>
          <w:rFonts w:ascii="宋体" w:eastAsia="宋体" w:hAnsi="宋体" w:cs="宋体" w:hint="eastAsia"/>
          <w:b w:val="0"/>
          <w:bCs w:val="0"/>
          <w:sz w:val="24"/>
          <w:szCs w:val="24"/>
        </w:rPr>
        <w:t>交结果之日起</w:t>
      </w:r>
      <w:r>
        <w:rPr>
          <w:rFonts w:ascii="宋体" w:eastAsia="宋体" w:hAnsi="宋体" w:cs="宋体" w:hint="eastAsia"/>
          <w:b w:val="0"/>
          <w:bCs w:val="0"/>
          <w:sz w:val="24"/>
          <w:szCs w:val="24"/>
        </w:rPr>
        <w:t>7</w:t>
      </w:r>
      <w:r>
        <w:rPr>
          <w:rFonts w:ascii="宋体" w:eastAsia="宋体" w:hAnsi="宋体" w:cs="宋体" w:hint="eastAsia"/>
          <w:b w:val="0"/>
          <w:bCs w:val="0"/>
          <w:sz w:val="24"/>
          <w:szCs w:val="24"/>
        </w:rPr>
        <w:t>个工作日内，由质疑方的法定代表人或询价授权人（经法定代表人授权进行该项目询价的被授权人）以书面形式向需方递交质疑函（原件），并登记备案。</w:t>
      </w:r>
      <w:proofErr w:type="gramStart"/>
      <w:r>
        <w:rPr>
          <w:rFonts w:ascii="宋体" w:eastAsia="宋体" w:hAnsi="宋体" w:cs="宋体" w:hint="eastAsia"/>
          <w:b w:val="0"/>
          <w:bCs w:val="0"/>
          <w:sz w:val="24"/>
          <w:szCs w:val="24"/>
        </w:rPr>
        <w:t>质疑函须有</w:t>
      </w:r>
      <w:proofErr w:type="gramEnd"/>
      <w:r>
        <w:rPr>
          <w:rFonts w:ascii="宋体" w:eastAsia="宋体" w:hAnsi="宋体" w:cs="宋体" w:hint="eastAsia"/>
          <w:b w:val="0"/>
          <w:bCs w:val="0"/>
          <w:sz w:val="24"/>
          <w:szCs w:val="24"/>
        </w:rPr>
        <w:t>法定代表人亲笔签字，除应说明需要质疑的内容外，还应提供能够证明质疑内容的相关书面证据。质疑</w:t>
      </w:r>
      <w:proofErr w:type="gramStart"/>
      <w:r>
        <w:rPr>
          <w:rFonts w:ascii="宋体" w:eastAsia="宋体" w:hAnsi="宋体" w:cs="宋体" w:hint="eastAsia"/>
          <w:b w:val="0"/>
          <w:bCs w:val="0"/>
          <w:sz w:val="24"/>
          <w:szCs w:val="24"/>
        </w:rPr>
        <w:t>函应内容</w:t>
      </w:r>
      <w:proofErr w:type="gramEnd"/>
      <w:r>
        <w:rPr>
          <w:rFonts w:ascii="宋体" w:eastAsia="宋体" w:hAnsi="宋体" w:cs="宋体" w:hint="eastAsia"/>
          <w:b w:val="0"/>
          <w:bCs w:val="0"/>
          <w:sz w:val="24"/>
          <w:szCs w:val="24"/>
        </w:rPr>
        <w:t>真实，证据充分，不得进行恶意质疑。由法定代表人递交质疑函时，提供法定代表人身份证复印件；由询价授</w:t>
      </w:r>
      <w:r>
        <w:rPr>
          <w:rFonts w:ascii="宋体" w:eastAsia="宋体" w:hAnsi="宋体" w:cs="宋体" w:hint="eastAsia"/>
          <w:b w:val="0"/>
          <w:bCs w:val="0"/>
          <w:sz w:val="24"/>
          <w:szCs w:val="24"/>
        </w:rPr>
        <w:t>权人递交质疑函时，还须提供法人投标授权函和质疑授权函（均为原件）及询价授权人的身份证复印件。身份证复印件须正反面清晰、有效，并要求由该身份证持有人在复印件正反面非空白位置注明“该复印件用于在</w:t>
      </w:r>
      <w:r>
        <w:rPr>
          <w:rFonts w:ascii="宋体" w:eastAsia="宋体" w:hAnsi="宋体" w:cs="宋体" w:hint="eastAsia"/>
          <w:b w:val="0"/>
          <w:bCs w:val="0"/>
          <w:sz w:val="24"/>
          <w:szCs w:val="24"/>
        </w:rPr>
        <w:t>XXX</w:t>
      </w:r>
      <w:r>
        <w:rPr>
          <w:rFonts w:ascii="宋体" w:eastAsia="宋体" w:hAnsi="宋体" w:cs="宋体" w:hint="eastAsia"/>
          <w:b w:val="0"/>
          <w:bCs w:val="0"/>
          <w:sz w:val="24"/>
          <w:szCs w:val="24"/>
        </w:rPr>
        <w:t>项目质疑使用”字样，并由身份证持有人签字确认。上述资料均须加盖公章。</w:t>
      </w:r>
    </w:p>
    <w:p w:rsidR="00BD6955" w:rsidRDefault="00DF032D">
      <w:pPr>
        <w:tabs>
          <w:tab w:val="left" w:pos="360"/>
        </w:tabs>
        <w:adjustRightInd w:val="0"/>
        <w:spacing w:line="360" w:lineRule="auto"/>
        <w:ind w:firstLineChars="200" w:firstLine="480"/>
        <w:rPr>
          <w:rFonts w:ascii="宋体" w:hAnsi="宋体" w:cs="宋体"/>
          <w:sz w:val="24"/>
        </w:rPr>
      </w:pPr>
      <w:r>
        <w:rPr>
          <w:rFonts w:ascii="宋体" w:hAnsi="宋体" w:cs="宋体" w:hint="eastAsia"/>
          <w:sz w:val="24"/>
        </w:rPr>
        <w:t>5</w:t>
      </w:r>
      <w:r>
        <w:rPr>
          <w:rFonts w:ascii="宋体" w:hAnsi="宋体" w:cs="宋体" w:hint="eastAsia"/>
          <w:sz w:val="24"/>
        </w:rPr>
        <w:t>、需方应在受理供应商的书面质疑后，根据质疑函的具体内容及时向递交质疑函的供应商</w:t>
      </w:r>
      <w:proofErr w:type="gramStart"/>
      <w:r>
        <w:rPr>
          <w:rFonts w:ascii="宋体" w:hAnsi="宋体" w:cs="宋体" w:hint="eastAsia"/>
          <w:sz w:val="24"/>
        </w:rPr>
        <w:t>作出</w:t>
      </w:r>
      <w:proofErr w:type="gramEnd"/>
      <w:r>
        <w:rPr>
          <w:rFonts w:ascii="宋体" w:hAnsi="宋体" w:cs="宋体" w:hint="eastAsia"/>
          <w:sz w:val="24"/>
        </w:rPr>
        <w:t>答复或不予答复，答复内容不得涉及商业秘密。</w:t>
      </w:r>
      <w:proofErr w:type="gramStart"/>
      <w:r>
        <w:rPr>
          <w:rFonts w:ascii="宋体" w:hAnsi="宋体" w:cs="宋体" w:hint="eastAsia"/>
          <w:sz w:val="24"/>
        </w:rPr>
        <w:t>作出</w:t>
      </w:r>
      <w:proofErr w:type="gramEnd"/>
      <w:r>
        <w:rPr>
          <w:rFonts w:ascii="宋体" w:hAnsi="宋体" w:cs="宋体" w:hint="eastAsia"/>
          <w:sz w:val="24"/>
        </w:rPr>
        <w:t>的答复将以书面形式递交质疑的供应商。递交质疑的供应商在被告知、收到上述公告、通知或答疑书后，应立即向需方回函确认。未</w:t>
      </w:r>
      <w:r>
        <w:rPr>
          <w:rFonts w:ascii="宋体" w:hAnsi="宋体" w:cs="宋体" w:hint="eastAsia"/>
          <w:sz w:val="24"/>
        </w:rPr>
        <w:t>确认情况应当视为对质疑答复的知晓，也将视为对质疑答复内容接受的默认。</w:t>
      </w:r>
    </w:p>
    <w:p w:rsidR="00BD6955" w:rsidRDefault="00DF032D">
      <w:pPr>
        <w:pStyle w:val="2"/>
        <w:ind w:firstLine="482"/>
        <w:rPr>
          <w:rFonts w:ascii="宋体" w:eastAsia="宋体" w:hAnsi="宋体" w:cs="宋体"/>
          <w:b w:val="0"/>
          <w:bCs w:val="0"/>
          <w:sz w:val="24"/>
          <w:szCs w:val="24"/>
        </w:rPr>
      </w:pPr>
      <w:bookmarkStart w:id="6" w:name="_Toc240772096"/>
      <w:r>
        <w:rPr>
          <w:rFonts w:ascii="宋体" w:eastAsia="宋体" w:hAnsi="宋体" w:cs="宋体" w:hint="eastAsia"/>
          <w:b w:val="0"/>
          <w:bCs w:val="0"/>
          <w:sz w:val="24"/>
          <w:szCs w:val="24"/>
        </w:rPr>
        <w:t>6</w:t>
      </w:r>
      <w:r>
        <w:rPr>
          <w:rFonts w:ascii="宋体" w:eastAsia="宋体" w:hAnsi="宋体" w:cs="宋体" w:hint="eastAsia"/>
          <w:b w:val="0"/>
          <w:bCs w:val="0"/>
          <w:sz w:val="24"/>
          <w:szCs w:val="24"/>
        </w:rPr>
        <w:t>、澄清或质疑不予受理的情况</w:t>
      </w:r>
      <w:bookmarkEnd w:id="6"/>
    </w:p>
    <w:p w:rsidR="00BD6955" w:rsidRDefault="00DF032D">
      <w:pPr>
        <w:widowControl/>
        <w:spacing w:line="360" w:lineRule="auto"/>
        <w:ind w:firstLineChars="200" w:firstLine="480"/>
        <w:rPr>
          <w:rFonts w:ascii="宋体" w:hAnsi="宋体" w:cs="宋体"/>
          <w:sz w:val="24"/>
        </w:rPr>
      </w:pPr>
      <w:r>
        <w:rPr>
          <w:rFonts w:ascii="宋体" w:hAnsi="宋体" w:cs="宋体" w:hint="eastAsia"/>
          <w:sz w:val="24"/>
        </w:rPr>
        <w:t>有下列情形之一的，属于无效质疑，被质疑人不予受理，由此产生的影响由投标人自行承担：</w:t>
      </w:r>
    </w:p>
    <w:p w:rsidR="00BD6955" w:rsidRDefault="00DF032D">
      <w:pPr>
        <w:widowControl/>
        <w:spacing w:line="360" w:lineRule="auto"/>
        <w:ind w:firstLineChars="200" w:firstLine="480"/>
        <w:rPr>
          <w:rFonts w:ascii="宋体" w:hAnsi="宋体" w:cs="宋体"/>
          <w:sz w:val="24"/>
        </w:rPr>
      </w:pPr>
      <w:r>
        <w:rPr>
          <w:rFonts w:ascii="宋体" w:hAnsi="宋体" w:cs="宋体" w:hint="eastAsia"/>
          <w:sz w:val="24"/>
        </w:rPr>
        <w:t>(</w:t>
      </w:r>
      <w:proofErr w:type="gramStart"/>
      <w:r>
        <w:rPr>
          <w:rFonts w:ascii="宋体" w:hAnsi="宋体" w:cs="宋体" w:hint="eastAsia"/>
          <w:sz w:val="24"/>
        </w:rPr>
        <w:t>一</w:t>
      </w:r>
      <w:proofErr w:type="gramEnd"/>
      <w:r>
        <w:rPr>
          <w:rFonts w:ascii="宋体" w:hAnsi="宋体" w:cs="宋体" w:hint="eastAsia"/>
          <w:sz w:val="24"/>
        </w:rPr>
        <w:t>)</w:t>
      </w:r>
      <w:r>
        <w:rPr>
          <w:rFonts w:ascii="宋体" w:hAnsi="宋体" w:cs="宋体" w:hint="eastAsia"/>
          <w:sz w:val="24"/>
        </w:rPr>
        <w:t>不是参与该采购项目活动供应商的</w:t>
      </w:r>
      <w:r>
        <w:rPr>
          <w:rFonts w:ascii="宋体" w:hAnsi="宋体" w:cs="宋体" w:hint="eastAsia"/>
          <w:sz w:val="24"/>
        </w:rPr>
        <w:t>;</w:t>
      </w:r>
    </w:p>
    <w:p w:rsidR="00BD6955" w:rsidRDefault="00DF032D">
      <w:pPr>
        <w:widowControl/>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二</w:t>
      </w:r>
      <w:r>
        <w:rPr>
          <w:rFonts w:ascii="宋体" w:hAnsi="宋体" w:cs="宋体" w:hint="eastAsia"/>
          <w:sz w:val="24"/>
        </w:rPr>
        <w:t>)</w:t>
      </w:r>
      <w:r>
        <w:rPr>
          <w:rFonts w:ascii="宋体" w:hAnsi="宋体" w:cs="宋体" w:hint="eastAsia"/>
          <w:sz w:val="24"/>
        </w:rPr>
        <w:t>被质疑人为采购人之外的；</w:t>
      </w:r>
    </w:p>
    <w:p w:rsidR="00BD6955" w:rsidRDefault="00DF032D">
      <w:pPr>
        <w:widowControl/>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三</w:t>
      </w:r>
      <w:r>
        <w:rPr>
          <w:rFonts w:ascii="宋体" w:hAnsi="宋体" w:cs="宋体" w:hint="eastAsia"/>
          <w:sz w:val="24"/>
        </w:rPr>
        <w:t>)</w:t>
      </w:r>
      <w:r>
        <w:rPr>
          <w:rFonts w:ascii="宋体" w:hAnsi="宋体" w:cs="宋体" w:hint="eastAsia"/>
          <w:sz w:val="24"/>
        </w:rPr>
        <w:t>所有质疑事项超过质疑有效期的；</w:t>
      </w:r>
    </w:p>
    <w:p w:rsidR="00BD6955" w:rsidRDefault="00DF032D">
      <w:pPr>
        <w:widowControl/>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四</w:t>
      </w:r>
      <w:r>
        <w:rPr>
          <w:rFonts w:ascii="宋体" w:hAnsi="宋体" w:cs="宋体" w:hint="eastAsia"/>
          <w:sz w:val="24"/>
        </w:rPr>
        <w:t>)</w:t>
      </w:r>
      <w:r>
        <w:rPr>
          <w:rFonts w:ascii="宋体" w:hAnsi="宋体" w:cs="宋体" w:hint="eastAsia"/>
          <w:sz w:val="24"/>
        </w:rPr>
        <w:t>以具有法律效力的文书送达之外方式提出的；</w:t>
      </w:r>
    </w:p>
    <w:p w:rsidR="00BD6955" w:rsidRDefault="00DF032D">
      <w:pPr>
        <w:widowControl/>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五</w:t>
      </w:r>
      <w:r>
        <w:rPr>
          <w:rFonts w:ascii="宋体" w:hAnsi="宋体" w:cs="宋体" w:hint="eastAsia"/>
          <w:sz w:val="24"/>
        </w:rPr>
        <w:t xml:space="preserve">) </w:t>
      </w:r>
      <w:r>
        <w:rPr>
          <w:rFonts w:ascii="宋体" w:hAnsi="宋体" w:cs="宋体" w:hint="eastAsia"/>
          <w:sz w:val="24"/>
        </w:rPr>
        <w:t>未按上述规定递交澄清或质疑函的；</w:t>
      </w:r>
    </w:p>
    <w:p w:rsidR="00BD6955" w:rsidRDefault="00DF032D">
      <w:pPr>
        <w:adjustRightInd w:val="0"/>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六</w:t>
      </w:r>
      <w:r>
        <w:rPr>
          <w:rFonts w:ascii="宋体" w:hAnsi="宋体" w:cs="宋体" w:hint="eastAsia"/>
          <w:sz w:val="24"/>
        </w:rPr>
        <w:t xml:space="preserve">) </w:t>
      </w:r>
      <w:r>
        <w:rPr>
          <w:rFonts w:ascii="宋体" w:hAnsi="宋体" w:cs="宋体" w:hint="eastAsia"/>
          <w:sz w:val="24"/>
        </w:rPr>
        <w:t>其它不符合受理条件的情形。</w:t>
      </w:r>
    </w:p>
    <w:p w:rsidR="00BD6955" w:rsidRDefault="00BD6955">
      <w:pPr>
        <w:spacing w:line="360" w:lineRule="auto"/>
        <w:ind w:firstLineChars="200" w:firstLine="480"/>
        <w:rPr>
          <w:rFonts w:ascii="宋体" w:hAnsi="宋体"/>
          <w:sz w:val="24"/>
        </w:rPr>
      </w:pPr>
    </w:p>
    <w:p w:rsidR="00BD6955" w:rsidRDefault="00DF032D">
      <w:pPr>
        <w:spacing w:line="360" w:lineRule="auto"/>
        <w:rPr>
          <w:rFonts w:ascii="宋体" w:hAnsi="宋体"/>
          <w:b/>
          <w:bCs/>
          <w:sz w:val="24"/>
        </w:rPr>
      </w:pPr>
      <w:r>
        <w:rPr>
          <w:rFonts w:ascii="宋体" w:hAnsi="宋体" w:hint="eastAsia"/>
          <w:b/>
          <w:bCs/>
          <w:sz w:val="24"/>
        </w:rPr>
        <w:lastRenderedPageBreak/>
        <w:t>四</w:t>
      </w:r>
      <w:r>
        <w:rPr>
          <w:rFonts w:ascii="宋体" w:hAnsi="宋体" w:hint="eastAsia"/>
          <w:b/>
          <w:bCs/>
          <w:sz w:val="24"/>
        </w:rPr>
        <w:t>、响应文件的编制</w:t>
      </w:r>
    </w:p>
    <w:bookmarkEnd w:id="4"/>
    <w:p w:rsidR="00BD6955" w:rsidRDefault="00DF032D">
      <w:pPr>
        <w:tabs>
          <w:tab w:val="left" w:pos="1080"/>
        </w:tabs>
        <w:spacing w:line="360" w:lineRule="auto"/>
        <w:ind w:firstLineChars="192" w:firstLine="461"/>
        <w:rPr>
          <w:rFonts w:ascii="宋体" w:hAnsi="宋体"/>
          <w:sz w:val="24"/>
        </w:rPr>
      </w:pPr>
      <w:r>
        <w:rPr>
          <w:rFonts w:ascii="宋体" w:hAnsi="宋体" w:hint="eastAsia"/>
          <w:sz w:val="24"/>
        </w:rPr>
        <w:t>1</w:t>
      </w:r>
      <w:r>
        <w:rPr>
          <w:rFonts w:ascii="宋体" w:hAnsi="宋体" w:hint="eastAsia"/>
          <w:sz w:val="24"/>
        </w:rPr>
        <w:t>．</w:t>
      </w:r>
      <w:r>
        <w:rPr>
          <w:rFonts w:ascii="宋体" w:hAnsi="宋体" w:hint="eastAsia"/>
          <w:b/>
          <w:sz w:val="24"/>
        </w:rPr>
        <w:t>供应商应按询价文件要求准备响应文件正本一套、副本二套及电子版一套（</w:t>
      </w:r>
      <w:r>
        <w:rPr>
          <w:rFonts w:ascii="宋体" w:hAnsi="宋体" w:hint="eastAsia"/>
          <w:b/>
          <w:sz w:val="24"/>
        </w:rPr>
        <w:t>U</w:t>
      </w:r>
      <w:r>
        <w:rPr>
          <w:rFonts w:ascii="宋体" w:hAnsi="宋体" w:hint="eastAsia"/>
          <w:b/>
          <w:sz w:val="24"/>
        </w:rPr>
        <w:t>盘）</w:t>
      </w:r>
      <w:r>
        <w:rPr>
          <w:rFonts w:ascii="宋体" w:hAnsi="宋体" w:hint="eastAsia"/>
          <w:sz w:val="24"/>
        </w:rPr>
        <w:t>。响应文件的正本和副本应在其封面右上角清楚地标明“正本”或“副本”字样。若正本和副本有不一致的内容，以正本书面响应文件为准。</w:t>
      </w:r>
    </w:p>
    <w:p w:rsidR="00BD6955" w:rsidRDefault="00DF032D">
      <w:pPr>
        <w:tabs>
          <w:tab w:val="left" w:pos="1095"/>
        </w:tabs>
        <w:spacing w:line="360" w:lineRule="auto"/>
        <w:ind w:firstLineChars="192" w:firstLine="461"/>
        <w:rPr>
          <w:rFonts w:ascii="宋体" w:hAnsi="宋体"/>
          <w:sz w:val="24"/>
        </w:rPr>
      </w:pPr>
      <w:r>
        <w:rPr>
          <w:rFonts w:ascii="宋体" w:hAnsi="宋体" w:hint="eastAsia"/>
          <w:sz w:val="24"/>
        </w:rPr>
        <w:t>2</w:t>
      </w:r>
      <w:r>
        <w:rPr>
          <w:rFonts w:ascii="宋体" w:hAnsi="宋体" w:hint="eastAsia"/>
          <w:sz w:val="24"/>
        </w:rPr>
        <w:t>．响应文件正本应使用不退色、</w:t>
      </w:r>
      <w:proofErr w:type="gramStart"/>
      <w:r>
        <w:rPr>
          <w:rFonts w:ascii="宋体" w:hAnsi="宋体" w:hint="eastAsia"/>
          <w:sz w:val="24"/>
        </w:rPr>
        <w:t>不</w:t>
      </w:r>
      <w:proofErr w:type="gramEnd"/>
      <w:r>
        <w:rPr>
          <w:rFonts w:ascii="宋体" w:hAnsi="宋体" w:hint="eastAsia"/>
          <w:sz w:val="24"/>
        </w:rPr>
        <w:t>变质的墨水打印或书写，并由供应商的</w:t>
      </w:r>
      <w:r>
        <w:rPr>
          <w:rFonts w:ascii="宋体" w:hAnsi="宋体" w:hint="eastAsia"/>
          <w:b/>
          <w:sz w:val="24"/>
        </w:rPr>
        <w:t>法定代表人或其授权代表在规定签章处签字并加盖供应商公章</w:t>
      </w:r>
      <w:r>
        <w:rPr>
          <w:rFonts w:ascii="宋体" w:hAnsi="宋体" w:hint="eastAsia"/>
          <w:sz w:val="24"/>
        </w:rPr>
        <w:t>（</w:t>
      </w:r>
      <w:r>
        <w:rPr>
          <w:rFonts w:ascii="宋体" w:hAnsi="宋体" w:hint="eastAsia"/>
          <w:b/>
          <w:sz w:val="24"/>
        </w:rPr>
        <w:t>不能使用如“投标专用章”等其他业务专用印章</w:t>
      </w:r>
      <w:r>
        <w:rPr>
          <w:rFonts w:ascii="宋体" w:hAnsi="宋体" w:hint="eastAsia"/>
          <w:sz w:val="24"/>
        </w:rPr>
        <w:t>）。响应文件副本可采用正本的复印件。</w:t>
      </w:r>
    </w:p>
    <w:p w:rsidR="00BD6955" w:rsidRDefault="00DF032D">
      <w:pPr>
        <w:tabs>
          <w:tab w:val="left" w:pos="1095"/>
        </w:tabs>
        <w:spacing w:line="360" w:lineRule="auto"/>
        <w:ind w:firstLineChars="192" w:firstLine="461"/>
        <w:rPr>
          <w:rFonts w:ascii="宋体" w:hAnsi="宋体"/>
          <w:sz w:val="24"/>
        </w:rPr>
      </w:pPr>
      <w:r>
        <w:rPr>
          <w:rFonts w:ascii="宋体" w:hAnsi="宋体" w:hint="eastAsia"/>
          <w:sz w:val="24"/>
        </w:rPr>
        <w:t>3</w:t>
      </w:r>
      <w:r>
        <w:rPr>
          <w:rFonts w:ascii="宋体" w:hAnsi="宋体" w:hint="eastAsia"/>
          <w:sz w:val="24"/>
        </w:rPr>
        <w:t>．响应文件的打印和书写应清楚工整，任何行间插字、涂改或增删，必须由供应商的法定代表人或其授权代表签字或加盖公章</w:t>
      </w:r>
      <w:r>
        <w:rPr>
          <w:rFonts w:ascii="宋体" w:hAnsi="宋体" w:hint="eastAsia"/>
          <w:sz w:val="24"/>
        </w:rPr>
        <w:t>。字迹潦草、表达不清或可能导致非唯一理解的响应文件可视为无效响应。</w:t>
      </w:r>
    </w:p>
    <w:p w:rsidR="00BD6955" w:rsidRDefault="00DF032D">
      <w:pPr>
        <w:tabs>
          <w:tab w:val="left" w:pos="1080"/>
        </w:tabs>
        <w:spacing w:line="360" w:lineRule="auto"/>
        <w:ind w:firstLineChars="192" w:firstLine="461"/>
        <w:rPr>
          <w:rFonts w:ascii="宋体" w:hAnsi="宋体"/>
          <w:b/>
          <w:sz w:val="24"/>
        </w:rPr>
      </w:pPr>
      <w:r>
        <w:rPr>
          <w:rFonts w:ascii="宋体" w:hAnsi="宋体" w:hint="eastAsia"/>
          <w:sz w:val="24"/>
        </w:rPr>
        <w:t>4</w:t>
      </w:r>
      <w:r>
        <w:rPr>
          <w:rFonts w:ascii="宋体" w:hAnsi="宋体" w:hint="eastAsia"/>
          <w:sz w:val="24"/>
        </w:rPr>
        <w:t>．</w:t>
      </w:r>
      <w:r>
        <w:rPr>
          <w:rFonts w:ascii="宋体" w:hAnsi="宋体" w:hint="eastAsia"/>
          <w:b/>
          <w:sz w:val="24"/>
        </w:rPr>
        <w:t>响应文件正本和副本必须装订成册并逐页编目编码，进行胶装，不得有活页。</w:t>
      </w:r>
    </w:p>
    <w:p w:rsidR="00BD6955" w:rsidRDefault="00DF032D">
      <w:pPr>
        <w:tabs>
          <w:tab w:val="left" w:pos="1080"/>
        </w:tabs>
        <w:spacing w:line="360" w:lineRule="auto"/>
        <w:ind w:firstLineChars="192" w:firstLine="461"/>
        <w:rPr>
          <w:rFonts w:ascii="宋体" w:hAnsi="宋体"/>
          <w:sz w:val="24"/>
        </w:rPr>
      </w:pPr>
      <w:r>
        <w:rPr>
          <w:rFonts w:ascii="宋体" w:hAnsi="宋体" w:hint="eastAsia"/>
          <w:sz w:val="24"/>
        </w:rPr>
        <w:t>5</w:t>
      </w:r>
      <w:r>
        <w:rPr>
          <w:rFonts w:ascii="宋体" w:hAnsi="宋体" w:hint="eastAsia"/>
          <w:sz w:val="24"/>
        </w:rPr>
        <w:t>．响应文件应根据询价文件的要求制作，签署、盖章和内容应完整，如有遗漏，将被视为无效响应。</w:t>
      </w:r>
    </w:p>
    <w:p w:rsidR="00BD6955" w:rsidRDefault="00DF032D">
      <w:pPr>
        <w:tabs>
          <w:tab w:val="left" w:pos="1080"/>
        </w:tabs>
        <w:spacing w:line="360" w:lineRule="auto"/>
        <w:ind w:firstLineChars="192" w:firstLine="461"/>
        <w:rPr>
          <w:rFonts w:ascii="宋体" w:hAnsi="宋体"/>
          <w:sz w:val="24"/>
        </w:rPr>
      </w:pPr>
      <w:r>
        <w:rPr>
          <w:rFonts w:ascii="宋体" w:hAnsi="宋体" w:hint="eastAsia"/>
          <w:sz w:val="24"/>
        </w:rPr>
        <w:t>6</w:t>
      </w:r>
      <w:r>
        <w:rPr>
          <w:rFonts w:ascii="宋体" w:hAnsi="宋体" w:hint="eastAsia"/>
          <w:sz w:val="24"/>
        </w:rPr>
        <w:t>．响应文件统一用</w:t>
      </w:r>
      <w:r>
        <w:rPr>
          <w:rFonts w:ascii="宋体" w:hAnsi="宋体" w:hint="eastAsia"/>
          <w:sz w:val="24"/>
        </w:rPr>
        <w:t>A4</w:t>
      </w:r>
      <w:r>
        <w:rPr>
          <w:rFonts w:ascii="宋体" w:hAnsi="宋体" w:hint="eastAsia"/>
          <w:sz w:val="24"/>
        </w:rPr>
        <w:t>幅面纸印制。</w:t>
      </w:r>
    </w:p>
    <w:p w:rsidR="00BD6955" w:rsidRDefault="00DF032D">
      <w:pPr>
        <w:tabs>
          <w:tab w:val="left" w:pos="1080"/>
        </w:tabs>
        <w:spacing w:line="360" w:lineRule="auto"/>
        <w:ind w:firstLineChars="192" w:firstLine="461"/>
        <w:rPr>
          <w:rFonts w:ascii="宋体" w:hAnsi="宋体"/>
          <w:sz w:val="24"/>
        </w:rPr>
      </w:pPr>
      <w:bookmarkStart w:id="7" w:name="_Toc307216487"/>
      <w:r>
        <w:rPr>
          <w:rFonts w:ascii="宋体" w:hAnsi="宋体" w:hint="eastAsia"/>
          <w:sz w:val="24"/>
        </w:rPr>
        <w:t>7</w:t>
      </w:r>
      <w:r>
        <w:rPr>
          <w:rFonts w:ascii="宋体" w:hAnsi="宋体" w:hint="eastAsia"/>
          <w:sz w:val="24"/>
        </w:rPr>
        <w:t>．响应文件的封面应标</w:t>
      </w:r>
      <w:proofErr w:type="gramStart"/>
      <w:r>
        <w:rPr>
          <w:rFonts w:ascii="宋体" w:hAnsi="宋体" w:hint="eastAsia"/>
          <w:sz w:val="24"/>
        </w:rPr>
        <w:t>明供应</w:t>
      </w:r>
      <w:proofErr w:type="gramEnd"/>
      <w:r>
        <w:rPr>
          <w:rFonts w:ascii="宋体" w:hAnsi="宋体" w:hint="eastAsia"/>
          <w:sz w:val="24"/>
        </w:rPr>
        <w:t>商的名称、详细地址、项目名称、项目编号、正本或副本。</w:t>
      </w:r>
    </w:p>
    <w:p w:rsidR="00BD6955" w:rsidRDefault="00DF032D">
      <w:pPr>
        <w:tabs>
          <w:tab w:val="left" w:pos="1080"/>
        </w:tabs>
        <w:spacing w:line="360" w:lineRule="auto"/>
        <w:rPr>
          <w:rFonts w:ascii="宋体" w:hAnsi="宋体"/>
          <w:b/>
          <w:sz w:val="24"/>
        </w:rPr>
      </w:pPr>
      <w:r>
        <w:rPr>
          <w:rFonts w:ascii="宋体" w:hAnsi="宋体" w:hint="eastAsia"/>
          <w:b/>
          <w:sz w:val="24"/>
        </w:rPr>
        <w:t>五</w:t>
      </w:r>
      <w:r>
        <w:rPr>
          <w:rFonts w:ascii="宋体" w:hAnsi="宋体" w:hint="eastAsia"/>
          <w:b/>
          <w:sz w:val="24"/>
        </w:rPr>
        <w:t>、响应文件的密封及标记</w:t>
      </w:r>
    </w:p>
    <w:p w:rsidR="00BD6955" w:rsidRDefault="00DF032D">
      <w:pPr>
        <w:tabs>
          <w:tab w:val="left" w:pos="1080"/>
        </w:tabs>
        <w:spacing w:line="360" w:lineRule="auto"/>
        <w:ind w:firstLineChars="192" w:firstLine="463"/>
        <w:rPr>
          <w:rFonts w:ascii="宋体" w:hAnsi="宋体"/>
          <w:sz w:val="24"/>
        </w:rPr>
      </w:pPr>
      <w:r>
        <w:rPr>
          <w:rFonts w:ascii="宋体" w:hAnsi="宋体" w:hint="eastAsia"/>
          <w:b/>
          <w:sz w:val="24"/>
        </w:rPr>
        <w:t>1</w:t>
      </w:r>
      <w:r>
        <w:rPr>
          <w:rFonts w:ascii="宋体" w:hAnsi="宋体" w:hint="eastAsia"/>
          <w:b/>
          <w:sz w:val="24"/>
        </w:rPr>
        <w:t>．响应文件应当密封，</w:t>
      </w:r>
      <w:r>
        <w:rPr>
          <w:rFonts w:ascii="宋体" w:hAnsi="宋体" w:hint="eastAsia"/>
          <w:sz w:val="24"/>
        </w:rPr>
        <w:t>“正本”、“副本”可以单独封装，也可密封于一件包装袋内。包装袋封面应标</w:t>
      </w:r>
      <w:proofErr w:type="gramStart"/>
      <w:r>
        <w:rPr>
          <w:rFonts w:ascii="宋体" w:hAnsi="宋体" w:hint="eastAsia"/>
          <w:sz w:val="24"/>
        </w:rPr>
        <w:t>明供应</w:t>
      </w:r>
      <w:proofErr w:type="gramEnd"/>
      <w:r>
        <w:rPr>
          <w:rFonts w:ascii="宋体" w:hAnsi="宋体" w:hint="eastAsia"/>
          <w:sz w:val="24"/>
        </w:rPr>
        <w:t>商的名称、详细地址、项目名称、项目编</w:t>
      </w:r>
      <w:r>
        <w:rPr>
          <w:rFonts w:ascii="宋体" w:hAnsi="宋体" w:hint="eastAsia"/>
          <w:sz w:val="24"/>
        </w:rPr>
        <w:t>号、包号、正本或副本等，封口处应加盖供应商单位公章，并注明“于提交响应文件截止时间之前不准启封”字样，由于响应文件未作标记或标记不明而造成响应文件错放或提前开启可视为无效响应。</w:t>
      </w:r>
    </w:p>
    <w:p w:rsidR="00BD6955" w:rsidRDefault="00DF032D">
      <w:pPr>
        <w:spacing w:line="360" w:lineRule="auto"/>
        <w:ind w:firstLine="482"/>
        <w:rPr>
          <w:rFonts w:ascii="宋体" w:hAnsi="宋体"/>
          <w:bCs/>
          <w:sz w:val="24"/>
        </w:rPr>
      </w:pPr>
      <w:r>
        <w:rPr>
          <w:rFonts w:ascii="宋体" w:hAnsi="宋体" w:hint="eastAsia"/>
          <w:b/>
          <w:sz w:val="24"/>
        </w:rPr>
        <w:t>2</w:t>
      </w:r>
      <w:r>
        <w:rPr>
          <w:rFonts w:ascii="宋体" w:hAnsi="宋体" w:hint="eastAsia"/>
          <w:b/>
          <w:sz w:val="24"/>
        </w:rPr>
        <w:t>．为方便公布报价，供应商应单独提供一份“报价一览表”</w:t>
      </w:r>
      <w:r>
        <w:rPr>
          <w:rFonts w:ascii="宋体" w:hAnsi="宋体" w:hint="eastAsia"/>
          <w:sz w:val="24"/>
        </w:rPr>
        <w:t>，密封在报价信封内，信封上注明项目名称、项目编号、供应商名称</w:t>
      </w:r>
      <w:r>
        <w:rPr>
          <w:rFonts w:ascii="宋体" w:hAnsi="宋体" w:hint="eastAsia"/>
          <w:bCs/>
          <w:sz w:val="24"/>
        </w:rPr>
        <w:t>并加盖供应商公章。</w:t>
      </w:r>
    </w:p>
    <w:p w:rsidR="00BD6955" w:rsidRDefault="00DF032D">
      <w:pPr>
        <w:spacing w:line="360" w:lineRule="auto"/>
        <w:rPr>
          <w:rFonts w:ascii="宋体" w:hAnsi="宋体"/>
          <w:b/>
          <w:bCs/>
          <w:sz w:val="24"/>
        </w:rPr>
      </w:pPr>
      <w:r>
        <w:rPr>
          <w:rFonts w:ascii="宋体" w:hAnsi="宋体" w:hint="eastAsia"/>
          <w:b/>
          <w:bCs/>
          <w:sz w:val="24"/>
        </w:rPr>
        <w:t>六</w:t>
      </w:r>
      <w:r>
        <w:rPr>
          <w:rFonts w:ascii="宋体" w:hAnsi="宋体" w:hint="eastAsia"/>
          <w:b/>
          <w:bCs/>
          <w:sz w:val="24"/>
        </w:rPr>
        <w:t>、响应文</w:t>
      </w:r>
      <w:bookmarkStart w:id="8" w:name="_Toc307216488"/>
      <w:bookmarkEnd w:id="7"/>
      <w:r>
        <w:rPr>
          <w:rFonts w:ascii="宋体" w:hAnsi="宋体" w:hint="eastAsia"/>
          <w:b/>
          <w:bCs/>
          <w:sz w:val="24"/>
        </w:rPr>
        <w:t>件的送达及修改、撤回</w:t>
      </w:r>
    </w:p>
    <w:p w:rsidR="00BD6955" w:rsidRDefault="00DF032D">
      <w:pPr>
        <w:spacing w:line="360" w:lineRule="auto"/>
        <w:ind w:firstLine="480"/>
        <w:rPr>
          <w:rFonts w:ascii="宋体" w:hAnsi="宋体"/>
          <w:sz w:val="24"/>
        </w:rPr>
      </w:pPr>
      <w:r>
        <w:rPr>
          <w:rFonts w:ascii="宋体" w:hAnsi="宋体" w:hint="eastAsia"/>
          <w:sz w:val="24"/>
        </w:rPr>
        <w:t>1</w:t>
      </w:r>
      <w:r>
        <w:rPr>
          <w:rFonts w:ascii="宋体" w:hAnsi="宋体" w:hint="eastAsia"/>
          <w:sz w:val="24"/>
        </w:rPr>
        <w:t>．响应</w:t>
      </w:r>
      <w:bookmarkEnd w:id="8"/>
      <w:r>
        <w:rPr>
          <w:rFonts w:ascii="宋体" w:hAnsi="宋体" w:hint="eastAsia"/>
          <w:sz w:val="24"/>
        </w:rPr>
        <w:t>文件的送达</w:t>
      </w:r>
    </w:p>
    <w:p w:rsidR="00BD6955" w:rsidRDefault="00DF032D">
      <w:pPr>
        <w:spacing w:line="360" w:lineRule="auto"/>
        <w:ind w:firstLineChars="196" w:firstLine="472"/>
        <w:rPr>
          <w:rFonts w:ascii="宋体" w:hAnsi="宋体"/>
          <w:sz w:val="24"/>
        </w:rPr>
      </w:pPr>
      <w:r>
        <w:rPr>
          <w:rFonts w:ascii="宋体" w:hAnsi="宋体" w:hint="eastAsia"/>
          <w:b/>
          <w:sz w:val="24"/>
        </w:rPr>
        <w:t>响应文件应密封送达。</w:t>
      </w:r>
      <w:r>
        <w:rPr>
          <w:rFonts w:ascii="宋体" w:hAnsi="宋体" w:hint="eastAsia"/>
          <w:bCs/>
          <w:sz w:val="24"/>
        </w:rPr>
        <w:t>响应文件应于</w:t>
      </w:r>
      <w:r>
        <w:rPr>
          <w:rFonts w:ascii="宋体" w:hAnsi="宋体" w:hint="eastAsia"/>
          <w:sz w:val="24"/>
        </w:rPr>
        <w:t>提交响应文件截止时间之前按要求密封送达指定地点，未按要求密封或逾期送达的响应文件将被拒绝</w:t>
      </w:r>
      <w:r>
        <w:rPr>
          <w:rFonts w:ascii="宋体" w:hAnsi="宋体" w:hint="eastAsia"/>
          <w:bCs/>
          <w:sz w:val="24"/>
        </w:rPr>
        <w:t>。</w:t>
      </w:r>
    </w:p>
    <w:p w:rsidR="00BD6955" w:rsidRDefault="00DF032D">
      <w:pPr>
        <w:spacing w:line="360" w:lineRule="auto"/>
        <w:ind w:right="26" w:firstLineChars="200" w:firstLine="480"/>
        <w:rPr>
          <w:rFonts w:ascii="宋体" w:hAnsi="宋体"/>
          <w:bCs/>
          <w:sz w:val="24"/>
        </w:rPr>
      </w:pPr>
      <w:r>
        <w:rPr>
          <w:rFonts w:ascii="宋体" w:hAnsi="宋体" w:hint="eastAsia"/>
          <w:sz w:val="24"/>
        </w:rPr>
        <w:t>2</w:t>
      </w:r>
      <w:r>
        <w:rPr>
          <w:rFonts w:ascii="宋体" w:hAnsi="宋体" w:hint="eastAsia"/>
          <w:sz w:val="24"/>
        </w:rPr>
        <w:t>．响</w:t>
      </w:r>
      <w:bookmarkStart w:id="9" w:name="_Toc307216490"/>
      <w:r>
        <w:rPr>
          <w:rFonts w:ascii="宋体" w:hAnsi="宋体" w:hint="eastAsia"/>
          <w:sz w:val="24"/>
        </w:rPr>
        <w:t>应文件的修改和撤回</w:t>
      </w:r>
    </w:p>
    <w:p w:rsidR="00BD6955" w:rsidRDefault="00DF032D">
      <w:pPr>
        <w:spacing w:line="360" w:lineRule="auto"/>
        <w:ind w:firstLineChars="200" w:firstLine="480"/>
        <w:rPr>
          <w:rFonts w:ascii="宋体" w:hAnsi="宋体"/>
          <w:sz w:val="24"/>
        </w:rPr>
      </w:pPr>
      <w:r>
        <w:rPr>
          <w:rFonts w:ascii="宋体" w:hAnsi="宋体" w:hint="eastAsia"/>
          <w:sz w:val="24"/>
        </w:rPr>
        <w:t>供应商在提交响应文件截止时间前，可以补充、修改或撤回提交的响应文件，并书面</w:t>
      </w:r>
      <w:r>
        <w:rPr>
          <w:rFonts w:ascii="宋体" w:hAnsi="宋体" w:hint="eastAsia"/>
          <w:sz w:val="24"/>
        </w:rPr>
        <w:lastRenderedPageBreak/>
        <w:t>通知采购人。</w:t>
      </w:r>
      <w:r>
        <w:rPr>
          <w:rFonts w:ascii="宋体" w:hAnsi="宋体"/>
          <w:sz w:val="24"/>
        </w:rPr>
        <w:t>补充、修改的内容作为响应文件的组成部分。补充、修改的内容与响应文件不一致的，以补充、修改的内容为准。</w:t>
      </w:r>
      <w:r>
        <w:rPr>
          <w:rFonts w:ascii="宋体" w:hAnsi="宋体" w:hint="eastAsia"/>
          <w:sz w:val="24"/>
        </w:rPr>
        <w:t>有关补充、修改或撤回的书面文件必须</w:t>
      </w:r>
      <w:proofErr w:type="gramStart"/>
      <w:r>
        <w:rPr>
          <w:rFonts w:ascii="宋体" w:hAnsi="宋体" w:hint="eastAsia"/>
          <w:sz w:val="24"/>
        </w:rPr>
        <w:t>由签署原</w:t>
      </w:r>
      <w:proofErr w:type="gramEnd"/>
      <w:r>
        <w:rPr>
          <w:rFonts w:ascii="宋体" w:hAnsi="宋体" w:hint="eastAsia"/>
          <w:sz w:val="24"/>
        </w:rPr>
        <w:t>响应文件的签字人签字，并加盖公章方为有效。在提交</w:t>
      </w:r>
      <w:bookmarkEnd w:id="9"/>
      <w:r>
        <w:rPr>
          <w:rFonts w:ascii="宋体" w:hAnsi="宋体" w:hint="eastAsia"/>
          <w:sz w:val="24"/>
        </w:rPr>
        <w:t>响应文件截止时间之后，供应商不得对其递交的响应文件做任何修改或撤回。</w:t>
      </w:r>
    </w:p>
    <w:p w:rsidR="00BD6955" w:rsidRDefault="00DF032D">
      <w:pPr>
        <w:spacing w:line="360" w:lineRule="auto"/>
        <w:rPr>
          <w:rFonts w:ascii="宋体" w:hAnsi="宋体"/>
          <w:b/>
          <w:bCs/>
          <w:sz w:val="24"/>
        </w:rPr>
      </w:pPr>
      <w:r>
        <w:rPr>
          <w:rFonts w:ascii="宋体" w:hAnsi="宋体" w:hint="eastAsia"/>
          <w:b/>
          <w:bCs/>
          <w:sz w:val="24"/>
        </w:rPr>
        <w:t>七</w:t>
      </w:r>
      <w:r>
        <w:rPr>
          <w:rFonts w:ascii="宋体" w:hAnsi="宋体" w:hint="eastAsia"/>
          <w:b/>
          <w:bCs/>
          <w:sz w:val="24"/>
        </w:rPr>
        <w:t>、公开“报价一览表”</w:t>
      </w:r>
    </w:p>
    <w:p w:rsidR="00BD6955" w:rsidRDefault="00DF032D">
      <w:pPr>
        <w:spacing w:line="360" w:lineRule="auto"/>
        <w:ind w:firstLineChars="250" w:firstLine="600"/>
        <w:textAlignment w:val="top"/>
        <w:rPr>
          <w:rFonts w:ascii="宋体" w:hAnsi="宋体"/>
          <w:sz w:val="24"/>
        </w:rPr>
      </w:pPr>
      <w:r>
        <w:rPr>
          <w:rFonts w:ascii="宋体" w:hAnsi="宋体" w:hint="eastAsia"/>
          <w:sz w:val="24"/>
        </w:rPr>
        <w:t>采购人在规定的时间内，按下列程序进行报价：</w:t>
      </w:r>
    </w:p>
    <w:p w:rsidR="00BD6955" w:rsidRDefault="00DF032D">
      <w:pPr>
        <w:spacing w:line="360" w:lineRule="auto"/>
        <w:ind w:firstLineChars="250" w:firstLine="600"/>
        <w:textAlignment w:val="top"/>
        <w:rPr>
          <w:rFonts w:ascii="宋体" w:hAnsi="宋体"/>
          <w:sz w:val="24"/>
        </w:rPr>
      </w:pPr>
      <w:r>
        <w:rPr>
          <w:rFonts w:ascii="宋体" w:hAnsi="宋体" w:hint="eastAsia"/>
          <w:sz w:val="24"/>
        </w:rPr>
        <w:t>1</w:t>
      </w:r>
      <w:r>
        <w:rPr>
          <w:rFonts w:ascii="宋体" w:hAnsi="宋体" w:hint="eastAsia"/>
          <w:sz w:val="24"/>
        </w:rPr>
        <w:t>．宣布询价纪律；</w:t>
      </w:r>
      <w:r>
        <w:rPr>
          <w:rFonts w:ascii="宋体" w:hAnsi="宋体" w:hint="eastAsia"/>
          <w:sz w:val="24"/>
        </w:rPr>
        <w:t xml:space="preserve">  </w:t>
      </w:r>
    </w:p>
    <w:p w:rsidR="00BD6955" w:rsidRDefault="00DF032D">
      <w:pPr>
        <w:spacing w:line="360" w:lineRule="auto"/>
        <w:ind w:firstLineChars="250" w:firstLine="600"/>
        <w:textAlignment w:val="top"/>
        <w:rPr>
          <w:rFonts w:ascii="宋体" w:hAnsi="宋体"/>
          <w:sz w:val="24"/>
        </w:rPr>
      </w:pPr>
      <w:r>
        <w:rPr>
          <w:rFonts w:ascii="宋体" w:hAnsi="宋体" w:hint="eastAsia"/>
          <w:sz w:val="24"/>
        </w:rPr>
        <w:t>2</w:t>
      </w:r>
      <w:r>
        <w:rPr>
          <w:rFonts w:ascii="宋体" w:hAnsi="宋体" w:hint="eastAsia"/>
          <w:sz w:val="24"/>
        </w:rPr>
        <w:t>．公布供应商名称、检查响应文件的密封性，并检查供应商的法定代表人授权委托书及身份证原件。</w:t>
      </w:r>
    </w:p>
    <w:p w:rsidR="00BD6955" w:rsidRDefault="00DF032D">
      <w:pPr>
        <w:spacing w:line="360" w:lineRule="auto"/>
        <w:ind w:firstLineChars="250" w:firstLine="600"/>
        <w:textAlignment w:val="top"/>
        <w:rPr>
          <w:rFonts w:ascii="宋体" w:hAnsi="宋体"/>
          <w:sz w:val="24"/>
        </w:rPr>
      </w:pPr>
      <w:r>
        <w:rPr>
          <w:rFonts w:ascii="宋体" w:hAnsi="宋体" w:hint="eastAsia"/>
          <w:sz w:val="24"/>
        </w:rPr>
        <w:t>4</w:t>
      </w:r>
      <w:r>
        <w:rPr>
          <w:rFonts w:ascii="宋体" w:hAnsi="宋体" w:hint="eastAsia"/>
          <w:sz w:val="24"/>
        </w:rPr>
        <w:t>．依次宣布各供应商的报价等。</w:t>
      </w:r>
    </w:p>
    <w:p w:rsidR="00BD6955" w:rsidRDefault="00DF032D">
      <w:pPr>
        <w:spacing w:line="360" w:lineRule="auto"/>
        <w:rPr>
          <w:rFonts w:ascii="宋体" w:hAnsi="宋体"/>
          <w:b/>
          <w:sz w:val="24"/>
        </w:rPr>
      </w:pPr>
      <w:r>
        <w:rPr>
          <w:rFonts w:ascii="宋体" w:hAnsi="宋体" w:hint="eastAsia"/>
          <w:b/>
          <w:sz w:val="24"/>
        </w:rPr>
        <w:t>八</w:t>
      </w:r>
      <w:r>
        <w:rPr>
          <w:rFonts w:ascii="宋体" w:hAnsi="宋体" w:hint="eastAsia"/>
          <w:b/>
          <w:sz w:val="24"/>
        </w:rPr>
        <w:t>、评审程序与标准：</w:t>
      </w:r>
    </w:p>
    <w:p w:rsidR="00BD6955" w:rsidRDefault="00DF032D">
      <w:pPr>
        <w:spacing w:line="360" w:lineRule="auto"/>
        <w:ind w:firstLine="480"/>
        <w:rPr>
          <w:rFonts w:ascii="宋体" w:hAnsi="宋体"/>
          <w:sz w:val="24"/>
        </w:rPr>
      </w:pPr>
      <w:r>
        <w:rPr>
          <w:rFonts w:ascii="宋体" w:hAnsi="宋体" w:hint="eastAsia"/>
          <w:sz w:val="24"/>
        </w:rPr>
        <w:t>1</w:t>
      </w:r>
      <w:r>
        <w:rPr>
          <w:rFonts w:ascii="宋体" w:hAnsi="宋体" w:hint="eastAsia"/>
          <w:sz w:val="24"/>
        </w:rPr>
        <w:t>．</w:t>
      </w:r>
      <w:r>
        <w:rPr>
          <w:rFonts w:ascii="宋体" w:hAnsi="宋体" w:cs="宋体" w:hint="eastAsia"/>
          <w:sz w:val="24"/>
        </w:rPr>
        <w:t>询价小组成员人数为不少于</w:t>
      </w:r>
      <w:r>
        <w:rPr>
          <w:rFonts w:ascii="宋体" w:hAnsi="宋体" w:cs="宋体" w:hint="eastAsia"/>
          <w:sz w:val="24"/>
        </w:rPr>
        <w:t>3</w:t>
      </w:r>
      <w:r>
        <w:rPr>
          <w:rFonts w:ascii="宋体" w:hAnsi="宋体" w:cs="宋体" w:hint="eastAsia"/>
          <w:sz w:val="24"/>
        </w:rPr>
        <w:t>人的单数。</w:t>
      </w:r>
      <w:r>
        <w:rPr>
          <w:rFonts w:ascii="宋体" w:hAnsi="宋体" w:hint="eastAsia"/>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rsidR="00BD6955" w:rsidRDefault="00DF032D">
      <w:pPr>
        <w:spacing w:line="360" w:lineRule="auto"/>
        <w:ind w:firstLineChars="200" w:firstLine="480"/>
        <w:textAlignment w:val="top"/>
        <w:rPr>
          <w:rFonts w:ascii="宋体" w:hAnsi="宋体"/>
          <w:sz w:val="24"/>
        </w:rPr>
      </w:pPr>
      <w:r>
        <w:rPr>
          <w:rFonts w:ascii="宋体" w:hAnsi="宋体" w:hint="eastAsia"/>
          <w:sz w:val="24"/>
        </w:rPr>
        <w:t>1.1</w:t>
      </w:r>
      <w:r>
        <w:rPr>
          <w:rFonts w:ascii="宋体" w:hAnsi="宋体" w:hint="eastAsia"/>
          <w:sz w:val="24"/>
        </w:rPr>
        <w:t>评审时，响应文件出现下列情形之一的，将作为无效响应文件，不得进入评审：</w:t>
      </w:r>
    </w:p>
    <w:p w:rsidR="00BD6955" w:rsidRDefault="00DF032D">
      <w:pPr>
        <w:spacing w:line="360" w:lineRule="auto"/>
        <w:ind w:right="26" w:firstLine="480"/>
        <w:rPr>
          <w:rFonts w:ascii="宋体" w:hAnsi="宋体"/>
          <w:bCs/>
          <w:sz w:val="24"/>
        </w:rPr>
      </w:pPr>
      <w:r>
        <w:rPr>
          <w:rFonts w:ascii="宋体" w:hAnsi="宋体" w:hint="eastAsia"/>
          <w:sz w:val="24"/>
        </w:rPr>
        <w:t>（</w:t>
      </w:r>
      <w:r>
        <w:rPr>
          <w:rFonts w:ascii="宋体" w:hAnsi="宋体" w:hint="eastAsia"/>
          <w:sz w:val="24"/>
        </w:rPr>
        <w:t>1</w:t>
      </w:r>
      <w:r>
        <w:rPr>
          <w:rFonts w:ascii="宋体" w:hAnsi="宋体" w:hint="eastAsia"/>
          <w:sz w:val="24"/>
        </w:rPr>
        <w:t>）</w:t>
      </w:r>
      <w:r>
        <w:rPr>
          <w:rFonts w:ascii="宋体" w:hAnsi="宋体" w:hint="eastAsia"/>
          <w:bCs/>
          <w:sz w:val="24"/>
        </w:rPr>
        <w:t>经查证核实有相互串通哄抬价格行为的相关响应；</w:t>
      </w:r>
    </w:p>
    <w:p w:rsidR="00BD6955" w:rsidRDefault="00DF032D">
      <w:pPr>
        <w:spacing w:line="360" w:lineRule="auto"/>
        <w:ind w:right="26" w:firstLine="480"/>
        <w:rPr>
          <w:rFonts w:ascii="宋体" w:hAnsi="宋体"/>
          <w:bCs/>
          <w:sz w:val="24"/>
        </w:rPr>
      </w:pPr>
      <w:r>
        <w:rPr>
          <w:rFonts w:ascii="宋体" w:hAnsi="宋体" w:hint="eastAsia"/>
          <w:sz w:val="24"/>
        </w:rPr>
        <w:t>（</w:t>
      </w:r>
      <w:r>
        <w:rPr>
          <w:rFonts w:ascii="宋体" w:hAnsi="宋体" w:hint="eastAsia"/>
          <w:sz w:val="24"/>
        </w:rPr>
        <w:t>2</w:t>
      </w:r>
      <w:r>
        <w:rPr>
          <w:rFonts w:ascii="宋体" w:hAnsi="宋体" w:hint="eastAsia"/>
          <w:sz w:val="24"/>
        </w:rPr>
        <w:t>）</w:t>
      </w:r>
      <w:r>
        <w:rPr>
          <w:rFonts w:ascii="宋体" w:hAnsi="宋体" w:hint="eastAsia"/>
          <w:bCs/>
          <w:sz w:val="24"/>
        </w:rPr>
        <w:t>响应文件未经法定代表人签字或未盖单位公章；</w:t>
      </w:r>
    </w:p>
    <w:p w:rsidR="00BD6955" w:rsidRDefault="00DF032D">
      <w:pPr>
        <w:spacing w:line="360" w:lineRule="auto"/>
        <w:ind w:right="26" w:firstLine="480"/>
        <w:rPr>
          <w:rFonts w:ascii="宋体" w:hAnsi="宋体"/>
          <w:bCs/>
          <w:sz w:val="24"/>
        </w:rPr>
      </w:pPr>
      <w:r>
        <w:rPr>
          <w:rFonts w:ascii="宋体" w:hAnsi="宋体" w:hint="eastAsia"/>
          <w:sz w:val="24"/>
        </w:rPr>
        <w:t>（</w:t>
      </w:r>
      <w:r>
        <w:rPr>
          <w:rFonts w:ascii="宋体" w:hAnsi="宋体" w:hint="eastAsia"/>
          <w:sz w:val="24"/>
        </w:rPr>
        <w:t>3</w:t>
      </w:r>
      <w:r>
        <w:rPr>
          <w:rFonts w:ascii="宋体" w:hAnsi="宋体" w:hint="eastAsia"/>
          <w:sz w:val="24"/>
        </w:rPr>
        <w:t>）</w:t>
      </w:r>
      <w:r>
        <w:rPr>
          <w:rFonts w:ascii="宋体" w:hAnsi="宋体" w:hint="eastAsia"/>
          <w:bCs/>
          <w:sz w:val="24"/>
        </w:rPr>
        <w:t>响应文件有备选方案或多项方案者；</w:t>
      </w:r>
    </w:p>
    <w:p w:rsidR="00BD6955" w:rsidRDefault="00DF032D">
      <w:pPr>
        <w:spacing w:line="360" w:lineRule="auto"/>
        <w:ind w:right="26" w:firstLine="480"/>
        <w:rPr>
          <w:rFonts w:ascii="宋体" w:hAnsi="宋体"/>
          <w:bCs/>
          <w:sz w:val="24"/>
        </w:rPr>
      </w:pPr>
      <w:r>
        <w:rPr>
          <w:rFonts w:ascii="宋体" w:hAnsi="宋体" w:hint="eastAsia"/>
          <w:sz w:val="24"/>
        </w:rPr>
        <w:t>（</w:t>
      </w:r>
      <w:r>
        <w:rPr>
          <w:rFonts w:ascii="宋体" w:hAnsi="宋体" w:hint="eastAsia"/>
          <w:sz w:val="24"/>
        </w:rPr>
        <w:t>4</w:t>
      </w:r>
      <w:r>
        <w:rPr>
          <w:rFonts w:ascii="宋体" w:hAnsi="宋体" w:hint="eastAsia"/>
          <w:sz w:val="24"/>
        </w:rPr>
        <w:t>）报价总价超过本项目预算金额的。</w:t>
      </w:r>
    </w:p>
    <w:p w:rsidR="00BD6955" w:rsidRDefault="00DF032D">
      <w:pPr>
        <w:spacing w:line="360" w:lineRule="auto"/>
        <w:ind w:firstLineChars="200" w:firstLine="480"/>
        <w:textAlignment w:val="top"/>
        <w:rPr>
          <w:rFonts w:ascii="宋体" w:hAnsi="宋体"/>
          <w:sz w:val="24"/>
        </w:rPr>
      </w:pPr>
      <w:r>
        <w:rPr>
          <w:rFonts w:ascii="宋体" w:hAnsi="宋体" w:hint="eastAsia"/>
          <w:sz w:val="24"/>
        </w:rPr>
        <w:t>（</w:t>
      </w:r>
      <w:r>
        <w:rPr>
          <w:rFonts w:ascii="宋体" w:hAnsi="宋体" w:hint="eastAsia"/>
          <w:sz w:val="24"/>
        </w:rPr>
        <w:t>5</w:t>
      </w:r>
      <w:r>
        <w:rPr>
          <w:rFonts w:ascii="宋体" w:hAnsi="宋体" w:hint="eastAsia"/>
          <w:sz w:val="24"/>
        </w:rPr>
        <w:t>）技术响应和商务响应不能满足询价文件中技术要求和商务要求的；</w:t>
      </w:r>
    </w:p>
    <w:p w:rsidR="00BD6955" w:rsidRDefault="00DF032D">
      <w:pPr>
        <w:spacing w:line="360" w:lineRule="auto"/>
        <w:ind w:firstLineChars="200" w:firstLine="480"/>
        <w:textAlignment w:val="top"/>
        <w:rPr>
          <w:rFonts w:ascii="宋体" w:hAnsi="宋体"/>
          <w:sz w:val="24"/>
        </w:rPr>
      </w:pPr>
      <w:r>
        <w:rPr>
          <w:rFonts w:ascii="宋体" w:hAnsi="宋体" w:hint="eastAsia"/>
          <w:sz w:val="24"/>
        </w:rPr>
        <w:t>（</w:t>
      </w:r>
      <w:r>
        <w:rPr>
          <w:rFonts w:ascii="宋体" w:hAnsi="宋体" w:hint="eastAsia"/>
          <w:sz w:val="24"/>
        </w:rPr>
        <w:t>6</w:t>
      </w:r>
      <w:r>
        <w:rPr>
          <w:rFonts w:ascii="宋体" w:hAnsi="宋体" w:hint="eastAsia"/>
          <w:sz w:val="24"/>
        </w:rPr>
        <w:t>）未满足本文件中第二章中的五、六、七、八条中的相关要求的；</w:t>
      </w:r>
    </w:p>
    <w:p w:rsidR="00BD6955" w:rsidRDefault="00DF032D">
      <w:pPr>
        <w:spacing w:line="360" w:lineRule="auto"/>
        <w:ind w:right="26" w:firstLine="480"/>
        <w:rPr>
          <w:rFonts w:ascii="宋体" w:hAnsi="宋体"/>
          <w:sz w:val="24"/>
        </w:rPr>
      </w:pPr>
      <w:r>
        <w:rPr>
          <w:rFonts w:ascii="宋体" w:hAnsi="宋体" w:hint="eastAsia"/>
          <w:sz w:val="24"/>
        </w:rPr>
        <w:t>1.2</w:t>
      </w:r>
      <w:r>
        <w:rPr>
          <w:rFonts w:ascii="宋体" w:hAnsi="宋体" w:hint="eastAsia"/>
          <w:sz w:val="24"/>
        </w:rPr>
        <w:t>有下列情形之一的，询价项目作废：</w:t>
      </w:r>
    </w:p>
    <w:p w:rsidR="00BD6955" w:rsidRDefault="00DF032D">
      <w:pPr>
        <w:spacing w:line="360" w:lineRule="auto"/>
        <w:ind w:right="26" w:firstLine="480"/>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）实质响应的合格供应商不足三家，询价失败的；</w:t>
      </w:r>
    </w:p>
    <w:p w:rsidR="00BD6955" w:rsidRDefault="00DF032D">
      <w:pPr>
        <w:spacing w:line="360" w:lineRule="auto"/>
        <w:ind w:right="26" w:firstLine="480"/>
        <w:rPr>
          <w:rFonts w:ascii="宋体" w:hAnsi="宋体"/>
          <w:sz w:val="24"/>
        </w:rPr>
      </w:pPr>
      <w:r>
        <w:rPr>
          <w:rFonts w:ascii="宋体" w:hAnsi="宋体" w:hint="eastAsia"/>
          <w:sz w:val="24"/>
        </w:rPr>
        <w:t>（</w:t>
      </w:r>
      <w:r>
        <w:rPr>
          <w:rFonts w:ascii="宋体" w:hAnsi="宋体" w:hint="eastAsia"/>
          <w:sz w:val="24"/>
        </w:rPr>
        <w:t>2</w:t>
      </w:r>
      <w:r>
        <w:rPr>
          <w:rFonts w:ascii="宋体" w:hAnsi="宋体" w:hint="eastAsia"/>
          <w:sz w:val="24"/>
        </w:rPr>
        <w:t>）询价小组否决所有响应的；或者询价小组对一部分响应作否决处理后，其他</w:t>
      </w:r>
      <w:proofErr w:type="gramStart"/>
      <w:r>
        <w:rPr>
          <w:rFonts w:ascii="宋体" w:hAnsi="宋体" w:hint="eastAsia"/>
          <w:sz w:val="24"/>
        </w:rPr>
        <w:t>有效响应</w:t>
      </w:r>
      <w:proofErr w:type="gramEnd"/>
      <w:r>
        <w:rPr>
          <w:rFonts w:ascii="宋体" w:hAnsi="宋体" w:hint="eastAsia"/>
          <w:sz w:val="24"/>
        </w:rPr>
        <w:t>不足三家，使询价明显缺乏竞争力，询价小组决定否决全部响应的</w:t>
      </w:r>
      <w:r>
        <w:rPr>
          <w:rFonts w:ascii="宋体" w:hAnsi="宋体" w:hint="eastAsia"/>
          <w:sz w:val="24"/>
        </w:rPr>
        <w:t>;</w:t>
      </w:r>
    </w:p>
    <w:p w:rsidR="00BD6955" w:rsidRDefault="00DF032D">
      <w:pPr>
        <w:spacing w:line="360" w:lineRule="auto"/>
        <w:ind w:right="26" w:firstLine="480"/>
        <w:rPr>
          <w:rFonts w:ascii="宋体" w:hAnsi="宋体"/>
          <w:sz w:val="24"/>
        </w:rPr>
      </w:pPr>
      <w:r>
        <w:rPr>
          <w:rFonts w:ascii="宋体" w:hAnsi="宋体" w:hint="eastAsia"/>
          <w:sz w:val="24"/>
        </w:rPr>
        <w:t>（</w:t>
      </w:r>
      <w:r>
        <w:rPr>
          <w:rFonts w:ascii="宋体" w:hAnsi="宋体" w:hint="eastAsia"/>
          <w:sz w:val="24"/>
        </w:rPr>
        <w:t>3</w:t>
      </w:r>
      <w:r>
        <w:rPr>
          <w:rFonts w:ascii="宋体" w:hAnsi="宋体" w:hint="eastAsia"/>
          <w:sz w:val="24"/>
        </w:rPr>
        <w:t>）</w:t>
      </w:r>
      <w:r>
        <w:rPr>
          <w:rFonts w:ascii="宋体" w:hAnsi="宋体"/>
          <w:sz w:val="24"/>
        </w:rPr>
        <w:t>出现影响采购公正的违法</w:t>
      </w:r>
      <w:r>
        <w:rPr>
          <w:rFonts w:ascii="宋体" w:hAnsi="宋体"/>
          <w:sz w:val="24"/>
        </w:rPr>
        <w:t>、违规行为的</w:t>
      </w:r>
      <w:r>
        <w:rPr>
          <w:rFonts w:ascii="宋体" w:hAnsi="宋体" w:hint="eastAsia"/>
          <w:sz w:val="24"/>
        </w:rPr>
        <w:t>；</w:t>
      </w:r>
    </w:p>
    <w:p w:rsidR="00BD6955" w:rsidRDefault="00DF032D">
      <w:pPr>
        <w:spacing w:line="360" w:lineRule="auto"/>
        <w:ind w:right="26" w:firstLine="480"/>
        <w:rPr>
          <w:rFonts w:ascii="宋体" w:hAnsi="宋体"/>
          <w:sz w:val="24"/>
        </w:rPr>
      </w:pPr>
      <w:r>
        <w:rPr>
          <w:rFonts w:ascii="宋体" w:hAnsi="宋体" w:hint="eastAsia"/>
          <w:sz w:val="24"/>
        </w:rPr>
        <w:t>（</w:t>
      </w:r>
      <w:r>
        <w:rPr>
          <w:rFonts w:ascii="宋体" w:hAnsi="宋体" w:hint="eastAsia"/>
          <w:sz w:val="24"/>
        </w:rPr>
        <w:t>4</w:t>
      </w:r>
      <w:r>
        <w:rPr>
          <w:rFonts w:ascii="宋体" w:hAnsi="宋体" w:hint="eastAsia"/>
          <w:sz w:val="24"/>
        </w:rPr>
        <w:t>）</w:t>
      </w:r>
      <w:r>
        <w:rPr>
          <w:rFonts w:ascii="宋体" w:hAnsi="宋体"/>
          <w:sz w:val="24"/>
        </w:rPr>
        <w:t>因重大变故，采购任务取消</w:t>
      </w:r>
      <w:r>
        <w:rPr>
          <w:rFonts w:ascii="宋体" w:hAnsi="宋体" w:hint="eastAsia"/>
          <w:sz w:val="24"/>
        </w:rPr>
        <w:t>或重大变更</w:t>
      </w:r>
      <w:r>
        <w:rPr>
          <w:rFonts w:ascii="宋体" w:hAnsi="宋体"/>
          <w:sz w:val="24"/>
        </w:rPr>
        <w:t>的</w:t>
      </w:r>
      <w:r>
        <w:rPr>
          <w:rFonts w:ascii="宋体" w:hAnsi="宋体" w:hint="eastAsia"/>
          <w:sz w:val="24"/>
        </w:rPr>
        <w:t>；</w:t>
      </w:r>
    </w:p>
    <w:p w:rsidR="00BD6955" w:rsidRDefault="00DF032D">
      <w:pPr>
        <w:spacing w:line="360" w:lineRule="auto"/>
        <w:ind w:firstLineChars="200" w:firstLine="480"/>
        <w:textAlignment w:val="top"/>
        <w:rPr>
          <w:rFonts w:ascii="宋体" w:hAnsi="宋体"/>
          <w:sz w:val="24"/>
        </w:rPr>
      </w:pPr>
      <w:r>
        <w:rPr>
          <w:rFonts w:ascii="宋体" w:hAnsi="宋体" w:hint="eastAsia"/>
          <w:sz w:val="24"/>
        </w:rPr>
        <w:t>（</w:t>
      </w:r>
      <w:r>
        <w:rPr>
          <w:rFonts w:ascii="宋体" w:hAnsi="宋体" w:hint="eastAsia"/>
          <w:sz w:val="24"/>
        </w:rPr>
        <w:t>5</w:t>
      </w:r>
      <w:r>
        <w:rPr>
          <w:rFonts w:ascii="宋体" w:hAnsi="宋体" w:hint="eastAsia"/>
          <w:sz w:val="24"/>
        </w:rPr>
        <w:t>）询价文件存在不合理条款，询价程序不符合规定等原因，</w:t>
      </w:r>
      <w:r>
        <w:rPr>
          <w:rFonts w:ascii="宋体" w:hAnsi="宋体"/>
          <w:sz w:val="24"/>
        </w:rPr>
        <w:t>被主管部门或者监督部门撤销的</w:t>
      </w:r>
      <w:r>
        <w:rPr>
          <w:rFonts w:ascii="宋体" w:hAnsi="宋体" w:hint="eastAsia"/>
          <w:sz w:val="24"/>
        </w:rPr>
        <w:t>。</w:t>
      </w:r>
    </w:p>
    <w:p w:rsidR="00BD6955" w:rsidRDefault="00DF032D">
      <w:pPr>
        <w:spacing w:line="360" w:lineRule="auto"/>
        <w:ind w:firstLine="480"/>
        <w:rPr>
          <w:rFonts w:ascii="宋体" w:hAnsi="宋体"/>
          <w:b/>
          <w:sz w:val="24"/>
        </w:rPr>
      </w:pPr>
      <w:r>
        <w:rPr>
          <w:rFonts w:ascii="宋体" w:hAnsi="宋体" w:hint="eastAsia"/>
          <w:b/>
          <w:sz w:val="24"/>
        </w:rPr>
        <w:t>★</w:t>
      </w:r>
      <w:r>
        <w:rPr>
          <w:rFonts w:ascii="宋体" w:hAnsi="宋体" w:hint="eastAsia"/>
          <w:b/>
          <w:sz w:val="24"/>
        </w:rPr>
        <w:t xml:space="preserve">2. </w:t>
      </w:r>
      <w:r>
        <w:rPr>
          <w:rFonts w:ascii="宋体" w:hAnsi="宋体" w:hint="eastAsia"/>
          <w:b/>
          <w:sz w:val="24"/>
        </w:rPr>
        <w:t>询价小组根据符合采购项目需求、质量、服务均满足询价文件要求且报价最低</w:t>
      </w:r>
      <w:r>
        <w:rPr>
          <w:rFonts w:ascii="宋体" w:hAnsi="宋体" w:hint="eastAsia"/>
          <w:b/>
          <w:sz w:val="24"/>
        </w:rPr>
        <w:lastRenderedPageBreak/>
        <w:t>（优）的原则确定成交供应商候选人排序。</w:t>
      </w:r>
    </w:p>
    <w:p w:rsidR="00BD6955" w:rsidRDefault="00BD6955">
      <w:pPr>
        <w:spacing w:line="360" w:lineRule="auto"/>
        <w:ind w:firstLineChars="200" w:firstLine="420"/>
        <w:sectPr w:rsidR="00BD6955">
          <w:pgSz w:w="11907" w:h="16840"/>
          <w:pgMar w:top="1418" w:right="1247" w:bottom="1247" w:left="1418" w:header="851" w:footer="992" w:gutter="0"/>
          <w:pgNumType w:start="1"/>
          <w:cols w:space="720"/>
          <w:docGrid w:type="lines" w:linePitch="312"/>
        </w:sectPr>
      </w:pPr>
    </w:p>
    <w:p w:rsidR="00BD6955" w:rsidRDefault="00DF032D">
      <w:pPr>
        <w:pStyle w:val="1"/>
        <w:spacing w:before="0"/>
        <w:jc w:val="center"/>
        <w:rPr>
          <w:rFonts w:ascii="宋体" w:hAnsi="宋体"/>
        </w:rPr>
      </w:pPr>
      <w:r>
        <w:rPr>
          <w:rFonts w:ascii="宋体" w:hAnsi="宋体" w:hint="eastAsia"/>
        </w:rPr>
        <w:lastRenderedPageBreak/>
        <w:t>第三章</w:t>
      </w:r>
      <w:r>
        <w:rPr>
          <w:rFonts w:ascii="宋体" w:hAnsi="宋体" w:hint="eastAsia"/>
        </w:rPr>
        <w:t xml:space="preserve"> </w:t>
      </w:r>
      <w:r>
        <w:rPr>
          <w:rFonts w:ascii="宋体" w:hAnsi="宋体" w:hint="eastAsia"/>
        </w:rPr>
        <w:t>响应文件格式</w:t>
      </w:r>
    </w:p>
    <w:p w:rsidR="00BD6955" w:rsidRDefault="00BD6955">
      <w:pPr>
        <w:spacing w:line="300" w:lineRule="auto"/>
        <w:jc w:val="center"/>
        <w:rPr>
          <w:rFonts w:ascii="宋体" w:hAnsi="宋体"/>
          <w:sz w:val="44"/>
          <w:szCs w:val="44"/>
        </w:rPr>
      </w:pPr>
    </w:p>
    <w:p w:rsidR="00BD6955" w:rsidRDefault="00BD6955">
      <w:pPr>
        <w:spacing w:line="300" w:lineRule="auto"/>
        <w:jc w:val="center"/>
        <w:rPr>
          <w:rFonts w:ascii="宋体" w:hAnsi="宋体"/>
          <w:sz w:val="44"/>
          <w:szCs w:val="44"/>
        </w:rPr>
      </w:pPr>
    </w:p>
    <w:p w:rsidR="00BD6955" w:rsidRDefault="00BD6955">
      <w:pPr>
        <w:spacing w:line="300" w:lineRule="auto"/>
        <w:jc w:val="center"/>
        <w:rPr>
          <w:rFonts w:ascii="宋体" w:hAnsi="宋体"/>
          <w:sz w:val="44"/>
          <w:szCs w:val="44"/>
        </w:rPr>
      </w:pPr>
    </w:p>
    <w:p w:rsidR="00BD6955" w:rsidRDefault="00BD6955">
      <w:pPr>
        <w:spacing w:line="300" w:lineRule="auto"/>
        <w:jc w:val="center"/>
        <w:rPr>
          <w:rFonts w:ascii="宋体" w:hAnsi="宋体"/>
          <w:sz w:val="44"/>
          <w:szCs w:val="44"/>
        </w:rPr>
      </w:pPr>
    </w:p>
    <w:p w:rsidR="00BD6955" w:rsidRDefault="00DF032D">
      <w:pPr>
        <w:spacing w:line="300" w:lineRule="auto"/>
        <w:jc w:val="center"/>
        <w:rPr>
          <w:rFonts w:ascii="宋体" w:hAnsi="宋体"/>
          <w:b/>
          <w:sz w:val="48"/>
          <w:szCs w:val="48"/>
        </w:rPr>
      </w:pPr>
      <w:r>
        <w:rPr>
          <w:rFonts w:ascii="宋体" w:hAnsi="宋体" w:hint="eastAsia"/>
          <w:b/>
          <w:sz w:val="48"/>
          <w:szCs w:val="48"/>
        </w:rPr>
        <w:t>报</w:t>
      </w:r>
      <w:r>
        <w:rPr>
          <w:rFonts w:ascii="宋体" w:hAnsi="宋体" w:hint="eastAsia"/>
          <w:b/>
          <w:sz w:val="48"/>
          <w:szCs w:val="48"/>
        </w:rPr>
        <w:t xml:space="preserve"> </w:t>
      </w:r>
      <w:r>
        <w:rPr>
          <w:rFonts w:ascii="宋体" w:hAnsi="宋体" w:hint="eastAsia"/>
          <w:b/>
          <w:sz w:val="48"/>
          <w:szCs w:val="48"/>
        </w:rPr>
        <w:t>价</w:t>
      </w:r>
      <w:r>
        <w:rPr>
          <w:rFonts w:ascii="宋体" w:hAnsi="宋体" w:hint="eastAsia"/>
          <w:b/>
          <w:sz w:val="48"/>
          <w:szCs w:val="48"/>
        </w:rPr>
        <w:t xml:space="preserve"> </w:t>
      </w:r>
      <w:r>
        <w:rPr>
          <w:rFonts w:ascii="宋体" w:hAnsi="宋体" w:hint="eastAsia"/>
          <w:b/>
          <w:sz w:val="48"/>
          <w:szCs w:val="48"/>
        </w:rPr>
        <w:t>文</w:t>
      </w:r>
      <w:r>
        <w:rPr>
          <w:rFonts w:ascii="宋体" w:hAnsi="宋体" w:hint="eastAsia"/>
          <w:b/>
          <w:sz w:val="48"/>
          <w:szCs w:val="48"/>
        </w:rPr>
        <w:t xml:space="preserve"> </w:t>
      </w:r>
      <w:r>
        <w:rPr>
          <w:rFonts w:ascii="宋体" w:hAnsi="宋体" w:hint="eastAsia"/>
          <w:b/>
          <w:sz w:val="48"/>
          <w:szCs w:val="48"/>
        </w:rPr>
        <w:t>件</w:t>
      </w:r>
    </w:p>
    <w:p w:rsidR="00BD6955" w:rsidRDefault="00BD6955">
      <w:pPr>
        <w:spacing w:line="300" w:lineRule="auto"/>
        <w:jc w:val="center"/>
        <w:rPr>
          <w:rFonts w:ascii="宋体" w:hAnsi="宋体"/>
          <w:sz w:val="28"/>
          <w:szCs w:val="28"/>
        </w:rPr>
      </w:pPr>
    </w:p>
    <w:p w:rsidR="00BD6955" w:rsidRDefault="00BD6955">
      <w:pPr>
        <w:spacing w:line="300" w:lineRule="auto"/>
        <w:jc w:val="center"/>
        <w:rPr>
          <w:rFonts w:ascii="宋体" w:hAnsi="宋体"/>
          <w:sz w:val="28"/>
          <w:szCs w:val="28"/>
        </w:rPr>
      </w:pPr>
    </w:p>
    <w:p w:rsidR="00BD6955" w:rsidRDefault="00DF032D">
      <w:pPr>
        <w:spacing w:line="300" w:lineRule="auto"/>
        <w:ind w:firstLine="2700"/>
        <w:rPr>
          <w:rFonts w:ascii="宋体" w:hAnsi="宋体"/>
          <w:sz w:val="28"/>
          <w:szCs w:val="28"/>
        </w:rPr>
      </w:pPr>
      <w:r>
        <w:rPr>
          <w:rFonts w:ascii="宋体" w:hAnsi="宋体" w:hint="eastAsia"/>
          <w:sz w:val="28"/>
          <w:szCs w:val="28"/>
        </w:rPr>
        <w:t>采购项目编号：</w:t>
      </w:r>
      <w:r>
        <w:rPr>
          <w:rFonts w:ascii="宋体" w:hAnsi="宋体" w:hint="eastAsia"/>
          <w:sz w:val="28"/>
          <w:szCs w:val="28"/>
        </w:rPr>
        <w:t xml:space="preserve"> </w:t>
      </w:r>
    </w:p>
    <w:p w:rsidR="00BD6955" w:rsidRDefault="00DF032D">
      <w:pPr>
        <w:tabs>
          <w:tab w:val="left" w:pos="3240"/>
        </w:tabs>
        <w:spacing w:line="300" w:lineRule="auto"/>
        <w:ind w:firstLine="2700"/>
        <w:rPr>
          <w:rFonts w:ascii="宋体" w:hAnsi="宋体"/>
          <w:sz w:val="28"/>
          <w:szCs w:val="28"/>
        </w:rPr>
      </w:pPr>
      <w:r>
        <w:rPr>
          <w:rFonts w:ascii="宋体" w:hAnsi="宋体" w:hint="eastAsia"/>
          <w:sz w:val="28"/>
          <w:szCs w:val="28"/>
        </w:rPr>
        <w:t>采购项目名称：</w:t>
      </w:r>
      <w:r>
        <w:rPr>
          <w:rFonts w:ascii="宋体" w:hAnsi="宋体" w:hint="eastAsia"/>
          <w:sz w:val="28"/>
          <w:szCs w:val="28"/>
        </w:rPr>
        <w:t xml:space="preserve"> </w:t>
      </w:r>
    </w:p>
    <w:p w:rsidR="00BD6955" w:rsidRDefault="00DF032D">
      <w:pPr>
        <w:spacing w:line="300" w:lineRule="auto"/>
        <w:ind w:firstLine="2700"/>
        <w:rPr>
          <w:rFonts w:ascii="宋体" w:hAnsi="宋体"/>
          <w:sz w:val="28"/>
          <w:szCs w:val="28"/>
          <w:u w:val="single"/>
        </w:rPr>
      </w:pPr>
      <w:r>
        <w:rPr>
          <w:rFonts w:ascii="宋体" w:hAnsi="宋体" w:hint="eastAsia"/>
          <w:sz w:val="28"/>
          <w:szCs w:val="28"/>
        </w:rPr>
        <w:t>询价内容：</w:t>
      </w:r>
      <w:r>
        <w:rPr>
          <w:rFonts w:ascii="宋体" w:hAnsi="宋体" w:hint="eastAsia"/>
          <w:sz w:val="28"/>
          <w:szCs w:val="28"/>
        </w:rPr>
        <w:t xml:space="preserve"> </w:t>
      </w:r>
    </w:p>
    <w:p w:rsidR="00BD6955" w:rsidRDefault="00BD6955">
      <w:pPr>
        <w:tabs>
          <w:tab w:val="left" w:pos="2625"/>
        </w:tabs>
        <w:spacing w:line="300" w:lineRule="auto"/>
        <w:jc w:val="center"/>
        <w:rPr>
          <w:rFonts w:ascii="宋体" w:hAnsi="宋体"/>
          <w:sz w:val="28"/>
          <w:szCs w:val="28"/>
        </w:rPr>
      </w:pPr>
    </w:p>
    <w:p w:rsidR="00BD6955" w:rsidRDefault="00BD6955">
      <w:pPr>
        <w:tabs>
          <w:tab w:val="left" w:pos="2625"/>
        </w:tabs>
        <w:spacing w:line="300" w:lineRule="auto"/>
        <w:jc w:val="center"/>
        <w:rPr>
          <w:rFonts w:ascii="宋体" w:hAnsi="宋体"/>
          <w:sz w:val="28"/>
          <w:szCs w:val="28"/>
        </w:rPr>
      </w:pPr>
    </w:p>
    <w:p w:rsidR="00BD6955" w:rsidRDefault="00BD6955">
      <w:pPr>
        <w:tabs>
          <w:tab w:val="left" w:pos="2625"/>
        </w:tabs>
        <w:spacing w:line="300" w:lineRule="auto"/>
        <w:jc w:val="center"/>
        <w:rPr>
          <w:rFonts w:ascii="宋体" w:hAnsi="宋体"/>
          <w:sz w:val="28"/>
          <w:szCs w:val="28"/>
        </w:rPr>
      </w:pPr>
    </w:p>
    <w:p w:rsidR="00BD6955" w:rsidRDefault="00BD6955">
      <w:pPr>
        <w:tabs>
          <w:tab w:val="left" w:pos="2625"/>
        </w:tabs>
        <w:spacing w:line="300" w:lineRule="auto"/>
        <w:jc w:val="center"/>
        <w:rPr>
          <w:rFonts w:ascii="宋体" w:hAnsi="宋体"/>
          <w:sz w:val="28"/>
          <w:szCs w:val="28"/>
        </w:rPr>
      </w:pPr>
    </w:p>
    <w:p w:rsidR="00BD6955" w:rsidRDefault="00BD6955">
      <w:pPr>
        <w:tabs>
          <w:tab w:val="left" w:pos="2625"/>
        </w:tabs>
        <w:spacing w:line="300" w:lineRule="auto"/>
        <w:jc w:val="center"/>
        <w:rPr>
          <w:rFonts w:ascii="宋体" w:hAnsi="宋体"/>
          <w:sz w:val="28"/>
          <w:szCs w:val="28"/>
        </w:rPr>
      </w:pPr>
    </w:p>
    <w:p w:rsidR="00BD6955" w:rsidRDefault="00DF032D">
      <w:pPr>
        <w:spacing w:line="300" w:lineRule="auto"/>
        <w:jc w:val="center"/>
        <w:rPr>
          <w:rFonts w:ascii="宋体" w:hAnsi="宋体"/>
          <w:sz w:val="28"/>
          <w:szCs w:val="28"/>
          <w:u w:val="single"/>
        </w:rPr>
      </w:pPr>
      <w:r>
        <w:rPr>
          <w:rFonts w:ascii="宋体" w:hAnsi="宋体" w:hint="eastAsia"/>
          <w:sz w:val="28"/>
          <w:szCs w:val="28"/>
          <w:u w:val="single"/>
        </w:rPr>
        <w:t>（供货商名称）</w:t>
      </w:r>
    </w:p>
    <w:p w:rsidR="00BD6955" w:rsidRDefault="00DF032D">
      <w:pPr>
        <w:spacing w:line="300" w:lineRule="auto"/>
        <w:jc w:val="center"/>
        <w:rPr>
          <w:rFonts w:ascii="宋体" w:hAnsi="宋体"/>
          <w:sz w:val="28"/>
          <w:szCs w:val="28"/>
          <w:u w:val="single"/>
        </w:rPr>
      </w:pPr>
      <w:r>
        <w:rPr>
          <w:rFonts w:ascii="宋体" w:hAnsi="宋体" w:hint="eastAsia"/>
          <w:sz w:val="28"/>
          <w:szCs w:val="28"/>
          <w:u w:val="single"/>
        </w:rPr>
        <w:t xml:space="preserve">   </w:t>
      </w:r>
      <w:r>
        <w:rPr>
          <w:rFonts w:ascii="宋体" w:hAnsi="宋体" w:hint="eastAsia"/>
          <w:sz w:val="28"/>
          <w:szCs w:val="28"/>
        </w:rPr>
        <w:t>年</w:t>
      </w:r>
      <w:r>
        <w:rPr>
          <w:rFonts w:ascii="宋体" w:hAnsi="宋体" w:hint="eastAsia"/>
          <w:sz w:val="28"/>
          <w:szCs w:val="28"/>
          <w:u w:val="single"/>
        </w:rPr>
        <w:t xml:space="preserve">   </w:t>
      </w:r>
      <w:r>
        <w:rPr>
          <w:rFonts w:ascii="宋体" w:hAnsi="宋体" w:hint="eastAsia"/>
          <w:sz w:val="28"/>
          <w:szCs w:val="28"/>
        </w:rPr>
        <w:t>月</w:t>
      </w:r>
      <w:r>
        <w:rPr>
          <w:rFonts w:ascii="宋体" w:hAnsi="宋体" w:hint="eastAsia"/>
          <w:sz w:val="28"/>
          <w:szCs w:val="28"/>
          <w:u w:val="single"/>
        </w:rPr>
        <w:t xml:space="preserve">   </w:t>
      </w:r>
      <w:r>
        <w:rPr>
          <w:rFonts w:ascii="宋体" w:hAnsi="宋体" w:hint="eastAsia"/>
          <w:sz w:val="28"/>
          <w:szCs w:val="28"/>
        </w:rPr>
        <w:t>日</w:t>
      </w:r>
    </w:p>
    <w:p w:rsidR="00BD6955" w:rsidRDefault="00BD6955">
      <w:pPr>
        <w:pStyle w:val="2"/>
        <w:rPr>
          <w:rFonts w:ascii="宋体" w:eastAsia="宋体" w:hAnsi="宋体"/>
          <w:bCs w:val="0"/>
        </w:rPr>
        <w:sectPr w:rsidR="00BD6955">
          <w:pgSz w:w="11907" w:h="16840"/>
          <w:pgMar w:top="1418" w:right="1247" w:bottom="1247" w:left="1418" w:header="851" w:footer="992" w:gutter="0"/>
          <w:pgNumType w:start="1"/>
          <w:cols w:space="720"/>
          <w:docGrid w:type="lines" w:linePitch="312"/>
        </w:sectPr>
      </w:pPr>
    </w:p>
    <w:p w:rsidR="00BD6955" w:rsidRDefault="00DF032D">
      <w:pPr>
        <w:pStyle w:val="2"/>
        <w:rPr>
          <w:rFonts w:ascii="宋体" w:eastAsia="宋体" w:hAnsi="宋体"/>
        </w:rPr>
      </w:pPr>
      <w:r>
        <w:rPr>
          <w:rFonts w:ascii="宋体" w:eastAsia="宋体" w:hAnsi="宋体" w:hint="eastAsia"/>
          <w:bCs w:val="0"/>
        </w:rPr>
        <w:lastRenderedPageBreak/>
        <w:t>附件</w:t>
      </w:r>
      <w:bookmarkStart w:id="10" w:name="_Toc327371177"/>
      <w:bookmarkStart w:id="11" w:name="_Toc236473298"/>
      <w:bookmarkStart w:id="12" w:name="_Toc238276242"/>
      <w:bookmarkStart w:id="13" w:name="_Toc294609003"/>
      <w:bookmarkStart w:id="14" w:name="_Toc265109445"/>
      <w:bookmarkEnd w:id="2"/>
      <w:r>
        <w:rPr>
          <w:rFonts w:ascii="宋体" w:eastAsia="宋体" w:hAnsi="宋体" w:hint="eastAsia"/>
          <w:bCs w:val="0"/>
        </w:rPr>
        <w:t>一：</w:t>
      </w:r>
      <w:r>
        <w:rPr>
          <w:rFonts w:ascii="宋体" w:eastAsia="宋体" w:hAnsi="宋体" w:hint="eastAsia"/>
        </w:rPr>
        <w:t xml:space="preserve"> </w:t>
      </w:r>
    </w:p>
    <w:p w:rsidR="00BD6955" w:rsidRDefault="00DF032D">
      <w:pPr>
        <w:spacing w:after="240"/>
        <w:jc w:val="center"/>
        <w:rPr>
          <w:rFonts w:ascii="宋体" w:hAnsi="宋体"/>
          <w:sz w:val="24"/>
          <w:u w:val="single"/>
        </w:rPr>
      </w:pPr>
      <w:r>
        <w:rPr>
          <w:rFonts w:ascii="宋体" w:hAnsi="宋体" w:hint="eastAsia"/>
          <w:b/>
          <w:bCs/>
          <w:sz w:val="40"/>
        </w:rPr>
        <w:t>响</w:t>
      </w:r>
      <w:bookmarkEnd w:id="10"/>
      <w:bookmarkEnd w:id="11"/>
      <w:bookmarkEnd w:id="12"/>
      <w:bookmarkEnd w:id="13"/>
      <w:bookmarkEnd w:id="14"/>
      <w:r>
        <w:rPr>
          <w:rFonts w:ascii="宋体" w:hAnsi="宋体" w:hint="eastAsia"/>
          <w:b/>
          <w:bCs/>
          <w:sz w:val="40"/>
        </w:rPr>
        <w:t>应函</w:t>
      </w:r>
    </w:p>
    <w:p w:rsidR="00BD6955" w:rsidRDefault="00DF032D">
      <w:pPr>
        <w:adjustRightInd w:val="0"/>
        <w:snapToGrid w:val="0"/>
        <w:spacing w:line="440" w:lineRule="exact"/>
        <w:rPr>
          <w:rFonts w:ascii="宋体" w:hAnsi="宋体"/>
          <w:sz w:val="24"/>
        </w:rPr>
      </w:pPr>
      <w:r>
        <w:rPr>
          <w:rFonts w:ascii="宋体" w:hAnsi="宋体" w:hint="eastAsia"/>
          <w:sz w:val="24"/>
          <w:u w:val="single"/>
        </w:rPr>
        <w:t>兰州职业技术学院</w:t>
      </w:r>
      <w:r>
        <w:rPr>
          <w:rFonts w:ascii="宋体" w:hAnsi="宋体" w:hint="eastAsia"/>
          <w:sz w:val="24"/>
        </w:rPr>
        <w:t>：</w:t>
      </w:r>
    </w:p>
    <w:p w:rsidR="00BD6955" w:rsidRDefault="00DF032D">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依据贵方</w:t>
      </w:r>
      <w:r>
        <w:rPr>
          <w:rFonts w:ascii="宋体" w:hAnsi="宋体" w:hint="eastAsia"/>
          <w:sz w:val="24"/>
          <w:u w:val="single"/>
        </w:rPr>
        <w:t xml:space="preserve">              </w:t>
      </w:r>
      <w:r>
        <w:rPr>
          <w:rFonts w:ascii="宋体" w:hAnsi="宋体" w:hint="eastAsia"/>
          <w:sz w:val="24"/>
        </w:rPr>
        <w:t>(</w:t>
      </w:r>
      <w:r>
        <w:rPr>
          <w:rFonts w:ascii="宋体" w:hAnsi="宋体" w:hint="eastAsia"/>
          <w:sz w:val="24"/>
        </w:rPr>
        <w:t>采购项目名称</w:t>
      </w:r>
      <w:r>
        <w:rPr>
          <w:rFonts w:ascii="宋体" w:hAnsi="宋体" w:hint="eastAsia"/>
          <w:sz w:val="24"/>
        </w:rPr>
        <w:t>/</w:t>
      </w:r>
      <w:r>
        <w:rPr>
          <w:rFonts w:ascii="宋体" w:hAnsi="宋体" w:hint="eastAsia"/>
          <w:sz w:val="24"/>
        </w:rPr>
        <w:t>采购项目编号</w:t>
      </w:r>
      <w:r>
        <w:rPr>
          <w:rFonts w:ascii="宋体" w:hAnsi="宋体" w:hint="eastAsia"/>
          <w:sz w:val="24"/>
        </w:rPr>
        <w:t>)</w:t>
      </w:r>
      <w:r>
        <w:rPr>
          <w:rFonts w:ascii="宋体" w:hAnsi="宋体" w:hint="eastAsia"/>
          <w:kern w:val="0"/>
          <w:sz w:val="24"/>
        </w:rPr>
        <w:t>项目采购货物及服务的询价邀请，我方授权代表</w:t>
      </w:r>
      <w:r>
        <w:rPr>
          <w:rFonts w:ascii="宋体" w:hAnsi="宋体" w:hint="eastAsia"/>
          <w:kern w:val="0"/>
          <w:sz w:val="24"/>
          <w:u w:val="single"/>
        </w:rPr>
        <w:t xml:space="preserve">            </w:t>
      </w:r>
      <w:r>
        <w:rPr>
          <w:rFonts w:ascii="宋体" w:hAnsi="宋体" w:hint="eastAsia"/>
          <w:sz w:val="24"/>
        </w:rPr>
        <w:t>（姓名、职务）</w:t>
      </w:r>
      <w:r>
        <w:rPr>
          <w:rFonts w:ascii="宋体" w:hAnsi="宋体" w:hint="eastAsia"/>
          <w:kern w:val="0"/>
          <w:sz w:val="24"/>
        </w:rPr>
        <w:t>经正式授权并代表供应商</w:t>
      </w:r>
      <w:r>
        <w:rPr>
          <w:rFonts w:ascii="宋体" w:hAnsi="宋体" w:hint="eastAsia"/>
          <w:kern w:val="0"/>
          <w:sz w:val="24"/>
          <w:u w:val="single"/>
        </w:rPr>
        <w:t xml:space="preserve">        </w:t>
      </w:r>
      <w:r>
        <w:rPr>
          <w:rFonts w:ascii="宋体" w:hAnsi="宋体" w:hint="eastAsia"/>
          <w:sz w:val="24"/>
        </w:rPr>
        <w:t>（供应商名称、地址）</w:t>
      </w:r>
      <w:r>
        <w:rPr>
          <w:rFonts w:ascii="宋体" w:hAnsi="宋体" w:hint="eastAsia"/>
          <w:kern w:val="0"/>
          <w:sz w:val="24"/>
        </w:rPr>
        <w:t>提交下述文件正本一份，副本</w:t>
      </w:r>
      <w:r>
        <w:rPr>
          <w:rFonts w:ascii="宋体" w:hAnsi="宋体" w:hint="eastAsia"/>
          <w:kern w:val="0"/>
          <w:sz w:val="24"/>
          <w:u w:val="single"/>
        </w:rPr>
        <w:t xml:space="preserve"> </w:t>
      </w:r>
      <w:r>
        <w:rPr>
          <w:rFonts w:ascii="宋体" w:hAnsi="宋体" w:hint="eastAsia"/>
          <w:kern w:val="0"/>
          <w:sz w:val="24"/>
          <w:u w:val="single"/>
        </w:rPr>
        <w:t>二</w:t>
      </w:r>
      <w:r>
        <w:rPr>
          <w:rFonts w:ascii="宋体" w:hAnsi="宋体" w:hint="eastAsia"/>
          <w:kern w:val="0"/>
          <w:sz w:val="24"/>
          <w:u w:val="single"/>
        </w:rPr>
        <w:t xml:space="preserve"> </w:t>
      </w:r>
      <w:r>
        <w:rPr>
          <w:rFonts w:ascii="宋体" w:hAnsi="宋体" w:hint="eastAsia"/>
          <w:kern w:val="0"/>
          <w:sz w:val="24"/>
        </w:rPr>
        <w:t>份。</w:t>
      </w:r>
    </w:p>
    <w:p w:rsidR="00BD6955" w:rsidRDefault="00DF032D">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1. </w:t>
      </w:r>
      <w:r>
        <w:rPr>
          <w:rFonts w:ascii="宋体" w:hAnsi="宋体" w:hint="eastAsia"/>
          <w:kern w:val="0"/>
          <w:sz w:val="24"/>
        </w:rPr>
        <w:t>报价一览表；</w:t>
      </w:r>
    </w:p>
    <w:p w:rsidR="00BD6955" w:rsidRDefault="00DF032D">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2. </w:t>
      </w:r>
      <w:r>
        <w:rPr>
          <w:rFonts w:ascii="宋体" w:hAnsi="宋体" w:hint="eastAsia"/>
          <w:kern w:val="0"/>
          <w:sz w:val="24"/>
        </w:rPr>
        <w:t>分项报价表；</w:t>
      </w:r>
    </w:p>
    <w:p w:rsidR="00BD6955" w:rsidRDefault="00DF032D">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3. </w:t>
      </w:r>
      <w:r>
        <w:rPr>
          <w:rFonts w:ascii="宋体" w:hAnsi="宋体" w:hint="eastAsia"/>
          <w:kern w:val="0"/>
          <w:sz w:val="24"/>
        </w:rPr>
        <w:t>报价货物、服务清单；</w:t>
      </w:r>
    </w:p>
    <w:p w:rsidR="00BD6955" w:rsidRDefault="00DF032D">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4. </w:t>
      </w:r>
      <w:r>
        <w:rPr>
          <w:rFonts w:ascii="宋体" w:hAnsi="宋体" w:hint="eastAsia"/>
          <w:kern w:val="0"/>
          <w:sz w:val="24"/>
        </w:rPr>
        <w:t>按采购文件及附件要求提供的有关文件；</w:t>
      </w:r>
    </w:p>
    <w:p w:rsidR="00BD6955" w:rsidRDefault="00DF032D">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5. </w:t>
      </w:r>
      <w:r>
        <w:rPr>
          <w:rFonts w:ascii="宋体" w:hAnsi="宋体" w:hint="eastAsia"/>
          <w:kern w:val="0"/>
          <w:sz w:val="24"/>
        </w:rPr>
        <w:t>资格证明文件；</w:t>
      </w:r>
    </w:p>
    <w:p w:rsidR="00BD6955" w:rsidRDefault="00DF032D">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在此，我方宣布同意如下：</w:t>
      </w:r>
    </w:p>
    <w:p w:rsidR="00BD6955" w:rsidRDefault="00DF032D">
      <w:pPr>
        <w:autoSpaceDE w:val="0"/>
        <w:autoSpaceDN w:val="0"/>
        <w:adjustRightInd w:val="0"/>
        <w:spacing w:line="440" w:lineRule="exact"/>
        <w:ind w:right="26" w:firstLineChars="200" w:firstLine="480"/>
        <w:rPr>
          <w:rFonts w:ascii="宋体" w:hAnsi="宋体"/>
          <w:kern w:val="0"/>
          <w:sz w:val="24"/>
          <w:u w:val="single"/>
        </w:rPr>
      </w:pPr>
      <w:r>
        <w:rPr>
          <w:rFonts w:ascii="宋体" w:hAnsi="宋体" w:hint="eastAsia"/>
          <w:kern w:val="0"/>
          <w:sz w:val="24"/>
        </w:rPr>
        <w:t xml:space="preserve">1. </w:t>
      </w:r>
      <w:r>
        <w:rPr>
          <w:rFonts w:ascii="宋体" w:hAnsi="宋体" w:hint="eastAsia"/>
          <w:kern w:val="0"/>
          <w:sz w:val="24"/>
        </w:rPr>
        <w:t>所附《报价一览表》中规定的应提交和交付的</w:t>
      </w:r>
      <w:r>
        <w:rPr>
          <w:rFonts w:ascii="宋体" w:hAnsi="宋体" w:hint="eastAsia"/>
          <w:kern w:val="0"/>
          <w:sz w:val="24"/>
          <w:u w:val="single"/>
        </w:rPr>
        <w:t xml:space="preserve">        </w:t>
      </w:r>
      <w:r>
        <w:rPr>
          <w:rFonts w:ascii="宋体" w:hAnsi="宋体" w:hint="eastAsia"/>
          <w:kern w:val="0"/>
          <w:sz w:val="24"/>
        </w:rPr>
        <w:t>货物报价总价为</w:t>
      </w:r>
      <w:r>
        <w:rPr>
          <w:rFonts w:ascii="宋体" w:hAnsi="宋体" w:hint="eastAsia"/>
          <w:kern w:val="0"/>
          <w:sz w:val="24"/>
          <w:u w:val="single"/>
        </w:rPr>
        <w:t xml:space="preserve">      </w:t>
      </w:r>
      <w:r>
        <w:rPr>
          <w:rFonts w:ascii="宋体" w:hAnsi="宋体" w:hint="eastAsia"/>
          <w:kern w:val="0"/>
          <w:sz w:val="24"/>
        </w:rPr>
        <w:t>（注明币种，金额大小写）。</w:t>
      </w:r>
    </w:p>
    <w:p w:rsidR="00BD6955" w:rsidRDefault="00DF032D">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2. </w:t>
      </w:r>
      <w:r>
        <w:rPr>
          <w:rFonts w:ascii="宋体" w:hAnsi="宋体" w:hint="eastAsia"/>
          <w:kern w:val="0"/>
          <w:sz w:val="24"/>
        </w:rPr>
        <w:t>将按采购文件的约定履行合同责任和义务。</w:t>
      </w:r>
    </w:p>
    <w:p w:rsidR="00BD6955" w:rsidRDefault="00DF032D">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3. </w:t>
      </w:r>
      <w:r>
        <w:rPr>
          <w:rFonts w:ascii="宋体" w:hAnsi="宋体" w:hint="eastAsia"/>
          <w:kern w:val="0"/>
          <w:sz w:val="24"/>
        </w:rPr>
        <w:t>已详细审查全部采购文件，包括</w:t>
      </w:r>
      <w:r>
        <w:rPr>
          <w:rFonts w:ascii="宋体" w:hAnsi="宋体" w:hint="eastAsia"/>
          <w:kern w:val="0"/>
          <w:sz w:val="24"/>
          <w:u w:val="single"/>
        </w:rPr>
        <w:t xml:space="preserve">           </w:t>
      </w:r>
      <w:r>
        <w:rPr>
          <w:rFonts w:ascii="宋体" w:hAnsi="宋体" w:hint="eastAsia"/>
          <w:kern w:val="0"/>
          <w:sz w:val="24"/>
        </w:rPr>
        <w:t>（修正或补充文件），对此无异议。</w:t>
      </w:r>
    </w:p>
    <w:p w:rsidR="00BD6955" w:rsidRDefault="00DF032D">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4. </w:t>
      </w:r>
      <w:r>
        <w:rPr>
          <w:rFonts w:ascii="宋体" w:hAnsi="宋体" w:hint="eastAsia"/>
          <w:sz w:val="24"/>
        </w:rPr>
        <w:t>本响应文件有效期为自报价之日起</w:t>
      </w:r>
      <w:r>
        <w:rPr>
          <w:rFonts w:ascii="宋体" w:hAnsi="宋体" w:hint="eastAsia"/>
          <w:sz w:val="24"/>
          <w:u w:val="single"/>
        </w:rPr>
        <w:t xml:space="preserve"> 90  </w:t>
      </w:r>
      <w:proofErr w:type="gramStart"/>
      <w:r>
        <w:rPr>
          <w:rFonts w:ascii="宋体" w:hAnsi="宋体" w:hint="eastAsia"/>
          <w:sz w:val="24"/>
        </w:rPr>
        <w:t>个</w:t>
      </w:r>
      <w:proofErr w:type="gramEnd"/>
      <w:r>
        <w:rPr>
          <w:rFonts w:ascii="宋体" w:hAnsi="宋体" w:hint="eastAsia"/>
          <w:sz w:val="24"/>
        </w:rPr>
        <w:t>日历日；</w:t>
      </w:r>
    </w:p>
    <w:p w:rsidR="00BD6955" w:rsidRDefault="00DF032D">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5. </w:t>
      </w:r>
      <w:r>
        <w:rPr>
          <w:rFonts w:ascii="宋体" w:hAnsi="宋体" w:hint="eastAsia"/>
          <w:kern w:val="0"/>
          <w:sz w:val="24"/>
        </w:rPr>
        <w:t>同意提供按照贵方可能要求的与其报价有关的一切数据或资料。</w:t>
      </w:r>
    </w:p>
    <w:p w:rsidR="00BD6955" w:rsidRDefault="00DF032D">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6. </w:t>
      </w:r>
      <w:r>
        <w:rPr>
          <w:rFonts w:ascii="宋体" w:hAnsi="宋体" w:hint="eastAsia"/>
          <w:kern w:val="0"/>
          <w:sz w:val="24"/>
        </w:rPr>
        <w:t>与本响应有关的一切正式往来信函请寄：</w:t>
      </w:r>
      <w:r>
        <w:rPr>
          <w:rFonts w:ascii="宋体" w:hAnsi="宋体" w:hint="eastAsia"/>
          <w:kern w:val="0"/>
          <w:sz w:val="24"/>
          <w:u w:val="single"/>
        </w:rPr>
        <w:t xml:space="preserve">                        </w:t>
      </w:r>
      <w:r>
        <w:rPr>
          <w:rFonts w:ascii="宋体" w:hAnsi="宋体" w:hint="eastAsia"/>
          <w:kern w:val="0"/>
          <w:sz w:val="24"/>
        </w:rPr>
        <w:t>。</w:t>
      </w:r>
    </w:p>
    <w:p w:rsidR="00BD6955" w:rsidRDefault="00DF032D">
      <w:pPr>
        <w:autoSpaceDE w:val="0"/>
        <w:autoSpaceDN w:val="0"/>
        <w:adjustRightInd w:val="0"/>
        <w:spacing w:line="440" w:lineRule="exact"/>
        <w:ind w:leftChars="427" w:left="897" w:right="246" w:firstLineChars="1" w:firstLine="2"/>
        <w:rPr>
          <w:rFonts w:ascii="宋体" w:hAnsi="宋体"/>
          <w:kern w:val="0"/>
          <w:sz w:val="24"/>
          <w:u w:val="single"/>
        </w:rPr>
      </w:pPr>
      <w:r>
        <w:rPr>
          <w:rFonts w:ascii="宋体" w:hAnsi="宋体" w:hint="eastAsia"/>
          <w:sz w:val="24"/>
        </w:rPr>
        <w:t>供</w:t>
      </w:r>
      <w:r>
        <w:rPr>
          <w:rFonts w:ascii="宋体" w:hAnsi="宋体" w:hint="eastAsia"/>
          <w:sz w:val="24"/>
        </w:rPr>
        <w:t xml:space="preserve"> </w:t>
      </w:r>
      <w:r>
        <w:rPr>
          <w:rFonts w:ascii="宋体" w:hAnsi="宋体" w:hint="eastAsia"/>
          <w:sz w:val="24"/>
        </w:rPr>
        <w:t>应</w:t>
      </w:r>
      <w:r>
        <w:rPr>
          <w:rFonts w:ascii="宋体" w:hAnsi="宋体" w:hint="eastAsia"/>
          <w:sz w:val="24"/>
        </w:rPr>
        <w:t xml:space="preserve"> </w:t>
      </w:r>
      <w:r>
        <w:rPr>
          <w:rFonts w:ascii="宋体" w:hAnsi="宋体" w:hint="eastAsia"/>
          <w:sz w:val="24"/>
        </w:rPr>
        <w:t>商</w:t>
      </w:r>
      <w:r>
        <w:rPr>
          <w:rFonts w:ascii="宋体" w:hAnsi="宋体" w:hint="eastAsia"/>
          <w:kern w:val="0"/>
          <w:sz w:val="24"/>
        </w:rPr>
        <w:t>：</w:t>
      </w:r>
      <w:r>
        <w:rPr>
          <w:rFonts w:ascii="宋体" w:hAnsi="宋体" w:hint="eastAsia"/>
          <w:kern w:val="0"/>
          <w:sz w:val="24"/>
          <w:u w:val="single"/>
        </w:rPr>
        <w:t xml:space="preserve">                   </w:t>
      </w:r>
      <w:r>
        <w:rPr>
          <w:rFonts w:ascii="宋体" w:hAnsi="宋体" w:hint="eastAsia"/>
          <w:kern w:val="0"/>
          <w:sz w:val="24"/>
          <w:u w:val="single"/>
        </w:rPr>
        <w:t xml:space="preserve">            </w:t>
      </w:r>
    </w:p>
    <w:p w:rsidR="00BD6955" w:rsidRDefault="00DF032D">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地</w:t>
      </w:r>
      <w:r>
        <w:rPr>
          <w:rFonts w:ascii="宋体" w:hAnsi="宋体" w:hint="eastAsia"/>
          <w:kern w:val="0"/>
          <w:sz w:val="24"/>
        </w:rPr>
        <w:t xml:space="preserve">    </w:t>
      </w:r>
      <w:r>
        <w:rPr>
          <w:rFonts w:ascii="宋体" w:hAnsi="宋体" w:hint="eastAsia"/>
          <w:kern w:val="0"/>
          <w:sz w:val="24"/>
        </w:rPr>
        <w:t>址：</w:t>
      </w:r>
      <w:r>
        <w:rPr>
          <w:rFonts w:ascii="宋体" w:hAnsi="宋体" w:hint="eastAsia"/>
          <w:kern w:val="0"/>
          <w:sz w:val="24"/>
          <w:u w:val="single"/>
        </w:rPr>
        <w:t xml:space="preserve">                               </w:t>
      </w:r>
    </w:p>
    <w:p w:rsidR="00BD6955" w:rsidRDefault="00DF032D">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传</w:t>
      </w:r>
      <w:r>
        <w:rPr>
          <w:rFonts w:ascii="宋体" w:hAnsi="宋体" w:hint="eastAsia"/>
          <w:kern w:val="0"/>
          <w:sz w:val="24"/>
        </w:rPr>
        <w:t xml:space="preserve">    </w:t>
      </w:r>
      <w:r>
        <w:rPr>
          <w:rFonts w:ascii="宋体" w:hAnsi="宋体" w:hint="eastAsia"/>
          <w:kern w:val="0"/>
          <w:sz w:val="24"/>
        </w:rPr>
        <w:t>真：</w:t>
      </w:r>
      <w:r>
        <w:rPr>
          <w:rFonts w:ascii="宋体" w:hAnsi="宋体" w:hint="eastAsia"/>
          <w:kern w:val="0"/>
          <w:sz w:val="24"/>
          <w:u w:val="single"/>
        </w:rPr>
        <w:t xml:space="preserve">                               </w:t>
      </w:r>
    </w:p>
    <w:p w:rsidR="00BD6955" w:rsidRDefault="00DF032D">
      <w:pPr>
        <w:autoSpaceDE w:val="0"/>
        <w:autoSpaceDN w:val="0"/>
        <w:adjustRightInd w:val="0"/>
        <w:spacing w:line="440" w:lineRule="exact"/>
        <w:ind w:leftChars="427" w:left="897" w:right="33" w:firstLineChars="1" w:firstLine="2"/>
        <w:rPr>
          <w:rFonts w:ascii="宋体" w:hAnsi="宋体"/>
          <w:kern w:val="0"/>
          <w:sz w:val="24"/>
        </w:rPr>
      </w:pPr>
      <w:r>
        <w:rPr>
          <w:rFonts w:ascii="宋体" w:hAnsi="宋体" w:hint="eastAsia"/>
          <w:kern w:val="0"/>
          <w:sz w:val="24"/>
        </w:rPr>
        <w:t>电</w:t>
      </w:r>
      <w:r>
        <w:rPr>
          <w:rFonts w:ascii="宋体" w:hAnsi="宋体" w:hint="eastAsia"/>
          <w:kern w:val="0"/>
          <w:sz w:val="24"/>
        </w:rPr>
        <w:t xml:space="preserve">    </w:t>
      </w:r>
      <w:r>
        <w:rPr>
          <w:rFonts w:ascii="宋体" w:hAnsi="宋体" w:hint="eastAsia"/>
          <w:kern w:val="0"/>
          <w:sz w:val="24"/>
        </w:rPr>
        <w:t>话：</w:t>
      </w:r>
      <w:r>
        <w:rPr>
          <w:rFonts w:ascii="宋体" w:hAnsi="宋体" w:hint="eastAsia"/>
          <w:kern w:val="0"/>
          <w:sz w:val="24"/>
          <w:u w:val="single"/>
        </w:rPr>
        <w:t xml:space="preserve">                               </w:t>
      </w:r>
    </w:p>
    <w:p w:rsidR="00BD6955" w:rsidRDefault="00DF032D">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电子函件：</w:t>
      </w:r>
      <w:r>
        <w:rPr>
          <w:rFonts w:ascii="宋体" w:hAnsi="宋体" w:hint="eastAsia"/>
          <w:kern w:val="0"/>
          <w:sz w:val="24"/>
          <w:u w:val="single"/>
        </w:rPr>
        <w:t xml:space="preserve">                               </w:t>
      </w:r>
    </w:p>
    <w:p w:rsidR="00BD6955" w:rsidRDefault="00DF032D">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供应</w:t>
      </w:r>
      <w:proofErr w:type="gramStart"/>
      <w:r>
        <w:rPr>
          <w:rFonts w:ascii="宋体" w:hAnsi="宋体" w:hint="eastAsia"/>
          <w:sz w:val="24"/>
        </w:rPr>
        <w:t>商法定</w:t>
      </w:r>
      <w:proofErr w:type="gramEnd"/>
      <w:r>
        <w:rPr>
          <w:rFonts w:ascii="宋体" w:hAnsi="宋体" w:hint="eastAsia"/>
          <w:sz w:val="24"/>
        </w:rPr>
        <w:t>代表人</w:t>
      </w:r>
      <w:r>
        <w:rPr>
          <w:rFonts w:ascii="宋体" w:hAnsi="宋体" w:hint="eastAsia"/>
          <w:sz w:val="24"/>
        </w:rPr>
        <w:t>/</w:t>
      </w:r>
      <w:r>
        <w:rPr>
          <w:rFonts w:ascii="宋体" w:hAnsi="宋体" w:hint="eastAsia"/>
          <w:sz w:val="24"/>
        </w:rPr>
        <w:t>授权代表签字：</w:t>
      </w:r>
      <w:r>
        <w:rPr>
          <w:rFonts w:ascii="宋体" w:hAnsi="宋体" w:hint="eastAsia"/>
          <w:sz w:val="24"/>
          <w:u w:val="single"/>
        </w:rPr>
        <w:t xml:space="preserve">                 </w:t>
      </w:r>
    </w:p>
    <w:p w:rsidR="00BD6955" w:rsidRDefault="00DF032D">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供应商名称</w:t>
      </w:r>
      <w:r>
        <w:rPr>
          <w:rFonts w:ascii="宋体" w:hAnsi="宋体" w:hint="eastAsia"/>
          <w:sz w:val="24"/>
        </w:rPr>
        <w:t>(</w:t>
      </w:r>
      <w:r>
        <w:rPr>
          <w:rFonts w:ascii="宋体" w:hAnsi="宋体" w:hint="eastAsia"/>
          <w:sz w:val="24"/>
        </w:rPr>
        <w:t>公章</w:t>
      </w:r>
      <w:r>
        <w:rPr>
          <w:rFonts w:ascii="宋体" w:hAnsi="宋体" w:hint="eastAsia"/>
          <w:sz w:val="24"/>
        </w:rPr>
        <w:t>)</w:t>
      </w:r>
      <w:r>
        <w:rPr>
          <w:rFonts w:ascii="宋体" w:hAnsi="宋体" w:hint="eastAsia"/>
          <w:sz w:val="24"/>
        </w:rPr>
        <w:t>：</w:t>
      </w:r>
      <w:r>
        <w:rPr>
          <w:rFonts w:ascii="宋体" w:hAnsi="宋体" w:hint="eastAsia"/>
          <w:sz w:val="24"/>
        </w:rPr>
        <w:t xml:space="preserve"> </w:t>
      </w:r>
      <w:r>
        <w:rPr>
          <w:rFonts w:ascii="宋体" w:hAnsi="宋体" w:hint="eastAsia"/>
          <w:sz w:val="24"/>
          <w:u w:val="single"/>
        </w:rPr>
        <w:t xml:space="preserve">                      </w:t>
      </w:r>
    </w:p>
    <w:p w:rsidR="00BD6955" w:rsidRDefault="00DF032D">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日</w:t>
      </w:r>
      <w:r>
        <w:rPr>
          <w:rFonts w:ascii="宋体" w:hAnsi="宋体" w:hint="eastAsia"/>
          <w:sz w:val="24"/>
        </w:rPr>
        <w:t xml:space="preserve">    </w:t>
      </w:r>
      <w:r>
        <w:rPr>
          <w:rFonts w:ascii="宋体" w:hAnsi="宋体" w:hint="eastAsia"/>
          <w:sz w:val="24"/>
        </w:rPr>
        <w:t>期：</w:t>
      </w:r>
      <w:r>
        <w:rPr>
          <w:rFonts w:ascii="宋体" w:hAnsi="宋体" w:hint="eastAsia"/>
          <w:sz w:val="24"/>
          <w:u w:val="single"/>
        </w:rPr>
        <w:t xml:space="preserve">                               </w:t>
      </w:r>
    </w:p>
    <w:p w:rsidR="00BD6955" w:rsidRDefault="00DF032D">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开户银行：</w:t>
      </w:r>
      <w:r>
        <w:rPr>
          <w:rFonts w:ascii="宋体" w:hAnsi="宋体" w:hint="eastAsia"/>
          <w:sz w:val="24"/>
          <w:u w:val="single"/>
        </w:rPr>
        <w:t xml:space="preserve">                               </w:t>
      </w:r>
    </w:p>
    <w:p w:rsidR="00BD6955" w:rsidRDefault="00DF032D">
      <w:pPr>
        <w:autoSpaceDE w:val="0"/>
        <w:autoSpaceDN w:val="0"/>
        <w:spacing w:line="440" w:lineRule="exact"/>
        <w:ind w:firstLineChars="375" w:firstLine="900"/>
        <w:rPr>
          <w:rFonts w:ascii="宋体" w:hAnsi="宋体"/>
          <w:sz w:val="24"/>
          <w:u w:val="single"/>
        </w:rPr>
      </w:pPr>
      <w:proofErr w:type="gramStart"/>
      <w:r>
        <w:rPr>
          <w:rFonts w:ascii="宋体" w:hAnsi="宋体" w:hint="eastAsia"/>
          <w:sz w:val="24"/>
        </w:rPr>
        <w:t>帐号</w:t>
      </w:r>
      <w:proofErr w:type="gramEnd"/>
      <w:r>
        <w:rPr>
          <w:rFonts w:ascii="宋体" w:hAnsi="宋体" w:hint="eastAsia"/>
          <w:sz w:val="24"/>
        </w:rPr>
        <w:t>/</w:t>
      </w:r>
      <w:r>
        <w:rPr>
          <w:rFonts w:ascii="宋体" w:hAnsi="宋体" w:hint="eastAsia"/>
          <w:sz w:val="24"/>
        </w:rPr>
        <w:t>行号：</w:t>
      </w:r>
      <w:r>
        <w:rPr>
          <w:rFonts w:ascii="宋体" w:hAnsi="宋体" w:hint="eastAsia"/>
          <w:sz w:val="24"/>
          <w:u w:val="single"/>
        </w:rPr>
        <w:t xml:space="preserve">                              </w:t>
      </w:r>
    </w:p>
    <w:p w:rsidR="00BD6955" w:rsidRDefault="00BD6955">
      <w:pPr>
        <w:pStyle w:val="2"/>
        <w:rPr>
          <w:rFonts w:ascii="宋体" w:eastAsia="宋体" w:hAnsi="宋体"/>
          <w:bCs w:val="0"/>
        </w:rPr>
        <w:sectPr w:rsidR="00BD6955">
          <w:pgSz w:w="11907" w:h="16840"/>
          <w:pgMar w:top="1418" w:right="1247" w:bottom="1247" w:left="1418" w:header="851" w:footer="992" w:gutter="0"/>
          <w:pgNumType w:start="1"/>
          <w:cols w:space="720"/>
          <w:docGrid w:type="lines" w:linePitch="312"/>
        </w:sectPr>
      </w:pPr>
    </w:p>
    <w:p w:rsidR="00BD6955" w:rsidRDefault="00DF032D">
      <w:pPr>
        <w:pStyle w:val="2"/>
        <w:rPr>
          <w:rFonts w:ascii="宋体" w:eastAsia="宋体" w:hAnsi="宋体"/>
          <w:bCs w:val="0"/>
        </w:rPr>
      </w:pPr>
      <w:r>
        <w:rPr>
          <w:rFonts w:ascii="宋体" w:eastAsia="宋体" w:hAnsi="宋体" w:hint="eastAsia"/>
          <w:bCs w:val="0"/>
        </w:rPr>
        <w:lastRenderedPageBreak/>
        <w:t>附件二：</w:t>
      </w:r>
      <w:r>
        <w:rPr>
          <w:rFonts w:ascii="宋体" w:eastAsia="宋体" w:hAnsi="宋体" w:hint="eastAsia"/>
          <w:bCs w:val="0"/>
        </w:rPr>
        <w:t xml:space="preserve"> </w:t>
      </w:r>
    </w:p>
    <w:p w:rsidR="00BD6955" w:rsidRDefault="00DF032D">
      <w:pPr>
        <w:spacing w:after="240"/>
        <w:jc w:val="center"/>
        <w:rPr>
          <w:rFonts w:ascii="宋体" w:hAnsi="宋体"/>
          <w:b/>
          <w:bCs/>
          <w:sz w:val="32"/>
          <w:szCs w:val="32"/>
        </w:rPr>
      </w:pPr>
      <w:r>
        <w:rPr>
          <w:rFonts w:ascii="宋体" w:hAnsi="宋体" w:hint="eastAsia"/>
          <w:b/>
          <w:bCs/>
          <w:sz w:val="32"/>
          <w:szCs w:val="32"/>
        </w:rPr>
        <w:t>报价一览表</w:t>
      </w:r>
    </w:p>
    <w:p w:rsidR="00BD6955" w:rsidRDefault="00DF032D">
      <w:pPr>
        <w:ind w:firstLineChars="150" w:firstLine="360"/>
        <w:rPr>
          <w:rFonts w:ascii="宋体" w:hAnsi="宋体"/>
          <w:sz w:val="24"/>
        </w:rPr>
      </w:pPr>
      <w:r>
        <w:rPr>
          <w:rFonts w:ascii="宋体" w:hAnsi="宋体" w:hint="eastAsia"/>
          <w:sz w:val="24"/>
        </w:rPr>
        <w:t>项目编号：</w:t>
      </w:r>
    </w:p>
    <w:p w:rsidR="00BD6955" w:rsidRDefault="00DF032D">
      <w:pPr>
        <w:ind w:firstLineChars="150" w:firstLine="360"/>
        <w:rPr>
          <w:rFonts w:ascii="宋体" w:hAnsi="宋体"/>
          <w:sz w:val="24"/>
        </w:rPr>
      </w:pPr>
      <w:r>
        <w:rPr>
          <w:rFonts w:ascii="宋体" w:hAnsi="宋体" w:hint="eastAsia"/>
          <w:sz w:val="24"/>
        </w:rPr>
        <w:t>项目名称：</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1"/>
        <w:gridCol w:w="7620"/>
      </w:tblGrid>
      <w:tr w:rsidR="00BD6955">
        <w:trPr>
          <w:trHeight w:val="690"/>
        </w:trPr>
        <w:tc>
          <w:tcPr>
            <w:tcW w:w="1911" w:type="dxa"/>
            <w:tcBorders>
              <w:top w:val="single" w:sz="4" w:space="0" w:color="auto"/>
              <w:left w:val="single" w:sz="4" w:space="0" w:color="auto"/>
              <w:bottom w:val="single" w:sz="4" w:space="0" w:color="auto"/>
              <w:right w:val="single" w:sz="4" w:space="0" w:color="auto"/>
            </w:tcBorders>
            <w:vAlign w:val="center"/>
          </w:tcPr>
          <w:p w:rsidR="00BD6955" w:rsidRDefault="00DF032D">
            <w:pPr>
              <w:jc w:val="center"/>
              <w:rPr>
                <w:rFonts w:ascii="宋体" w:hAnsi="宋体"/>
                <w:sz w:val="24"/>
              </w:rPr>
            </w:pPr>
            <w:r>
              <w:rPr>
                <w:rFonts w:ascii="宋体" w:hAnsi="宋体" w:hint="eastAsia"/>
                <w:sz w:val="24"/>
              </w:rPr>
              <w:t>采购人</w:t>
            </w:r>
          </w:p>
          <w:p w:rsidR="00BD6955" w:rsidRDefault="00DF032D">
            <w:pPr>
              <w:jc w:val="center"/>
              <w:rPr>
                <w:rFonts w:ascii="宋体" w:hAnsi="宋体"/>
                <w:sz w:val="24"/>
              </w:rPr>
            </w:pPr>
            <w:r>
              <w:rPr>
                <w:rFonts w:ascii="宋体" w:hAnsi="宋体" w:hint="eastAsia"/>
                <w:sz w:val="24"/>
              </w:rPr>
              <w:t>名称</w:t>
            </w:r>
          </w:p>
        </w:tc>
        <w:tc>
          <w:tcPr>
            <w:tcW w:w="7620" w:type="dxa"/>
            <w:tcBorders>
              <w:top w:val="single" w:sz="4" w:space="0" w:color="auto"/>
              <w:left w:val="single" w:sz="4" w:space="0" w:color="auto"/>
              <w:bottom w:val="single" w:sz="4" w:space="0" w:color="auto"/>
              <w:right w:val="single" w:sz="4" w:space="0" w:color="auto"/>
            </w:tcBorders>
            <w:vAlign w:val="center"/>
          </w:tcPr>
          <w:p w:rsidR="00BD6955" w:rsidRDefault="00BD6955">
            <w:pPr>
              <w:jc w:val="center"/>
              <w:rPr>
                <w:rFonts w:ascii="宋体" w:hAnsi="宋体"/>
                <w:sz w:val="24"/>
              </w:rPr>
            </w:pPr>
          </w:p>
        </w:tc>
      </w:tr>
      <w:tr w:rsidR="00BD6955">
        <w:trPr>
          <w:cantSplit/>
          <w:trHeight w:val="705"/>
        </w:trPr>
        <w:tc>
          <w:tcPr>
            <w:tcW w:w="1911" w:type="dxa"/>
            <w:tcBorders>
              <w:top w:val="single" w:sz="4" w:space="0" w:color="auto"/>
              <w:left w:val="single" w:sz="4" w:space="0" w:color="auto"/>
              <w:bottom w:val="single" w:sz="6" w:space="0" w:color="auto"/>
              <w:right w:val="single" w:sz="6" w:space="0" w:color="auto"/>
            </w:tcBorders>
            <w:vAlign w:val="center"/>
          </w:tcPr>
          <w:p w:rsidR="00BD6955" w:rsidRDefault="00DF032D">
            <w:pPr>
              <w:jc w:val="center"/>
              <w:rPr>
                <w:rFonts w:ascii="宋体" w:hAnsi="宋体"/>
                <w:bCs/>
                <w:sz w:val="24"/>
              </w:rPr>
            </w:pPr>
            <w:r>
              <w:rPr>
                <w:rFonts w:ascii="宋体" w:hAnsi="宋体" w:hint="eastAsia"/>
                <w:bCs/>
                <w:sz w:val="24"/>
              </w:rPr>
              <w:t>总价</w:t>
            </w:r>
          </w:p>
          <w:p w:rsidR="00BD6955" w:rsidRDefault="00DF032D">
            <w:pPr>
              <w:jc w:val="center"/>
              <w:rPr>
                <w:rFonts w:ascii="宋体" w:hAnsi="宋体"/>
                <w:bCs/>
                <w:sz w:val="24"/>
              </w:rPr>
            </w:pPr>
            <w:r>
              <w:rPr>
                <w:rFonts w:ascii="宋体" w:hAnsi="宋体" w:hint="eastAsia"/>
                <w:bCs/>
                <w:sz w:val="24"/>
              </w:rPr>
              <w:t>（万元）</w:t>
            </w:r>
          </w:p>
        </w:tc>
        <w:tc>
          <w:tcPr>
            <w:tcW w:w="7620" w:type="dxa"/>
            <w:tcBorders>
              <w:top w:val="single" w:sz="4" w:space="0" w:color="auto"/>
              <w:left w:val="single" w:sz="6" w:space="0" w:color="auto"/>
              <w:bottom w:val="single" w:sz="6" w:space="0" w:color="auto"/>
              <w:right w:val="single" w:sz="4" w:space="0" w:color="auto"/>
            </w:tcBorders>
            <w:vAlign w:val="center"/>
          </w:tcPr>
          <w:p w:rsidR="00BD6955" w:rsidRDefault="00BD6955">
            <w:pPr>
              <w:ind w:left="102"/>
              <w:jc w:val="center"/>
              <w:rPr>
                <w:rFonts w:ascii="宋体" w:hAnsi="宋体"/>
                <w:sz w:val="24"/>
              </w:rPr>
            </w:pPr>
          </w:p>
        </w:tc>
      </w:tr>
      <w:tr w:rsidR="00BD6955">
        <w:trPr>
          <w:cantSplit/>
          <w:trHeight w:val="937"/>
        </w:trPr>
        <w:tc>
          <w:tcPr>
            <w:tcW w:w="1911" w:type="dxa"/>
            <w:tcBorders>
              <w:top w:val="single" w:sz="6" w:space="0" w:color="auto"/>
              <w:left w:val="single" w:sz="4" w:space="0" w:color="auto"/>
              <w:bottom w:val="single" w:sz="6" w:space="0" w:color="auto"/>
              <w:right w:val="single" w:sz="6" w:space="0" w:color="auto"/>
            </w:tcBorders>
            <w:vAlign w:val="center"/>
          </w:tcPr>
          <w:p w:rsidR="00BD6955" w:rsidRDefault="00DF032D">
            <w:pPr>
              <w:jc w:val="center"/>
              <w:rPr>
                <w:rFonts w:ascii="宋体" w:hAnsi="宋体"/>
                <w:sz w:val="24"/>
              </w:rPr>
            </w:pPr>
            <w:r>
              <w:rPr>
                <w:rFonts w:ascii="宋体" w:hAnsi="宋体" w:hint="eastAsia"/>
                <w:sz w:val="24"/>
              </w:rPr>
              <w:t>交付时间</w:t>
            </w:r>
          </w:p>
          <w:p w:rsidR="00BD6955" w:rsidRDefault="00DF032D">
            <w:pPr>
              <w:jc w:val="center"/>
              <w:rPr>
                <w:rFonts w:ascii="宋体" w:hAnsi="宋体"/>
                <w:bCs/>
                <w:sz w:val="24"/>
              </w:rPr>
            </w:pPr>
            <w:r>
              <w:rPr>
                <w:rFonts w:ascii="宋体" w:hAnsi="宋体" w:hint="eastAsia"/>
                <w:sz w:val="24"/>
              </w:rPr>
              <w:t>（日历天）</w:t>
            </w:r>
          </w:p>
        </w:tc>
        <w:tc>
          <w:tcPr>
            <w:tcW w:w="7620" w:type="dxa"/>
            <w:tcBorders>
              <w:top w:val="single" w:sz="6" w:space="0" w:color="auto"/>
              <w:left w:val="single" w:sz="6" w:space="0" w:color="auto"/>
              <w:bottom w:val="single" w:sz="6" w:space="0" w:color="auto"/>
              <w:right w:val="single" w:sz="4" w:space="0" w:color="auto"/>
            </w:tcBorders>
            <w:vAlign w:val="center"/>
          </w:tcPr>
          <w:p w:rsidR="00BD6955" w:rsidRDefault="00BD6955">
            <w:pPr>
              <w:jc w:val="center"/>
              <w:rPr>
                <w:rFonts w:ascii="宋体" w:hAnsi="宋体"/>
                <w:sz w:val="24"/>
              </w:rPr>
            </w:pPr>
          </w:p>
        </w:tc>
      </w:tr>
      <w:tr w:rsidR="00BD6955">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BD6955" w:rsidRDefault="00DF032D">
            <w:pPr>
              <w:ind w:firstLineChars="200" w:firstLine="480"/>
              <w:rPr>
                <w:rFonts w:ascii="宋体" w:hAnsi="宋体"/>
                <w:sz w:val="24"/>
              </w:rPr>
            </w:pPr>
            <w:r>
              <w:rPr>
                <w:rFonts w:ascii="宋体" w:hAnsi="宋体" w:hint="eastAsia"/>
                <w:sz w:val="24"/>
              </w:rPr>
              <w:t>质保期限</w:t>
            </w:r>
          </w:p>
        </w:tc>
        <w:tc>
          <w:tcPr>
            <w:tcW w:w="7620" w:type="dxa"/>
            <w:tcBorders>
              <w:top w:val="single" w:sz="4" w:space="0" w:color="auto"/>
              <w:left w:val="single" w:sz="4" w:space="0" w:color="auto"/>
              <w:bottom w:val="single" w:sz="4" w:space="0" w:color="auto"/>
              <w:right w:val="single" w:sz="4" w:space="0" w:color="auto"/>
            </w:tcBorders>
            <w:vAlign w:val="center"/>
          </w:tcPr>
          <w:p w:rsidR="00BD6955" w:rsidRDefault="00BD6955">
            <w:pPr>
              <w:jc w:val="center"/>
              <w:rPr>
                <w:rFonts w:ascii="宋体" w:hAnsi="宋体"/>
                <w:sz w:val="24"/>
              </w:rPr>
            </w:pPr>
          </w:p>
        </w:tc>
      </w:tr>
      <w:tr w:rsidR="00BD6955">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BD6955" w:rsidRDefault="00DF032D">
            <w:pPr>
              <w:ind w:firstLineChars="200" w:firstLine="480"/>
              <w:rPr>
                <w:rFonts w:ascii="宋体" w:hAnsi="宋体"/>
                <w:sz w:val="24"/>
              </w:rPr>
            </w:pPr>
            <w:r>
              <w:rPr>
                <w:rFonts w:ascii="宋体" w:hAnsi="宋体" w:hint="eastAsia"/>
                <w:sz w:val="24"/>
              </w:rPr>
              <w:t>备注</w:t>
            </w:r>
          </w:p>
        </w:tc>
        <w:tc>
          <w:tcPr>
            <w:tcW w:w="7620" w:type="dxa"/>
            <w:tcBorders>
              <w:top w:val="single" w:sz="4" w:space="0" w:color="auto"/>
              <w:left w:val="single" w:sz="4" w:space="0" w:color="auto"/>
              <w:bottom w:val="single" w:sz="4" w:space="0" w:color="auto"/>
              <w:right w:val="single" w:sz="4" w:space="0" w:color="auto"/>
            </w:tcBorders>
            <w:vAlign w:val="center"/>
          </w:tcPr>
          <w:p w:rsidR="00BD6955" w:rsidRDefault="00BD6955">
            <w:pPr>
              <w:jc w:val="center"/>
              <w:rPr>
                <w:rFonts w:ascii="宋体" w:hAnsi="宋体"/>
                <w:sz w:val="24"/>
              </w:rPr>
            </w:pPr>
          </w:p>
        </w:tc>
      </w:tr>
    </w:tbl>
    <w:p w:rsidR="00BD6955" w:rsidRDefault="00BD6955">
      <w:pPr>
        <w:snapToGrid w:val="0"/>
        <w:ind w:firstLineChars="200" w:firstLine="420"/>
        <w:rPr>
          <w:rFonts w:ascii="宋体" w:hAnsi="宋体"/>
          <w:snapToGrid w:val="0"/>
        </w:rPr>
      </w:pPr>
    </w:p>
    <w:p w:rsidR="00BD6955" w:rsidRDefault="00BD6955">
      <w:pPr>
        <w:spacing w:line="400" w:lineRule="exact"/>
        <w:ind w:firstLineChars="175" w:firstLine="420"/>
        <w:jc w:val="left"/>
        <w:rPr>
          <w:rFonts w:ascii="宋体" w:hAnsi="宋体"/>
          <w:bCs/>
          <w:sz w:val="24"/>
        </w:rPr>
      </w:pPr>
    </w:p>
    <w:p w:rsidR="00BD6955" w:rsidRDefault="00DF032D">
      <w:pPr>
        <w:spacing w:line="440" w:lineRule="exact"/>
        <w:ind w:firstLineChars="2350" w:firstLine="5640"/>
        <w:rPr>
          <w:rFonts w:ascii="宋体" w:hAnsi="宋体"/>
          <w:sz w:val="24"/>
        </w:rPr>
      </w:pPr>
      <w:r>
        <w:rPr>
          <w:rFonts w:ascii="宋体" w:hAnsi="宋体" w:hint="eastAsia"/>
          <w:sz w:val="24"/>
        </w:rPr>
        <w:t>供应商（盖章）：</w:t>
      </w:r>
    </w:p>
    <w:p w:rsidR="00BD6955" w:rsidRDefault="00DF032D">
      <w:pPr>
        <w:spacing w:line="440" w:lineRule="exact"/>
        <w:ind w:firstLineChars="2350" w:firstLine="5640"/>
        <w:rPr>
          <w:rFonts w:ascii="宋体" w:hAnsi="宋体"/>
          <w:sz w:val="24"/>
        </w:rPr>
      </w:pPr>
      <w:r>
        <w:rPr>
          <w:rFonts w:ascii="宋体" w:hAnsi="宋体" w:hint="eastAsia"/>
          <w:sz w:val="24"/>
        </w:rPr>
        <w:t>法定代表人</w:t>
      </w:r>
      <w:r>
        <w:rPr>
          <w:rFonts w:ascii="宋体" w:hAnsi="宋体" w:hint="eastAsia"/>
          <w:sz w:val="24"/>
        </w:rPr>
        <w:t>/</w:t>
      </w:r>
      <w:r>
        <w:rPr>
          <w:rFonts w:ascii="宋体" w:hAnsi="宋体" w:hint="eastAsia"/>
          <w:sz w:val="24"/>
        </w:rPr>
        <w:t>授权代表（签字）：</w:t>
      </w:r>
    </w:p>
    <w:p w:rsidR="00BD6955" w:rsidRDefault="00DF032D">
      <w:pPr>
        <w:spacing w:line="440" w:lineRule="exact"/>
        <w:ind w:firstLineChars="2350" w:firstLine="5640"/>
        <w:rPr>
          <w:rFonts w:ascii="宋体" w:hAnsi="宋体"/>
          <w:sz w:val="24"/>
        </w:rPr>
      </w:pPr>
      <w:r>
        <w:rPr>
          <w:rFonts w:ascii="宋体" w:hAnsi="宋体" w:hint="eastAsia"/>
          <w:sz w:val="24"/>
        </w:rPr>
        <w:t>时</w:t>
      </w:r>
      <w:r>
        <w:rPr>
          <w:rFonts w:ascii="宋体" w:hAnsi="宋体" w:hint="eastAsia"/>
          <w:sz w:val="24"/>
        </w:rPr>
        <w:t xml:space="preserve">    </w:t>
      </w:r>
      <w:r>
        <w:rPr>
          <w:rFonts w:ascii="宋体" w:hAnsi="宋体" w:hint="eastAsia"/>
          <w:sz w:val="24"/>
        </w:rPr>
        <w:t>间：</w:t>
      </w:r>
    </w:p>
    <w:p w:rsidR="00BD6955" w:rsidRDefault="00BD6955">
      <w:pPr>
        <w:spacing w:after="240"/>
        <w:rPr>
          <w:rFonts w:ascii="宋体" w:hAnsi="宋体"/>
          <w:b/>
          <w:bCs/>
          <w:sz w:val="40"/>
        </w:rPr>
      </w:pPr>
    </w:p>
    <w:p w:rsidR="00BD6955" w:rsidRDefault="00BD6955">
      <w:pPr>
        <w:spacing w:after="240"/>
        <w:jc w:val="center"/>
        <w:rPr>
          <w:rFonts w:ascii="宋体" w:hAnsi="宋体"/>
          <w:b/>
          <w:bCs/>
          <w:sz w:val="40"/>
        </w:rPr>
      </w:pPr>
    </w:p>
    <w:p w:rsidR="00BD6955" w:rsidRDefault="00BD6955">
      <w:pPr>
        <w:spacing w:after="240"/>
        <w:rPr>
          <w:rFonts w:ascii="宋体" w:hAnsi="宋体"/>
          <w:b/>
          <w:bCs/>
          <w:sz w:val="40"/>
        </w:rPr>
      </w:pPr>
    </w:p>
    <w:p w:rsidR="00BD6955" w:rsidRDefault="00BD6955">
      <w:pPr>
        <w:pStyle w:val="a3"/>
      </w:pPr>
    </w:p>
    <w:p w:rsidR="00BD6955" w:rsidRDefault="00BD6955">
      <w:pPr>
        <w:spacing w:after="240"/>
        <w:rPr>
          <w:rFonts w:ascii="宋体" w:hAnsi="宋体"/>
          <w:b/>
          <w:sz w:val="32"/>
          <w:szCs w:val="32"/>
        </w:rPr>
      </w:pPr>
    </w:p>
    <w:p w:rsidR="00BD6955" w:rsidRDefault="00BD6955">
      <w:pPr>
        <w:pStyle w:val="2"/>
        <w:pageBreakBefore/>
        <w:spacing w:line="415" w:lineRule="auto"/>
        <w:contextualSpacing/>
        <w:rPr>
          <w:rFonts w:ascii="宋体" w:hAnsi="宋体"/>
          <w:b w:val="0"/>
          <w:bCs w:val="0"/>
        </w:rPr>
        <w:sectPr w:rsidR="00BD6955">
          <w:pgSz w:w="11907" w:h="16840"/>
          <w:pgMar w:top="1418" w:right="1247" w:bottom="1247" w:left="1418" w:header="851" w:footer="992" w:gutter="0"/>
          <w:pgNumType w:start="1"/>
          <w:cols w:space="720"/>
          <w:docGrid w:type="lines" w:linePitch="312"/>
        </w:sectPr>
      </w:pPr>
    </w:p>
    <w:p w:rsidR="00BD6955" w:rsidRDefault="00DF032D">
      <w:pPr>
        <w:pStyle w:val="2"/>
        <w:pageBreakBefore/>
        <w:spacing w:line="415" w:lineRule="auto"/>
        <w:contextualSpacing/>
        <w:rPr>
          <w:rFonts w:ascii="宋体" w:hAnsi="宋体"/>
          <w:b w:val="0"/>
          <w:bCs w:val="0"/>
        </w:rPr>
      </w:pPr>
      <w:r>
        <w:rPr>
          <w:rFonts w:ascii="宋体" w:hAnsi="宋体" w:hint="eastAsia"/>
          <w:b w:val="0"/>
          <w:bCs w:val="0"/>
        </w:rPr>
        <w:lastRenderedPageBreak/>
        <w:t>附件三</w:t>
      </w:r>
      <w:r>
        <w:rPr>
          <w:rFonts w:ascii="宋体" w:hAnsi="宋体" w:hint="eastAsia"/>
          <w:b w:val="0"/>
          <w:bCs w:val="0"/>
        </w:rPr>
        <w:t xml:space="preserve"> </w:t>
      </w:r>
      <w:r>
        <w:rPr>
          <w:rFonts w:ascii="宋体" w:hAnsi="宋体" w:hint="eastAsia"/>
          <w:b w:val="0"/>
          <w:bCs w:val="0"/>
          <w:sz w:val="21"/>
          <w:szCs w:val="21"/>
        </w:rPr>
        <w:t>（投标人可根据具体内容调整）</w:t>
      </w:r>
    </w:p>
    <w:p w:rsidR="00BD6955" w:rsidRDefault="00DF032D">
      <w:pPr>
        <w:pStyle w:val="a3"/>
        <w:jc w:val="center"/>
        <w:rPr>
          <w:b/>
          <w:sz w:val="32"/>
          <w:szCs w:val="32"/>
        </w:rPr>
      </w:pPr>
      <w:r>
        <w:rPr>
          <w:rFonts w:hint="eastAsia"/>
          <w:b/>
          <w:sz w:val="32"/>
          <w:szCs w:val="32"/>
        </w:rPr>
        <w:t>分项报价表</w:t>
      </w:r>
    </w:p>
    <w:p w:rsidR="00BD6955" w:rsidRDefault="00DF032D">
      <w:pPr>
        <w:pStyle w:val="a3"/>
        <w:ind w:firstLine="0"/>
        <w:rPr>
          <w:sz w:val="24"/>
          <w:szCs w:val="24"/>
        </w:rPr>
      </w:pPr>
      <w:r>
        <w:rPr>
          <w:rFonts w:hint="eastAsia"/>
          <w:sz w:val="24"/>
          <w:szCs w:val="24"/>
        </w:rPr>
        <w:t>项目名称：</w:t>
      </w:r>
    </w:p>
    <w:p w:rsidR="00BD6955" w:rsidRDefault="00DF032D">
      <w:pPr>
        <w:pStyle w:val="a3"/>
        <w:ind w:firstLine="0"/>
        <w:rPr>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5245"/>
        <w:gridCol w:w="992"/>
        <w:gridCol w:w="851"/>
        <w:gridCol w:w="850"/>
        <w:gridCol w:w="851"/>
      </w:tblGrid>
      <w:tr w:rsidR="00BD6955">
        <w:trPr>
          <w:trHeight w:val="615"/>
        </w:trPr>
        <w:tc>
          <w:tcPr>
            <w:tcW w:w="817" w:type="dxa"/>
            <w:vAlign w:val="center"/>
          </w:tcPr>
          <w:p w:rsidR="00BD6955" w:rsidRDefault="00DF032D">
            <w:pPr>
              <w:pStyle w:val="a3"/>
              <w:ind w:firstLine="0"/>
              <w:jc w:val="center"/>
              <w:rPr>
                <w:sz w:val="24"/>
                <w:szCs w:val="24"/>
              </w:rPr>
            </w:pPr>
            <w:r>
              <w:rPr>
                <w:rFonts w:hint="eastAsia"/>
                <w:sz w:val="24"/>
                <w:szCs w:val="24"/>
              </w:rPr>
              <w:t>序号</w:t>
            </w:r>
          </w:p>
        </w:tc>
        <w:tc>
          <w:tcPr>
            <w:tcW w:w="5245" w:type="dxa"/>
            <w:vAlign w:val="center"/>
          </w:tcPr>
          <w:p w:rsidR="00BD6955" w:rsidRDefault="00DF032D">
            <w:pPr>
              <w:pStyle w:val="a3"/>
              <w:ind w:firstLine="0"/>
              <w:jc w:val="center"/>
              <w:rPr>
                <w:sz w:val="24"/>
                <w:szCs w:val="24"/>
              </w:rPr>
            </w:pPr>
            <w:r>
              <w:rPr>
                <w:rFonts w:hint="eastAsia"/>
                <w:sz w:val="24"/>
                <w:szCs w:val="24"/>
              </w:rPr>
              <w:t>货物名称（可包含规格、品牌、生产厂家、产地）</w:t>
            </w:r>
          </w:p>
        </w:tc>
        <w:tc>
          <w:tcPr>
            <w:tcW w:w="992" w:type="dxa"/>
            <w:vAlign w:val="center"/>
          </w:tcPr>
          <w:p w:rsidR="00BD6955" w:rsidRDefault="00DF032D">
            <w:pPr>
              <w:pStyle w:val="a3"/>
              <w:ind w:firstLine="0"/>
              <w:jc w:val="center"/>
              <w:rPr>
                <w:sz w:val="24"/>
                <w:szCs w:val="24"/>
              </w:rPr>
            </w:pPr>
            <w:r>
              <w:rPr>
                <w:rFonts w:hint="eastAsia"/>
                <w:sz w:val="24"/>
                <w:szCs w:val="24"/>
              </w:rPr>
              <w:t>数量</w:t>
            </w:r>
          </w:p>
        </w:tc>
        <w:tc>
          <w:tcPr>
            <w:tcW w:w="851" w:type="dxa"/>
            <w:vAlign w:val="center"/>
          </w:tcPr>
          <w:p w:rsidR="00BD6955" w:rsidRDefault="00DF032D">
            <w:pPr>
              <w:pStyle w:val="a3"/>
              <w:ind w:firstLine="0"/>
              <w:jc w:val="center"/>
              <w:rPr>
                <w:sz w:val="24"/>
                <w:szCs w:val="24"/>
              </w:rPr>
            </w:pPr>
            <w:r>
              <w:rPr>
                <w:rFonts w:hint="eastAsia"/>
                <w:sz w:val="24"/>
                <w:szCs w:val="24"/>
              </w:rPr>
              <w:t>单价</w:t>
            </w:r>
          </w:p>
        </w:tc>
        <w:tc>
          <w:tcPr>
            <w:tcW w:w="850" w:type="dxa"/>
            <w:vAlign w:val="center"/>
          </w:tcPr>
          <w:p w:rsidR="00BD6955" w:rsidRDefault="00DF032D">
            <w:pPr>
              <w:pStyle w:val="a3"/>
              <w:ind w:firstLine="0"/>
              <w:jc w:val="center"/>
              <w:rPr>
                <w:sz w:val="24"/>
                <w:szCs w:val="24"/>
              </w:rPr>
            </w:pPr>
            <w:r>
              <w:rPr>
                <w:rFonts w:hint="eastAsia"/>
                <w:sz w:val="24"/>
                <w:szCs w:val="24"/>
              </w:rPr>
              <w:t>总价</w:t>
            </w:r>
          </w:p>
        </w:tc>
        <w:tc>
          <w:tcPr>
            <w:tcW w:w="851" w:type="dxa"/>
            <w:vAlign w:val="center"/>
          </w:tcPr>
          <w:p w:rsidR="00BD6955" w:rsidRDefault="00DF032D">
            <w:pPr>
              <w:pStyle w:val="a3"/>
              <w:ind w:firstLine="0"/>
              <w:jc w:val="center"/>
              <w:rPr>
                <w:sz w:val="24"/>
                <w:szCs w:val="24"/>
              </w:rPr>
            </w:pPr>
            <w:r>
              <w:rPr>
                <w:rFonts w:hint="eastAsia"/>
                <w:sz w:val="24"/>
                <w:szCs w:val="24"/>
              </w:rPr>
              <w:t>备注</w:t>
            </w:r>
          </w:p>
        </w:tc>
      </w:tr>
      <w:tr w:rsidR="00BD6955">
        <w:tc>
          <w:tcPr>
            <w:tcW w:w="817" w:type="dxa"/>
          </w:tcPr>
          <w:p w:rsidR="00BD6955" w:rsidRDefault="00BD6955">
            <w:pPr>
              <w:pStyle w:val="a3"/>
              <w:ind w:firstLine="0"/>
              <w:jc w:val="center"/>
              <w:rPr>
                <w:rFonts w:ascii="宋体" w:hAnsi="宋体"/>
                <w:sz w:val="32"/>
                <w:szCs w:val="32"/>
              </w:rPr>
            </w:pPr>
          </w:p>
        </w:tc>
        <w:tc>
          <w:tcPr>
            <w:tcW w:w="5245" w:type="dxa"/>
          </w:tcPr>
          <w:p w:rsidR="00BD6955" w:rsidRDefault="00BD6955">
            <w:pPr>
              <w:pStyle w:val="a3"/>
              <w:ind w:firstLine="0"/>
              <w:jc w:val="center"/>
              <w:rPr>
                <w:b/>
                <w:sz w:val="32"/>
                <w:szCs w:val="32"/>
              </w:rPr>
            </w:pPr>
          </w:p>
        </w:tc>
        <w:tc>
          <w:tcPr>
            <w:tcW w:w="992" w:type="dxa"/>
          </w:tcPr>
          <w:p w:rsidR="00BD6955" w:rsidRDefault="00BD6955">
            <w:pPr>
              <w:pStyle w:val="a3"/>
              <w:ind w:firstLine="0"/>
              <w:jc w:val="center"/>
              <w:rPr>
                <w:sz w:val="32"/>
                <w:szCs w:val="32"/>
              </w:rPr>
            </w:pPr>
          </w:p>
        </w:tc>
        <w:tc>
          <w:tcPr>
            <w:tcW w:w="851" w:type="dxa"/>
          </w:tcPr>
          <w:p w:rsidR="00BD6955" w:rsidRDefault="00BD6955">
            <w:pPr>
              <w:pStyle w:val="a3"/>
              <w:ind w:firstLine="0"/>
              <w:jc w:val="center"/>
              <w:rPr>
                <w:sz w:val="32"/>
                <w:szCs w:val="32"/>
              </w:rPr>
            </w:pPr>
          </w:p>
        </w:tc>
        <w:tc>
          <w:tcPr>
            <w:tcW w:w="850" w:type="dxa"/>
          </w:tcPr>
          <w:p w:rsidR="00BD6955" w:rsidRDefault="00BD6955">
            <w:pPr>
              <w:pStyle w:val="a3"/>
              <w:ind w:firstLine="0"/>
              <w:jc w:val="center"/>
              <w:rPr>
                <w:sz w:val="32"/>
                <w:szCs w:val="32"/>
              </w:rPr>
            </w:pPr>
          </w:p>
        </w:tc>
        <w:tc>
          <w:tcPr>
            <w:tcW w:w="851" w:type="dxa"/>
          </w:tcPr>
          <w:p w:rsidR="00BD6955" w:rsidRDefault="00BD6955">
            <w:pPr>
              <w:pStyle w:val="a3"/>
              <w:ind w:firstLine="0"/>
              <w:jc w:val="center"/>
              <w:rPr>
                <w:sz w:val="32"/>
                <w:szCs w:val="32"/>
              </w:rPr>
            </w:pPr>
          </w:p>
        </w:tc>
      </w:tr>
      <w:tr w:rsidR="00BD6955">
        <w:tc>
          <w:tcPr>
            <w:tcW w:w="817" w:type="dxa"/>
          </w:tcPr>
          <w:p w:rsidR="00BD6955" w:rsidRDefault="00BD6955">
            <w:pPr>
              <w:pStyle w:val="a3"/>
              <w:ind w:firstLine="0"/>
              <w:jc w:val="center"/>
              <w:rPr>
                <w:b/>
                <w:sz w:val="32"/>
                <w:szCs w:val="32"/>
              </w:rPr>
            </w:pPr>
          </w:p>
        </w:tc>
        <w:tc>
          <w:tcPr>
            <w:tcW w:w="5245" w:type="dxa"/>
          </w:tcPr>
          <w:p w:rsidR="00BD6955" w:rsidRDefault="00BD6955">
            <w:pPr>
              <w:pStyle w:val="a3"/>
              <w:ind w:firstLine="0"/>
              <w:jc w:val="center"/>
              <w:rPr>
                <w:b/>
                <w:sz w:val="32"/>
                <w:szCs w:val="32"/>
              </w:rPr>
            </w:pPr>
          </w:p>
        </w:tc>
        <w:tc>
          <w:tcPr>
            <w:tcW w:w="992" w:type="dxa"/>
          </w:tcPr>
          <w:p w:rsidR="00BD6955" w:rsidRDefault="00BD6955">
            <w:pPr>
              <w:pStyle w:val="a3"/>
              <w:ind w:firstLine="0"/>
              <w:jc w:val="center"/>
              <w:rPr>
                <w:b/>
                <w:sz w:val="32"/>
                <w:szCs w:val="32"/>
              </w:rPr>
            </w:pPr>
          </w:p>
        </w:tc>
        <w:tc>
          <w:tcPr>
            <w:tcW w:w="851" w:type="dxa"/>
          </w:tcPr>
          <w:p w:rsidR="00BD6955" w:rsidRDefault="00BD6955">
            <w:pPr>
              <w:pStyle w:val="a3"/>
              <w:ind w:firstLine="0"/>
              <w:jc w:val="center"/>
              <w:rPr>
                <w:b/>
                <w:sz w:val="32"/>
                <w:szCs w:val="32"/>
              </w:rPr>
            </w:pPr>
          </w:p>
        </w:tc>
        <w:tc>
          <w:tcPr>
            <w:tcW w:w="850" w:type="dxa"/>
          </w:tcPr>
          <w:p w:rsidR="00BD6955" w:rsidRDefault="00BD6955">
            <w:pPr>
              <w:pStyle w:val="a3"/>
              <w:ind w:firstLine="0"/>
              <w:jc w:val="center"/>
              <w:rPr>
                <w:b/>
                <w:sz w:val="32"/>
                <w:szCs w:val="32"/>
              </w:rPr>
            </w:pPr>
          </w:p>
        </w:tc>
        <w:tc>
          <w:tcPr>
            <w:tcW w:w="851" w:type="dxa"/>
          </w:tcPr>
          <w:p w:rsidR="00BD6955" w:rsidRDefault="00BD6955">
            <w:pPr>
              <w:pStyle w:val="a3"/>
              <w:ind w:firstLine="0"/>
              <w:jc w:val="center"/>
              <w:rPr>
                <w:b/>
                <w:sz w:val="32"/>
                <w:szCs w:val="32"/>
              </w:rPr>
            </w:pPr>
          </w:p>
        </w:tc>
      </w:tr>
      <w:tr w:rsidR="00BD6955">
        <w:tc>
          <w:tcPr>
            <w:tcW w:w="817" w:type="dxa"/>
          </w:tcPr>
          <w:p w:rsidR="00BD6955" w:rsidRDefault="00BD6955">
            <w:pPr>
              <w:pStyle w:val="a3"/>
              <w:ind w:firstLine="0"/>
              <w:jc w:val="center"/>
              <w:rPr>
                <w:b/>
                <w:sz w:val="32"/>
                <w:szCs w:val="32"/>
              </w:rPr>
            </w:pPr>
          </w:p>
        </w:tc>
        <w:tc>
          <w:tcPr>
            <w:tcW w:w="5245" w:type="dxa"/>
          </w:tcPr>
          <w:p w:rsidR="00BD6955" w:rsidRDefault="00BD6955">
            <w:pPr>
              <w:pStyle w:val="a3"/>
              <w:ind w:firstLine="0"/>
              <w:jc w:val="center"/>
              <w:rPr>
                <w:b/>
                <w:sz w:val="32"/>
                <w:szCs w:val="32"/>
              </w:rPr>
            </w:pPr>
          </w:p>
        </w:tc>
        <w:tc>
          <w:tcPr>
            <w:tcW w:w="992" w:type="dxa"/>
          </w:tcPr>
          <w:p w:rsidR="00BD6955" w:rsidRDefault="00BD6955">
            <w:pPr>
              <w:pStyle w:val="a3"/>
              <w:ind w:firstLine="0"/>
              <w:jc w:val="center"/>
              <w:rPr>
                <w:b/>
                <w:sz w:val="32"/>
                <w:szCs w:val="32"/>
              </w:rPr>
            </w:pPr>
          </w:p>
        </w:tc>
        <w:tc>
          <w:tcPr>
            <w:tcW w:w="851" w:type="dxa"/>
          </w:tcPr>
          <w:p w:rsidR="00BD6955" w:rsidRDefault="00BD6955">
            <w:pPr>
              <w:pStyle w:val="a3"/>
              <w:ind w:firstLine="0"/>
              <w:jc w:val="center"/>
              <w:rPr>
                <w:b/>
                <w:sz w:val="32"/>
                <w:szCs w:val="32"/>
              </w:rPr>
            </w:pPr>
          </w:p>
        </w:tc>
        <w:tc>
          <w:tcPr>
            <w:tcW w:w="850" w:type="dxa"/>
          </w:tcPr>
          <w:p w:rsidR="00BD6955" w:rsidRDefault="00BD6955">
            <w:pPr>
              <w:pStyle w:val="a3"/>
              <w:ind w:firstLine="0"/>
              <w:jc w:val="center"/>
              <w:rPr>
                <w:b/>
                <w:sz w:val="32"/>
                <w:szCs w:val="32"/>
              </w:rPr>
            </w:pPr>
          </w:p>
        </w:tc>
        <w:tc>
          <w:tcPr>
            <w:tcW w:w="851" w:type="dxa"/>
          </w:tcPr>
          <w:p w:rsidR="00BD6955" w:rsidRDefault="00BD6955">
            <w:pPr>
              <w:pStyle w:val="a3"/>
              <w:ind w:firstLine="0"/>
              <w:jc w:val="center"/>
              <w:rPr>
                <w:b/>
                <w:sz w:val="32"/>
                <w:szCs w:val="32"/>
              </w:rPr>
            </w:pPr>
          </w:p>
        </w:tc>
      </w:tr>
      <w:tr w:rsidR="00BD6955">
        <w:tc>
          <w:tcPr>
            <w:tcW w:w="817" w:type="dxa"/>
          </w:tcPr>
          <w:p w:rsidR="00BD6955" w:rsidRDefault="00BD6955">
            <w:pPr>
              <w:pStyle w:val="a3"/>
              <w:ind w:firstLine="0"/>
              <w:jc w:val="center"/>
              <w:rPr>
                <w:b/>
                <w:sz w:val="32"/>
                <w:szCs w:val="32"/>
              </w:rPr>
            </w:pPr>
          </w:p>
        </w:tc>
        <w:tc>
          <w:tcPr>
            <w:tcW w:w="5245" w:type="dxa"/>
          </w:tcPr>
          <w:p w:rsidR="00BD6955" w:rsidRDefault="00BD6955">
            <w:pPr>
              <w:pStyle w:val="a3"/>
              <w:ind w:firstLine="0"/>
              <w:jc w:val="center"/>
              <w:rPr>
                <w:b/>
                <w:sz w:val="32"/>
                <w:szCs w:val="32"/>
              </w:rPr>
            </w:pPr>
          </w:p>
        </w:tc>
        <w:tc>
          <w:tcPr>
            <w:tcW w:w="992" w:type="dxa"/>
          </w:tcPr>
          <w:p w:rsidR="00BD6955" w:rsidRDefault="00BD6955">
            <w:pPr>
              <w:pStyle w:val="a3"/>
              <w:ind w:firstLine="0"/>
              <w:jc w:val="center"/>
              <w:rPr>
                <w:b/>
                <w:sz w:val="32"/>
                <w:szCs w:val="32"/>
              </w:rPr>
            </w:pPr>
          </w:p>
        </w:tc>
        <w:tc>
          <w:tcPr>
            <w:tcW w:w="851" w:type="dxa"/>
          </w:tcPr>
          <w:p w:rsidR="00BD6955" w:rsidRDefault="00BD6955">
            <w:pPr>
              <w:pStyle w:val="a3"/>
              <w:ind w:firstLine="0"/>
              <w:jc w:val="center"/>
              <w:rPr>
                <w:b/>
                <w:sz w:val="32"/>
                <w:szCs w:val="32"/>
              </w:rPr>
            </w:pPr>
          </w:p>
        </w:tc>
        <w:tc>
          <w:tcPr>
            <w:tcW w:w="850" w:type="dxa"/>
          </w:tcPr>
          <w:p w:rsidR="00BD6955" w:rsidRDefault="00BD6955">
            <w:pPr>
              <w:pStyle w:val="a3"/>
              <w:ind w:firstLine="0"/>
              <w:jc w:val="center"/>
              <w:rPr>
                <w:b/>
                <w:sz w:val="32"/>
                <w:szCs w:val="32"/>
              </w:rPr>
            </w:pPr>
          </w:p>
        </w:tc>
        <w:tc>
          <w:tcPr>
            <w:tcW w:w="851" w:type="dxa"/>
          </w:tcPr>
          <w:p w:rsidR="00BD6955" w:rsidRDefault="00BD6955">
            <w:pPr>
              <w:pStyle w:val="a3"/>
              <w:ind w:firstLine="0"/>
              <w:jc w:val="center"/>
              <w:rPr>
                <w:b/>
                <w:sz w:val="32"/>
                <w:szCs w:val="32"/>
              </w:rPr>
            </w:pPr>
          </w:p>
        </w:tc>
      </w:tr>
      <w:tr w:rsidR="00BD6955">
        <w:tc>
          <w:tcPr>
            <w:tcW w:w="817" w:type="dxa"/>
          </w:tcPr>
          <w:p w:rsidR="00BD6955" w:rsidRDefault="00BD6955">
            <w:pPr>
              <w:pStyle w:val="a3"/>
              <w:ind w:firstLine="0"/>
              <w:jc w:val="center"/>
              <w:rPr>
                <w:b/>
                <w:sz w:val="32"/>
                <w:szCs w:val="32"/>
              </w:rPr>
            </w:pPr>
          </w:p>
        </w:tc>
        <w:tc>
          <w:tcPr>
            <w:tcW w:w="5245" w:type="dxa"/>
          </w:tcPr>
          <w:p w:rsidR="00BD6955" w:rsidRDefault="00BD6955">
            <w:pPr>
              <w:pStyle w:val="a3"/>
              <w:ind w:firstLine="0"/>
              <w:jc w:val="center"/>
              <w:rPr>
                <w:b/>
                <w:sz w:val="32"/>
                <w:szCs w:val="32"/>
              </w:rPr>
            </w:pPr>
          </w:p>
        </w:tc>
        <w:tc>
          <w:tcPr>
            <w:tcW w:w="992" w:type="dxa"/>
          </w:tcPr>
          <w:p w:rsidR="00BD6955" w:rsidRDefault="00BD6955">
            <w:pPr>
              <w:pStyle w:val="a3"/>
              <w:ind w:firstLine="0"/>
              <w:jc w:val="center"/>
              <w:rPr>
                <w:b/>
                <w:sz w:val="32"/>
                <w:szCs w:val="32"/>
              </w:rPr>
            </w:pPr>
          </w:p>
        </w:tc>
        <w:tc>
          <w:tcPr>
            <w:tcW w:w="851" w:type="dxa"/>
          </w:tcPr>
          <w:p w:rsidR="00BD6955" w:rsidRDefault="00BD6955">
            <w:pPr>
              <w:pStyle w:val="a3"/>
              <w:ind w:firstLine="0"/>
              <w:jc w:val="center"/>
              <w:rPr>
                <w:b/>
                <w:sz w:val="32"/>
                <w:szCs w:val="32"/>
              </w:rPr>
            </w:pPr>
          </w:p>
        </w:tc>
        <w:tc>
          <w:tcPr>
            <w:tcW w:w="850" w:type="dxa"/>
          </w:tcPr>
          <w:p w:rsidR="00BD6955" w:rsidRDefault="00BD6955">
            <w:pPr>
              <w:pStyle w:val="a3"/>
              <w:ind w:firstLine="0"/>
              <w:jc w:val="center"/>
              <w:rPr>
                <w:b/>
                <w:sz w:val="32"/>
                <w:szCs w:val="32"/>
              </w:rPr>
            </w:pPr>
          </w:p>
        </w:tc>
        <w:tc>
          <w:tcPr>
            <w:tcW w:w="851" w:type="dxa"/>
          </w:tcPr>
          <w:p w:rsidR="00BD6955" w:rsidRDefault="00BD6955">
            <w:pPr>
              <w:pStyle w:val="a3"/>
              <w:ind w:firstLine="0"/>
              <w:jc w:val="center"/>
              <w:rPr>
                <w:b/>
                <w:sz w:val="32"/>
                <w:szCs w:val="32"/>
              </w:rPr>
            </w:pPr>
          </w:p>
        </w:tc>
      </w:tr>
      <w:tr w:rsidR="00BD6955">
        <w:tc>
          <w:tcPr>
            <w:tcW w:w="817" w:type="dxa"/>
          </w:tcPr>
          <w:p w:rsidR="00BD6955" w:rsidRDefault="00BD6955">
            <w:pPr>
              <w:pStyle w:val="a3"/>
              <w:ind w:firstLine="0"/>
              <w:jc w:val="center"/>
              <w:rPr>
                <w:b/>
                <w:sz w:val="32"/>
                <w:szCs w:val="32"/>
              </w:rPr>
            </w:pPr>
          </w:p>
        </w:tc>
        <w:tc>
          <w:tcPr>
            <w:tcW w:w="5245" w:type="dxa"/>
          </w:tcPr>
          <w:p w:rsidR="00BD6955" w:rsidRDefault="00BD6955">
            <w:pPr>
              <w:pStyle w:val="a3"/>
              <w:ind w:firstLine="0"/>
              <w:jc w:val="center"/>
              <w:rPr>
                <w:b/>
                <w:sz w:val="32"/>
                <w:szCs w:val="32"/>
              </w:rPr>
            </w:pPr>
          </w:p>
        </w:tc>
        <w:tc>
          <w:tcPr>
            <w:tcW w:w="992" w:type="dxa"/>
          </w:tcPr>
          <w:p w:rsidR="00BD6955" w:rsidRDefault="00BD6955">
            <w:pPr>
              <w:pStyle w:val="a3"/>
              <w:ind w:firstLine="0"/>
              <w:jc w:val="center"/>
              <w:rPr>
                <w:b/>
                <w:sz w:val="32"/>
                <w:szCs w:val="32"/>
              </w:rPr>
            </w:pPr>
          </w:p>
        </w:tc>
        <w:tc>
          <w:tcPr>
            <w:tcW w:w="851" w:type="dxa"/>
          </w:tcPr>
          <w:p w:rsidR="00BD6955" w:rsidRDefault="00BD6955">
            <w:pPr>
              <w:pStyle w:val="a3"/>
              <w:ind w:firstLine="0"/>
              <w:jc w:val="center"/>
              <w:rPr>
                <w:b/>
                <w:sz w:val="32"/>
                <w:szCs w:val="32"/>
              </w:rPr>
            </w:pPr>
          </w:p>
        </w:tc>
        <w:tc>
          <w:tcPr>
            <w:tcW w:w="850" w:type="dxa"/>
          </w:tcPr>
          <w:p w:rsidR="00BD6955" w:rsidRDefault="00BD6955">
            <w:pPr>
              <w:pStyle w:val="a3"/>
              <w:ind w:firstLine="0"/>
              <w:jc w:val="center"/>
              <w:rPr>
                <w:b/>
                <w:sz w:val="32"/>
                <w:szCs w:val="32"/>
              </w:rPr>
            </w:pPr>
          </w:p>
        </w:tc>
        <w:tc>
          <w:tcPr>
            <w:tcW w:w="851" w:type="dxa"/>
          </w:tcPr>
          <w:p w:rsidR="00BD6955" w:rsidRDefault="00BD6955">
            <w:pPr>
              <w:pStyle w:val="a3"/>
              <w:ind w:firstLine="0"/>
              <w:jc w:val="center"/>
              <w:rPr>
                <w:b/>
                <w:sz w:val="32"/>
                <w:szCs w:val="32"/>
              </w:rPr>
            </w:pPr>
          </w:p>
        </w:tc>
      </w:tr>
      <w:tr w:rsidR="00BD6955">
        <w:tc>
          <w:tcPr>
            <w:tcW w:w="817" w:type="dxa"/>
          </w:tcPr>
          <w:p w:rsidR="00BD6955" w:rsidRDefault="00BD6955">
            <w:pPr>
              <w:pStyle w:val="a3"/>
              <w:ind w:firstLine="0"/>
              <w:jc w:val="center"/>
              <w:rPr>
                <w:b/>
                <w:sz w:val="32"/>
                <w:szCs w:val="32"/>
              </w:rPr>
            </w:pPr>
          </w:p>
        </w:tc>
        <w:tc>
          <w:tcPr>
            <w:tcW w:w="5245" w:type="dxa"/>
          </w:tcPr>
          <w:p w:rsidR="00BD6955" w:rsidRDefault="00BD6955">
            <w:pPr>
              <w:pStyle w:val="a3"/>
              <w:ind w:firstLine="0"/>
              <w:jc w:val="center"/>
              <w:rPr>
                <w:b/>
                <w:sz w:val="32"/>
                <w:szCs w:val="32"/>
              </w:rPr>
            </w:pPr>
          </w:p>
        </w:tc>
        <w:tc>
          <w:tcPr>
            <w:tcW w:w="992" w:type="dxa"/>
          </w:tcPr>
          <w:p w:rsidR="00BD6955" w:rsidRDefault="00BD6955">
            <w:pPr>
              <w:pStyle w:val="a3"/>
              <w:ind w:firstLine="0"/>
              <w:jc w:val="center"/>
              <w:rPr>
                <w:b/>
                <w:sz w:val="32"/>
                <w:szCs w:val="32"/>
              </w:rPr>
            </w:pPr>
          </w:p>
        </w:tc>
        <w:tc>
          <w:tcPr>
            <w:tcW w:w="851" w:type="dxa"/>
          </w:tcPr>
          <w:p w:rsidR="00BD6955" w:rsidRDefault="00BD6955">
            <w:pPr>
              <w:pStyle w:val="a3"/>
              <w:ind w:firstLine="0"/>
              <w:jc w:val="center"/>
              <w:rPr>
                <w:b/>
                <w:sz w:val="32"/>
                <w:szCs w:val="32"/>
              </w:rPr>
            </w:pPr>
          </w:p>
        </w:tc>
        <w:tc>
          <w:tcPr>
            <w:tcW w:w="850" w:type="dxa"/>
          </w:tcPr>
          <w:p w:rsidR="00BD6955" w:rsidRDefault="00BD6955">
            <w:pPr>
              <w:pStyle w:val="a3"/>
              <w:ind w:firstLine="0"/>
              <w:jc w:val="center"/>
              <w:rPr>
                <w:b/>
                <w:sz w:val="32"/>
                <w:szCs w:val="32"/>
              </w:rPr>
            </w:pPr>
          </w:p>
        </w:tc>
        <w:tc>
          <w:tcPr>
            <w:tcW w:w="851" w:type="dxa"/>
          </w:tcPr>
          <w:p w:rsidR="00BD6955" w:rsidRDefault="00BD6955">
            <w:pPr>
              <w:pStyle w:val="a3"/>
              <w:ind w:firstLine="0"/>
              <w:jc w:val="center"/>
              <w:rPr>
                <w:b/>
                <w:sz w:val="32"/>
                <w:szCs w:val="32"/>
              </w:rPr>
            </w:pPr>
          </w:p>
        </w:tc>
      </w:tr>
    </w:tbl>
    <w:p w:rsidR="00BD6955" w:rsidRDefault="00DF032D">
      <w:pPr>
        <w:pStyle w:val="a3"/>
        <w:ind w:firstLine="0"/>
        <w:rPr>
          <w:rFonts w:ascii="宋体" w:hAnsi="宋体"/>
          <w:sz w:val="24"/>
          <w:szCs w:val="24"/>
        </w:rPr>
      </w:pPr>
      <w:r>
        <w:rPr>
          <w:rFonts w:ascii="宋体" w:hAnsi="宋体" w:hint="eastAsia"/>
          <w:sz w:val="24"/>
          <w:szCs w:val="24"/>
        </w:rPr>
        <w:t>说明</w:t>
      </w:r>
    </w:p>
    <w:p w:rsidR="00BD6955" w:rsidRDefault="00DF032D">
      <w:pPr>
        <w:pStyle w:val="a3"/>
        <w:numPr>
          <w:ilvl w:val="0"/>
          <w:numId w:val="4"/>
        </w:numPr>
        <w:rPr>
          <w:rFonts w:ascii="宋体" w:hAnsi="宋体"/>
          <w:sz w:val="24"/>
          <w:szCs w:val="24"/>
        </w:rPr>
      </w:pPr>
      <w:r>
        <w:rPr>
          <w:rFonts w:ascii="宋体" w:hAnsi="宋体" w:hint="eastAsia"/>
          <w:sz w:val="24"/>
          <w:szCs w:val="24"/>
        </w:rPr>
        <w:t>所有价格均用人民币表示，单位为元。</w:t>
      </w:r>
    </w:p>
    <w:p w:rsidR="00BD6955" w:rsidRDefault="00DF032D">
      <w:pPr>
        <w:pStyle w:val="a3"/>
        <w:numPr>
          <w:ilvl w:val="0"/>
          <w:numId w:val="4"/>
        </w:numPr>
        <w:rPr>
          <w:rFonts w:ascii="宋体" w:hAnsi="宋体"/>
          <w:sz w:val="24"/>
          <w:szCs w:val="24"/>
        </w:rPr>
      </w:pPr>
      <w:r>
        <w:rPr>
          <w:rFonts w:ascii="宋体" w:hAnsi="宋体" w:hint="eastAsia"/>
          <w:sz w:val="24"/>
          <w:szCs w:val="24"/>
        </w:rPr>
        <w:t>分项报价总计价格必须与《开标一览表》报价一致。</w:t>
      </w:r>
    </w:p>
    <w:p w:rsidR="00BD6955" w:rsidRDefault="00DF032D">
      <w:pPr>
        <w:pStyle w:val="a3"/>
        <w:numPr>
          <w:ilvl w:val="0"/>
          <w:numId w:val="4"/>
        </w:numPr>
        <w:rPr>
          <w:rFonts w:ascii="宋体" w:hAnsi="宋体"/>
          <w:sz w:val="24"/>
          <w:szCs w:val="24"/>
        </w:rPr>
      </w:pPr>
      <w:r>
        <w:rPr>
          <w:rFonts w:ascii="宋体" w:hAnsi="宋体" w:hint="eastAsia"/>
          <w:sz w:val="24"/>
          <w:szCs w:val="24"/>
        </w:rPr>
        <w:t>供应商必须按此表格式中的对应栏目内容填写，若需增加栏目，请在栏目“备注”中填写，并做详细说明。</w:t>
      </w:r>
    </w:p>
    <w:p w:rsidR="00BD6955" w:rsidRDefault="00BD6955">
      <w:pPr>
        <w:pStyle w:val="a3"/>
        <w:rPr>
          <w:rFonts w:ascii="宋体" w:hAnsi="宋体"/>
          <w:sz w:val="24"/>
          <w:szCs w:val="24"/>
        </w:rPr>
      </w:pPr>
    </w:p>
    <w:p w:rsidR="00BD6955" w:rsidRDefault="00BD6955">
      <w:pPr>
        <w:pStyle w:val="a3"/>
        <w:rPr>
          <w:rFonts w:ascii="宋体" w:hAnsi="宋体"/>
          <w:sz w:val="24"/>
          <w:szCs w:val="24"/>
        </w:rPr>
      </w:pPr>
    </w:p>
    <w:p w:rsidR="00BD6955" w:rsidRDefault="00BD6955">
      <w:pPr>
        <w:pStyle w:val="a3"/>
        <w:rPr>
          <w:rFonts w:ascii="宋体" w:hAnsi="宋体"/>
          <w:sz w:val="24"/>
          <w:szCs w:val="24"/>
        </w:rPr>
      </w:pPr>
    </w:p>
    <w:p w:rsidR="00BD6955" w:rsidRDefault="00DF032D">
      <w:pPr>
        <w:spacing w:line="440" w:lineRule="exact"/>
        <w:ind w:leftChars="2679" w:left="5626"/>
        <w:rPr>
          <w:rFonts w:ascii="宋体" w:hAnsi="宋体"/>
          <w:sz w:val="24"/>
        </w:rPr>
      </w:pPr>
      <w:r>
        <w:rPr>
          <w:rFonts w:ascii="宋体" w:hAnsi="宋体" w:hint="eastAsia"/>
          <w:sz w:val="24"/>
        </w:rPr>
        <w:t xml:space="preserve">                                                  </w:t>
      </w:r>
      <w:r>
        <w:rPr>
          <w:rFonts w:ascii="宋体" w:hAnsi="宋体" w:hint="eastAsia"/>
          <w:sz w:val="24"/>
        </w:rPr>
        <w:t>供应商（盖章）：</w:t>
      </w:r>
    </w:p>
    <w:p w:rsidR="00BD6955" w:rsidRDefault="00DF032D">
      <w:pPr>
        <w:spacing w:line="440" w:lineRule="exact"/>
        <w:ind w:firstLineChars="2350" w:firstLine="5640"/>
        <w:rPr>
          <w:rFonts w:ascii="宋体" w:hAnsi="宋体"/>
          <w:sz w:val="24"/>
        </w:rPr>
      </w:pPr>
      <w:r>
        <w:rPr>
          <w:rFonts w:ascii="宋体" w:hAnsi="宋体" w:hint="eastAsia"/>
          <w:sz w:val="24"/>
        </w:rPr>
        <w:t>法定代表人</w:t>
      </w:r>
      <w:r>
        <w:rPr>
          <w:rFonts w:ascii="宋体" w:hAnsi="宋体" w:hint="eastAsia"/>
          <w:sz w:val="24"/>
        </w:rPr>
        <w:t>/</w:t>
      </w:r>
      <w:r>
        <w:rPr>
          <w:rFonts w:ascii="宋体" w:hAnsi="宋体" w:hint="eastAsia"/>
          <w:sz w:val="24"/>
        </w:rPr>
        <w:t>授权代表（签字）：</w:t>
      </w:r>
    </w:p>
    <w:p w:rsidR="00BD6955" w:rsidRDefault="00DF032D">
      <w:pPr>
        <w:spacing w:line="440" w:lineRule="exact"/>
        <w:ind w:firstLineChars="2350" w:firstLine="5640"/>
        <w:rPr>
          <w:rFonts w:ascii="宋体" w:hAnsi="宋体"/>
          <w:sz w:val="24"/>
        </w:rPr>
      </w:pPr>
      <w:r>
        <w:rPr>
          <w:rFonts w:ascii="宋体" w:hAnsi="宋体" w:hint="eastAsia"/>
          <w:sz w:val="24"/>
        </w:rPr>
        <w:t>时</w:t>
      </w:r>
      <w:r>
        <w:rPr>
          <w:rFonts w:ascii="宋体" w:hAnsi="宋体" w:hint="eastAsia"/>
          <w:sz w:val="24"/>
        </w:rPr>
        <w:t xml:space="preserve">    </w:t>
      </w:r>
      <w:r>
        <w:rPr>
          <w:rFonts w:ascii="宋体" w:hAnsi="宋体" w:hint="eastAsia"/>
          <w:sz w:val="24"/>
        </w:rPr>
        <w:t>间：</w:t>
      </w:r>
    </w:p>
    <w:p w:rsidR="00BD6955" w:rsidRDefault="00BD6955">
      <w:pPr>
        <w:pStyle w:val="a3"/>
        <w:rPr>
          <w:rFonts w:ascii="宋体" w:hAnsi="宋体"/>
          <w:sz w:val="24"/>
          <w:szCs w:val="24"/>
        </w:rPr>
      </w:pPr>
    </w:p>
    <w:p w:rsidR="00BD6955" w:rsidRDefault="00DF032D">
      <w:pPr>
        <w:pStyle w:val="2"/>
        <w:pageBreakBefore/>
        <w:spacing w:line="415" w:lineRule="auto"/>
        <w:contextualSpacing/>
        <w:rPr>
          <w:rFonts w:ascii="宋体" w:hAnsi="宋体"/>
          <w:b w:val="0"/>
          <w:bCs w:val="0"/>
        </w:rPr>
      </w:pPr>
      <w:r>
        <w:rPr>
          <w:rFonts w:ascii="宋体" w:hAnsi="宋体" w:hint="eastAsia"/>
          <w:b w:val="0"/>
          <w:bCs w:val="0"/>
        </w:rPr>
        <w:lastRenderedPageBreak/>
        <w:t>附件四</w:t>
      </w:r>
      <w:r>
        <w:rPr>
          <w:rFonts w:ascii="宋体" w:hAnsi="宋体" w:hint="eastAsia"/>
          <w:b w:val="0"/>
          <w:bCs w:val="0"/>
          <w:sz w:val="21"/>
          <w:szCs w:val="21"/>
        </w:rPr>
        <w:t>（投标人可根据具体内容调整）</w:t>
      </w:r>
    </w:p>
    <w:p w:rsidR="00BD6955" w:rsidRDefault="00DF032D">
      <w:pPr>
        <w:pStyle w:val="a3"/>
        <w:jc w:val="center"/>
        <w:rPr>
          <w:b/>
          <w:sz w:val="30"/>
          <w:szCs w:val="30"/>
        </w:rPr>
      </w:pPr>
      <w:r>
        <w:rPr>
          <w:rFonts w:hint="eastAsia"/>
          <w:b/>
          <w:sz w:val="30"/>
          <w:szCs w:val="30"/>
        </w:rPr>
        <w:t>投标货物清单</w:t>
      </w:r>
    </w:p>
    <w:p w:rsidR="00BD6955" w:rsidRDefault="00BD6955">
      <w:pPr>
        <w:pStyle w:val="a3"/>
      </w:pPr>
    </w:p>
    <w:p w:rsidR="00BD6955" w:rsidRDefault="00DF032D">
      <w:pPr>
        <w:pStyle w:val="a3"/>
        <w:ind w:firstLine="0"/>
        <w:rPr>
          <w:sz w:val="24"/>
          <w:szCs w:val="24"/>
        </w:rPr>
      </w:pPr>
      <w:r>
        <w:rPr>
          <w:rFonts w:hint="eastAsia"/>
          <w:sz w:val="24"/>
          <w:szCs w:val="24"/>
        </w:rPr>
        <w:t>项目名称：</w:t>
      </w:r>
    </w:p>
    <w:p w:rsidR="00BD6955" w:rsidRDefault="00DF032D">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843"/>
        <w:gridCol w:w="2835"/>
        <w:gridCol w:w="2410"/>
        <w:gridCol w:w="850"/>
        <w:gridCol w:w="851"/>
      </w:tblGrid>
      <w:tr w:rsidR="00BD6955">
        <w:trPr>
          <w:trHeight w:val="615"/>
        </w:trPr>
        <w:tc>
          <w:tcPr>
            <w:tcW w:w="817" w:type="dxa"/>
            <w:vAlign w:val="center"/>
          </w:tcPr>
          <w:p w:rsidR="00BD6955" w:rsidRDefault="00DF032D">
            <w:pPr>
              <w:pStyle w:val="a3"/>
              <w:ind w:firstLine="0"/>
              <w:jc w:val="center"/>
              <w:rPr>
                <w:sz w:val="24"/>
                <w:szCs w:val="24"/>
              </w:rPr>
            </w:pPr>
            <w:r>
              <w:rPr>
                <w:rFonts w:hint="eastAsia"/>
                <w:sz w:val="24"/>
                <w:szCs w:val="24"/>
              </w:rPr>
              <w:t>序号</w:t>
            </w:r>
          </w:p>
        </w:tc>
        <w:tc>
          <w:tcPr>
            <w:tcW w:w="1843" w:type="dxa"/>
            <w:vAlign w:val="center"/>
          </w:tcPr>
          <w:p w:rsidR="00BD6955" w:rsidRDefault="00DF032D">
            <w:pPr>
              <w:pStyle w:val="a3"/>
              <w:ind w:firstLine="0"/>
              <w:jc w:val="center"/>
              <w:rPr>
                <w:sz w:val="24"/>
                <w:szCs w:val="24"/>
              </w:rPr>
            </w:pPr>
            <w:r>
              <w:rPr>
                <w:rFonts w:hint="eastAsia"/>
                <w:sz w:val="24"/>
                <w:szCs w:val="24"/>
              </w:rPr>
              <w:t>货物名称</w:t>
            </w:r>
          </w:p>
        </w:tc>
        <w:tc>
          <w:tcPr>
            <w:tcW w:w="2835" w:type="dxa"/>
            <w:vAlign w:val="center"/>
          </w:tcPr>
          <w:p w:rsidR="00BD6955" w:rsidRDefault="00DF032D">
            <w:pPr>
              <w:pStyle w:val="a3"/>
              <w:ind w:firstLine="0"/>
              <w:jc w:val="center"/>
              <w:rPr>
                <w:sz w:val="24"/>
                <w:szCs w:val="24"/>
              </w:rPr>
            </w:pPr>
            <w:r>
              <w:rPr>
                <w:rFonts w:hint="eastAsia"/>
                <w:sz w:val="24"/>
                <w:szCs w:val="24"/>
              </w:rPr>
              <w:t>品牌、型号、生产厂家、产地</w:t>
            </w:r>
          </w:p>
        </w:tc>
        <w:tc>
          <w:tcPr>
            <w:tcW w:w="2410" w:type="dxa"/>
            <w:vAlign w:val="center"/>
          </w:tcPr>
          <w:p w:rsidR="00BD6955" w:rsidRDefault="00DF032D">
            <w:pPr>
              <w:pStyle w:val="a3"/>
              <w:ind w:firstLine="0"/>
              <w:jc w:val="center"/>
              <w:rPr>
                <w:sz w:val="24"/>
                <w:szCs w:val="24"/>
              </w:rPr>
            </w:pPr>
            <w:r>
              <w:rPr>
                <w:rFonts w:hint="eastAsia"/>
                <w:sz w:val="24"/>
                <w:szCs w:val="24"/>
              </w:rPr>
              <w:t>技术规格</w:t>
            </w:r>
          </w:p>
        </w:tc>
        <w:tc>
          <w:tcPr>
            <w:tcW w:w="850" w:type="dxa"/>
            <w:vAlign w:val="center"/>
          </w:tcPr>
          <w:p w:rsidR="00BD6955" w:rsidRDefault="00DF032D">
            <w:pPr>
              <w:pStyle w:val="a3"/>
              <w:ind w:firstLine="0"/>
              <w:jc w:val="center"/>
              <w:rPr>
                <w:sz w:val="24"/>
                <w:szCs w:val="24"/>
              </w:rPr>
            </w:pPr>
            <w:r>
              <w:rPr>
                <w:rFonts w:hint="eastAsia"/>
                <w:sz w:val="24"/>
                <w:szCs w:val="24"/>
              </w:rPr>
              <w:t>数量</w:t>
            </w:r>
          </w:p>
        </w:tc>
        <w:tc>
          <w:tcPr>
            <w:tcW w:w="851" w:type="dxa"/>
            <w:vAlign w:val="center"/>
          </w:tcPr>
          <w:p w:rsidR="00BD6955" w:rsidRDefault="00DF032D">
            <w:pPr>
              <w:pStyle w:val="a3"/>
              <w:ind w:firstLine="0"/>
              <w:jc w:val="center"/>
              <w:rPr>
                <w:sz w:val="24"/>
                <w:szCs w:val="24"/>
              </w:rPr>
            </w:pPr>
            <w:r>
              <w:rPr>
                <w:rFonts w:hint="eastAsia"/>
                <w:sz w:val="24"/>
                <w:szCs w:val="24"/>
              </w:rPr>
              <w:t>备注</w:t>
            </w:r>
          </w:p>
        </w:tc>
      </w:tr>
      <w:tr w:rsidR="00BD6955">
        <w:tc>
          <w:tcPr>
            <w:tcW w:w="817" w:type="dxa"/>
          </w:tcPr>
          <w:p w:rsidR="00BD6955" w:rsidRDefault="00BD6955">
            <w:pPr>
              <w:pStyle w:val="a3"/>
              <w:ind w:firstLine="0"/>
              <w:jc w:val="center"/>
              <w:rPr>
                <w:rFonts w:ascii="宋体" w:hAnsi="宋体"/>
                <w:sz w:val="32"/>
                <w:szCs w:val="32"/>
              </w:rPr>
            </w:pPr>
          </w:p>
        </w:tc>
        <w:tc>
          <w:tcPr>
            <w:tcW w:w="1843" w:type="dxa"/>
          </w:tcPr>
          <w:p w:rsidR="00BD6955" w:rsidRDefault="00BD6955">
            <w:pPr>
              <w:pStyle w:val="a3"/>
              <w:ind w:firstLine="0"/>
              <w:jc w:val="center"/>
              <w:rPr>
                <w:b/>
                <w:sz w:val="32"/>
                <w:szCs w:val="32"/>
              </w:rPr>
            </w:pPr>
          </w:p>
        </w:tc>
        <w:tc>
          <w:tcPr>
            <w:tcW w:w="2835" w:type="dxa"/>
          </w:tcPr>
          <w:p w:rsidR="00BD6955" w:rsidRDefault="00BD6955">
            <w:pPr>
              <w:pStyle w:val="a3"/>
              <w:ind w:firstLine="0"/>
              <w:jc w:val="center"/>
              <w:rPr>
                <w:sz w:val="32"/>
                <w:szCs w:val="32"/>
              </w:rPr>
            </w:pPr>
          </w:p>
        </w:tc>
        <w:tc>
          <w:tcPr>
            <w:tcW w:w="2410" w:type="dxa"/>
          </w:tcPr>
          <w:p w:rsidR="00BD6955" w:rsidRDefault="00BD6955">
            <w:pPr>
              <w:pStyle w:val="a3"/>
              <w:ind w:firstLine="0"/>
              <w:jc w:val="center"/>
              <w:rPr>
                <w:sz w:val="32"/>
                <w:szCs w:val="32"/>
              </w:rPr>
            </w:pPr>
          </w:p>
        </w:tc>
        <w:tc>
          <w:tcPr>
            <w:tcW w:w="850" w:type="dxa"/>
          </w:tcPr>
          <w:p w:rsidR="00BD6955" w:rsidRDefault="00BD6955">
            <w:pPr>
              <w:pStyle w:val="a3"/>
              <w:ind w:firstLine="0"/>
              <w:jc w:val="center"/>
              <w:rPr>
                <w:sz w:val="32"/>
                <w:szCs w:val="32"/>
              </w:rPr>
            </w:pPr>
          </w:p>
        </w:tc>
        <w:tc>
          <w:tcPr>
            <w:tcW w:w="851" w:type="dxa"/>
          </w:tcPr>
          <w:p w:rsidR="00BD6955" w:rsidRDefault="00BD6955">
            <w:pPr>
              <w:pStyle w:val="a3"/>
              <w:ind w:firstLine="0"/>
              <w:jc w:val="center"/>
              <w:rPr>
                <w:sz w:val="32"/>
                <w:szCs w:val="32"/>
              </w:rPr>
            </w:pPr>
          </w:p>
        </w:tc>
      </w:tr>
      <w:tr w:rsidR="00BD6955">
        <w:tc>
          <w:tcPr>
            <w:tcW w:w="817" w:type="dxa"/>
          </w:tcPr>
          <w:p w:rsidR="00BD6955" w:rsidRDefault="00BD6955">
            <w:pPr>
              <w:pStyle w:val="a3"/>
              <w:ind w:firstLine="0"/>
              <w:jc w:val="center"/>
              <w:rPr>
                <w:b/>
                <w:sz w:val="32"/>
                <w:szCs w:val="32"/>
              </w:rPr>
            </w:pPr>
          </w:p>
        </w:tc>
        <w:tc>
          <w:tcPr>
            <w:tcW w:w="1843" w:type="dxa"/>
          </w:tcPr>
          <w:p w:rsidR="00BD6955" w:rsidRDefault="00BD6955">
            <w:pPr>
              <w:pStyle w:val="a3"/>
              <w:ind w:firstLine="0"/>
              <w:jc w:val="center"/>
              <w:rPr>
                <w:b/>
                <w:sz w:val="32"/>
                <w:szCs w:val="32"/>
              </w:rPr>
            </w:pPr>
          </w:p>
        </w:tc>
        <w:tc>
          <w:tcPr>
            <w:tcW w:w="2835" w:type="dxa"/>
          </w:tcPr>
          <w:p w:rsidR="00BD6955" w:rsidRDefault="00BD6955">
            <w:pPr>
              <w:pStyle w:val="a3"/>
              <w:ind w:firstLine="0"/>
              <w:jc w:val="center"/>
              <w:rPr>
                <w:b/>
                <w:sz w:val="32"/>
                <w:szCs w:val="32"/>
              </w:rPr>
            </w:pPr>
          </w:p>
        </w:tc>
        <w:tc>
          <w:tcPr>
            <w:tcW w:w="2410" w:type="dxa"/>
          </w:tcPr>
          <w:p w:rsidR="00BD6955" w:rsidRDefault="00BD6955">
            <w:pPr>
              <w:pStyle w:val="a3"/>
              <w:ind w:firstLine="0"/>
              <w:jc w:val="center"/>
              <w:rPr>
                <w:b/>
                <w:sz w:val="32"/>
                <w:szCs w:val="32"/>
              </w:rPr>
            </w:pPr>
          </w:p>
        </w:tc>
        <w:tc>
          <w:tcPr>
            <w:tcW w:w="850" w:type="dxa"/>
          </w:tcPr>
          <w:p w:rsidR="00BD6955" w:rsidRDefault="00BD6955">
            <w:pPr>
              <w:pStyle w:val="a3"/>
              <w:ind w:firstLine="0"/>
              <w:jc w:val="center"/>
              <w:rPr>
                <w:b/>
                <w:sz w:val="32"/>
                <w:szCs w:val="32"/>
              </w:rPr>
            </w:pPr>
          </w:p>
        </w:tc>
        <w:tc>
          <w:tcPr>
            <w:tcW w:w="851" w:type="dxa"/>
          </w:tcPr>
          <w:p w:rsidR="00BD6955" w:rsidRDefault="00BD6955">
            <w:pPr>
              <w:pStyle w:val="a3"/>
              <w:ind w:firstLine="0"/>
              <w:jc w:val="center"/>
              <w:rPr>
                <w:b/>
                <w:sz w:val="32"/>
                <w:szCs w:val="32"/>
              </w:rPr>
            </w:pPr>
          </w:p>
        </w:tc>
      </w:tr>
      <w:tr w:rsidR="00BD6955">
        <w:tc>
          <w:tcPr>
            <w:tcW w:w="817" w:type="dxa"/>
          </w:tcPr>
          <w:p w:rsidR="00BD6955" w:rsidRDefault="00BD6955">
            <w:pPr>
              <w:pStyle w:val="a3"/>
              <w:ind w:firstLine="0"/>
              <w:jc w:val="center"/>
              <w:rPr>
                <w:b/>
                <w:sz w:val="32"/>
                <w:szCs w:val="32"/>
              </w:rPr>
            </w:pPr>
          </w:p>
        </w:tc>
        <w:tc>
          <w:tcPr>
            <w:tcW w:w="1843" w:type="dxa"/>
          </w:tcPr>
          <w:p w:rsidR="00BD6955" w:rsidRDefault="00BD6955">
            <w:pPr>
              <w:pStyle w:val="a3"/>
              <w:ind w:firstLine="0"/>
              <w:jc w:val="center"/>
              <w:rPr>
                <w:b/>
                <w:sz w:val="32"/>
                <w:szCs w:val="32"/>
              </w:rPr>
            </w:pPr>
          </w:p>
        </w:tc>
        <w:tc>
          <w:tcPr>
            <w:tcW w:w="2835" w:type="dxa"/>
          </w:tcPr>
          <w:p w:rsidR="00BD6955" w:rsidRDefault="00BD6955">
            <w:pPr>
              <w:pStyle w:val="a3"/>
              <w:ind w:firstLine="0"/>
              <w:jc w:val="center"/>
              <w:rPr>
                <w:b/>
                <w:sz w:val="32"/>
                <w:szCs w:val="32"/>
              </w:rPr>
            </w:pPr>
          </w:p>
        </w:tc>
        <w:tc>
          <w:tcPr>
            <w:tcW w:w="2410" w:type="dxa"/>
          </w:tcPr>
          <w:p w:rsidR="00BD6955" w:rsidRDefault="00BD6955">
            <w:pPr>
              <w:pStyle w:val="a3"/>
              <w:ind w:firstLine="0"/>
              <w:jc w:val="center"/>
              <w:rPr>
                <w:b/>
                <w:sz w:val="32"/>
                <w:szCs w:val="32"/>
              </w:rPr>
            </w:pPr>
          </w:p>
        </w:tc>
        <w:tc>
          <w:tcPr>
            <w:tcW w:w="850" w:type="dxa"/>
          </w:tcPr>
          <w:p w:rsidR="00BD6955" w:rsidRDefault="00BD6955">
            <w:pPr>
              <w:pStyle w:val="a3"/>
              <w:ind w:firstLine="0"/>
              <w:jc w:val="center"/>
              <w:rPr>
                <w:b/>
                <w:sz w:val="32"/>
                <w:szCs w:val="32"/>
              </w:rPr>
            </w:pPr>
          </w:p>
        </w:tc>
        <w:tc>
          <w:tcPr>
            <w:tcW w:w="851" w:type="dxa"/>
          </w:tcPr>
          <w:p w:rsidR="00BD6955" w:rsidRDefault="00BD6955">
            <w:pPr>
              <w:pStyle w:val="a3"/>
              <w:ind w:firstLine="0"/>
              <w:jc w:val="center"/>
              <w:rPr>
                <w:b/>
                <w:sz w:val="32"/>
                <w:szCs w:val="32"/>
              </w:rPr>
            </w:pPr>
          </w:p>
        </w:tc>
      </w:tr>
      <w:tr w:rsidR="00BD6955">
        <w:tc>
          <w:tcPr>
            <w:tcW w:w="817" w:type="dxa"/>
          </w:tcPr>
          <w:p w:rsidR="00BD6955" w:rsidRDefault="00BD6955">
            <w:pPr>
              <w:pStyle w:val="a3"/>
              <w:ind w:firstLine="0"/>
              <w:jc w:val="center"/>
              <w:rPr>
                <w:b/>
                <w:sz w:val="32"/>
                <w:szCs w:val="32"/>
              </w:rPr>
            </w:pPr>
          </w:p>
        </w:tc>
        <w:tc>
          <w:tcPr>
            <w:tcW w:w="1843" w:type="dxa"/>
          </w:tcPr>
          <w:p w:rsidR="00BD6955" w:rsidRDefault="00BD6955">
            <w:pPr>
              <w:pStyle w:val="a3"/>
              <w:ind w:firstLine="0"/>
              <w:jc w:val="center"/>
              <w:rPr>
                <w:b/>
                <w:sz w:val="32"/>
                <w:szCs w:val="32"/>
              </w:rPr>
            </w:pPr>
          </w:p>
        </w:tc>
        <w:tc>
          <w:tcPr>
            <w:tcW w:w="2835" w:type="dxa"/>
          </w:tcPr>
          <w:p w:rsidR="00BD6955" w:rsidRDefault="00BD6955">
            <w:pPr>
              <w:pStyle w:val="a3"/>
              <w:ind w:firstLine="0"/>
              <w:jc w:val="center"/>
              <w:rPr>
                <w:b/>
                <w:sz w:val="32"/>
                <w:szCs w:val="32"/>
              </w:rPr>
            </w:pPr>
          </w:p>
        </w:tc>
        <w:tc>
          <w:tcPr>
            <w:tcW w:w="2410" w:type="dxa"/>
          </w:tcPr>
          <w:p w:rsidR="00BD6955" w:rsidRDefault="00BD6955">
            <w:pPr>
              <w:pStyle w:val="a3"/>
              <w:ind w:firstLine="0"/>
              <w:jc w:val="center"/>
              <w:rPr>
                <w:b/>
                <w:sz w:val="32"/>
                <w:szCs w:val="32"/>
              </w:rPr>
            </w:pPr>
          </w:p>
        </w:tc>
        <w:tc>
          <w:tcPr>
            <w:tcW w:w="850" w:type="dxa"/>
          </w:tcPr>
          <w:p w:rsidR="00BD6955" w:rsidRDefault="00BD6955">
            <w:pPr>
              <w:pStyle w:val="a3"/>
              <w:ind w:firstLine="0"/>
              <w:jc w:val="center"/>
              <w:rPr>
                <w:b/>
                <w:sz w:val="32"/>
                <w:szCs w:val="32"/>
              </w:rPr>
            </w:pPr>
          </w:p>
        </w:tc>
        <w:tc>
          <w:tcPr>
            <w:tcW w:w="851" w:type="dxa"/>
          </w:tcPr>
          <w:p w:rsidR="00BD6955" w:rsidRDefault="00BD6955">
            <w:pPr>
              <w:pStyle w:val="a3"/>
              <w:ind w:firstLine="0"/>
              <w:jc w:val="center"/>
              <w:rPr>
                <w:b/>
                <w:sz w:val="32"/>
                <w:szCs w:val="32"/>
              </w:rPr>
            </w:pPr>
          </w:p>
        </w:tc>
      </w:tr>
      <w:tr w:rsidR="00BD6955">
        <w:tc>
          <w:tcPr>
            <w:tcW w:w="817" w:type="dxa"/>
          </w:tcPr>
          <w:p w:rsidR="00BD6955" w:rsidRDefault="00BD6955">
            <w:pPr>
              <w:pStyle w:val="a3"/>
              <w:ind w:firstLine="0"/>
              <w:jc w:val="center"/>
              <w:rPr>
                <w:b/>
                <w:sz w:val="32"/>
                <w:szCs w:val="32"/>
              </w:rPr>
            </w:pPr>
          </w:p>
        </w:tc>
        <w:tc>
          <w:tcPr>
            <w:tcW w:w="1843" w:type="dxa"/>
          </w:tcPr>
          <w:p w:rsidR="00BD6955" w:rsidRDefault="00BD6955">
            <w:pPr>
              <w:pStyle w:val="a3"/>
              <w:ind w:firstLine="0"/>
              <w:jc w:val="center"/>
              <w:rPr>
                <w:b/>
                <w:sz w:val="32"/>
                <w:szCs w:val="32"/>
              </w:rPr>
            </w:pPr>
          </w:p>
        </w:tc>
        <w:tc>
          <w:tcPr>
            <w:tcW w:w="2835" w:type="dxa"/>
          </w:tcPr>
          <w:p w:rsidR="00BD6955" w:rsidRDefault="00BD6955">
            <w:pPr>
              <w:pStyle w:val="a3"/>
              <w:ind w:firstLine="0"/>
              <w:jc w:val="center"/>
              <w:rPr>
                <w:b/>
                <w:sz w:val="32"/>
                <w:szCs w:val="32"/>
              </w:rPr>
            </w:pPr>
          </w:p>
        </w:tc>
        <w:tc>
          <w:tcPr>
            <w:tcW w:w="2410" w:type="dxa"/>
          </w:tcPr>
          <w:p w:rsidR="00BD6955" w:rsidRDefault="00BD6955">
            <w:pPr>
              <w:pStyle w:val="a3"/>
              <w:ind w:firstLine="0"/>
              <w:jc w:val="center"/>
              <w:rPr>
                <w:b/>
                <w:sz w:val="32"/>
                <w:szCs w:val="32"/>
              </w:rPr>
            </w:pPr>
          </w:p>
        </w:tc>
        <w:tc>
          <w:tcPr>
            <w:tcW w:w="850" w:type="dxa"/>
          </w:tcPr>
          <w:p w:rsidR="00BD6955" w:rsidRDefault="00BD6955">
            <w:pPr>
              <w:pStyle w:val="a3"/>
              <w:ind w:firstLine="0"/>
              <w:jc w:val="center"/>
              <w:rPr>
                <w:b/>
                <w:sz w:val="32"/>
                <w:szCs w:val="32"/>
              </w:rPr>
            </w:pPr>
          </w:p>
        </w:tc>
        <w:tc>
          <w:tcPr>
            <w:tcW w:w="851" w:type="dxa"/>
          </w:tcPr>
          <w:p w:rsidR="00BD6955" w:rsidRDefault="00BD6955">
            <w:pPr>
              <w:pStyle w:val="a3"/>
              <w:ind w:firstLine="0"/>
              <w:jc w:val="center"/>
              <w:rPr>
                <w:b/>
                <w:sz w:val="32"/>
                <w:szCs w:val="32"/>
              </w:rPr>
            </w:pPr>
          </w:p>
        </w:tc>
      </w:tr>
      <w:tr w:rsidR="00BD6955">
        <w:tc>
          <w:tcPr>
            <w:tcW w:w="817" w:type="dxa"/>
          </w:tcPr>
          <w:p w:rsidR="00BD6955" w:rsidRDefault="00BD6955">
            <w:pPr>
              <w:pStyle w:val="a3"/>
              <w:ind w:firstLine="0"/>
              <w:jc w:val="center"/>
              <w:rPr>
                <w:b/>
                <w:sz w:val="32"/>
                <w:szCs w:val="32"/>
              </w:rPr>
            </w:pPr>
          </w:p>
        </w:tc>
        <w:tc>
          <w:tcPr>
            <w:tcW w:w="1843" w:type="dxa"/>
          </w:tcPr>
          <w:p w:rsidR="00BD6955" w:rsidRDefault="00BD6955">
            <w:pPr>
              <w:pStyle w:val="a3"/>
              <w:ind w:firstLine="0"/>
              <w:jc w:val="center"/>
              <w:rPr>
                <w:b/>
                <w:sz w:val="32"/>
                <w:szCs w:val="32"/>
              </w:rPr>
            </w:pPr>
          </w:p>
        </w:tc>
        <w:tc>
          <w:tcPr>
            <w:tcW w:w="2835" w:type="dxa"/>
          </w:tcPr>
          <w:p w:rsidR="00BD6955" w:rsidRDefault="00BD6955">
            <w:pPr>
              <w:pStyle w:val="a3"/>
              <w:ind w:firstLine="0"/>
              <w:jc w:val="center"/>
              <w:rPr>
                <w:b/>
                <w:sz w:val="32"/>
                <w:szCs w:val="32"/>
              </w:rPr>
            </w:pPr>
          </w:p>
        </w:tc>
        <w:tc>
          <w:tcPr>
            <w:tcW w:w="2410" w:type="dxa"/>
          </w:tcPr>
          <w:p w:rsidR="00BD6955" w:rsidRDefault="00BD6955">
            <w:pPr>
              <w:pStyle w:val="a3"/>
              <w:ind w:firstLine="0"/>
              <w:jc w:val="center"/>
              <w:rPr>
                <w:b/>
                <w:sz w:val="32"/>
                <w:szCs w:val="32"/>
              </w:rPr>
            </w:pPr>
          </w:p>
        </w:tc>
        <w:tc>
          <w:tcPr>
            <w:tcW w:w="850" w:type="dxa"/>
          </w:tcPr>
          <w:p w:rsidR="00BD6955" w:rsidRDefault="00BD6955">
            <w:pPr>
              <w:pStyle w:val="a3"/>
              <w:ind w:firstLine="0"/>
              <w:jc w:val="center"/>
              <w:rPr>
                <w:b/>
                <w:sz w:val="32"/>
                <w:szCs w:val="32"/>
              </w:rPr>
            </w:pPr>
          </w:p>
        </w:tc>
        <w:tc>
          <w:tcPr>
            <w:tcW w:w="851" w:type="dxa"/>
          </w:tcPr>
          <w:p w:rsidR="00BD6955" w:rsidRDefault="00BD6955">
            <w:pPr>
              <w:pStyle w:val="a3"/>
              <w:ind w:firstLine="0"/>
              <w:jc w:val="center"/>
              <w:rPr>
                <w:b/>
                <w:sz w:val="32"/>
                <w:szCs w:val="32"/>
              </w:rPr>
            </w:pPr>
          </w:p>
        </w:tc>
      </w:tr>
      <w:tr w:rsidR="00BD6955">
        <w:tc>
          <w:tcPr>
            <w:tcW w:w="817" w:type="dxa"/>
          </w:tcPr>
          <w:p w:rsidR="00BD6955" w:rsidRDefault="00BD6955">
            <w:pPr>
              <w:pStyle w:val="a3"/>
              <w:ind w:firstLine="0"/>
              <w:jc w:val="center"/>
              <w:rPr>
                <w:b/>
                <w:sz w:val="32"/>
                <w:szCs w:val="32"/>
              </w:rPr>
            </w:pPr>
          </w:p>
        </w:tc>
        <w:tc>
          <w:tcPr>
            <w:tcW w:w="1843" w:type="dxa"/>
          </w:tcPr>
          <w:p w:rsidR="00BD6955" w:rsidRDefault="00BD6955">
            <w:pPr>
              <w:pStyle w:val="a3"/>
              <w:ind w:firstLine="0"/>
              <w:jc w:val="center"/>
              <w:rPr>
                <w:b/>
                <w:sz w:val="32"/>
                <w:szCs w:val="32"/>
              </w:rPr>
            </w:pPr>
          </w:p>
        </w:tc>
        <w:tc>
          <w:tcPr>
            <w:tcW w:w="2835" w:type="dxa"/>
          </w:tcPr>
          <w:p w:rsidR="00BD6955" w:rsidRDefault="00BD6955">
            <w:pPr>
              <w:pStyle w:val="a3"/>
              <w:ind w:firstLine="0"/>
              <w:jc w:val="center"/>
              <w:rPr>
                <w:b/>
                <w:sz w:val="32"/>
                <w:szCs w:val="32"/>
              </w:rPr>
            </w:pPr>
          </w:p>
        </w:tc>
        <w:tc>
          <w:tcPr>
            <w:tcW w:w="2410" w:type="dxa"/>
          </w:tcPr>
          <w:p w:rsidR="00BD6955" w:rsidRDefault="00BD6955">
            <w:pPr>
              <w:pStyle w:val="a3"/>
              <w:ind w:firstLine="0"/>
              <w:jc w:val="center"/>
              <w:rPr>
                <w:b/>
                <w:sz w:val="32"/>
                <w:szCs w:val="32"/>
              </w:rPr>
            </w:pPr>
          </w:p>
        </w:tc>
        <w:tc>
          <w:tcPr>
            <w:tcW w:w="850" w:type="dxa"/>
          </w:tcPr>
          <w:p w:rsidR="00BD6955" w:rsidRDefault="00BD6955">
            <w:pPr>
              <w:pStyle w:val="a3"/>
              <w:ind w:firstLine="0"/>
              <w:jc w:val="center"/>
              <w:rPr>
                <w:b/>
                <w:sz w:val="32"/>
                <w:szCs w:val="32"/>
              </w:rPr>
            </w:pPr>
          </w:p>
        </w:tc>
        <w:tc>
          <w:tcPr>
            <w:tcW w:w="851" w:type="dxa"/>
          </w:tcPr>
          <w:p w:rsidR="00BD6955" w:rsidRDefault="00BD6955">
            <w:pPr>
              <w:pStyle w:val="a3"/>
              <w:ind w:firstLine="0"/>
              <w:jc w:val="center"/>
              <w:rPr>
                <w:b/>
                <w:sz w:val="32"/>
                <w:szCs w:val="32"/>
              </w:rPr>
            </w:pPr>
          </w:p>
        </w:tc>
      </w:tr>
    </w:tbl>
    <w:p w:rsidR="00BD6955" w:rsidRDefault="00BD6955">
      <w:pPr>
        <w:pStyle w:val="a3"/>
        <w:ind w:firstLine="0"/>
      </w:pPr>
    </w:p>
    <w:p w:rsidR="00BD6955" w:rsidRDefault="00BD6955">
      <w:pPr>
        <w:pStyle w:val="a3"/>
        <w:ind w:firstLine="0"/>
      </w:pPr>
    </w:p>
    <w:p w:rsidR="00BD6955" w:rsidRDefault="00BD6955">
      <w:pPr>
        <w:pStyle w:val="a3"/>
      </w:pPr>
    </w:p>
    <w:p w:rsidR="00BD6955" w:rsidRDefault="00DF032D">
      <w:pPr>
        <w:spacing w:line="440" w:lineRule="exact"/>
        <w:ind w:firstLineChars="2350" w:firstLine="5640"/>
        <w:rPr>
          <w:rFonts w:ascii="宋体" w:hAnsi="宋体"/>
          <w:sz w:val="24"/>
        </w:rPr>
      </w:pPr>
      <w:r>
        <w:rPr>
          <w:rFonts w:ascii="宋体" w:hAnsi="宋体" w:hint="eastAsia"/>
          <w:sz w:val="24"/>
        </w:rPr>
        <w:t>供应商（盖章）：</w:t>
      </w:r>
    </w:p>
    <w:p w:rsidR="00BD6955" w:rsidRDefault="00DF032D">
      <w:pPr>
        <w:spacing w:line="440" w:lineRule="exact"/>
        <w:ind w:firstLineChars="2350" w:firstLine="5640"/>
        <w:rPr>
          <w:rFonts w:ascii="宋体" w:hAnsi="宋体"/>
          <w:sz w:val="24"/>
        </w:rPr>
      </w:pPr>
      <w:r>
        <w:rPr>
          <w:rFonts w:ascii="宋体" w:hAnsi="宋体" w:hint="eastAsia"/>
          <w:sz w:val="24"/>
        </w:rPr>
        <w:t>法定代表人</w:t>
      </w:r>
      <w:r>
        <w:rPr>
          <w:rFonts w:ascii="宋体" w:hAnsi="宋体" w:hint="eastAsia"/>
          <w:sz w:val="24"/>
        </w:rPr>
        <w:t>/</w:t>
      </w:r>
      <w:r>
        <w:rPr>
          <w:rFonts w:ascii="宋体" w:hAnsi="宋体" w:hint="eastAsia"/>
          <w:sz w:val="24"/>
        </w:rPr>
        <w:t>授权代表（签字）：</w:t>
      </w:r>
    </w:p>
    <w:p w:rsidR="00BD6955" w:rsidRDefault="00DF032D">
      <w:pPr>
        <w:spacing w:line="440" w:lineRule="exact"/>
        <w:ind w:firstLineChars="2350" w:firstLine="5640"/>
        <w:rPr>
          <w:rFonts w:ascii="宋体" w:hAnsi="宋体"/>
          <w:sz w:val="24"/>
        </w:rPr>
      </w:pPr>
      <w:r>
        <w:rPr>
          <w:rFonts w:ascii="宋体" w:hAnsi="宋体" w:hint="eastAsia"/>
          <w:sz w:val="24"/>
        </w:rPr>
        <w:t>时</w:t>
      </w:r>
      <w:r>
        <w:rPr>
          <w:rFonts w:ascii="宋体" w:hAnsi="宋体" w:hint="eastAsia"/>
          <w:sz w:val="24"/>
        </w:rPr>
        <w:t xml:space="preserve">    </w:t>
      </w:r>
      <w:r>
        <w:rPr>
          <w:rFonts w:ascii="宋体" w:hAnsi="宋体" w:hint="eastAsia"/>
          <w:sz w:val="24"/>
        </w:rPr>
        <w:t>间：</w:t>
      </w:r>
    </w:p>
    <w:p w:rsidR="00BD6955" w:rsidRDefault="00BD6955">
      <w:pPr>
        <w:pStyle w:val="Default"/>
      </w:pPr>
    </w:p>
    <w:p w:rsidR="00BD6955" w:rsidRDefault="00BD6955">
      <w:pPr>
        <w:pStyle w:val="a3"/>
        <w:ind w:firstLine="0"/>
      </w:pPr>
    </w:p>
    <w:p w:rsidR="00BD6955" w:rsidRDefault="00BD6955">
      <w:pPr>
        <w:pStyle w:val="a3"/>
        <w:ind w:firstLine="0"/>
      </w:pPr>
    </w:p>
    <w:p w:rsidR="00BD6955" w:rsidRDefault="00BD6955">
      <w:pPr>
        <w:pStyle w:val="a3"/>
        <w:ind w:firstLine="0"/>
      </w:pPr>
    </w:p>
    <w:p w:rsidR="00BD6955" w:rsidRDefault="00BD6955">
      <w:pPr>
        <w:pStyle w:val="a3"/>
        <w:ind w:firstLine="0"/>
      </w:pPr>
    </w:p>
    <w:p w:rsidR="00BD6955" w:rsidRDefault="00BD6955">
      <w:pPr>
        <w:pStyle w:val="a3"/>
        <w:ind w:firstLine="0"/>
      </w:pPr>
    </w:p>
    <w:p w:rsidR="00BD6955" w:rsidRDefault="00BD6955">
      <w:pPr>
        <w:pStyle w:val="a3"/>
        <w:ind w:firstLine="0"/>
      </w:pPr>
    </w:p>
    <w:p w:rsidR="00BD6955" w:rsidRDefault="00BD6955">
      <w:pPr>
        <w:pStyle w:val="a3"/>
        <w:ind w:firstLine="0"/>
      </w:pPr>
    </w:p>
    <w:p w:rsidR="00BD6955" w:rsidRDefault="00BD6955">
      <w:pPr>
        <w:pStyle w:val="a3"/>
        <w:ind w:firstLine="0"/>
      </w:pPr>
    </w:p>
    <w:p w:rsidR="00BD6955" w:rsidRDefault="00BD6955">
      <w:pPr>
        <w:pStyle w:val="a3"/>
        <w:ind w:firstLine="0"/>
      </w:pPr>
    </w:p>
    <w:p w:rsidR="00BD6955" w:rsidRDefault="00BD6955">
      <w:pPr>
        <w:pStyle w:val="a3"/>
        <w:ind w:firstLine="0"/>
      </w:pPr>
    </w:p>
    <w:p w:rsidR="00BD6955" w:rsidRDefault="00BD6955">
      <w:pPr>
        <w:pStyle w:val="a3"/>
        <w:ind w:firstLine="0"/>
      </w:pPr>
    </w:p>
    <w:p w:rsidR="00BD6955" w:rsidRDefault="00BD6955">
      <w:pPr>
        <w:pStyle w:val="a3"/>
        <w:ind w:firstLine="0"/>
      </w:pPr>
    </w:p>
    <w:p w:rsidR="00BD6955" w:rsidRDefault="00DF032D">
      <w:pPr>
        <w:pStyle w:val="2"/>
        <w:pageBreakBefore/>
        <w:spacing w:line="415" w:lineRule="auto"/>
        <w:contextualSpacing/>
        <w:rPr>
          <w:rFonts w:ascii="宋体" w:hAnsi="宋体"/>
          <w:b w:val="0"/>
          <w:bCs w:val="0"/>
          <w:sz w:val="21"/>
          <w:szCs w:val="21"/>
        </w:rPr>
      </w:pPr>
      <w:r>
        <w:rPr>
          <w:rFonts w:ascii="宋体" w:hAnsi="宋体" w:hint="eastAsia"/>
          <w:b w:val="0"/>
          <w:bCs w:val="0"/>
        </w:rPr>
        <w:lastRenderedPageBreak/>
        <w:t>附件五</w:t>
      </w:r>
      <w:r>
        <w:rPr>
          <w:rFonts w:ascii="宋体" w:hAnsi="宋体" w:hint="eastAsia"/>
          <w:b w:val="0"/>
          <w:bCs w:val="0"/>
          <w:sz w:val="21"/>
          <w:szCs w:val="21"/>
        </w:rPr>
        <w:t>（投标人可根据具体内容调整）</w:t>
      </w:r>
    </w:p>
    <w:p w:rsidR="00BD6955" w:rsidRDefault="00DF032D">
      <w:pPr>
        <w:pStyle w:val="a3"/>
        <w:jc w:val="center"/>
        <w:rPr>
          <w:b/>
          <w:sz w:val="30"/>
          <w:szCs w:val="30"/>
        </w:rPr>
      </w:pPr>
      <w:r>
        <w:rPr>
          <w:rFonts w:hint="eastAsia"/>
          <w:b/>
          <w:sz w:val="30"/>
          <w:szCs w:val="30"/>
        </w:rPr>
        <w:t>采购需求响应、偏离说明表</w:t>
      </w:r>
    </w:p>
    <w:p w:rsidR="00BD6955" w:rsidRDefault="00BD6955">
      <w:pPr>
        <w:pStyle w:val="a3"/>
      </w:pPr>
    </w:p>
    <w:p w:rsidR="00BD6955" w:rsidRDefault="00DF032D">
      <w:pPr>
        <w:pStyle w:val="a3"/>
        <w:ind w:firstLine="0"/>
        <w:rPr>
          <w:sz w:val="24"/>
          <w:szCs w:val="24"/>
        </w:rPr>
      </w:pPr>
      <w:r>
        <w:rPr>
          <w:rFonts w:hint="eastAsia"/>
          <w:sz w:val="24"/>
          <w:szCs w:val="24"/>
        </w:rPr>
        <w:t>项目名称：</w:t>
      </w:r>
    </w:p>
    <w:p w:rsidR="00BD6955" w:rsidRDefault="00DF032D">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4053"/>
        <w:gridCol w:w="3460"/>
        <w:gridCol w:w="1270"/>
      </w:tblGrid>
      <w:tr w:rsidR="00BD6955">
        <w:tc>
          <w:tcPr>
            <w:tcW w:w="9458" w:type="dxa"/>
            <w:gridSpan w:val="4"/>
          </w:tcPr>
          <w:p w:rsidR="00BD6955" w:rsidRDefault="00DF032D">
            <w:pPr>
              <w:pStyle w:val="a3"/>
              <w:ind w:firstLine="0"/>
              <w:jc w:val="center"/>
            </w:pPr>
            <w:r>
              <w:rPr>
                <w:rFonts w:hint="eastAsia"/>
              </w:rPr>
              <w:t>技术部分</w:t>
            </w:r>
          </w:p>
        </w:tc>
      </w:tr>
      <w:tr w:rsidR="00BD6955">
        <w:tc>
          <w:tcPr>
            <w:tcW w:w="675" w:type="dxa"/>
          </w:tcPr>
          <w:p w:rsidR="00BD6955" w:rsidRDefault="00DF032D">
            <w:pPr>
              <w:pStyle w:val="a3"/>
              <w:ind w:firstLine="0"/>
              <w:jc w:val="center"/>
            </w:pPr>
            <w:r>
              <w:rPr>
                <w:rFonts w:hint="eastAsia"/>
              </w:rPr>
              <w:t>序号</w:t>
            </w:r>
          </w:p>
        </w:tc>
        <w:tc>
          <w:tcPr>
            <w:tcW w:w="4053" w:type="dxa"/>
          </w:tcPr>
          <w:p w:rsidR="00BD6955" w:rsidRDefault="00DF032D">
            <w:pPr>
              <w:pStyle w:val="a3"/>
              <w:ind w:firstLine="0"/>
              <w:jc w:val="center"/>
            </w:pPr>
            <w:r>
              <w:rPr>
                <w:rFonts w:hint="eastAsia"/>
              </w:rPr>
              <w:t>招标文件要求部分</w:t>
            </w:r>
          </w:p>
        </w:tc>
        <w:tc>
          <w:tcPr>
            <w:tcW w:w="3460" w:type="dxa"/>
          </w:tcPr>
          <w:p w:rsidR="00BD6955" w:rsidRDefault="00DF032D">
            <w:pPr>
              <w:pStyle w:val="a3"/>
              <w:ind w:firstLine="0"/>
              <w:jc w:val="center"/>
            </w:pPr>
            <w:r>
              <w:rPr>
                <w:rFonts w:hint="eastAsia"/>
              </w:rPr>
              <w:t>投标文件响应部分</w:t>
            </w:r>
          </w:p>
        </w:tc>
        <w:tc>
          <w:tcPr>
            <w:tcW w:w="1270" w:type="dxa"/>
          </w:tcPr>
          <w:p w:rsidR="00BD6955" w:rsidRDefault="00DF032D">
            <w:pPr>
              <w:pStyle w:val="a3"/>
              <w:ind w:firstLine="0"/>
              <w:jc w:val="center"/>
            </w:pPr>
            <w:r>
              <w:rPr>
                <w:rFonts w:hint="eastAsia"/>
              </w:rPr>
              <w:t>偏离说明</w:t>
            </w:r>
          </w:p>
        </w:tc>
      </w:tr>
      <w:tr w:rsidR="00BD6955">
        <w:tc>
          <w:tcPr>
            <w:tcW w:w="675" w:type="dxa"/>
          </w:tcPr>
          <w:p w:rsidR="00BD6955" w:rsidRDefault="00DF032D">
            <w:pPr>
              <w:pStyle w:val="a3"/>
              <w:ind w:firstLine="0"/>
              <w:jc w:val="center"/>
            </w:pPr>
            <w:r>
              <w:rPr>
                <w:rFonts w:hint="eastAsia"/>
              </w:rPr>
              <w:t>1</w:t>
            </w:r>
          </w:p>
        </w:tc>
        <w:tc>
          <w:tcPr>
            <w:tcW w:w="4053" w:type="dxa"/>
          </w:tcPr>
          <w:p w:rsidR="00BD6955" w:rsidRDefault="00BD6955">
            <w:pPr>
              <w:pStyle w:val="a3"/>
              <w:ind w:firstLine="0"/>
              <w:jc w:val="center"/>
            </w:pPr>
          </w:p>
        </w:tc>
        <w:tc>
          <w:tcPr>
            <w:tcW w:w="3460" w:type="dxa"/>
          </w:tcPr>
          <w:p w:rsidR="00BD6955" w:rsidRDefault="00BD6955">
            <w:pPr>
              <w:pStyle w:val="a3"/>
              <w:ind w:firstLine="0"/>
              <w:jc w:val="center"/>
            </w:pPr>
          </w:p>
        </w:tc>
        <w:tc>
          <w:tcPr>
            <w:tcW w:w="1270" w:type="dxa"/>
          </w:tcPr>
          <w:p w:rsidR="00BD6955" w:rsidRDefault="00BD6955">
            <w:pPr>
              <w:pStyle w:val="a3"/>
              <w:ind w:firstLine="0"/>
              <w:jc w:val="center"/>
            </w:pPr>
          </w:p>
        </w:tc>
      </w:tr>
      <w:tr w:rsidR="00BD6955">
        <w:tc>
          <w:tcPr>
            <w:tcW w:w="675" w:type="dxa"/>
          </w:tcPr>
          <w:p w:rsidR="00BD6955" w:rsidRDefault="00DF032D">
            <w:pPr>
              <w:pStyle w:val="a3"/>
              <w:ind w:firstLine="0"/>
              <w:jc w:val="center"/>
            </w:pPr>
            <w:r>
              <w:rPr>
                <w:rFonts w:hint="eastAsia"/>
              </w:rPr>
              <w:t>2</w:t>
            </w:r>
          </w:p>
        </w:tc>
        <w:tc>
          <w:tcPr>
            <w:tcW w:w="4053" w:type="dxa"/>
          </w:tcPr>
          <w:p w:rsidR="00BD6955" w:rsidRDefault="00BD6955">
            <w:pPr>
              <w:pStyle w:val="a3"/>
              <w:ind w:firstLine="0"/>
              <w:jc w:val="center"/>
            </w:pPr>
          </w:p>
        </w:tc>
        <w:tc>
          <w:tcPr>
            <w:tcW w:w="3460" w:type="dxa"/>
          </w:tcPr>
          <w:p w:rsidR="00BD6955" w:rsidRDefault="00BD6955">
            <w:pPr>
              <w:pStyle w:val="a3"/>
              <w:ind w:firstLine="0"/>
              <w:jc w:val="center"/>
            </w:pPr>
          </w:p>
        </w:tc>
        <w:tc>
          <w:tcPr>
            <w:tcW w:w="1270" w:type="dxa"/>
          </w:tcPr>
          <w:p w:rsidR="00BD6955" w:rsidRDefault="00BD6955">
            <w:pPr>
              <w:pStyle w:val="a3"/>
              <w:ind w:firstLine="0"/>
              <w:jc w:val="center"/>
            </w:pPr>
          </w:p>
        </w:tc>
      </w:tr>
      <w:tr w:rsidR="00BD6955">
        <w:tc>
          <w:tcPr>
            <w:tcW w:w="675" w:type="dxa"/>
          </w:tcPr>
          <w:p w:rsidR="00BD6955" w:rsidRDefault="00DF032D">
            <w:pPr>
              <w:pStyle w:val="a3"/>
              <w:ind w:firstLine="0"/>
              <w:jc w:val="center"/>
            </w:pPr>
            <w:r>
              <w:rPr>
                <w:rFonts w:hint="eastAsia"/>
              </w:rPr>
              <w:t>3</w:t>
            </w:r>
          </w:p>
        </w:tc>
        <w:tc>
          <w:tcPr>
            <w:tcW w:w="4053" w:type="dxa"/>
          </w:tcPr>
          <w:p w:rsidR="00BD6955" w:rsidRDefault="00BD6955">
            <w:pPr>
              <w:pStyle w:val="a3"/>
              <w:ind w:firstLine="0"/>
              <w:jc w:val="center"/>
            </w:pPr>
          </w:p>
        </w:tc>
        <w:tc>
          <w:tcPr>
            <w:tcW w:w="3460" w:type="dxa"/>
          </w:tcPr>
          <w:p w:rsidR="00BD6955" w:rsidRDefault="00BD6955">
            <w:pPr>
              <w:pStyle w:val="a3"/>
              <w:ind w:firstLine="0"/>
              <w:jc w:val="center"/>
            </w:pPr>
          </w:p>
        </w:tc>
        <w:tc>
          <w:tcPr>
            <w:tcW w:w="1270" w:type="dxa"/>
          </w:tcPr>
          <w:p w:rsidR="00BD6955" w:rsidRDefault="00BD6955">
            <w:pPr>
              <w:pStyle w:val="a3"/>
              <w:ind w:firstLine="0"/>
              <w:jc w:val="center"/>
            </w:pPr>
          </w:p>
        </w:tc>
      </w:tr>
      <w:tr w:rsidR="00BD6955">
        <w:tc>
          <w:tcPr>
            <w:tcW w:w="675" w:type="dxa"/>
          </w:tcPr>
          <w:p w:rsidR="00BD6955" w:rsidRDefault="00DF032D">
            <w:pPr>
              <w:pStyle w:val="a3"/>
              <w:ind w:firstLine="0"/>
              <w:jc w:val="center"/>
            </w:pPr>
            <w:r>
              <w:rPr>
                <w:rFonts w:hint="eastAsia"/>
              </w:rPr>
              <w:t>…</w:t>
            </w:r>
          </w:p>
        </w:tc>
        <w:tc>
          <w:tcPr>
            <w:tcW w:w="4053" w:type="dxa"/>
          </w:tcPr>
          <w:p w:rsidR="00BD6955" w:rsidRDefault="00BD6955">
            <w:pPr>
              <w:pStyle w:val="a3"/>
              <w:ind w:firstLine="0"/>
              <w:jc w:val="center"/>
            </w:pPr>
          </w:p>
        </w:tc>
        <w:tc>
          <w:tcPr>
            <w:tcW w:w="3460" w:type="dxa"/>
          </w:tcPr>
          <w:p w:rsidR="00BD6955" w:rsidRDefault="00BD6955">
            <w:pPr>
              <w:pStyle w:val="a3"/>
              <w:ind w:firstLine="0"/>
              <w:jc w:val="center"/>
            </w:pPr>
          </w:p>
        </w:tc>
        <w:tc>
          <w:tcPr>
            <w:tcW w:w="1270" w:type="dxa"/>
          </w:tcPr>
          <w:p w:rsidR="00BD6955" w:rsidRDefault="00BD6955">
            <w:pPr>
              <w:pStyle w:val="a3"/>
              <w:ind w:firstLine="0"/>
              <w:jc w:val="center"/>
            </w:pPr>
          </w:p>
        </w:tc>
      </w:tr>
      <w:tr w:rsidR="00BD6955">
        <w:tc>
          <w:tcPr>
            <w:tcW w:w="9458" w:type="dxa"/>
            <w:gridSpan w:val="4"/>
          </w:tcPr>
          <w:p w:rsidR="00BD6955" w:rsidRDefault="00DF032D">
            <w:pPr>
              <w:pStyle w:val="a3"/>
              <w:ind w:firstLine="0"/>
              <w:jc w:val="center"/>
            </w:pPr>
            <w:r>
              <w:rPr>
                <w:rFonts w:hint="eastAsia"/>
              </w:rPr>
              <w:t>资质部分（商务部分）</w:t>
            </w:r>
          </w:p>
        </w:tc>
      </w:tr>
      <w:tr w:rsidR="00BD6955">
        <w:tc>
          <w:tcPr>
            <w:tcW w:w="675" w:type="dxa"/>
          </w:tcPr>
          <w:p w:rsidR="00BD6955" w:rsidRDefault="00DF032D">
            <w:pPr>
              <w:pStyle w:val="a3"/>
              <w:ind w:firstLine="0"/>
              <w:jc w:val="center"/>
            </w:pPr>
            <w:r>
              <w:rPr>
                <w:rFonts w:hint="eastAsia"/>
              </w:rPr>
              <w:t>序号</w:t>
            </w:r>
          </w:p>
        </w:tc>
        <w:tc>
          <w:tcPr>
            <w:tcW w:w="4053" w:type="dxa"/>
          </w:tcPr>
          <w:p w:rsidR="00BD6955" w:rsidRDefault="00DF032D">
            <w:pPr>
              <w:pStyle w:val="a3"/>
              <w:ind w:firstLine="0"/>
              <w:jc w:val="center"/>
            </w:pPr>
            <w:r>
              <w:rPr>
                <w:rFonts w:hint="eastAsia"/>
              </w:rPr>
              <w:t>招标文件要求部分</w:t>
            </w:r>
          </w:p>
        </w:tc>
        <w:tc>
          <w:tcPr>
            <w:tcW w:w="3460" w:type="dxa"/>
          </w:tcPr>
          <w:p w:rsidR="00BD6955" w:rsidRDefault="00DF032D">
            <w:pPr>
              <w:pStyle w:val="a3"/>
              <w:ind w:firstLine="0"/>
              <w:jc w:val="center"/>
            </w:pPr>
            <w:r>
              <w:rPr>
                <w:rFonts w:hint="eastAsia"/>
              </w:rPr>
              <w:t>投标文件响应部分</w:t>
            </w:r>
          </w:p>
        </w:tc>
        <w:tc>
          <w:tcPr>
            <w:tcW w:w="1270" w:type="dxa"/>
          </w:tcPr>
          <w:p w:rsidR="00BD6955" w:rsidRDefault="00DF032D">
            <w:pPr>
              <w:pStyle w:val="a3"/>
              <w:ind w:firstLine="0"/>
              <w:jc w:val="center"/>
            </w:pPr>
            <w:r>
              <w:rPr>
                <w:rFonts w:hint="eastAsia"/>
              </w:rPr>
              <w:t>偏离说明</w:t>
            </w:r>
          </w:p>
        </w:tc>
      </w:tr>
      <w:tr w:rsidR="00BD6955">
        <w:tc>
          <w:tcPr>
            <w:tcW w:w="675" w:type="dxa"/>
          </w:tcPr>
          <w:p w:rsidR="00BD6955" w:rsidRDefault="00DF032D">
            <w:pPr>
              <w:pStyle w:val="a3"/>
              <w:ind w:firstLine="0"/>
              <w:jc w:val="center"/>
            </w:pPr>
            <w:r>
              <w:rPr>
                <w:rFonts w:hint="eastAsia"/>
              </w:rPr>
              <w:t>1</w:t>
            </w:r>
          </w:p>
        </w:tc>
        <w:tc>
          <w:tcPr>
            <w:tcW w:w="4053" w:type="dxa"/>
          </w:tcPr>
          <w:p w:rsidR="00BD6955" w:rsidRDefault="00BD6955">
            <w:pPr>
              <w:pStyle w:val="a3"/>
              <w:ind w:firstLine="0"/>
              <w:jc w:val="center"/>
            </w:pPr>
          </w:p>
        </w:tc>
        <w:tc>
          <w:tcPr>
            <w:tcW w:w="3460" w:type="dxa"/>
          </w:tcPr>
          <w:p w:rsidR="00BD6955" w:rsidRDefault="00BD6955">
            <w:pPr>
              <w:pStyle w:val="a3"/>
              <w:ind w:firstLine="0"/>
              <w:jc w:val="center"/>
            </w:pPr>
          </w:p>
        </w:tc>
        <w:tc>
          <w:tcPr>
            <w:tcW w:w="1270" w:type="dxa"/>
          </w:tcPr>
          <w:p w:rsidR="00BD6955" w:rsidRDefault="00BD6955">
            <w:pPr>
              <w:pStyle w:val="a3"/>
              <w:ind w:firstLine="0"/>
              <w:jc w:val="center"/>
            </w:pPr>
          </w:p>
        </w:tc>
      </w:tr>
      <w:tr w:rsidR="00BD6955">
        <w:tc>
          <w:tcPr>
            <w:tcW w:w="675" w:type="dxa"/>
          </w:tcPr>
          <w:p w:rsidR="00BD6955" w:rsidRDefault="00DF032D">
            <w:pPr>
              <w:pStyle w:val="a3"/>
              <w:ind w:firstLine="0"/>
              <w:jc w:val="center"/>
            </w:pPr>
            <w:r>
              <w:rPr>
                <w:rFonts w:hint="eastAsia"/>
              </w:rPr>
              <w:t>2</w:t>
            </w:r>
          </w:p>
        </w:tc>
        <w:tc>
          <w:tcPr>
            <w:tcW w:w="4053" w:type="dxa"/>
          </w:tcPr>
          <w:p w:rsidR="00BD6955" w:rsidRDefault="00BD6955">
            <w:pPr>
              <w:pStyle w:val="a3"/>
              <w:ind w:firstLine="0"/>
              <w:jc w:val="center"/>
            </w:pPr>
          </w:p>
        </w:tc>
        <w:tc>
          <w:tcPr>
            <w:tcW w:w="3460" w:type="dxa"/>
          </w:tcPr>
          <w:p w:rsidR="00BD6955" w:rsidRDefault="00BD6955">
            <w:pPr>
              <w:pStyle w:val="a3"/>
              <w:ind w:firstLine="0"/>
              <w:jc w:val="center"/>
            </w:pPr>
          </w:p>
        </w:tc>
        <w:tc>
          <w:tcPr>
            <w:tcW w:w="1270" w:type="dxa"/>
          </w:tcPr>
          <w:p w:rsidR="00BD6955" w:rsidRDefault="00BD6955">
            <w:pPr>
              <w:pStyle w:val="a3"/>
              <w:ind w:firstLine="0"/>
              <w:jc w:val="center"/>
            </w:pPr>
          </w:p>
        </w:tc>
      </w:tr>
      <w:tr w:rsidR="00BD6955">
        <w:tc>
          <w:tcPr>
            <w:tcW w:w="675" w:type="dxa"/>
          </w:tcPr>
          <w:p w:rsidR="00BD6955" w:rsidRDefault="00DF032D">
            <w:pPr>
              <w:pStyle w:val="a3"/>
              <w:ind w:firstLine="0"/>
              <w:jc w:val="center"/>
            </w:pPr>
            <w:r>
              <w:rPr>
                <w:rFonts w:hint="eastAsia"/>
              </w:rPr>
              <w:t>3</w:t>
            </w:r>
          </w:p>
        </w:tc>
        <w:tc>
          <w:tcPr>
            <w:tcW w:w="4053" w:type="dxa"/>
          </w:tcPr>
          <w:p w:rsidR="00BD6955" w:rsidRDefault="00BD6955">
            <w:pPr>
              <w:pStyle w:val="a3"/>
              <w:ind w:firstLine="0"/>
              <w:jc w:val="center"/>
            </w:pPr>
          </w:p>
        </w:tc>
        <w:tc>
          <w:tcPr>
            <w:tcW w:w="3460" w:type="dxa"/>
          </w:tcPr>
          <w:p w:rsidR="00BD6955" w:rsidRDefault="00BD6955">
            <w:pPr>
              <w:pStyle w:val="a3"/>
              <w:ind w:firstLine="0"/>
              <w:jc w:val="center"/>
            </w:pPr>
          </w:p>
        </w:tc>
        <w:tc>
          <w:tcPr>
            <w:tcW w:w="1270" w:type="dxa"/>
          </w:tcPr>
          <w:p w:rsidR="00BD6955" w:rsidRDefault="00BD6955">
            <w:pPr>
              <w:pStyle w:val="a3"/>
              <w:ind w:firstLine="0"/>
              <w:jc w:val="center"/>
            </w:pPr>
          </w:p>
        </w:tc>
      </w:tr>
      <w:tr w:rsidR="00BD6955">
        <w:tc>
          <w:tcPr>
            <w:tcW w:w="675" w:type="dxa"/>
          </w:tcPr>
          <w:p w:rsidR="00BD6955" w:rsidRDefault="00DF032D">
            <w:pPr>
              <w:pStyle w:val="a3"/>
              <w:ind w:firstLine="0"/>
              <w:jc w:val="center"/>
            </w:pPr>
            <w:r>
              <w:rPr>
                <w:rFonts w:hint="eastAsia"/>
              </w:rPr>
              <w:t>…</w:t>
            </w:r>
          </w:p>
        </w:tc>
        <w:tc>
          <w:tcPr>
            <w:tcW w:w="4053" w:type="dxa"/>
          </w:tcPr>
          <w:p w:rsidR="00BD6955" w:rsidRDefault="00BD6955">
            <w:pPr>
              <w:pStyle w:val="a3"/>
              <w:ind w:firstLine="0"/>
              <w:jc w:val="center"/>
            </w:pPr>
          </w:p>
        </w:tc>
        <w:tc>
          <w:tcPr>
            <w:tcW w:w="3460" w:type="dxa"/>
          </w:tcPr>
          <w:p w:rsidR="00BD6955" w:rsidRDefault="00BD6955">
            <w:pPr>
              <w:pStyle w:val="a3"/>
              <w:ind w:firstLine="0"/>
              <w:jc w:val="center"/>
            </w:pPr>
          </w:p>
        </w:tc>
        <w:tc>
          <w:tcPr>
            <w:tcW w:w="1270" w:type="dxa"/>
          </w:tcPr>
          <w:p w:rsidR="00BD6955" w:rsidRDefault="00BD6955">
            <w:pPr>
              <w:pStyle w:val="a3"/>
              <w:ind w:firstLine="0"/>
              <w:jc w:val="center"/>
            </w:pPr>
          </w:p>
        </w:tc>
      </w:tr>
    </w:tbl>
    <w:p w:rsidR="00BD6955" w:rsidRDefault="00DF032D">
      <w:pPr>
        <w:pStyle w:val="a3"/>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rsidR="00BD6955" w:rsidRDefault="00BD6955">
      <w:pPr>
        <w:pStyle w:val="a3"/>
        <w:ind w:firstLine="0"/>
      </w:pPr>
    </w:p>
    <w:p w:rsidR="00BD6955" w:rsidRDefault="00BD6955">
      <w:pPr>
        <w:pStyle w:val="a3"/>
        <w:ind w:firstLine="0"/>
      </w:pPr>
    </w:p>
    <w:p w:rsidR="00BD6955" w:rsidRDefault="00BD6955">
      <w:pPr>
        <w:pStyle w:val="a3"/>
        <w:ind w:firstLine="0"/>
      </w:pPr>
    </w:p>
    <w:p w:rsidR="00BD6955" w:rsidRDefault="00BD6955">
      <w:pPr>
        <w:pStyle w:val="a3"/>
        <w:ind w:firstLine="0"/>
      </w:pPr>
    </w:p>
    <w:p w:rsidR="00BD6955" w:rsidRDefault="00BD6955">
      <w:pPr>
        <w:pStyle w:val="a3"/>
        <w:ind w:firstLine="0"/>
      </w:pPr>
    </w:p>
    <w:p w:rsidR="00BD6955" w:rsidRDefault="00BD6955">
      <w:pPr>
        <w:pStyle w:val="a3"/>
        <w:ind w:firstLine="0"/>
      </w:pPr>
    </w:p>
    <w:p w:rsidR="00BD6955" w:rsidRDefault="00BD6955">
      <w:pPr>
        <w:pStyle w:val="a3"/>
        <w:ind w:firstLine="0"/>
      </w:pPr>
    </w:p>
    <w:p w:rsidR="00BD6955" w:rsidRDefault="00BD6955">
      <w:pPr>
        <w:pStyle w:val="a3"/>
        <w:ind w:firstLine="0"/>
      </w:pPr>
    </w:p>
    <w:p w:rsidR="00BD6955" w:rsidRDefault="00DF032D">
      <w:pPr>
        <w:spacing w:line="440" w:lineRule="exact"/>
        <w:rPr>
          <w:rFonts w:ascii="宋体" w:hAnsi="宋体"/>
          <w:sz w:val="24"/>
        </w:rPr>
      </w:pPr>
      <w:r>
        <w:rPr>
          <w:rFonts w:hint="eastAsia"/>
        </w:rPr>
        <w:t xml:space="preserve">                                           </w:t>
      </w:r>
      <w:r>
        <w:rPr>
          <w:rFonts w:ascii="宋体" w:hAnsi="宋体" w:hint="eastAsia"/>
          <w:sz w:val="24"/>
        </w:rPr>
        <w:t>供应商（盖章）：</w:t>
      </w:r>
    </w:p>
    <w:p w:rsidR="00BD6955" w:rsidRDefault="00DF032D">
      <w:pPr>
        <w:spacing w:line="440" w:lineRule="exact"/>
        <w:ind w:firstLineChars="1900" w:firstLine="4560"/>
        <w:rPr>
          <w:rFonts w:ascii="宋体" w:hAnsi="宋体"/>
          <w:sz w:val="24"/>
        </w:rPr>
      </w:pPr>
      <w:r>
        <w:rPr>
          <w:rFonts w:ascii="宋体" w:hAnsi="宋体" w:hint="eastAsia"/>
          <w:sz w:val="24"/>
        </w:rPr>
        <w:t>法定代表人</w:t>
      </w:r>
      <w:r>
        <w:rPr>
          <w:rFonts w:ascii="宋体" w:hAnsi="宋体" w:hint="eastAsia"/>
          <w:sz w:val="24"/>
        </w:rPr>
        <w:t>/</w:t>
      </w:r>
      <w:r>
        <w:rPr>
          <w:rFonts w:ascii="宋体" w:hAnsi="宋体" w:hint="eastAsia"/>
          <w:sz w:val="24"/>
        </w:rPr>
        <w:t>授权代表（签字）：</w:t>
      </w:r>
    </w:p>
    <w:p w:rsidR="00BD6955" w:rsidRDefault="00DF032D">
      <w:pPr>
        <w:spacing w:line="440" w:lineRule="exact"/>
        <w:ind w:firstLineChars="1900" w:firstLine="4560"/>
        <w:rPr>
          <w:rFonts w:ascii="宋体" w:hAnsi="宋体"/>
          <w:sz w:val="24"/>
        </w:rPr>
      </w:pPr>
      <w:r>
        <w:rPr>
          <w:rFonts w:ascii="宋体" w:hAnsi="宋体" w:hint="eastAsia"/>
          <w:sz w:val="24"/>
        </w:rPr>
        <w:t>时</w:t>
      </w:r>
      <w:r>
        <w:rPr>
          <w:rFonts w:ascii="宋体" w:hAnsi="宋体" w:hint="eastAsia"/>
          <w:sz w:val="24"/>
        </w:rPr>
        <w:t xml:space="preserve">    </w:t>
      </w:r>
      <w:r>
        <w:rPr>
          <w:rFonts w:ascii="宋体" w:hAnsi="宋体" w:hint="eastAsia"/>
          <w:sz w:val="24"/>
        </w:rPr>
        <w:t>间：</w:t>
      </w:r>
    </w:p>
    <w:p w:rsidR="00BD6955" w:rsidRDefault="00BD6955">
      <w:pPr>
        <w:pStyle w:val="a3"/>
        <w:ind w:firstLine="0"/>
      </w:pPr>
    </w:p>
    <w:p w:rsidR="00BD6955" w:rsidRDefault="00DF032D">
      <w:pPr>
        <w:pStyle w:val="2"/>
        <w:pageBreakBefore/>
        <w:spacing w:line="415" w:lineRule="auto"/>
        <w:contextualSpacing/>
        <w:rPr>
          <w:rFonts w:ascii="宋体" w:hAnsi="宋体"/>
          <w:b w:val="0"/>
          <w:bCs w:val="0"/>
        </w:rPr>
      </w:pPr>
      <w:r>
        <w:rPr>
          <w:rFonts w:ascii="宋体" w:hAnsi="宋体" w:hint="eastAsia"/>
          <w:b w:val="0"/>
          <w:bCs w:val="0"/>
        </w:rPr>
        <w:lastRenderedPageBreak/>
        <w:t>附件六：</w:t>
      </w:r>
      <w:r>
        <w:rPr>
          <w:rFonts w:ascii="宋体" w:hAnsi="宋体" w:hint="eastAsia"/>
          <w:b w:val="0"/>
          <w:bCs w:val="0"/>
        </w:rPr>
        <w:t xml:space="preserve"> </w:t>
      </w:r>
    </w:p>
    <w:p w:rsidR="00BD6955" w:rsidRDefault="00DF032D">
      <w:pPr>
        <w:spacing w:after="240"/>
        <w:jc w:val="center"/>
        <w:rPr>
          <w:rFonts w:ascii="宋体" w:hAnsi="宋体"/>
          <w:b/>
          <w:bCs/>
          <w:sz w:val="40"/>
        </w:rPr>
      </w:pPr>
      <w:r>
        <w:rPr>
          <w:rFonts w:ascii="宋体" w:hAnsi="宋体" w:hint="eastAsia"/>
          <w:b/>
          <w:bCs/>
          <w:sz w:val="40"/>
        </w:rPr>
        <w:t>授权委托书格式</w:t>
      </w:r>
    </w:p>
    <w:p w:rsidR="00BD6955" w:rsidRDefault="00DF032D">
      <w:pPr>
        <w:spacing w:line="520" w:lineRule="exact"/>
        <w:rPr>
          <w:rFonts w:ascii="宋体" w:hAnsi="宋体"/>
          <w:sz w:val="24"/>
        </w:rPr>
      </w:pPr>
      <w:r>
        <w:rPr>
          <w:rFonts w:ascii="宋体" w:hAnsi="宋体" w:hint="eastAsia"/>
          <w:sz w:val="24"/>
        </w:rPr>
        <w:t>兰州职业技术学院：</w:t>
      </w:r>
    </w:p>
    <w:p w:rsidR="00BD6955" w:rsidRDefault="00DF032D">
      <w:pPr>
        <w:spacing w:line="520" w:lineRule="exact"/>
        <w:ind w:firstLine="480"/>
        <w:rPr>
          <w:rFonts w:ascii="宋体" w:hAnsi="宋体"/>
          <w:sz w:val="24"/>
        </w:rPr>
      </w:pPr>
      <w:r>
        <w:rPr>
          <w:rFonts w:ascii="宋体" w:hAnsi="宋体" w:hint="eastAsia"/>
          <w:sz w:val="24"/>
        </w:rPr>
        <w:t>本授权委托声明：</w:t>
      </w:r>
      <w:r>
        <w:rPr>
          <w:rFonts w:ascii="宋体" w:hAnsi="宋体" w:hint="eastAsia"/>
          <w:sz w:val="24"/>
          <w:u w:val="single"/>
        </w:rPr>
        <w:t xml:space="preserve">               </w:t>
      </w:r>
      <w:r>
        <w:rPr>
          <w:rFonts w:ascii="宋体" w:hAnsi="宋体" w:hint="eastAsia"/>
          <w:sz w:val="24"/>
        </w:rPr>
        <w:t>（供应商名称）</w:t>
      </w:r>
      <w:r>
        <w:rPr>
          <w:rFonts w:ascii="宋体" w:hAnsi="宋体" w:hint="eastAsia"/>
          <w:sz w:val="24"/>
          <w:u w:val="single"/>
        </w:rPr>
        <w:t xml:space="preserve">          </w:t>
      </w:r>
      <w:r>
        <w:rPr>
          <w:rFonts w:ascii="宋体" w:hAnsi="宋体" w:hint="eastAsia"/>
          <w:sz w:val="24"/>
        </w:rPr>
        <w:t>（法定代表人姓名、职务）授权委托</w:t>
      </w:r>
      <w:r>
        <w:rPr>
          <w:rFonts w:ascii="宋体" w:hAnsi="宋体" w:hint="eastAsia"/>
          <w:sz w:val="24"/>
          <w:u w:val="single"/>
        </w:rPr>
        <w:t xml:space="preserve">         </w:t>
      </w:r>
      <w:r>
        <w:rPr>
          <w:rFonts w:ascii="宋体" w:hAnsi="宋体" w:hint="eastAsia"/>
          <w:sz w:val="24"/>
        </w:rPr>
        <w:t>（授权代表姓名、职务）为我方“</w:t>
      </w:r>
      <w:r>
        <w:rPr>
          <w:rFonts w:ascii="宋体" w:hAnsi="宋体" w:hint="eastAsia"/>
          <w:sz w:val="24"/>
          <w:u w:val="single"/>
        </w:rPr>
        <w:t xml:space="preserve">          </w:t>
      </w:r>
      <w:r>
        <w:rPr>
          <w:rFonts w:ascii="宋体" w:hAnsi="宋体" w:hint="eastAsia"/>
          <w:sz w:val="24"/>
        </w:rPr>
        <w:t>”项目（项目编号</w:t>
      </w:r>
      <w:r>
        <w:rPr>
          <w:rFonts w:ascii="宋体" w:hAnsi="宋体" w:hint="eastAsia"/>
          <w:sz w:val="24"/>
        </w:rPr>
        <w:t>:</w:t>
      </w:r>
      <w:r>
        <w:rPr>
          <w:rFonts w:ascii="宋体" w:hAnsi="宋体" w:hint="eastAsia"/>
          <w:sz w:val="24"/>
          <w:u w:val="single"/>
        </w:rPr>
        <w:t xml:space="preserve">          </w:t>
      </w:r>
      <w:r>
        <w:rPr>
          <w:rFonts w:ascii="宋体" w:hAnsi="宋体" w:hint="eastAsia"/>
          <w:sz w:val="24"/>
        </w:rPr>
        <w:t>）</w:t>
      </w:r>
      <w:r>
        <w:rPr>
          <w:rFonts w:ascii="宋体" w:hAnsi="宋体" w:hint="eastAsia"/>
          <w:sz w:val="24"/>
          <w:u w:val="single"/>
        </w:rPr>
        <w:t xml:space="preserve">    </w:t>
      </w:r>
      <w:r>
        <w:rPr>
          <w:rFonts w:ascii="宋体" w:hAnsi="宋体" w:hint="eastAsia"/>
          <w:sz w:val="24"/>
        </w:rPr>
        <w:t>询价活动的合法代表，以我方名义全权处理该项目有关询价、签订合同以及执行合同等一切事宜。</w:t>
      </w:r>
    </w:p>
    <w:p w:rsidR="00BD6955" w:rsidRDefault="00DF032D">
      <w:pPr>
        <w:spacing w:line="520" w:lineRule="exact"/>
        <w:ind w:firstLine="480"/>
        <w:rPr>
          <w:rFonts w:ascii="宋体" w:hAnsi="宋体"/>
          <w:sz w:val="24"/>
        </w:rPr>
      </w:pPr>
      <w:r>
        <w:rPr>
          <w:rFonts w:ascii="宋体" w:hAnsi="宋体" w:hint="eastAsia"/>
          <w:sz w:val="24"/>
        </w:rPr>
        <w:t>特此声明。</w:t>
      </w:r>
    </w:p>
    <w:p w:rsidR="00BD6955" w:rsidRDefault="00BD6955">
      <w:pPr>
        <w:spacing w:line="400" w:lineRule="exact"/>
        <w:ind w:firstLine="480"/>
        <w:rPr>
          <w:rFonts w:ascii="宋体" w:hAnsi="宋体"/>
          <w:sz w:val="24"/>
        </w:rPr>
      </w:pPr>
    </w:p>
    <w:p w:rsidR="00BD6955" w:rsidRDefault="00BD6955">
      <w:pPr>
        <w:spacing w:line="400" w:lineRule="exact"/>
        <w:ind w:firstLine="480"/>
        <w:rPr>
          <w:rFonts w:ascii="宋体" w:hAnsi="宋体"/>
          <w:sz w:val="24"/>
        </w:rPr>
      </w:pPr>
    </w:p>
    <w:p w:rsidR="00BD6955" w:rsidRDefault="00DF032D">
      <w:pPr>
        <w:spacing w:line="400" w:lineRule="exact"/>
        <w:ind w:firstLine="480"/>
        <w:rPr>
          <w:rFonts w:ascii="宋体" w:hAnsi="宋体"/>
          <w:sz w:val="24"/>
        </w:rPr>
      </w:pPr>
      <w:r>
        <w:rPr>
          <w:rFonts w:ascii="宋体" w:hAnsi="宋体" w:hint="eastAsia"/>
          <w:sz w:val="24"/>
        </w:rPr>
        <w:t>法定代表人签字或签章：</w:t>
      </w:r>
    </w:p>
    <w:p w:rsidR="00BD6955" w:rsidRDefault="00DF032D">
      <w:pPr>
        <w:spacing w:line="400" w:lineRule="exact"/>
        <w:ind w:firstLine="480"/>
        <w:rPr>
          <w:rFonts w:ascii="宋体" w:hAnsi="宋体"/>
          <w:sz w:val="24"/>
        </w:rPr>
      </w:pPr>
      <w:r>
        <w:rPr>
          <w:rFonts w:ascii="宋体" w:hAnsi="宋体" w:hint="eastAsia"/>
          <w:sz w:val="24"/>
        </w:rPr>
        <w:t>职</w:t>
      </w:r>
      <w:r>
        <w:rPr>
          <w:rFonts w:ascii="宋体" w:hAnsi="宋体" w:hint="eastAsia"/>
          <w:sz w:val="24"/>
        </w:rPr>
        <w:t xml:space="preserve">    </w:t>
      </w:r>
      <w:proofErr w:type="gramStart"/>
      <w:r>
        <w:rPr>
          <w:rFonts w:ascii="宋体" w:hAnsi="宋体" w:hint="eastAsia"/>
          <w:sz w:val="24"/>
        </w:rPr>
        <w:t>务</w:t>
      </w:r>
      <w:proofErr w:type="gramEnd"/>
      <w:r>
        <w:rPr>
          <w:rFonts w:ascii="宋体" w:hAnsi="宋体" w:hint="eastAsia"/>
          <w:sz w:val="24"/>
        </w:rPr>
        <w:t>：</w:t>
      </w:r>
    </w:p>
    <w:p w:rsidR="00BD6955" w:rsidRDefault="00DF032D">
      <w:pPr>
        <w:spacing w:line="400" w:lineRule="exact"/>
        <w:ind w:firstLine="480"/>
        <w:rPr>
          <w:rFonts w:ascii="宋体" w:hAnsi="宋体"/>
          <w:sz w:val="24"/>
        </w:rPr>
      </w:pPr>
      <w:r>
        <w:rPr>
          <w:rFonts w:ascii="宋体" w:hAnsi="宋体" w:hint="eastAsia"/>
          <w:sz w:val="24"/>
        </w:rPr>
        <w:t>供应商名称（公章）：</w:t>
      </w:r>
    </w:p>
    <w:p w:rsidR="00BD6955" w:rsidRDefault="00DF032D">
      <w:pPr>
        <w:spacing w:line="400" w:lineRule="exact"/>
        <w:ind w:firstLine="480"/>
        <w:rPr>
          <w:rFonts w:ascii="宋体" w:hAnsi="宋体"/>
          <w:sz w:val="24"/>
        </w:rPr>
      </w:pPr>
      <w:r>
        <w:rPr>
          <w:rFonts w:ascii="宋体" w:hAnsi="宋体" w:hint="eastAsia"/>
          <w:sz w:val="24"/>
        </w:rPr>
        <w:t>授权代表签字：</w:t>
      </w:r>
    </w:p>
    <w:p w:rsidR="00BD6955" w:rsidRDefault="00DF032D">
      <w:pPr>
        <w:spacing w:line="400" w:lineRule="exact"/>
        <w:ind w:firstLine="480"/>
        <w:rPr>
          <w:rFonts w:ascii="宋体" w:hAnsi="宋体"/>
          <w:sz w:val="24"/>
        </w:rPr>
      </w:pPr>
      <w:r>
        <w:rPr>
          <w:rFonts w:ascii="宋体" w:hAnsi="宋体" w:hint="eastAsia"/>
          <w:sz w:val="24"/>
        </w:rPr>
        <w:t>身份证号码：</w:t>
      </w:r>
    </w:p>
    <w:p w:rsidR="00BD6955" w:rsidRDefault="00DF032D">
      <w:pPr>
        <w:spacing w:line="400" w:lineRule="exact"/>
        <w:ind w:firstLine="480"/>
        <w:rPr>
          <w:rFonts w:ascii="宋体" w:hAnsi="宋体"/>
          <w:sz w:val="24"/>
        </w:rPr>
      </w:pPr>
      <w:r>
        <w:rPr>
          <w:rFonts w:ascii="宋体" w:hAnsi="宋体" w:hint="eastAsia"/>
          <w:sz w:val="24"/>
        </w:rPr>
        <w:t>职</w:t>
      </w:r>
      <w:r>
        <w:rPr>
          <w:rFonts w:ascii="宋体" w:hAnsi="宋体" w:hint="eastAsia"/>
          <w:sz w:val="24"/>
        </w:rPr>
        <w:t xml:space="preserve">    </w:t>
      </w:r>
      <w:proofErr w:type="gramStart"/>
      <w:r>
        <w:rPr>
          <w:rFonts w:ascii="宋体" w:hAnsi="宋体" w:hint="eastAsia"/>
          <w:sz w:val="24"/>
        </w:rPr>
        <w:t>务</w:t>
      </w:r>
      <w:proofErr w:type="gramEnd"/>
      <w:r>
        <w:rPr>
          <w:rFonts w:ascii="宋体" w:hAnsi="宋体" w:hint="eastAsia"/>
          <w:sz w:val="24"/>
        </w:rPr>
        <w:t>：</w:t>
      </w:r>
    </w:p>
    <w:p w:rsidR="00BD6955" w:rsidRDefault="00DF032D">
      <w:pPr>
        <w:spacing w:line="400" w:lineRule="exact"/>
        <w:ind w:firstLine="480"/>
        <w:rPr>
          <w:rFonts w:ascii="宋体" w:hAnsi="宋体"/>
          <w:sz w:val="24"/>
        </w:rPr>
      </w:pPr>
      <w:r>
        <w:rPr>
          <w:rFonts w:ascii="宋体" w:hAnsi="宋体" w:hint="eastAsia"/>
          <w:sz w:val="24"/>
        </w:rPr>
        <w:t>日</w:t>
      </w:r>
      <w:r>
        <w:rPr>
          <w:rFonts w:ascii="宋体" w:hAnsi="宋体" w:hint="eastAsia"/>
          <w:sz w:val="24"/>
        </w:rPr>
        <w:t xml:space="preserve">    </w:t>
      </w:r>
      <w:r>
        <w:rPr>
          <w:rFonts w:ascii="宋体" w:hAnsi="宋体" w:hint="eastAsia"/>
          <w:sz w:val="24"/>
        </w:rPr>
        <w:t>期：</w:t>
      </w:r>
    </w:p>
    <w:p w:rsidR="00BD6955" w:rsidRDefault="00DF032D">
      <w:pPr>
        <w:spacing w:line="400" w:lineRule="exact"/>
        <w:ind w:firstLineChars="200" w:firstLine="480"/>
        <w:rPr>
          <w:rFonts w:ascii="宋体" w:hAnsi="宋体"/>
          <w:sz w:val="24"/>
        </w:rPr>
      </w:pPr>
      <w:r>
        <w:rPr>
          <w:rFonts w:ascii="宋体" w:hAnsi="宋体" w:hint="eastAsia"/>
          <w:sz w:val="24"/>
        </w:rPr>
        <w:t>联系方式：</w:t>
      </w:r>
    </w:p>
    <w:p w:rsidR="00BD6955" w:rsidRDefault="00BD6955">
      <w:pPr>
        <w:spacing w:line="400" w:lineRule="exact"/>
        <w:ind w:firstLineChars="200" w:firstLine="482"/>
        <w:rPr>
          <w:rFonts w:ascii="宋体" w:hAnsi="宋体"/>
          <w:b/>
          <w:sz w:val="24"/>
        </w:rPr>
      </w:pPr>
    </w:p>
    <w:p w:rsidR="00BD6955" w:rsidRDefault="00DF032D">
      <w:pPr>
        <w:spacing w:line="400" w:lineRule="exact"/>
        <w:ind w:firstLineChars="200" w:firstLine="482"/>
        <w:rPr>
          <w:rFonts w:ascii="宋体" w:hAnsi="宋体"/>
          <w:b/>
          <w:sz w:val="24"/>
        </w:rPr>
      </w:pPr>
      <w:r>
        <w:rPr>
          <w:rFonts w:ascii="宋体" w:hAnsi="宋体" w:hint="eastAsia"/>
          <w:b/>
          <w:sz w:val="24"/>
        </w:rPr>
        <w:t>须附：法定代表人以及授权代表身份证复印件</w:t>
      </w:r>
    </w:p>
    <w:p w:rsidR="00BD6955" w:rsidRDefault="00BD6955">
      <w:pPr>
        <w:pStyle w:val="2"/>
        <w:pageBreakBefore/>
        <w:spacing w:line="415" w:lineRule="auto"/>
        <w:contextualSpacing/>
        <w:rPr>
          <w:rFonts w:ascii="宋体" w:hAnsi="宋体"/>
          <w:b w:val="0"/>
          <w:bCs w:val="0"/>
        </w:rPr>
        <w:sectPr w:rsidR="00BD6955">
          <w:pgSz w:w="11907" w:h="16840"/>
          <w:pgMar w:top="1418" w:right="1247" w:bottom="1247" w:left="1418" w:header="851" w:footer="992" w:gutter="0"/>
          <w:pgNumType w:start="1"/>
          <w:cols w:space="720"/>
          <w:docGrid w:type="lines" w:linePitch="312"/>
        </w:sectPr>
      </w:pPr>
    </w:p>
    <w:p w:rsidR="00BD6955" w:rsidRDefault="00DF032D">
      <w:pPr>
        <w:pStyle w:val="2"/>
        <w:pageBreakBefore/>
        <w:spacing w:line="415" w:lineRule="auto"/>
        <w:contextualSpacing/>
        <w:rPr>
          <w:rFonts w:ascii="宋体" w:hAnsi="宋体"/>
          <w:color w:val="000000"/>
          <w:sz w:val="24"/>
        </w:rPr>
      </w:pPr>
      <w:r>
        <w:rPr>
          <w:rFonts w:ascii="宋体" w:hAnsi="宋体" w:hint="eastAsia"/>
          <w:b w:val="0"/>
          <w:bCs w:val="0"/>
        </w:rPr>
        <w:lastRenderedPageBreak/>
        <w:t>附件七：</w:t>
      </w:r>
    </w:p>
    <w:p w:rsidR="00BD6955" w:rsidRDefault="00DF032D">
      <w:pPr>
        <w:spacing w:line="440" w:lineRule="exact"/>
        <w:ind w:firstLineChars="200" w:firstLine="560"/>
        <w:rPr>
          <w:rFonts w:ascii="宋体" w:hAnsi="宋体"/>
          <w:color w:val="000000"/>
          <w:sz w:val="28"/>
          <w:szCs w:val="28"/>
        </w:rPr>
      </w:pPr>
      <w:r>
        <w:rPr>
          <w:rFonts w:ascii="宋体" w:hAnsi="宋体" w:hint="eastAsia"/>
          <w:color w:val="000000"/>
          <w:sz w:val="28"/>
          <w:szCs w:val="28"/>
        </w:rPr>
        <w:t>4</w:t>
      </w:r>
      <w:r>
        <w:rPr>
          <w:rFonts w:ascii="宋体" w:hAnsi="宋体" w:hint="eastAsia"/>
          <w:color w:val="000000"/>
          <w:sz w:val="28"/>
          <w:szCs w:val="28"/>
        </w:rPr>
        <w:t>、供应商认为应提供的其他材料</w:t>
      </w:r>
    </w:p>
    <w:sectPr w:rsidR="00BD6955">
      <w:pgSz w:w="11907" w:h="16840"/>
      <w:pgMar w:top="1418" w:right="1247" w:bottom="1247" w:left="1418" w:header="851" w:footer="992" w:gutter="0"/>
      <w:pgNumType w:start="1"/>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华文仿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97AEB"/>
    <w:multiLevelType w:val="singleLevel"/>
    <w:tmpl w:val="01097AEB"/>
    <w:lvl w:ilvl="0">
      <w:start w:val="8"/>
      <w:numFmt w:val="decimal"/>
      <w:suff w:val="space"/>
      <w:lvlText w:val="%1."/>
      <w:lvlJc w:val="left"/>
    </w:lvl>
  </w:abstractNum>
  <w:abstractNum w:abstractNumId="1" w15:restartNumberingAfterBreak="0">
    <w:nsid w:val="17BC2D13"/>
    <w:multiLevelType w:val="multilevel"/>
    <w:tmpl w:val="17BC2D13"/>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 w15:restartNumberingAfterBreak="0">
    <w:nsid w:val="57D02A7F"/>
    <w:multiLevelType w:val="singleLevel"/>
    <w:tmpl w:val="57D02A7F"/>
    <w:lvl w:ilvl="0">
      <w:start w:val="7"/>
      <w:numFmt w:val="chineseCounting"/>
      <w:suff w:val="nothing"/>
      <w:lvlText w:val="%1、"/>
      <w:lvlJc w:val="left"/>
      <w:rPr>
        <w:rFonts w:hint="eastAsia"/>
      </w:rPr>
    </w:lvl>
  </w:abstractNum>
  <w:abstractNum w:abstractNumId="3" w15:restartNumberingAfterBreak="0">
    <w:nsid w:val="670B56E2"/>
    <w:multiLevelType w:val="multilevel"/>
    <w:tmpl w:val="670B56E2"/>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ThkZTk4OTRjNDY1OTZjMzAwYzJhMDY0MzMwMDFiMzYifQ=="/>
  </w:docVars>
  <w:rsids>
    <w:rsidRoot w:val="00172A27"/>
    <w:rsid w:val="00000119"/>
    <w:rsid w:val="00000E43"/>
    <w:rsid w:val="00001517"/>
    <w:rsid w:val="00001BC9"/>
    <w:rsid w:val="00012858"/>
    <w:rsid w:val="00021738"/>
    <w:rsid w:val="000233BA"/>
    <w:rsid w:val="000254A2"/>
    <w:rsid w:val="00025CB8"/>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4716"/>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4D7"/>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6955"/>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47C6D"/>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32D"/>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2BCF"/>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64D6604"/>
    <w:rsid w:val="098C501E"/>
    <w:rsid w:val="0A412F0D"/>
    <w:rsid w:val="0B1B470A"/>
    <w:rsid w:val="0C222919"/>
    <w:rsid w:val="0C8D0B1C"/>
    <w:rsid w:val="0DB2633E"/>
    <w:rsid w:val="0E170F1D"/>
    <w:rsid w:val="0F233157"/>
    <w:rsid w:val="1096558D"/>
    <w:rsid w:val="126545DC"/>
    <w:rsid w:val="160939DD"/>
    <w:rsid w:val="167C7678"/>
    <w:rsid w:val="16CE0DE2"/>
    <w:rsid w:val="17415207"/>
    <w:rsid w:val="180C163C"/>
    <w:rsid w:val="1B3044CB"/>
    <w:rsid w:val="22E13702"/>
    <w:rsid w:val="25AC7C68"/>
    <w:rsid w:val="270E47DD"/>
    <w:rsid w:val="29175E93"/>
    <w:rsid w:val="29C651C2"/>
    <w:rsid w:val="2B4E652B"/>
    <w:rsid w:val="2BD831ED"/>
    <w:rsid w:val="30ED3773"/>
    <w:rsid w:val="30F454E0"/>
    <w:rsid w:val="32E73D7C"/>
    <w:rsid w:val="371E56FD"/>
    <w:rsid w:val="397171B0"/>
    <w:rsid w:val="3A7D7082"/>
    <w:rsid w:val="3B0418F4"/>
    <w:rsid w:val="3E842D9E"/>
    <w:rsid w:val="4048089A"/>
    <w:rsid w:val="42497455"/>
    <w:rsid w:val="469902C4"/>
    <w:rsid w:val="4AD11C1B"/>
    <w:rsid w:val="4BF27BEA"/>
    <w:rsid w:val="531410DD"/>
    <w:rsid w:val="5398783B"/>
    <w:rsid w:val="553E2EC3"/>
    <w:rsid w:val="56666A83"/>
    <w:rsid w:val="57D92040"/>
    <w:rsid w:val="58CF0CB0"/>
    <w:rsid w:val="59575F32"/>
    <w:rsid w:val="59A565CA"/>
    <w:rsid w:val="59F903C5"/>
    <w:rsid w:val="5B0A7487"/>
    <w:rsid w:val="5C9B6D67"/>
    <w:rsid w:val="5CA2370E"/>
    <w:rsid w:val="5E231206"/>
    <w:rsid w:val="5E3176B0"/>
    <w:rsid w:val="62472877"/>
    <w:rsid w:val="650B258F"/>
    <w:rsid w:val="65B03214"/>
    <w:rsid w:val="671C1BEC"/>
    <w:rsid w:val="676E6BB5"/>
    <w:rsid w:val="6959727F"/>
    <w:rsid w:val="6B501B9F"/>
    <w:rsid w:val="6FA636AF"/>
    <w:rsid w:val="75BC74EB"/>
    <w:rsid w:val="77B708B5"/>
    <w:rsid w:val="78DC1CE9"/>
    <w:rsid w:val="794332E6"/>
    <w:rsid w:val="79C62E83"/>
    <w:rsid w:val="7B106F2E"/>
    <w:rsid w:val="7CEB4A44"/>
    <w:rsid w:val="7DA119A0"/>
    <w:rsid w:val="7DA72BF9"/>
    <w:rsid w:val="7DC84BF8"/>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EB6355"/>
  <w15:docId w15:val="{9ADAF79E-13E1-404B-A6D1-796FE644C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2" w:qFormat="1"/>
    <w:lsdException w:name="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qFormat/>
    <w:pPr>
      <w:ind w:firstLine="420"/>
    </w:pPr>
    <w:rPr>
      <w:szCs w:val="20"/>
    </w:rPr>
  </w:style>
  <w:style w:type="paragraph" w:styleId="a5">
    <w:name w:val="Document Map"/>
    <w:basedOn w:val="a"/>
    <w:link w:val="a6"/>
    <w:qFormat/>
    <w:rPr>
      <w:rFonts w:ascii="宋体"/>
      <w:sz w:val="18"/>
      <w:szCs w:val="18"/>
    </w:rPr>
  </w:style>
  <w:style w:type="paragraph" w:styleId="a7">
    <w:name w:val="annotation text"/>
    <w:basedOn w:val="a"/>
    <w:qFormat/>
    <w:pPr>
      <w:jc w:val="left"/>
    </w:pPr>
  </w:style>
  <w:style w:type="paragraph" w:styleId="a8">
    <w:name w:val="Body Text"/>
    <w:basedOn w:val="a"/>
    <w:qFormat/>
    <w:pPr>
      <w:spacing w:after="120"/>
    </w:pPr>
    <w:rPr>
      <w:sz w:val="28"/>
    </w:rPr>
  </w:style>
  <w:style w:type="paragraph" w:styleId="a9">
    <w:name w:val="Body Text Indent"/>
    <w:basedOn w:val="a"/>
    <w:qFormat/>
    <w:pPr>
      <w:ind w:firstLineChars="352" w:firstLine="830"/>
    </w:pPr>
    <w:rPr>
      <w:rFonts w:ascii="仿宋_GB2312" w:eastAsia="仿宋_GB2312"/>
      <w:sz w:val="32"/>
      <w:szCs w:val="20"/>
    </w:rPr>
  </w:style>
  <w:style w:type="paragraph" w:styleId="aa">
    <w:name w:val="Plain Text"/>
    <w:basedOn w:val="a"/>
    <w:link w:val="ab"/>
    <w:qFormat/>
    <w:rPr>
      <w:rFonts w:ascii="宋体" w:hAnsi="Courier New" w:cs="Courier New"/>
      <w:szCs w:val="21"/>
    </w:rPr>
  </w:style>
  <w:style w:type="paragraph" w:styleId="ac">
    <w:name w:val="Balloon Text"/>
    <w:basedOn w:val="a"/>
    <w:qFormat/>
    <w:rPr>
      <w:sz w:val="18"/>
      <w:szCs w:val="18"/>
    </w:rPr>
  </w:style>
  <w:style w:type="paragraph" w:styleId="ad">
    <w:name w:val="footer"/>
    <w:basedOn w:val="a"/>
    <w:qFormat/>
    <w:pPr>
      <w:tabs>
        <w:tab w:val="center" w:pos="4153"/>
        <w:tab w:val="right" w:pos="8306"/>
      </w:tabs>
      <w:snapToGrid w:val="0"/>
      <w:jc w:val="left"/>
    </w:pPr>
    <w:rPr>
      <w:sz w:val="18"/>
      <w:szCs w:val="18"/>
    </w:rPr>
  </w:style>
  <w:style w:type="paragraph" w:styleId="ae">
    <w:name w:val="header"/>
    <w:basedOn w:val="a"/>
    <w:link w:val="af"/>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style>
  <w:style w:type="paragraph" w:styleId="TOC2">
    <w:name w:val="toc 2"/>
    <w:basedOn w:val="a"/>
    <w:next w:val="a"/>
    <w:qFormat/>
    <w:pPr>
      <w:ind w:leftChars="200" w:left="420"/>
    </w:pPr>
  </w:style>
  <w:style w:type="paragraph" w:styleId="20">
    <w:name w:val="Body Text 2"/>
    <w:basedOn w:val="a"/>
    <w:qFormat/>
    <w:pPr>
      <w:spacing w:after="120" w:line="480" w:lineRule="auto"/>
    </w:pPr>
  </w:style>
  <w:style w:type="paragraph" w:styleId="af0">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af1">
    <w:name w:val="annotation subject"/>
    <w:basedOn w:val="a7"/>
    <w:next w:val="a7"/>
    <w:qFormat/>
    <w:rPr>
      <w:b/>
      <w:bCs/>
    </w:rPr>
  </w:style>
  <w:style w:type="table" w:styleId="af2">
    <w:name w:val="Table Grid"/>
    <w:basedOn w:val="a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Strong"/>
    <w:basedOn w:val="a0"/>
    <w:uiPriority w:val="22"/>
    <w:qFormat/>
    <w:rPr>
      <w:b/>
      <w:bCs/>
    </w:rPr>
  </w:style>
  <w:style w:type="character" w:styleId="af4">
    <w:name w:val="page number"/>
    <w:basedOn w:val="a0"/>
    <w:qFormat/>
  </w:style>
  <w:style w:type="character" w:styleId="af5">
    <w:name w:val="Hyperlink"/>
    <w:qFormat/>
    <w:rPr>
      <w:color w:val="151515"/>
      <w:u w:val="none"/>
    </w:rPr>
  </w:style>
  <w:style w:type="character" w:styleId="af6">
    <w:name w:val="annotation reference"/>
    <w:qFormat/>
    <w:rPr>
      <w:sz w:val="21"/>
      <w:szCs w:val="21"/>
    </w:rPr>
  </w:style>
  <w:style w:type="paragraph" w:customStyle="1" w:styleId="CharChar">
    <w:name w:val="Char Char"/>
    <w:basedOn w:val="a"/>
    <w:qFormat/>
    <w:rPr>
      <w:rFonts w:ascii="Tahoma" w:hAnsi="Tahoma"/>
      <w:sz w:val="24"/>
      <w:szCs w:val="20"/>
    </w:rPr>
  </w:style>
  <w:style w:type="paragraph" w:styleId="af7">
    <w:name w:val="No Spacing"/>
    <w:qFormat/>
    <w:pPr>
      <w:widowControl w:val="0"/>
      <w:jc w:val="both"/>
    </w:pPr>
    <w:rPr>
      <w:kern w:val="2"/>
      <w:sz w:val="21"/>
      <w:szCs w:val="24"/>
    </w:rPr>
  </w:style>
  <w:style w:type="paragraph" w:customStyle="1" w:styleId="Char">
    <w:name w:val="Char"/>
    <w:basedOn w:val="a"/>
    <w:qFormat/>
    <w:rPr>
      <w:rFonts w:ascii="仿宋_GB2312" w:eastAsia="仿宋_GB2312"/>
      <w:b/>
      <w:sz w:val="32"/>
      <w:szCs w:val="32"/>
    </w:rPr>
  </w:style>
  <w:style w:type="paragraph" w:customStyle="1" w:styleId="Style19">
    <w:name w:val="_Style 19"/>
    <w:basedOn w:val="a"/>
    <w:qFormat/>
    <w:pPr>
      <w:tabs>
        <w:tab w:val="right" w:pos="-2120"/>
      </w:tabs>
      <w:snapToGrid w:val="0"/>
    </w:pPr>
  </w:style>
  <w:style w:type="paragraph" w:customStyle="1" w:styleId="af8">
    <w:name w:val="排版"/>
    <w:basedOn w:val="a"/>
    <w:next w:val="a8"/>
    <w:qFormat/>
    <w:pPr>
      <w:spacing w:line="600" w:lineRule="exact"/>
    </w:pPr>
    <w:rPr>
      <w:rFonts w:eastAsia="华文仿宋"/>
      <w:spacing w:val="6"/>
      <w:sz w:val="32"/>
    </w:rPr>
  </w:style>
  <w:style w:type="paragraph" w:customStyle="1" w:styleId="Char1">
    <w:name w:val="Char1"/>
    <w:basedOn w:val="a"/>
    <w:qFormat/>
    <w:pPr>
      <w:tabs>
        <w:tab w:val="right" w:pos="-2120"/>
      </w:tabs>
      <w:snapToGrid w:val="0"/>
    </w:p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f9">
    <w:name w:val="List Paragraph"/>
    <w:basedOn w:val="a"/>
    <w:uiPriority w:val="34"/>
    <w:qFormat/>
    <w:pPr>
      <w:ind w:firstLineChars="200" w:firstLine="420"/>
    </w:pPr>
  </w:style>
  <w:style w:type="character" w:customStyle="1" w:styleId="PlainTextChar">
    <w:name w:val="Plain Text Char"/>
    <w:semiHidden/>
    <w:qFormat/>
    <w:locked/>
    <w:rPr>
      <w:rFonts w:ascii="宋体" w:eastAsia="宋体" w:hAnsi="Courier New" w:cs="Courier New"/>
      <w:kern w:val="2"/>
      <w:sz w:val="21"/>
      <w:szCs w:val="21"/>
      <w:lang w:val="en-US" w:eastAsia="zh-CN" w:bidi="ar-SA"/>
    </w:rPr>
  </w:style>
  <w:style w:type="character" w:customStyle="1" w:styleId="a6">
    <w:name w:val="文档结构图 字符"/>
    <w:basedOn w:val="a0"/>
    <w:link w:val="a5"/>
    <w:qFormat/>
    <w:rPr>
      <w:rFonts w:ascii="宋体"/>
      <w:kern w:val="2"/>
      <w:sz w:val="18"/>
      <w:szCs w:val="18"/>
    </w:rPr>
  </w:style>
  <w:style w:type="character" w:customStyle="1" w:styleId="font11">
    <w:name w:val="font11"/>
    <w:qFormat/>
    <w:rPr>
      <w:rFonts w:ascii="Calibri" w:hAnsi="Calibri" w:cs="Calibri"/>
      <w:color w:val="000000"/>
      <w:sz w:val="20"/>
      <w:szCs w:val="20"/>
      <w:u w:val="none"/>
    </w:rPr>
  </w:style>
  <w:style w:type="character" w:customStyle="1" w:styleId="ab">
    <w:name w:val="纯文本 字符"/>
    <w:link w:val="aa"/>
    <w:qFormat/>
    <w:rPr>
      <w:rFonts w:ascii="宋体" w:eastAsia="宋体" w:hAnsi="Courier New" w:cs="Courier New"/>
      <w:kern w:val="2"/>
      <w:sz w:val="21"/>
      <w:szCs w:val="21"/>
      <w:lang w:val="en-US" w:eastAsia="zh-CN" w:bidi="ar-SA"/>
    </w:rPr>
  </w:style>
  <w:style w:type="character" w:customStyle="1" w:styleId="a4">
    <w:name w:val="正文缩进 字符"/>
    <w:link w:val="a3"/>
    <w:qFormat/>
    <w:rPr>
      <w:rFonts w:eastAsia="宋体"/>
      <w:kern w:val="2"/>
      <w:sz w:val="21"/>
      <w:lang w:val="en-US" w:eastAsia="zh-CN" w:bidi="ar-SA"/>
    </w:rPr>
  </w:style>
  <w:style w:type="character" w:customStyle="1" w:styleId="af">
    <w:name w:val="页眉 字符"/>
    <w:link w:val="ae"/>
    <w:qFormat/>
    <w:rPr>
      <w:rFonts w:eastAsia="宋体"/>
      <w:kern w:val="2"/>
      <w:sz w:val="18"/>
      <w:szCs w:val="18"/>
      <w:lang w:val="en-US" w:eastAsia="zh-CN" w:bidi="ar-SA"/>
    </w:rPr>
  </w:style>
  <w:style w:type="character" w:customStyle="1" w:styleId="30">
    <w:name w:val="标题 3 字符"/>
    <w:basedOn w:val="a0"/>
    <w:link w:val="3"/>
    <w:semiHidden/>
    <w:qFormat/>
    <w:rPr>
      <w:b/>
      <w:bCs/>
      <w:kern w:val="2"/>
      <w:sz w:val="32"/>
      <w:szCs w:val="32"/>
    </w:rPr>
  </w:style>
  <w:style w:type="character" w:customStyle="1" w:styleId="NormalCharacter">
    <w:name w:val="NormalCharacter"/>
    <w:semiHidden/>
    <w:qFormat/>
  </w:style>
  <w:style w:type="character" w:customStyle="1" w:styleId="UserStyle0">
    <w:name w:val="UserStyle_0"/>
    <w:semiHidden/>
    <w:qFormat/>
    <w:rPr>
      <w:rFonts w:ascii="Calibri" w:eastAsia="宋体" w:hAnsi="Calibri"/>
      <w:kern w:val="2"/>
      <w:sz w:val="21"/>
      <w:szCs w:val="24"/>
      <w:lang w:val="en-US" w:eastAsia="zh-CN" w:bidi="ar-SA"/>
    </w:rPr>
  </w:style>
  <w:style w:type="character" w:customStyle="1" w:styleId="font91">
    <w:name w:val="font91"/>
    <w:basedOn w:val="a0"/>
    <w:qFormat/>
    <w:rPr>
      <w:rFonts w:ascii="宋体" w:eastAsia="宋体" w:hAnsi="宋体" w:cs="宋体"/>
      <w:color w:val="000000"/>
      <w:sz w:val="20"/>
      <w:szCs w:val="20"/>
      <w:u w:val="none"/>
    </w:rPr>
  </w:style>
  <w:style w:type="character" w:customStyle="1" w:styleId="font51">
    <w:name w:val="font51"/>
    <w:basedOn w:val="a0"/>
    <w:qFormat/>
    <w:rPr>
      <w:rFonts w:ascii="宋体" w:eastAsia="宋体" w:hAnsi="宋体" w:cs="宋体" w:hint="eastAsia"/>
      <w:color w:val="000000"/>
      <w:sz w:val="20"/>
      <w:szCs w:val="20"/>
      <w:u w:val="none"/>
    </w:rPr>
  </w:style>
  <w:style w:type="character" w:customStyle="1" w:styleId="font61">
    <w:name w:val="font61"/>
    <w:basedOn w:val="a0"/>
    <w:rPr>
      <w:rFonts w:ascii="仿宋" w:eastAsia="仿宋" w:hAnsi="仿宋" w:cs="仿宋" w:hint="eastAsia"/>
      <w:color w:val="000000"/>
      <w:sz w:val="20"/>
      <w:szCs w:val="20"/>
      <w:u w:val="none"/>
    </w:rPr>
  </w:style>
  <w:style w:type="character" w:customStyle="1" w:styleId="font81">
    <w:name w:val="font81"/>
    <w:basedOn w:val="a0"/>
    <w:rPr>
      <w:rFonts w:ascii="Wingdings" w:hAnsi="Wingdings" w:cs="Wingdings"/>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1878</Words>
  <Characters>10707</Characters>
  <Application>Microsoft Office Word</Application>
  <DocSecurity>0</DocSecurity>
  <Lines>89</Lines>
  <Paragraphs>25</Paragraphs>
  <ScaleCrop>false</ScaleCrop>
  <Company>微软中国</Company>
  <LinksUpToDate>false</LinksUpToDate>
  <CharactersWithSpaces>12560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湖北省省级政府采购</dc:title>
  <dc:creator>微软用户</dc:creator>
  <cp:lastModifiedBy>lenovo</cp:lastModifiedBy>
  <cp:revision>2</cp:revision>
  <cp:lastPrinted>2019-03-28T00:30:00Z</cp:lastPrinted>
  <dcterms:created xsi:type="dcterms:W3CDTF">2022-06-13T08:33:00Z</dcterms:created>
  <dcterms:modified xsi:type="dcterms:W3CDTF">2022-06-13T08:33:00Z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68CB9265982C4D138ED36F2570B256BD</vt:lpwstr>
  </property>
</Properties>
</file>