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76E" w:rsidRDefault="0032576E">
      <w:pPr>
        <w:spacing w:line="360" w:lineRule="auto"/>
        <w:jc w:val="center"/>
        <w:rPr>
          <w:rFonts w:ascii="宋体" w:hAnsi="宋体" w:cs="宋体"/>
          <w:b/>
          <w:sz w:val="32"/>
          <w:szCs w:val="32"/>
        </w:rPr>
      </w:pPr>
    </w:p>
    <w:p w:rsidR="0032576E" w:rsidRDefault="0032576E">
      <w:pPr>
        <w:spacing w:line="360" w:lineRule="auto"/>
        <w:jc w:val="center"/>
        <w:rPr>
          <w:rFonts w:ascii="宋体" w:hAnsi="宋体" w:cs="宋体"/>
          <w:b/>
          <w:w w:val="90"/>
          <w:sz w:val="44"/>
          <w:szCs w:val="44"/>
        </w:rPr>
      </w:pPr>
    </w:p>
    <w:p w:rsidR="0032576E" w:rsidRDefault="00F805DC">
      <w:pPr>
        <w:jc w:val="center"/>
        <w:rPr>
          <w:rFonts w:ascii="仿宋" w:eastAsia="仿宋" w:hAnsi="仿宋" w:cs="仿宋"/>
          <w:b/>
          <w:w w:val="90"/>
          <w:sz w:val="44"/>
          <w:szCs w:val="44"/>
        </w:rPr>
      </w:pPr>
      <w:r>
        <w:rPr>
          <w:rFonts w:ascii="仿宋" w:eastAsia="仿宋" w:hAnsi="仿宋" w:cs="仿宋" w:hint="eastAsia"/>
          <w:b/>
          <w:w w:val="90"/>
          <w:sz w:val="44"/>
          <w:szCs w:val="44"/>
        </w:rPr>
        <w:t>图书馆监控改造</w:t>
      </w:r>
      <w:r w:rsidR="00E7258D" w:rsidRPr="00E7258D">
        <w:rPr>
          <w:rFonts w:ascii="仿宋" w:eastAsia="仿宋" w:hAnsi="仿宋" w:cs="仿宋" w:hint="eastAsia"/>
          <w:b/>
          <w:w w:val="90"/>
          <w:sz w:val="44"/>
          <w:szCs w:val="44"/>
        </w:rPr>
        <w:t>项目</w:t>
      </w:r>
    </w:p>
    <w:p w:rsidR="0032576E" w:rsidRDefault="0032576E">
      <w:pPr>
        <w:spacing w:line="360" w:lineRule="auto"/>
        <w:rPr>
          <w:rFonts w:ascii="仿宋" w:eastAsia="仿宋" w:hAnsi="仿宋" w:cs="仿宋"/>
          <w:b/>
          <w:sz w:val="36"/>
          <w:szCs w:val="36"/>
        </w:rPr>
      </w:pPr>
    </w:p>
    <w:p w:rsidR="0032576E" w:rsidRDefault="0032576E">
      <w:pPr>
        <w:spacing w:line="360" w:lineRule="auto"/>
        <w:ind w:firstLineChars="495" w:firstLine="1789"/>
        <w:rPr>
          <w:rFonts w:ascii="仿宋" w:eastAsia="仿宋" w:hAnsi="仿宋" w:cs="仿宋"/>
          <w:b/>
          <w:sz w:val="36"/>
          <w:szCs w:val="36"/>
        </w:rPr>
      </w:pPr>
    </w:p>
    <w:p w:rsidR="0032576E" w:rsidRDefault="0032576E">
      <w:pPr>
        <w:spacing w:line="360" w:lineRule="auto"/>
        <w:rPr>
          <w:rFonts w:ascii="仿宋" w:eastAsia="仿宋" w:hAnsi="仿宋" w:cs="仿宋"/>
          <w:szCs w:val="21"/>
        </w:rPr>
      </w:pPr>
    </w:p>
    <w:p w:rsidR="0032576E" w:rsidRDefault="0032576E">
      <w:pPr>
        <w:pStyle w:val="a2"/>
        <w:rPr>
          <w:rFonts w:ascii="仿宋" w:eastAsia="仿宋" w:hAnsi="仿宋" w:cs="仿宋"/>
          <w:szCs w:val="21"/>
        </w:rPr>
      </w:pPr>
    </w:p>
    <w:p w:rsidR="0032576E" w:rsidRDefault="0032576E">
      <w:pPr>
        <w:pStyle w:val="a2"/>
        <w:rPr>
          <w:rFonts w:ascii="仿宋" w:eastAsia="仿宋" w:hAnsi="仿宋" w:cs="仿宋"/>
          <w:szCs w:val="21"/>
        </w:rPr>
      </w:pPr>
    </w:p>
    <w:p w:rsidR="0032576E" w:rsidRDefault="00E7258D">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p>
    <w:p w:rsidR="0032576E" w:rsidRDefault="00E7258D">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磋商文件编号:LZCS—202200</w:t>
      </w:r>
      <w:r w:rsidR="00F805DC">
        <w:rPr>
          <w:rFonts w:ascii="仿宋" w:eastAsia="仿宋" w:hAnsi="仿宋" w:cs="仿宋" w:hint="eastAsia"/>
          <w:b/>
          <w:sz w:val="36"/>
          <w:szCs w:val="36"/>
        </w:rPr>
        <w:t>2</w:t>
      </w:r>
    </w:p>
    <w:p w:rsidR="0032576E" w:rsidRDefault="0032576E">
      <w:pPr>
        <w:spacing w:line="360" w:lineRule="auto"/>
        <w:jc w:val="center"/>
        <w:rPr>
          <w:rFonts w:ascii="仿宋" w:eastAsia="仿宋" w:hAnsi="仿宋" w:cs="仿宋"/>
          <w:b/>
          <w:sz w:val="36"/>
          <w:szCs w:val="36"/>
        </w:rPr>
      </w:pPr>
    </w:p>
    <w:p w:rsidR="0032576E" w:rsidRDefault="0032576E">
      <w:pPr>
        <w:spacing w:line="360" w:lineRule="auto"/>
        <w:jc w:val="center"/>
        <w:rPr>
          <w:rFonts w:ascii="仿宋" w:eastAsia="仿宋" w:hAnsi="仿宋" w:cs="仿宋"/>
          <w:b/>
          <w:sz w:val="84"/>
          <w:szCs w:val="84"/>
        </w:rPr>
      </w:pPr>
    </w:p>
    <w:p w:rsidR="0032576E" w:rsidRDefault="0032576E">
      <w:pPr>
        <w:spacing w:line="360" w:lineRule="auto"/>
        <w:rPr>
          <w:rFonts w:ascii="仿宋" w:eastAsia="仿宋" w:hAnsi="仿宋" w:cs="仿宋"/>
          <w:sz w:val="32"/>
          <w:szCs w:val="32"/>
        </w:rPr>
      </w:pPr>
    </w:p>
    <w:p w:rsidR="0032576E" w:rsidRDefault="0032576E">
      <w:pPr>
        <w:spacing w:line="360" w:lineRule="auto"/>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spacing w:line="360" w:lineRule="auto"/>
        <w:rPr>
          <w:rFonts w:ascii="仿宋" w:eastAsia="仿宋" w:hAnsi="仿宋" w:cs="仿宋"/>
          <w:sz w:val="32"/>
          <w:szCs w:val="32"/>
        </w:rPr>
      </w:pPr>
    </w:p>
    <w:p w:rsidR="0032576E" w:rsidRDefault="00E7258D">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32576E" w:rsidRDefault="00E7258D">
      <w:pPr>
        <w:spacing w:line="360" w:lineRule="auto"/>
        <w:jc w:val="center"/>
        <w:rPr>
          <w:rFonts w:ascii="仿宋" w:eastAsia="仿宋" w:hAnsi="仿宋" w:cs="仿宋"/>
          <w:b/>
          <w:sz w:val="36"/>
          <w:szCs w:val="36"/>
        </w:rPr>
        <w:sectPr w:rsidR="0032576E">
          <w:headerReference w:type="default" r:id="rId10"/>
          <w:footerReference w:type="even" r:id="rId11"/>
          <w:footerReference w:type="default" r:id="rId12"/>
          <w:headerReference w:type="first" r:id="rId13"/>
          <w:footerReference w:type="first" r:id="rId14"/>
          <w:pgSz w:w="11906" w:h="16838"/>
          <w:pgMar w:top="1191" w:right="1587" w:bottom="1191" w:left="1587" w:header="851" w:footer="992" w:gutter="0"/>
          <w:pgNumType w:start="0"/>
          <w:cols w:space="720"/>
          <w:titlePg/>
          <w:docGrid w:linePitch="286"/>
        </w:sectPr>
      </w:pPr>
      <w:bookmarkStart w:id="0" w:name="_Toc30172"/>
      <w:bookmarkStart w:id="1" w:name="_Toc465152700"/>
      <w:bookmarkStart w:id="2" w:name="_Toc432437621"/>
      <w:r>
        <w:rPr>
          <w:rFonts w:ascii="仿宋" w:eastAsia="仿宋" w:hAnsi="仿宋" w:cs="仿宋" w:hint="eastAsia"/>
          <w:b/>
          <w:sz w:val="36"/>
          <w:szCs w:val="36"/>
        </w:rPr>
        <w:t>2022年5月</w:t>
      </w:r>
      <w:bookmarkStart w:id="3" w:name="_Toc361769761"/>
      <w:bookmarkStart w:id="4" w:name="_Toc361769627"/>
      <w:bookmarkEnd w:id="0"/>
    </w:p>
    <w:p w:rsidR="0032576E" w:rsidRDefault="0032576E">
      <w:pPr>
        <w:spacing w:line="360" w:lineRule="auto"/>
        <w:rPr>
          <w:rFonts w:ascii="仿宋" w:eastAsia="仿宋" w:hAnsi="仿宋" w:cs="仿宋"/>
          <w:bCs/>
        </w:rPr>
      </w:pPr>
    </w:p>
    <w:p w:rsidR="0032576E" w:rsidRDefault="00E7258D">
      <w:pPr>
        <w:pStyle w:val="1"/>
        <w:snapToGrid w:val="0"/>
        <w:spacing w:before="0" w:after="0" w:line="360" w:lineRule="auto"/>
        <w:jc w:val="center"/>
        <w:rPr>
          <w:rFonts w:ascii="仿宋" w:eastAsia="仿宋" w:hAnsi="仿宋" w:cs="仿宋"/>
          <w:bCs w:val="0"/>
        </w:rPr>
      </w:pPr>
      <w:bookmarkStart w:id="5" w:name="_Toc10210"/>
      <w:bookmarkStart w:id="6" w:name="_Toc4104"/>
      <w:r>
        <w:rPr>
          <w:rFonts w:ascii="仿宋" w:eastAsia="仿宋" w:hAnsi="仿宋" w:cs="仿宋" w:hint="eastAsia"/>
          <w:bCs w:val="0"/>
        </w:rPr>
        <w:t>目   录</w:t>
      </w:r>
      <w:bookmarkEnd w:id="1"/>
      <w:bookmarkEnd w:id="2"/>
      <w:bookmarkEnd w:id="3"/>
      <w:bookmarkEnd w:id="4"/>
      <w:bookmarkEnd w:id="5"/>
      <w:bookmarkEnd w:id="6"/>
    </w:p>
    <w:p w:rsidR="0032576E" w:rsidRDefault="0032576E">
      <w:pPr>
        <w:spacing w:line="360" w:lineRule="auto"/>
        <w:rPr>
          <w:rFonts w:ascii="仿宋" w:eastAsia="仿宋" w:hAnsi="仿宋" w:cs="仿宋"/>
        </w:rPr>
      </w:pPr>
    </w:p>
    <w:p w:rsidR="0032576E" w:rsidRDefault="00E7258D">
      <w:pPr>
        <w:pStyle w:val="10"/>
        <w:tabs>
          <w:tab w:val="right" w:leader="dot" w:pos="8732"/>
        </w:tabs>
        <w:spacing w:line="360" w:lineRule="auto"/>
        <w:rPr>
          <w:rFonts w:ascii="宋体" w:hAnsi="宋体" w:cs="宋体"/>
          <w:sz w:val="24"/>
          <w:szCs w:val="24"/>
        </w:rPr>
      </w:pPr>
      <w:r>
        <w:rPr>
          <w:rFonts w:ascii="宋体" w:hAnsi="宋体" w:cs="宋体" w:hint="eastAsia"/>
          <w:caps w:val="0"/>
          <w:sz w:val="24"/>
          <w:szCs w:val="24"/>
        </w:rPr>
        <w:fldChar w:fldCharType="begin"/>
      </w:r>
      <w:r>
        <w:rPr>
          <w:rFonts w:ascii="宋体" w:hAnsi="宋体" w:cs="宋体" w:hint="eastAsia"/>
          <w:caps w:val="0"/>
          <w:sz w:val="24"/>
          <w:szCs w:val="24"/>
        </w:rPr>
        <w:instrText xml:space="preserve"> TOC \o "1-3" \h \z \u </w:instrText>
      </w:r>
      <w:r>
        <w:rPr>
          <w:rFonts w:ascii="宋体" w:hAnsi="宋体" w:cs="宋体" w:hint="eastAsia"/>
          <w:caps w:val="0"/>
          <w:sz w:val="24"/>
          <w:szCs w:val="24"/>
        </w:rPr>
        <w:fldChar w:fldCharType="separate"/>
      </w:r>
      <w:hyperlink w:anchor="_Toc19901" w:history="1">
        <w:r>
          <w:rPr>
            <w:rFonts w:ascii="宋体" w:hAnsi="宋体" w:cs="宋体" w:hint="eastAsia"/>
            <w:sz w:val="24"/>
            <w:szCs w:val="24"/>
          </w:rPr>
          <w:t>第一部分  竞争性磋商公告</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hyperlink>
    </w:p>
    <w:p w:rsidR="0032576E" w:rsidRDefault="00715124">
      <w:pPr>
        <w:pStyle w:val="10"/>
        <w:tabs>
          <w:tab w:val="right" w:leader="dot" w:pos="8732"/>
        </w:tabs>
        <w:spacing w:line="360" w:lineRule="auto"/>
        <w:rPr>
          <w:rFonts w:ascii="宋体" w:hAnsi="宋体" w:cs="宋体"/>
          <w:sz w:val="24"/>
          <w:szCs w:val="24"/>
        </w:rPr>
      </w:pPr>
      <w:hyperlink w:anchor="_Toc25306" w:history="1">
        <w:r w:rsidR="00E7258D">
          <w:rPr>
            <w:rFonts w:ascii="宋体" w:hAnsi="宋体" w:cs="宋体" w:hint="eastAsia"/>
            <w:sz w:val="24"/>
            <w:szCs w:val="24"/>
          </w:rPr>
          <w:t>第二部分  供应商须知</w:t>
        </w:r>
        <w:r w:rsidR="00E7258D">
          <w:rPr>
            <w:rFonts w:ascii="宋体" w:hAnsi="宋体" w:cs="宋体" w:hint="eastAsia"/>
            <w:sz w:val="24"/>
            <w:szCs w:val="24"/>
          </w:rPr>
          <w:tab/>
        </w:r>
        <w:r w:rsidR="00E7258D">
          <w:rPr>
            <w:rFonts w:ascii="宋体" w:hAnsi="宋体" w:cs="宋体" w:hint="eastAsia"/>
            <w:sz w:val="24"/>
            <w:szCs w:val="24"/>
          </w:rPr>
          <w:fldChar w:fldCharType="begin"/>
        </w:r>
        <w:r w:rsidR="00E7258D">
          <w:rPr>
            <w:rFonts w:ascii="宋体" w:hAnsi="宋体" w:cs="宋体" w:hint="eastAsia"/>
            <w:sz w:val="24"/>
            <w:szCs w:val="24"/>
          </w:rPr>
          <w:instrText xml:space="preserve"> PAGEREF _Toc25306 </w:instrText>
        </w:r>
        <w:r w:rsidR="00E7258D">
          <w:rPr>
            <w:rFonts w:ascii="宋体" w:hAnsi="宋体" w:cs="宋体" w:hint="eastAsia"/>
            <w:sz w:val="24"/>
            <w:szCs w:val="24"/>
          </w:rPr>
          <w:fldChar w:fldCharType="separate"/>
        </w:r>
        <w:r w:rsidR="00E7258D">
          <w:rPr>
            <w:rFonts w:ascii="宋体" w:hAnsi="宋体" w:cs="宋体" w:hint="eastAsia"/>
            <w:sz w:val="24"/>
            <w:szCs w:val="24"/>
          </w:rPr>
          <w:t>4</w:t>
        </w:r>
        <w:r w:rsidR="00E7258D">
          <w:rPr>
            <w:rFonts w:ascii="宋体" w:hAnsi="宋体" w:cs="宋体" w:hint="eastAsia"/>
            <w:sz w:val="24"/>
            <w:szCs w:val="24"/>
          </w:rPr>
          <w:fldChar w:fldCharType="end"/>
        </w:r>
      </w:hyperlink>
    </w:p>
    <w:p w:rsidR="0032576E" w:rsidRDefault="00715124">
      <w:pPr>
        <w:pStyle w:val="10"/>
        <w:tabs>
          <w:tab w:val="right" w:leader="dot" w:pos="8732"/>
        </w:tabs>
        <w:spacing w:line="360" w:lineRule="auto"/>
        <w:rPr>
          <w:rFonts w:ascii="宋体" w:hAnsi="宋体" w:cs="宋体"/>
          <w:sz w:val="24"/>
          <w:szCs w:val="24"/>
        </w:rPr>
      </w:pPr>
      <w:hyperlink w:anchor="_Toc3989" w:history="1">
        <w:r w:rsidR="00E7258D">
          <w:rPr>
            <w:rFonts w:ascii="宋体" w:hAnsi="宋体" w:cs="宋体" w:hint="eastAsia"/>
            <w:sz w:val="24"/>
            <w:szCs w:val="24"/>
          </w:rPr>
          <w:t>第三部分  技术参数及项目需求</w:t>
        </w:r>
        <w:r w:rsidR="00E7258D">
          <w:rPr>
            <w:rFonts w:ascii="宋体" w:hAnsi="宋体" w:cs="宋体" w:hint="eastAsia"/>
            <w:sz w:val="24"/>
            <w:szCs w:val="24"/>
          </w:rPr>
          <w:tab/>
        </w:r>
        <w:r w:rsidR="004673F8">
          <w:rPr>
            <w:rFonts w:ascii="宋体" w:hAnsi="宋体" w:cs="宋体" w:hint="eastAsia"/>
            <w:sz w:val="24"/>
            <w:szCs w:val="24"/>
          </w:rPr>
          <w:t>17</w:t>
        </w:r>
      </w:hyperlink>
    </w:p>
    <w:p w:rsidR="0032576E" w:rsidRDefault="00715124">
      <w:pPr>
        <w:pStyle w:val="10"/>
        <w:tabs>
          <w:tab w:val="right" w:leader="dot" w:pos="8732"/>
        </w:tabs>
        <w:spacing w:line="360" w:lineRule="auto"/>
        <w:rPr>
          <w:rFonts w:ascii="宋体" w:hAnsi="宋体" w:cs="宋体"/>
        </w:rPr>
      </w:pPr>
      <w:hyperlink w:anchor="_Toc27922" w:history="1">
        <w:r w:rsidR="00E7258D">
          <w:rPr>
            <w:rFonts w:ascii="宋体" w:hAnsi="宋体" w:cs="宋体" w:hint="eastAsia"/>
            <w:sz w:val="24"/>
            <w:szCs w:val="24"/>
          </w:rPr>
          <w:t>第四部分  磋商响应文件格式</w:t>
        </w:r>
        <w:r w:rsidR="00E7258D">
          <w:rPr>
            <w:rFonts w:ascii="宋体" w:hAnsi="宋体" w:cs="宋体" w:hint="eastAsia"/>
            <w:sz w:val="24"/>
            <w:szCs w:val="24"/>
          </w:rPr>
          <w:tab/>
        </w:r>
        <w:r w:rsidR="004673F8">
          <w:rPr>
            <w:rFonts w:ascii="宋体" w:hAnsi="宋体" w:cs="宋体" w:hint="eastAsia"/>
            <w:sz w:val="24"/>
            <w:szCs w:val="24"/>
          </w:rPr>
          <w:t>30</w:t>
        </w:r>
      </w:hyperlink>
    </w:p>
    <w:p w:rsidR="0032576E" w:rsidRDefault="00E7258D">
      <w:pPr>
        <w:snapToGrid w:val="0"/>
        <w:spacing w:line="360" w:lineRule="auto"/>
        <w:rPr>
          <w:rFonts w:ascii="仿宋" w:eastAsia="仿宋" w:hAnsi="仿宋" w:cs="仿宋"/>
          <w:b/>
          <w:caps/>
          <w:sz w:val="24"/>
        </w:rPr>
      </w:pPr>
      <w:r>
        <w:rPr>
          <w:rFonts w:ascii="宋体" w:hAnsi="宋体" w:cs="宋体" w:hint="eastAsia"/>
          <w:caps/>
        </w:rPr>
        <w:fldChar w:fldCharType="end"/>
      </w:r>
      <w:bookmarkStart w:id="7" w:name="_Toc361769762"/>
      <w:bookmarkStart w:id="8" w:name="_Toc361769628"/>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pStyle w:val="1"/>
        <w:spacing w:line="360" w:lineRule="auto"/>
        <w:jc w:val="center"/>
        <w:rPr>
          <w:rFonts w:ascii="仿宋" w:eastAsia="仿宋" w:hAnsi="仿宋" w:cs="仿宋"/>
          <w:bCs w:val="0"/>
        </w:rPr>
        <w:sectPr w:rsidR="0032576E">
          <w:footerReference w:type="default" r:id="rId15"/>
          <w:footerReference w:type="first" r:id="rId16"/>
          <w:pgSz w:w="11906" w:h="16838"/>
          <w:pgMar w:top="1191" w:right="1587" w:bottom="1191" w:left="1587" w:header="851" w:footer="992" w:gutter="0"/>
          <w:pgNumType w:start="1"/>
          <w:cols w:space="720"/>
          <w:titlePg/>
        </w:sectPr>
      </w:pPr>
    </w:p>
    <w:p w:rsidR="0032576E" w:rsidRDefault="0032576E"/>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E7258D">
      <w:pPr>
        <w:pStyle w:val="1"/>
        <w:spacing w:line="360" w:lineRule="auto"/>
        <w:jc w:val="center"/>
        <w:rPr>
          <w:rFonts w:ascii="宋体" w:hAnsi="宋体" w:cs="宋体"/>
          <w:bCs w:val="0"/>
        </w:rPr>
      </w:pPr>
      <w:bookmarkStart w:id="9" w:name="_Toc19901"/>
      <w:r>
        <w:rPr>
          <w:rFonts w:ascii="宋体" w:hAnsi="宋体" w:cs="宋体" w:hint="eastAsia"/>
          <w:bCs w:val="0"/>
        </w:rPr>
        <w:t xml:space="preserve">第一部分  </w:t>
      </w:r>
      <w:bookmarkEnd w:id="7"/>
      <w:bookmarkEnd w:id="8"/>
      <w:r>
        <w:rPr>
          <w:rFonts w:ascii="宋体" w:hAnsi="宋体" w:cs="宋体" w:hint="eastAsia"/>
        </w:rPr>
        <w:t>竞争性磋商</w:t>
      </w:r>
      <w:bookmarkEnd w:id="9"/>
      <w:r>
        <w:rPr>
          <w:rFonts w:ascii="宋体" w:hAnsi="宋体" w:cs="宋体" w:hint="eastAsia"/>
        </w:rPr>
        <w:t>公告</w:t>
      </w:r>
    </w:p>
    <w:p w:rsidR="0032576E" w:rsidRDefault="00E7258D">
      <w:pPr>
        <w:snapToGrid w:val="0"/>
        <w:spacing w:line="360" w:lineRule="auto"/>
        <w:jc w:val="center"/>
        <w:rPr>
          <w:rFonts w:ascii="宋体" w:hAnsi="宋体" w:cs="宋体"/>
          <w:b/>
          <w:bCs/>
          <w:sz w:val="28"/>
          <w:szCs w:val="32"/>
        </w:rPr>
      </w:pPr>
      <w:r>
        <w:rPr>
          <w:rFonts w:ascii="仿宋" w:eastAsia="仿宋" w:hAnsi="仿宋" w:cs="仿宋" w:hint="eastAsia"/>
          <w:b/>
          <w:bCs/>
          <w:sz w:val="44"/>
        </w:rPr>
        <w:br w:type="page"/>
      </w:r>
      <w:r w:rsidR="00F805DC">
        <w:rPr>
          <w:rFonts w:ascii="宋体" w:hAnsi="宋体" w:cs="宋体" w:hint="eastAsia"/>
          <w:b/>
          <w:bCs/>
          <w:sz w:val="28"/>
          <w:szCs w:val="32"/>
        </w:rPr>
        <w:lastRenderedPageBreak/>
        <w:t>图书馆监控改造</w:t>
      </w:r>
      <w:r w:rsidRPr="00E7258D">
        <w:rPr>
          <w:rFonts w:ascii="宋体" w:hAnsi="宋体" w:cs="宋体" w:hint="eastAsia"/>
          <w:b/>
          <w:bCs/>
          <w:sz w:val="28"/>
          <w:szCs w:val="32"/>
        </w:rPr>
        <w:t>项目</w:t>
      </w:r>
      <w:r>
        <w:rPr>
          <w:rFonts w:ascii="宋体" w:hAnsi="宋体" w:cs="宋体" w:hint="eastAsia"/>
          <w:b/>
          <w:bCs/>
          <w:sz w:val="28"/>
          <w:szCs w:val="32"/>
        </w:rPr>
        <w:t>公告</w:t>
      </w:r>
    </w:p>
    <w:p w:rsidR="0032576E" w:rsidRDefault="00E7258D">
      <w:pPr>
        <w:jc w:val="left"/>
        <w:rPr>
          <w:rFonts w:ascii="宋体" w:hAnsi="宋体" w:cs="宋体"/>
          <w:szCs w:val="21"/>
        </w:rPr>
      </w:pPr>
      <w:r>
        <w:rPr>
          <w:rFonts w:ascii="宋体" w:hAnsi="宋体" w:cs="宋体" w:hint="eastAsia"/>
          <w:sz w:val="24"/>
        </w:rPr>
        <w:t xml:space="preserve">    </w:t>
      </w:r>
      <w:r w:rsidR="00F805DC" w:rsidRPr="00F805DC">
        <w:rPr>
          <w:rFonts w:ascii="宋体" w:hAnsi="宋体" w:cs="宋体" w:hint="eastAsia"/>
          <w:szCs w:val="21"/>
        </w:rPr>
        <w:t>图书馆监控改造项目</w:t>
      </w:r>
      <w:r>
        <w:rPr>
          <w:rFonts w:ascii="宋体" w:hAnsi="宋体" w:cs="宋体" w:hint="eastAsia"/>
          <w:szCs w:val="21"/>
        </w:rPr>
        <w:t>以竞争性磋商方式进行采购，欢迎符合资格条件的供应商前来参加。</w:t>
      </w:r>
    </w:p>
    <w:p w:rsidR="0032576E" w:rsidRDefault="00E7258D">
      <w:pPr>
        <w:numPr>
          <w:ilvl w:val="0"/>
          <w:numId w:val="3"/>
        </w:numPr>
        <w:snapToGrid w:val="0"/>
        <w:spacing w:line="360" w:lineRule="auto"/>
        <w:ind w:firstLineChars="200" w:firstLine="422"/>
        <w:rPr>
          <w:rFonts w:ascii="宋体" w:hAnsi="宋体" w:cs="宋体"/>
          <w:b/>
          <w:szCs w:val="21"/>
        </w:rPr>
      </w:pPr>
      <w:r>
        <w:rPr>
          <w:rFonts w:ascii="宋体" w:hAnsi="宋体" w:cs="宋体" w:hint="eastAsia"/>
          <w:b/>
          <w:szCs w:val="21"/>
        </w:rPr>
        <w:t>磋商文件编号：LZCS—202200</w:t>
      </w:r>
      <w:r w:rsidR="00F805DC">
        <w:rPr>
          <w:rFonts w:ascii="宋体" w:hAnsi="宋体" w:cs="宋体" w:hint="eastAsia"/>
          <w:b/>
          <w:szCs w:val="21"/>
        </w:rPr>
        <w:t>2</w:t>
      </w:r>
    </w:p>
    <w:p w:rsidR="0032576E" w:rsidRDefault="00E7258D" w:rsidP="00FF4324">
      <w:pPr>
        <w:numPr>
          <w:ilvl w:val="0"/>
          <w:numId w:val="3"/>
        </w:numPr>
        <w:snapToGrid w:val="0"/>
        <w:spacing w:line="360" w:lineRule="auto"/>
        <w:ind w:firstLine="422"/>
        <w:rPr>
          <w:rFonts w:ascii="宋体" w:hAnsi="宋体" w:cs="宋体"/>
          <w:szCs w:val="21"/>
        </w:rPr>
      </w:pPr>
      <w:r>
        <w:rPr>
          <w:rFonts w:ascii="宋体" w:hAnsi="宋体" w:cs="宋体" w:hint="eastAsia"/>
          <w:b/>
          <w:szCs w:val="21"/>
        </w:rPr>
        <w:t>磋商内容：</w:t>
      </w:r>
      <w:r w:rsidR="00F805DC" w:rsidRPr="00F805DC">
        <w:rPr>
          <w:rFonts w:ascii="宋体" w:hAnsi="宋体" w:cs="宋体" w:hint="eastAsia"/>
          <w:szCs w:val="21"/>
        </w:rPr>
        <w:t>图书馆监控改造</w:t>
      </w:r>
    </w:p>
    <w:p w:rsidR="0032576E" w:rsidRDefault="00E7258D">
      <w:pPr>
        <w:snapToGrid w:val="0"/>
        <w:spacing w:line="360" w:lineRule="auto"/>
        <w:ind w:firstLineChars="200" w:firstLine="422"/>
        <w:jc w:val="left"/>
        <w:rPr>
          <w:rFonts w:ascii="宋体" w:hAnsi="宋体" w:cs="宋体"/>
          <w:b/>
          <w:szCs w:val="21"/>
        </w:rPr>
      </w:pPr>
      <w:r>
        <w:rPr>
          <w:rFonts w:ascii="宋体" w:hAnsi="宋体" w:cs="宋体" w:hint="eastAsia"/>
          <w:b/>
          <w:szCs w:val="21"/>
        </w:rPr>
        <w:t>三、供应商资格要求：</w:t>
      </w:r>
    </w:p>
    <w:p w:rsidR="00FF4324" w:rsidRPr="00FF4324" w:rsidRDefault="00FF4324" w:rsidP="00FF4324">
      <w:pPr>
        <w:ind w:firstLineChars="200" w:firstLine="420"/>
        <w:jc w:val="left"/>
        <w:rPr>
          <w:rFonts w:ascii="宋体" w:hAnsi="宋体" w:cs="宋体"/>
          <w:szCs w:val="21"/>
        </w:rPr>
      </w:pPr>
      <w:r w:rsidRPr="00FF4324">
        <w:rPr>
          <w:rFonts w:ascii="宋体" w:hAnsi="宋体" w:cs="宋体" w:hint="eastAsia"/>
          <w:szCs w:val="21"/>
        </w:rPr>
        <w:t>（一）符合《中华人民共和国政府采购法》第二十二条的规定，并提供《中华人民共和国政府采购法实施条例》第十七条所要求的材料：</w:t>
      </w:r>
    </w:p>
    <w:p w:rsidR="00FF4324" w:rsidRPr="00FF4324" w:rsidRDefault="00FF4324" w:rsidP="00FF4324">
      <w:pPr>
        <w:ind w:firstLineChars="200" w:firstLine="420"/>
        <w:jc w:val="left"/>
        <w:rPr>
          <w:rFonts w:ascii="宋体" w:hAnsi="宋体" w:cs="宋体"/>
          <w:szCs w:val="21"/>
        </w:rPr>
      </w:pPr>
      <w:r w:rsidRPr="00FF4324">
        <w:rPr>
          <w:rFonts w:ascii="宋体" w:hAnsi="宋体" w:cs="宋体" w:hint="eastAsia"/>
          <w:szCs w:val="21"/>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rsidR="00FF4324" w:rsidRDefault="00FF4324" w:rsidP="00FF4324">
      <w:pPr>
        <w:ind w:firstLineChars="200" w:firstLine="420"/>
        <w:jc w:val="left"/>
        <w:rPr>
          <w:rFonts w:ascii="宋体" w:hAnsi="宋体" w:cs="宋体"/>
          <w:szCs w:val="21"/>
        </w:rPr>
      </w:pPr>
      <w:r w:rsidRPr="00FF4324">
        <w:rPr>
          <w:rFonts w:ascii="宋体" w:hAnsi="宋体" w:cs="宋体" w:hint="eastAsia"/>
          <w:szCs w:val="21"/>
        </w:rPr>
        <w:t>（三）本项目不接受联合体投标。</w:t>
      </w:r>
    </w:p>
    <w:p w:rsidR="0032576E" w:rsidRDefault="00E7258D" w:rsidP="00FF4324">
      <w:pPr>
        <w:ind w:firstLineChars="200" w:firstLine="422"/>
        <w:jc w:val="left"/>
        <w:rPr>
          <w:rFonts w:ascii="宋体" w:hAnsi="宋体" w:cs="宋体"/>
          <w:b/>
          <w:bCs/>
          <w:szCs w:val="21"/>
        </w:rPr>
      </w:pPr>
      <w:r>
        <w:rPr>
          <w:rFonts w:ascii="宋体" w:hAnsi="宋体" w:cs="宋体" w:hint="eastAsia"/>
          <w:b/>
          <w:bCs/>
          <w:szCs w:val="21"/>
        </w:rPr>
        <w:t>四、项目需要落实的采购政策:</w:t>
      </w:r>
    </w:p>
    <w:p w:rsidR="0032576E" w:rsidRPr="00137690" w:rsidRDefault="00E7258D">
      <w:pPr>
        <w:pStyle w:val="a2"/>
        <w:spacing w:line="360" w:lineRule="auto"/>
        <w:rPr>
          <w:rFonts w:ascii="宋体" w:cs="宋体"/>
          <w:szCs w:val="21"/>
        </w:rPr>
      </w:pPr>
      <w:r w:rsidRPr="00137690">
        <w:rPr>
          <w:rFonts w:ascii="宋体" w:hAnsi="宋体" w:cs="宋体" w:hint="eastAsia"/>
          <w:szCs w:val="21"/>
        </w:rPr>
        <w:t>（一）根据财政部发布的《政府采购促进中小企业发展暂行办法》规定，本项目对小型和微型企业产品的价格给予</w:t>
      </w:r>
      <w:r w:rsidRPr="00137690">
        <w:rPr>
          <w:rFonts w:ascii="宋体" w:hAnsi="宋体" w:cs="宋体"/>
          <w:szCs w:val="21"/>
        </w:rPr>
        <w:t>6%</w:t>
      </w:r>
      <w:r w:rsidRPr="00137690">
        <w:rPr>
          <w:rFonts w:ascii="宋体" w:hAnsi="宋体" w:cs="宋体" w:hint="eastAsia"/>
          <w:szCs w:val="21"/>
        </w:rPr>
        <w:t>的扣除。</w:t>
      </w:r>
    </w:p>
    <w:p w:rsidR="0032576E" w:rsidRPr="00137690" w:rsidRDefault="00E7258D">
      <w:pPr>
        <w:spacing w:line="360" w:lineRule="auto"/>
        <w:ind w:firstLineChars="200" w:firstLine="420"/>
        <w:rPr>
          <w:rFonts w:ascii="宋体" w:cs="宋体"/>
          <w:szCs w:val="21"/>
        </w:rPr>
      </w:pPr>
      <w:r w:rsidRPr="00137690">
        <w:rPr>
          <w:rFonts w:ascii="宋体" w:hAnsi="宋体" w:cs="宋体" w:hint="eastAsia"/>
          <w:szCs w:val="21"/>
        </w:rPr>
        <w:t>（二）根据财政部发布的《关于政府采购支持监狱企业发展有关问题的通知》规定，本项目对监狱企业产品的价格给予</w:t>
      </w:r>
      <w:r w:rsidRPr="00137690">
        <w:rPr>
          <w:rFonts w:ascii="宋体" w:hAnsi="宋体" w:cs="宋体"/>
          <w:szCs w:val="21"/>
        </w:rPr>
        <w:t>6%</w:t>
      </w:r>
      <w:r w:rsidRPr="00137690">
        <w:rPr>
          <w:rFonts w:ascii="宋体" w:hAnsi="宋体" w:cs="宋体" w:hint="eastAsia"/>
          <w:szCs w:val="21"/>
        </w:rPr>
        <w:t>的扣除。</w:t>
      </w:r>
    </w:p>
    <w:p w:rsidR="0032576E" w:rsidRPr="00137690" w:rsidRDefault="00E7258D">
      <w:pPr>
        <w:pStyle w:val="a2"/>
        <w:spacing w:line="360" w:lineRule="auto"/>
        <w:rPr>
          <w:rFonts w:ascii="宋体" w:cs="宋体"/>
          <w:szCs w:val="21"/>
        </w:rPr>
      </w:pPr>
      <w:r w:rsidRPr="00137690">
        <w:rPr>
          <w:rFonts w:ascii="宋体" w:hAnsi="宋体" w:cs="宋体" w:hint="eastAsia"/>
          <w:szCs w:val="21"/>
        </w:rPr>
        <w:t>（三）根据财政部、民政部、中国残疾人联合会发布的《关于促进残疾人就业政府采购政策的通知》规定，本项目对残疾人福利性单位产品的价格给予</w:t>
      </w:r>
      <w:r w:rsidRPr="00137690">
        <w:rPr>
          <w:rFonts w:ascii="宋体" w:hAnsi="宋体" w:cs="宋体"/>
          <w:szCs w:val="21"/>
        </w:rPr>
        <w:t>6%</w:t>
      </w:r>
      <w:r w:rsidRPr="00137690">
        <w:rPr>
          <w:rFonts w:ascii="宋体" w:hAnsi="宋体" w:cs="宋体" w:hint="eastAsia"/>
          <w:szCs w:val="21"/>
        </w:rPr>
        <w:t>的扣除。</w:t>
      </w:r>
    </w:p>
    <w:p w:rsidR="0032576E" w:rsidRDefault="00E7258D">
      <w:pPr>
        <w:spacing w:line="360" w:lineRule="auto"/>
        <w:ind w:firstLineChars="200" w:firstLine="422"/>
        <w:rPr>
          <w:rFonts w:ascii="宋体" w:cs="宋体"/>
          <w:szCs w:val="21"/>
        </w:rPr>
      </w:pPr>
      <w:r>
        <w:rPr>
          <w:rFonts w:ascii="宋体" w:hAnsi="宋体" w:cs="宋体" w:hint="eastAsia"/>
          <w:b/>
          <w:bCs/>
          <w:szCs w:val="21"/>
        </w:rPr>
        <w:t>五、</w:t>
      </w:r>
      <w:proofErr w:type="gramStart"/>
      <w:r>
        <w:rPr>
          <w:rFonts w:ascii="宋体" w:hAnsi="宋体" w:cs="宋体" w:hint="eastAsia"/>
          <w:b/>
          <w:bCs/>
          <w:szCs w:val="21"/>
        </w:rPr>
        <w:t>获取磋商</w:t>
      </w:r>
      <w:proofErr w:type="gramEnd"/>
      <w:r>
        <w:rPr>
          <w:rFonts w:ascii="宋体" w:hAnsi="宋体" w:cs="宋体" w:hint="eastAsia"/>
          <w:b/>
          <w:bCs/>
          <w:szCs w:val="21"/>
        </w:rPr>
        <w:t>文件的时间期限、地点、方式及招标文件获取</w:t>
      </w:r>
    </w:p>
    <w:p w:rsidR="0032576E" w:rsidRDefault="00E7258D">
      <w:pPr>
        <w:spacing w:line="360" w:lineRule="auto"/>
        <w:ind w:firstLineChars="200" w:firstLine="420"/>
        <w:rPr>
          <w:rFonts w:ascii="宋体" w:cs="宋体"/>
          <w:szCs w:val="21"/>
        </w:rPr>
      </w:pPr>
      <w:r>
        <w:rPr>
          <w:rFonts w:ascii="宋体" w:hAnsi="宋体" w:cs="宋体" w:hint="eastAsia"/>
          <w:szCs w:val="21"/>
        </w:rPr>
        <w:t>磋商文件获取时间：</w:t>
      </w:r>
      <w:r w:rsidRPr="004673F8">
        <w:rPr>
          <w:rFonts w:ascii="宋体" w:hAnsi="宋体" w:cs="宋体" w:hint="eastAsia"/>
          <w:szCs w:val="21"/>
        </w:rPr>
        <w:t>2022年5月</w:t>
      </w:r>
      <w:r w:rsidR="00F805DC" w:rsidRPr="004673F8">
        <w:rPr>
          <w:rFonts w:ascii="宋体" w:hAnsi="宋体" w:cs="宋体" w:hint="eastAsia"/>
          <w:szCs w:val="21"/>
        </w:rPr>
        <w:t>9</w:t>
      </w:r>
      <w:r w:rsidRPr="004673F8">
        <w:rPr>
          <w:rFonts w:ascii="宋体" w:hAnsi="宋体" w:cs="宋体" w:hint="eastAsia"/>
          <w:szCs w:val="21"/>
        </w:rPr>
        <w:t>日至</w:t>
      </w:r>
      <w:r w:rsidRPr="004673F8">
        <w:rPr>
          <w:rFonts w:ascii="宋体" w:hAnsi="宋体" w:cs="宋体"/>
          <w:szCs w:val="21"/>
        </w:rPr>
        <w:t xml:space="preserve"> </w:t>
      </w:r>
      <w:r w:rsidRPr="004673F8">
        <w:rPr>
          <w:rFonts w:ascii="宋体" w:hAnsi="宋体" w:cs="宋体" w:hint="eastAsia"/>
          <w:szCs w:val="21"/>
        </w:rPr>
        <w:t>2022</w:t>
      </w:r>
      <w:r w:rsidRPr="004673F8">
        <w:rPr>
          <w:rFonts w:ascii="宋体" w:hAnsi="宋体" w:cs="宋体"/>
          <w:szCs w:val="21"/>
        </w:rPr>
        <w:t xml:space="preserve"> </w:t>
      </w:r>
      <w:r w:rsidRPr="004673F8">
        <w:rPr>
          <w:rFonts w:ascii="宋体" w:hAnsi="宋体" w:cs="宋体" w:hint="eastAsia"/>
          <w:szCs w:val="21"/>
        </w:rPr>
        <w:t>年5月</w:t>
      </w:r>
      <w:r w:rsidR="00623732" w:rsidRPr="004673F8">
        <w:rPr>
          <w:rFonts w:ascii="宋体" w:hAnsi="宋体" w:cs="宋体" w:hint="eastAsia"/>
          <w:szCs w:val="21"/>
        </w:rPr>
        <w:t>1</w:t>
      </w:r>
      <w:r w:rsidR="003C44A7">
        <w:rPr>
          <w:rFonts w:ascii="宋体" w:hAnsi="宋体" w:cs="宋体" w:hint="eastAsia"/>
          <w:szCs w:val="21"/>
        </w:rPr>
        <w:t>9</w:t>
      </w:r>
      <w:r w:rsidRPr="004673F8">
        <w:rPr>
          <w:rFonts w:ascii="宋体" w:hAnsi="宋体" w:cs="宋体" w:hint="eastAsia"/>
          <w:szCs w:val="21"/>
        </w:rPr>
        <w:t>日。</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获取方式及地点：网上自行获取：兰州职业技术学院官方网站（http://www.lvu.edu.cn/）在线获得</w:t>
      </w:r>
      <w:bookmarkStart w:id="10" w:name="_GoBack"/>
      <w:bookmarkEnd w:id="10"/>
    </w:p>
    <w:p w:rsidR="0032576E" w:rsidRDefault="00E7258D">
      <w:pPr>
        <w:spacing w:line="360" w:lineRule="auto"/>
        <w:ind w:firstLineChars="200" w:firstLine="420"/>
        <w:rPr>
          <w:rFonts w:ascii="宋体" w:cs="宋体"/>
          <w:szCs w:val="21"/>
        </w:rPr>
      </w:pPr>
      <w:r>
        <w:rPr>
          <w:rFonts w:ascii="宋体" w:hAnsi="宋体" w:cs="宋体" w:hint="eastAsia"/>
          <w:szCs w:val="21"/>
        </w:rPr>
        <w:t>获磋商文件售价：免费</w:t>
      </w:r>
    </w:p>
    <w:p w:rsidR="0032576E" w:rsidRDefault="00E7258D">
      <w:pPr>
        <w:spacing w:line="360" w:lineRule="auto"/>
        <w:ind w:firstLineChars="200" w:firstLine="422"/>
        <w:rPr>
          <w:rFonts w:ascii="宋体" w:cs="宋体"/>
          <w:szCs w:val="21"/>
        </w:rPr>
      </w:pPr>
      <w:r>
        <w:rPr>
          <w:rFonts w:ascii="宋体" w:hAnsi="宋体" w:cs="宋体" w:hint="eastAsia"/>
          <w:b/>
          <w:bCs/>
          <w:szCs w:val="21"/>
        </w:rPr>
        <w:t>六、磋商截止时间、磋商时间及地点</w:t>
      </w:r>
      <w:r>
        <w:rPr>
          <w:rFonts w:ascii="宋体" w:hAnsi="宋体" w:cs="宋体"/>
          <w:szCs w:val="21"/>
        </w:rPr>
        <w:t xml:space="preserve"> </w:t>
      </w:r>
    </w:p>
    <w:p w:rsidR="0032576E" w:rsidRPr="00F805DC" w:rsidRDefault="00E7258D">
      <w:pPr>
        <w:spacing w:line="360" w:lineRule="auto"/>
        <w:ind w:firstLineChars="200" w:firstLine="420"/>
        <w:rPr>
          <w:rFonts w:ascii="宋体" w:cs="宋体"/>
          <w:color w:val="FF0000"/>
          <w:szCs w:val="21"/>
        </w:rPr>
      </w:pPr>
      <w:r>
        <w:rPr>
          <w:rFonts w:ascii="宋体" w:hAnsi="宋体" w:cs="宋体" w:hint="eastAsia"/>
          <w:szCs w:val="21"/>
        </w:rPr>
        <w:t>（一）磋商截止时间：</w:t>
      </w:r>
      <w:r w:rsidRPr="004673F8">
        <w:rPr>
          <w:rFonts w:ascii="宋体" w:hAnsi="宋体" w:cs="宋体" w:hint="eastAsia"/>
          <w:szCs w:val="21"/>
        </w:rPr>
        <w:t>2022年5月</w:t>
      </w:r>
      <w:r w:rsidR="00623732" w:rsidRPr="004673F8">
        <w:rPr>
          <w:rFonts w:ascii="宋体" w:hAnsi="宋体" w:cs="宋体" w:hint="eastAsia"/>
          <w:szCs w:val="21"/>
        </w:rPr>
        <w:t>1</w:t>
      </w:r>
      <w:r w:rsidR="003C44A7">
        <w:rPr>
          <w:rFonts w:ascii="宋体" w:hAnsi="宋体" w:cs="宋体" w:hint="eastAsia"/>
          <w:szCs w:val="21"/>
        </w:rPr>
        <w:t>9</w:t>
      </w:r>
      <w:r w:rsidRPr="004673F8">
        <w:rPr>
          <w:rFonts w:ascii="宋体" w:hAnsi="宋体" w:cs="宋体" w:hint="eastAsia"/>
          <w:szCs w:val="21"/>
        </w:rPr>
        <w:t>日</w:t>
      </w:r>
      <w:r w:rsidR="003C44A7">
        <w:rPr>
          <w:rFonts w:ascii="宋体" w:hAnsi="宋体" w:cs="宋体" w:hint="eastAsia"/>
          <w:szCs w:val="21"/>
        </w:rPr>
        <w:t>09</w:t>
      </w:r>
      <w:r w:rsidRPr="004673F8">
        <w:rPr>
          <w:rFonts w:ascii="宋体" w:hAnsi="宋体" w:cs="宋体" w:hint="eastAsia"/>
          <w:szCs w:val="21"/>
        </w:rPr>
        <w:t>时</w:t>
      </w:r>
      <w:r w:rsidR="003C44A7">
        <w:rPr>
          <w:rFonts w:ascii="宋体" w:hAnsi="宋体" w:cs="宋体" w:hint="eastAsia"/>
          <w:szCs w:val="21"/>
        </w:rPr>
        <w:t>3</w:t>
      </w:r>
      <w:r w:rsidRPr="004673F8">
        <w:rPr>
          <w:rFonts w:ascii="宋体" w:hAnsi="宋体" w:cs="宋体" w:hint="eastAsia"/>
          <w:szCs w:val="21"/>
        </w:rPr>
        <w:t>0分（北京时间）。</w:t>
      </w:r>
      <w:r w:rsidRPr="004673F8">
        <w:rPr>
          <w:rFonts w:ascii="宋体" w:hAnsi="宋体" w:cs="宋体"/>
          <w:szCs w:val="21"/>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（二）磋商文件递交地点：</w:t>
      </w:r>
      <w:r w:rsidR="00137690" w:rsidRPr="00137690">
        <w:rPr>
          <w:rFonts w:ascii="宋体" w:hAnsi="宋体" w:cs="宋体" w:hint="eastAsia"/>
          <w:szCs w:val="21"/>
        </w:rPr>
        <w:t>甘肃省兰州市城关区天水北路828号良志.兰州之窗1号楼（A座）11层</w:t>
      </w:r>
    </w:p>
    <w:p w:rsidR="0032576E" w:rsidRPr="004673F8" w:rsidRDefault="00E7258D">
      <w:pPr>
        <w:spacing w:line="360" w:lineRule="auto"/>
        <w:ind w:firstLineChars="200" w:firstLine="420"/>
        <w:rPr>
          <w:rFonts w:ascii="宋体" w:hAnsi="宋体" w:cs="宋体"/>
          <w:szCs w:val="21"/>
        </w:rPr>
      </w:pPr>
      <w:r>
        <w:rPr>
          <w:rFonts w:ascii="宋体" w:hAnsi="宋体" w:cs="宋体" w:hint="eastAsia"/>
          <w:szCs w:val="21"/>
        </w:rPr>
        <w:t>（三）磋商时间：</w:t>
      </w:r>
      <w:r w:rsidRPr="004673F8">
        <w:rPr>
          <w:rFonts w:ascii="宋体" w:hAnsi="宋体" w:cs="宋体" w:hint="eastAsia"/>
          <w:szCs w:val="21"/>
        </w:rPr>
        <w:t>2022年5月1</w:t>
      </w:r>
      <w:r w:rsidR="003C44A7">
        <w:rPr>
          <w:rFonts w:ascii="宋体" w:hAnsi="宋体" w:cs="宋体" w:hint="eastAsia"/>
          <w:szCs w:val="21"/>
        </w:rPr>
        <w:t>9</w:t>
      </w:r>
      <w:r w:rsidRPr="004673F8">
        <w:rPr>
          <w:rFonts w:ascii="宋体" w:hAnsi="宋体" w:cs="宋体" w:hint="eastAsia"/>
          <w:szCs w:val="21"/>
        </w:rPr>
        <w:t>日</w:t>
      </w:r>
      <w:r w:rsidR="003C44A7">
        <w:rPr>
          <w:rFonts w:ascii="宋体" w:hAnsi="宋体" w:cs="宋体" w:hint="eastAsia"/>
          <w:szCs w:val="21"/>
        </w:rPr>
        <w:t>09</w:t>
      </w:r>
      <w:r w:rsidRPr="004673F8">
        <w:rPr>
          <w:rFonts w:ascii="宋体" w:hAnsi="宋体" w:cs="宋体" w:hint="eastAsia"/>
          <w:szCs w:val="21"/>
        </w:rPr>
        <w:t>时</w:t>
      </w:r>
      <w:r w:rsidR="003C44A7">
        <w:rPr>
          <w:rFonts w:ascii="宋体" w:hAnsi="宋体" w:cs="宋体" w:hint="eastAsia"/>
          <w:szCs w:val="21"/>
        </w:rPr>
        <w:t>3</w:t>
      </w:r>
      <w:r w:rsidRPr="004673F8">
        <w:rPr>
          <w:rFonts w:ascii="宋体" w:hAnsi="宋体" w:cs="宋体" w:hint="eastAsia"/>
          <w:szCs w:val="21"/>
        </w:rPr>
        <w:t>0分（北京时间）。</w:t>
      </w:r>
      <w:r w:rsidRPr="004673F8">
        <w:rPr>
          <w:rFonts w:ascii="宋体" w:hAnsi="宋体" w:cs="宋体"/>
          <w:szCs w:val="21"/>
        </w:rPr>
        <w:t xml:space="preserve"> </w:t>
      </w:r>
    </w:p>
    <w:p w:rsidR="0032576E" w:rsidRDefault="00E7258D" w:rsidP="00137690">
      <w:pPr>
        <w:spacing w:line="360" w:lineRule="auto"/>
        <w:ind w:firstLineChars="200" w:firstLine="420"/>
        <w:rPr>
          <w:rFonts w:ascii="宋体" w:cs="宋体"/>
          <w:b/>
          <w:bCs/>
          <w:szCs w:val="21"/>
        </w:rPr>
      </w:pPr>
      <w:r>
        <w:rPr>
          <w:rFonts w:ascii="宋体" w:hAnsi="宋体" w:cs="宋体" w:hint="eastAsia"/>
          <w:szCs w:val="21"/>
        </w:rPr>
        <w:t>（四）磋商地点</w:t>
      </w:r>
      <w:r w:rsidRPr="00137690">
        <w:rPr>
          <w:rFonts w:ascii="宋体" w:hAnsi="宋体" w:cs="宋体" w:hint="eastAsia"/>
          <w:szCs w:val="21"/>
        </w:rPr>
        <w:t>：</w:t>
      </w:r>
      <w:r w:rsidR="00137690" w:rsidRPr="00137690">
        <w:rPr>
          <w:rFonts w:ascii="宋体" w:hAnsi="宋体" w:cs="宋体" w:hint="eastAsia"/>
          <w:szCs w:val="21"/>
        </w:rPr>
        <w:t>甘肃省兰州市城关区天水北路828号良志.兰州之窗1号楼（A座）11层</w:t>
      </w:r>
      <w:r>
        <w:rPr>
          <w:rFonts w:ascii="宋体" w:hAnsi="宋体" w:cs="宋体" w:hint="eastAsia"/>
          <w:b/>
          <w:bCs/>
          <w:szCs w:val="21"/>
        </w:rPr>
        <w:t>七、联系方式</w:t>
      </w:r>
      <w:r>
        <w:rPr>
          <w:rFonts w:ascii="宋体" w:hAnsi="宋体" w:cs="宋体"/>
          <w:b/>
          <w:bCs/>
          <w:szCs w:val="21"/>
        </w:rPr>
        <w:t xml:space="preserve"> </w:t>
      </w:r>
    </w:p>
    <w:p w:rsidR="0032576E" w:rsidRDefault="00E7258D">
      <w:pPr>
        <w:spacing w:line="360" w:lineRule="auto"/>
        <w:ind w:firstLineChars="200" w:firstLine="420"/>
        <w:rPr>
          <w:rFonts w:ascii="宋体" w:cs="宋体"/>
          <w:szCs w:val="21"/>
        </w:rPr>
      </w:pPr>
      <w:r>
        <w:rPr>
          <w:rFonts w:ascii="宋体" w:hAnsi="宋体" w:cs="宋体" w:hint="eastAsia"/>
          <w:szCs w:val="21"/>
        </w:rPr>
        <w:t>采</w:t>
      </w:r>
      <w:r>
        <w:rPr>
          <w:rFonts w:ascii="宋体" w:hAnsi="宋体" w:cs="宋体"/>
          <w:szCs w:val="21"/>
        </w:rPr>
        <w:t xml:space="preserve"> </w:t>
      </w:r>
      <w:r>
        <w:rPr>
          <w:rFonts w:ascii="宋体" w:hAnsi="宋体" w:cs="宋体" w:hint="eastAsia"/>
          <w:szCs w:val="21"/>
        </w:rPr>
        <w:t>购</w:t>
      </w:r>
      <w:r>
        <w:rPr>
          <w:rFonts w:ascii="宋体" w:hAnsi="宋体" w:cs="宋体"/>
          <w:szCs w:val="21"/>
        </w:rPr>
        <w:t xml:space="preserve"> </w:t>
      </w:r>
      <w:r>
        <w:rPr>
          <w:rFonts w:ascii="宋体" w:hAnsi="宋体" w:cs="宋体" w:hint="eastAsia"/>
          <w:szCs w:val="21"/>
        </w:rPr>
        <w:t>人：兰州职业技术学院</w:t>
      </w:r>
      <w:r>
        <w:rPr>
          <w:rFonts w:ascii="宋体" w:hAnsi="宋体" w:cs="宋体"/>
          <w:szCs w:val="21"/>
        </w:rPr>
        <w:t xml:space="preserve"> </w:t>
      </w:r>
    </w:p>
    <w:p w:rsidR="0032576E" w:rsidRPr="004673F8" w:rsidRDefault="00E7258D">
      <w:pPr>
        <w:spacing w:line="360" w:lineRule="auto"/>
        <w:ind w:firstLineChars="200" w:firstLine="420"/>
        <w:rPr>
          <w:rFonts w:ascii="宋体" w:hAnsi="宋体" w:cs="宋体"/>
          <w:szCs w:val="21"/>
        </w:rPr>
      </w:pPr>
      <w:r>
        <w:rPr>
          <w:rFonts w:ascii="宋体" w:hAnsi="宋体" w:cs="宋体" w:hint="eastAsia"/>
          <w:szCs w:val="21"/>
        </w:rPr>
        <w:t xml:space="preserve">联 系 </w:t>
      </w:r>
      <w:r w:rsidRPr="004673F8">
        <w:rPr>
          <w:rFonts w:ascii="宋体" w:hAnsi="宋体" w:cs="宋体" w:hint="eastAsia"/>
          <w:szCs w:val="21"/>
        </w:rPr>
        <w:t>人：</w:t>
      </w:r>
      <w:r w:rsidR="0082593D" w:rsidRPr="004673F8">
        <w:rPr>
          <w:rFonts w:ascii="宋体" w:hAnsi="宋体" w:cs="宋体" w:hint="eastAsia"/>
          <w:szCs w:val="21"/>
        </w:rPr>
        <w:t>温</w:t>
      </w:r>
      <w:r w:rsidRPr="004673F8">
        <w:rPr>
          <w:rFonts w:ascii="宋体" w:hAnsi="宋体" w:cs="宋体" w:hint="eastAsia"/>
          <w:szCs w:val="21"/>
        </w:rPr>
        <w:t xml:space="preserve">老师  </w:t>
      </w:r>
    </w:p>
    <w:p w:rsidR="0032576E" w:rsidRPr="004673F8" w:rsidRDefault="00E7258D" w:rsidP="004673F8">
      <w:pPr>
        <w:spacing w:line="360" w:lineRule="auto"/>
        <w:ind w:firstLineChars="200" w:firstLine="420"/>
        <w:rPr>
          <w:rFonts w:ascii="宋体" w:hAnsi="宋体" w:cs="宋体"/>
          <w:szCs w:val="21"/>
        </w:rPr>
      </w:pPr>
      <w:r w:rsidRPr="004673F8">
        <w:rPr>
          <w:rFonts w:ascii="宋体" w:hAnsi="宋体" w:cs="宋体" w:hint="eastAsia"/>
          <w:szCs w:val="21"/>
        </w:rPr>
        <w:t>联系地址：兰州市安宁区刘沙公路37号</w:t>
      </w:r>
    </w:p>
    <w:p w:rsidR="0032576E" w:rsidRPr="004673F8" w:rsidRDefault="00E7258D" w:rsidP="004673F8">
      <w:pPr>
        <w:spacing w:line="360" w:lineRule="auto"/>
        <w:ind w:firstLineChars="200" w:firstLine="420"/>
        <w:rPr>
          <w:rFonts w:ascii="宋体" w:hAnsi="宋体" w:cs="宋体"/>
          <w:szCs w:val="21"/>
        </w:rPr>
      </w:pPr>
      <w:r w:rsidRPr="004673F8">
        <w:rPr>
          <w:rFonts w:ascii="宋体" w:hAnsi="宋体" w:cs="宋体" w:hint="eastAsia"/>
          <w:szCs w:val="21"/>
        </w:rPr>
        <w:t>联系电话：</w:t>
      </w:r>
      <w:r w:rsidR="0082593D" w:rsidRPr="004673F8">
        <w:rPr>
          <w:rFonts w:ascii="宋体" w:hAnsi="宋体" w:cs="宋体" w:hint="eastAsia"/>
          <w:szCs w:val="21"/>
        </w:rPr>
        <w:t>17726957102</w:t>
      </w:r>
    </w:p>
    <w:p w:rsidR="0032576E" w:rsidRDefault="0032576E">
      <w:pPr>
        <w:spacing w:line="360" w:lineRule="auto"/>
        <w:jc w:val="center"/>
        <w:rPr>
          <w:rFonts w:ascii="宋体" w:hAnsi="宋体" w:cs="宋体"/>
          <w:szCs w:val="21"/>
        </w:rPr>
      </w:pPr>
    </w:p>
    <w:p w:rsidR="006E0E35" w:rsidRDefault="006E0E35" w:rsidP="006E0E35">
      <w:pPr>
        <w:pStyle w:val="2"/>
      </w:pPr>
    </w:p>
    <w:p w:rsidR="006E0E35" w:rsidRDefault="006E0E35" w:rsidP="006E0E35"/>
    <w:p w:rsidR="006E0E35" w:rsidRDefault="006E0E35" w:rsidP="006E0E35">
      <w:pPr>
        <w:pStyle w:val="2"/>
      </w:pPr>
    </w:p>
    <w:p w:rsidR="006E0E35" w:rsidRDefault="006E0E35" w:rsidP="006E0E35"/>
    <w:p w:rsidR="006E0E35" w:rsidRPr="006E0E35" w:rsidRDefault="006E0E35" w:rsidP="006E0E35">
      <w:pPr>
        <w:pStyle w:val="2"/>
      </w:pPr>
    </w:p>
    <w:p w:rsidR="0032576E" w:rsidRDefault="00E7258D">
      <w:pPr>
        <w:spacing w:line="360" w:lineRule="auto"/>
        <w:jc w:val="right"/>
        <w:rPr>
          <w:rFonts w:ascii="宋体" w:hAnsi="宋体" w:cs="宋体"/>
          <w:szCs w:val="21"/>
        </w:rPr>
      </w:pPr>
      <w:r>
        <w:rPr>
          <w:rFonts w:ascii="宋体" w:hAnsi="宋体" w:cs="宋体" w:hint="eastAsia"/>
          <w:szCs w:val="21"/>
        </w:rPr>
        <w:t>兰州职业技术学院</w:t>
      </w:r>
      <w:r>
        <w:rPr>
          <w:rFonts w:ascii="宋体" w:hAnsi="宋体" w:cs="宋体"/>
          <w:szCs w:val="21"/>
        </w:rPr>
        <w:t xml:space="preserve">                                           </w:t>
      </w:r>
    </w:p>
    <w:p w:rsidR="0032576E" w:rsidRDefault="00E7258D">
      <w:pPr>
        <w:spacing w:line="360" w:lineRule="auto"/>
        <w:jc w:val="right"/>
        <w:rPr>
          <w:rFonts w:ascii="宋体" w:cs="宋体"/>
          <w:szCs w:val="21"/>
        </w:rPr>
      </w:pPr>
      <w:r>
        <w:rPr>
          <w:rFonts w:ascii="宋体" w:hAnsi="宋体" w:cs="宋体" w:hint="eastAsia"/>
          <w:szCs w:val="21"/>
        </w:rPr>
        <w:t>2022年5月</w:t>
      </w:r>
      <w:r w:rsidR="00F805DC">
        <w:rPr>
          <w:rFonts w:ascii="宋体" w:hAnsi="宋体" w:cs="宋体" w:hint="eastAsia"/>
          <w:szCs w:val="21"/>
        </w:rPr>
        <w:t>9</w:t>
      </w:r>
      <w:r>
        <w:rPr>
          <w:rFonts w:ascii="宋体" w:hAnsi="宋体" w:cs="宋体" w:hint="eastAsia"/>
          <w:szCs w:val="21"/>
        </w:rPr>
        <w:t>日</w:t>
      </w:r>
      <w:r>
        <w:rPr>
          <w:rFonts w:ascii="宋体" w:hAnsi="宋体" w:cs="宋体"/>
          <w:szCs w:val="21"/>
        </w:rPr>
        <w:t xml:space="preserve"> </w:t>
      </w:r>
    </w:p>
    <w:p w:rsidR="0032576E" w:rsidRPr="008C0013" w:rsidRDefault="0032576E">
      <w:pPr>
        <w:spacing w:line="360" w:lineRule="auto"/>
        <w:rPr>
          <w:rFonts w:ascii="仿宋" w:eastAsia="仿宋" w:hAnsi="仿宋" w:cs="仿宋"/>
          <w:sz w:val="24"/>
        </w:rPr>
      </w:pPr>
    </w:p>
    <w:p w:rsidR="0032576E" w:rsidRDefault="0032576E">
      <w:pPr>
        <w:pStyle w:val="1"/>
        <w:spacing w:line="360" w:lineRule="auto"/>
        <w:jc w:val="center"/>
        <w:rPr>
          <w:rFonts w:ascii="仿宋" w:eastAsia="仿宋" w:hAnsi="仿宋" w:cs="仿宋"/>
          <w:bCs w:val="0"/>
        </w:rPr>
      </w:pPr>
      <w:bookmarkStart w:id="11" w:name="_Toc361769763"/>
      <w:bookmarkStart w:id="12" w:name="_Toc361769629"/>
    </w:p>
    <w:p w:rsidR="0032576E" w:rsidRDefault="0032576E"/>
    <w:p w:rsidR="0032576E" w:rsidRDefault="0032576E">
      <w:pPr>
        <w:pStyle w:val="1"/>
        <w:spacing w:line="360" w:lineRule="auto"/>
        <w:jc w:val="center"/>
        <w:rPr>
          <w:rFonts w:ascii="仿宋" w:eastAsia="仿宋" w:hAnsi="仿宋" w:cs="仿宋"/>
          <w:bCs w:val="0"/>
        </w:rPr>
      </w:pPr>
    </w:p>
    <w:p w:rsidR="0032576E" w:rsidRDefault="0032576E">
      <w:pPr>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1"/>
        <w:spacing w:line="360" w:lineRule="auto"/>
        <w:jc w:val="center"/>
        <w:rPr>
          <w:rFonts w:ascii="宋体" w:hAnsi="宋体" w:cs="宋体"/>
          <w:bCs w:val="0"/>
        </w:rPr>
      </w:pPr>
    </w:p>
    <w:p w:rsidR="0032576E" w:rsidRDefault="00E7258D">
      <w:pPr>
        <w:pStyle w:val="1"/>
        <w:spacing w:line="360" w:lineRule="auto"/>
        <w:jc w:val="center"/>
        <w:rPr>
          <w:rFonts w:ascii="宋体" w:hAnsi="宋体" w:cs="宋体"/>
          <w:bCs w:val="0"/>
        </w:rPr>
      </w:pPr>
      <w:bookmarkStart w:id="13" w:name="_Toc25306"/>
      <w:r>
        <w:rPr>
          <w:rFonts w:ascii="宋体" w:hAnsi="宋体" w:cs="宋体" w:hint="eastAsia"/>
          <w:bCs w:val="0"/>
        </w:rPr>
        <w:t>第二部分  供应商须知</w:t>
      </w:r>
      <w:bookmarkEnd w:id="11"/>
      <w:bookmarkEnd w:id="12"/>
      <w:bookmarkEnd w:id="13"/>
    </w:p>
    <w:p w:rsidR="0032576E" w:rsidRDefault="0032576E">
      <w:pPr>
        <w:pStyle w:val="aa"/>
        <w:spacing w:line="360" w:lineRule="auto"/>
        <w:jc w:val="center"/>
        <w:rPr>
          <w:rFonts w:ascii="仿宋" w:eastAsia="仿宋" w:hAnsi="仿宋" w:cs="仿宋"/>
          <w:b/>
          <w:bCs/>
          <w:sz w:val="32"/>
          <w:szCs w:val="32"/>
        </w:rPr>
      </w:pPr>
      <w:bookmarkStart w:id="14" w:name="_Toc361769764"/>
      <w:bookmarkStart w:id="15" w:name="_Toc361769630"/>
    </w:p>
    <w:p w:rsidR="0032576E" w:rsidRDefault="0032576E">
      <w:pPr>
        <w:pStyle w:val="aa"/>
        <w:spacing w:line="360" w:lineRule="auto"/>
        <w:jc w:val="center"/>
        <w:rPr>
          <w:rFonts w:ascii="仿宋" w:eastAsia="仿宋" w:hAnsi="仿宋" w:cs="仿宋"/>
          <w:b/>
          <w:bCs/>
          <w:sz w:val="32"/>
          <w:szCs w:val="32"/>
        </w:rPr>
      </w:pPr>
    </w:p>
    <w:p w:rsidR="0032576E" w:rsidRDefault="0032576E">
      <w:pPr>
        <w:pStyle w:val="aa"/>
        <w:spacing w:line="360" w:lineRule="auto"/>
        <w:jc w:val="center"/>
        <w:rPr>
          <w:rFonts w:ascii="仿宋" w:eastAsia="仿宋" w:hAnsi="仿宋" w:cs="仿宋"/>
          <w:b/>
          <w:bCs/>
          <w:sz w:val="32"/>
          <w:szCs w:val="32"/>
        </w:rPr>
      </w:pPr>
    </w:p>
    <w:p w:rsidR="0032576E" w:rsidRDefault="0032576E">
      <w:pPr>
        <w:pStyle w:val="aa"/>
        <w:spacing w:line="360" w:lineRule="auto"/>
        <w:jc w:val="center"/>
        <w:rPr>
          <w:rFonts w:ascii="仿宋" w:eastAsia="仿宋" w:hAnsi="仿宋" w:cs="仿宋"/>
          <w:b/>
          <w:bCs/>
          <w:sz w:val="32"/>
          <w:szCs w:val="32"/>
        </w:rPr>
      </w:pPr>
    </w:p>
    <w:p w:rsidR="0032576E" w:rsidRDefault="0032576E">
      <w:pPr>
        <w:rPr>
          <w:rFonts w:ascii="仿宋" w:eastAsia="仿宋" w:hAnsi="仿宋" w:cs="仿宋"/>
          <w:b/>
          <w:bCs/>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rPr>
          <w:rFonts w:ascii="仿宋" w:eastAsia="仿宋" w:hAnsi="仿宋" w:cs="仿宋"/>
        </w:rPr>
      </w:pPr>
    </w:p>
    <w:p w:rsidR="0032576E" w:rsidRDefault="00E7258D">
      <w:pPr>
        <w:pStyle w:val="aa"/>
        <w:spacing w:line="360" w:lineRule="auto"/>
        <w:jc w:val="center"/>
        <w:outlineLvl w:val="1"/>
        <w:rPr>
          <w:rFonts w:hAnsi="宋体" w:cs="宋体"/>
          <w:b/>
          <w:sz w:val="32"/>
          <w:szCs w:val="32"/>
        </w:rPr>
      </w:pPr>
      <w:bookmarkStart w:id="16" w:name="_Toc17640"/>
      <w:bookmarkStart w:id="17" w:name="_Toc14913"/>
      <w:r>
        <w:rPr>
          <w:rFonts w:hAnsi="宋体" w:cs="宋体" w:hint="eastAsia"/>
          <w:b/>
          <w:sz w:val="32"/>
          <w:szCs w:val="32"/>
        </w:rPr>
        <w:lastRenderedPageBreak/>
        <w:t>一、供应商须知前附表</w:t>
      </w:r>
      <w:bookmarkEnd w:id="14"/>
      <w:bookmarkEnd w:id="15"/>
      <w:bookmarkEnd w:id="16"/>
      <w:bookmarkEnd w:id="17"/>
    </w:p>
    <w:p w:rsidR="0032576E" w:rsidRDefault="00E7258D">
      <w:pPr>
        <w:pStyle w:val="aa"/>
        <w:spacing w:line="360" w:lineRule="auto"/>
        <w:rPr>
          <w:rFonts w:hAnsi="宋体" w:cs="宋体"/>
          <w:b/>
          <w:w w:val="95"/>
          <w:sz w:val="24"/>
          <w:szCs w:val="24"/>
        </w:rPr>
      </w:pPr>
      <w:r>
        <w:rPr>
          <w:rFonts w:hAnsi="宋体" w:cs="宋体" w:hint="eastAsia"/>
          <w:b/>
          <w:w w:val="95"/>
          <w:szCs w:val="21"/>
        </w:rPr>
        <w:t xml:space="preserve">   </w:t>
      </w:r>
      <w:r>
        <w:rPr>
          <w:rFonts w:hAnsi="宋体" w:cs="宋体" w:hint="eastAsia"/>
          <w:b/>
          <w:w w:val="95"/>
          <w:sz w:val="24"/>
          <w:szCs w:val="24"/>
        </w:rPr>
        <w:t xml:space="preserve"> 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32576E">
        <w:trPr>
          <w:trHeight w:val="498"/>
          <w:jc w:val="center"/>
        </w:trPr>
        <w:tc>
          <w:tcPr>
            <w:tcW w:w="807" w:type="dxa"/>
            <w:vAlign w:val="center"/>
          </w:tcPr>
          <w:p w:rsidR="0032576E" w:rsidRDefault="00E7258D">
            <w:pPr>
              <w:pStyle w:val="aa"/>
              <w:snapToGrid w:val="0"/>
              <w:spacing w:line="360" w:lineRule="auto"/>
              <w:jc w:val="center"/>
              <w:rPr>
                <w:rFonts w:hAnsi="宋体" w:cs="宋体"/>
                <w:b/>
                <w:szCs w:val="21"/>
                <w:lang w:bidi="ar"/>
              </w:rPr>
            </w:pPr>
            <w:proofErr w:type="gramStart"/>
            <w:r>
              <w:rPr>
                <w:rFonts w:hAnsi="宋体" w:cs="宋体" w:hint="eastAsia"/>
                <w:b/>
                <w:szCs w:val="21"/>
                <w:lang w:bidi="ar"/>
              </w:rPr>
              <w:t>项号</w:t>
            </w:r>
            <w:proofErr w:type="gramEnd"/>
          </w:p>
        </w:tc>
        <w:tc>
          <w:tcPr>
            <w:tcW w:w="8507" w:type="dxa"/>
            <w:vAlign w:val="center"/>
          </w:tcPr>
          <w:p w:rsidR="0032576E" w:rsidRDefault="00E7258D">
            <w:pPr>
              <w:pStyle w:val="aa"/>
              <w:snapToGrid w:val="0"/>
              <w:spacing w:line="360" w:lineRule="auto"/>
              <w:jc w:val="center"/>
              <w:rPr>
                <w:rFonts w:hAnsi="宋体" w:cs="宋体"/>
                <w:bCs/>
                <w:szCs w:val="21"/>
                <w:lang w:bidi="ar"/>
              </w:rPr>
            </w:pPr>
            <w:r>
              <w:rPr>
                <w:rFonts w:hAnsi="宋体" w:cs="宋体" w:hint="eastAsia"/>
                <w:b/>
                <w:szCs w:val="21"/>
                <w:lang w:bidi="ar"/>
              </w:rPr>
              <w:t>内    容</w:t>
            </w:r>
          </w:p>
        </w:tc>
      </w:tr>
      <w:tr w:rsidR="0032576E">
        <w:trPr>
          <w:trHeight w:val="498"/>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1</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项目名称：</w:t>
            </w:r>
            <w:r w:rsidR="00F805DC" w:rsidRPr="00F805DC">
              <w:rPr>
                <w:rFonts w:hAnsi="宋体" w:cs="宋体" w:hint="eastAsia"/>
                <w:szCs w:val="21"/>
              </w:rPr>
              <w:t>图书馆监控改造</w:t>
            </w:r>
            <w:r w:rsidR="00F805DC">
              <w:rPr>
                <w:rFonts w:hAnsi="宋体" w:cs="宋体" w:hint="eastAsia"/>
                <w:szCs w:val="21"/>
              </w:rPr>
              <w:t>项目</w:t>
            </w:r>
          </w:p>
        </w:tc>
      </w:tr>
      <w:tr w:rsidR="0032576E">
        <w:trPr>
          <w:trHeight w:val="445"/>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2</w:t>
            </w:r>
          </w:p>
        </w:tc>
        <w:tc>
          <w:tcPr>
            <w:tcW w:w="8507" w:type="dxa"/>
            <w:vAlign w:val="center"/>
          </w:tcPr>
          <w:p w:rsidR="0032576E" w:rsidRDefault="00E7258D" w:rsidP="00137690">
            <w:pPr>
              <w:pStyle w:val="aa"/>
              <w:snapToGrid w:val="0"/>
              <w:spacing w:line="360" w:lineRule="auto"/>
              <w:ind w:firstLineChars="200" w:firstLine="420"/>
              <w:rPr>
                <w:rFonts w:hAnsi="宋体" w:cs="宋体"/>
                <w:bCs/>
                <w:szCs w:val="21"/>
                <w:lang w:bidi="ar"/>
              </w:rPr>
            </w:pPr>
            <w:r>
              <w:rPr>
                <w:rFonts w:hAnsi="宋体" w:cs="宋体" w:hint="eastAsia"/>
                <w:bCs/>
                <w:szCs w:val="21"/>
                <w:lang w:bidi="ar"/>
              </w:rPr>
              <w:t>磋商内容：</w:t>
            </w:r>
            <w:r w:rsidR="00F805DC" w:rsidRPr="00F805DC">
              <w:rPr>
                <w:rFonts w:hAnsi="宋体" w:cs="宋体" w:hint="eastAsia"/>
                <w:szCs w:val="21"/>
              </w:rPr>
              <w:t>图书馆监控改造</w:t>
            </w:r>
          </w:p>
        </w:tc>
      </w:tr>
      <w:tr w:rsidR="0032576E">
        <w:trPr>
          <w:trHeight w:val="442"/>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3</w:t>
            </w:r>
          </w:p>
        </w:tc>
        <w:tc>
          <w:tcPr>
            <w:tcW w:w="8507" w:type="dxa"/>
            <w:vAlign w:val="center"/>
          </w:tcPr>
          <w:p w:rsidR="0032576E" w:rsidRDefault="00E7258D" w:rsidP="00B92D17">
            <w:pPr>
              <w:numPr>
                <w:ilvl w:val="0"/>
                <w:numId w:val="3"/>
              </w:numPr>
              <w:snapToGrid w:val="0"/>
              <w:spacing w:line="360" w:lineRule="auto"/>
              <w:ind w:firstLine="420"/>
              <w:rPr>
                <w:rFonts w:ascii="宋体" w:hAnsi="宋体" w:cs="宋体"/>
                <w:bCs/>
                <w:szCs w:val="21"/>
                <w:lang w:bidi="ar"/>
              </w:rPr>
            </w:pPr>
            <w:r>
              <w:rPr>
                <w:rFonts w:ascii="宋体" w:hAnsi="宋体" w:cs="宋体" w:hint="eastAsia"/>
                <w:bCs/>
                <w:szCs w:val="21"/>
                <w:lang w:bidi="ar"/>
              </w:rPr>
              <w:t>本项目预算：</w:t>
            </w:r>
            <w:r w:rsidR="00B92D17" w:rsidRPr="00B92D17">
              <w:rPr>
                <w:rFonts w:ascii="宋体" w:hAnsi="宋体" w:cs="宋体"/>
                <w:bCs/>
                <w:szCs w:val="21"/>
                <w:lang w:bidi="ar"/>
              </w:rPr>
              <w:t>32.393万</w:t>
            </w:r>
            <w:r w:rsidRPr="00B92D17">
              <w:rPr>
                <w:rFonts w:ascii="宋体" w:hAnsi="宋体" w:cs="宋体" w:hint="eastAsia"/>
                <w:bCs/>
                <w:szCs w:val="21"/>
                <w:lang w:bidi="ar"/>
              </w:rPr>
              <w:t>元</w:t>
            </w:r>
          </w:p>
        </w:tc>
      </w:tr>
      <w:tr w:rsidR="0032576E">
        <w:trPr>
          <w:trHeight w:val="602"/>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4</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投标报价：为本项目的全部成本价格。</w:t>
            </w:r>
          </w:p>
        </w:tc>
      </w:tr>
      <w:tr w:rsidR="0032576E">
        <w:trPr>
          <w:trHeight w:val="494"/>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5</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投标有效期：</w:t>
            </w:r>
            <w:r>
              <w:rPr>
                <w:rFonts w:hAnsi="宋体" w:cs="宋体" w:hint="eastAsia"/>
                <w:bCs/>
                <w:szCs w:val="21"/>
                <w:u w:val="single"/>
                <w:lang w:bidi="ar"/>
              </w:rPr>
              <w:t xml:space="preserve">90 </w:t>
            </w:r>
            <w:r>
              <w:rPr>
                <w:rFonts w:hAnsi="宋体" w:cs="宋体" w:hint="eastAsia"/>
                <w:bCs/>
                <w:szCs w:val="21"/>
                <w:lang w:bidi="ar"/>
              </w:rPr>
              <w:t>日历天（从投标截止之日起）</w:t>
            </w:r>
          </w:p>
        </w:tc>
      </w:tr>
      <w:tr w:rsidR="0032576E">
        <w:trPr>
          <w:trHeight w:val="494"/>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6</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供应商资格要求：</w:t>
            </w:r>
          </w:p>
          <w:p w:rsidR="006E0E35" w:rsidRPr="006E0E35" w:rsidRDefault="006E0E35" w:rsidP="006E0E35">
            <w:pPr>
              <w:spacing w:line="360" w:lineRule="auto"/>
              <w:ind w:firstLineChars="197" w:firstLine="414"/>
              <w:rPr>
                <w:rFonts w:ascii="宋体" w:hAnsi="宋体" w:cs="宋体"/>
                <w:bCs/>
                <w:szCs w:val="21"/>
                <w:lang w:bidi="ar"/>
              </w:rPr>
            </w:pPr>
            <w:r w:rsidRPr="006E0E35">
              <w:rPr>
                <w:rFonts w:ascii="宋体" w:hAnsi="宋体" w:cs="宋体" w:hint="eastAsia"/>
                <w:bCs/>
                <w:szCs w:val="21"/>
                <w:lang w:bidi="ar"/>
              </w:rPr>
              <w:t>（一）符合《中华人民共和国政府采购法》第二十二条的规定，并提供《中华人民共和国政府采购法实施条例》第十七条所要求的材料：</w:t>
            </w:r>
          </w:p>
          <w:p w:rsidR="006E0E35" w:rsidRPr="006E0E35" w:rsidRDefault="006E0E35" w:rsidP="006E0E35">
            <w:pPr>
              <w:spacing w:line="360" w:lineRule="auto"/>
              <w:ind w:firstLineChars="197" w:firstLine="414"/>
              <w:rPr>
                <w:rFonts w:ascii="宋体" w:hAnsi="宋体" w:cs="宋体"/>
                <w:bCs/>
                <w:szCs w:val="21"/>
                <w:lang w:bidi="ar"/>
              </w:rPr>
            </w:pPr>
            <w:r w:rsidRPr="006E0E35">
              <w:rPr>
                <w:rFonts w:ascii="宋体" w:hAnsi="宋体" w:cs="宋体" w:hint="eastAsia"/>
                <w:bCs/>
                <w:szCs w:val="21"/>
                <w:lang w:bidi="ar"/>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rsidR="0032576E" w:rsidRDefault="006E0E35" w:rsidP="006E0E35">
            <w:pPr>
              <w:spacing w:line="360" w:lineRule="auto"/>
              <w:ind w:firstLineChars="200" w:firstLine="420"/>
              <w:rPr>
                <w:rFonts w:ascii="宋体" w:hAnsi="宋体" w:cs="宋体"/>
                <w:bCs/>
                <w:szCs w:val="21"/>
                <w:lang w:bidi="ar"/>
              </w:rPr>
            </w:pPr>
            <w:r w:rsidRPr="006E0E35">
              <w:rPr>
                <w:rFonts w:ascii="宋体" w:hAnsi="宋体" w:cs="宋体" w:hint="eastAsia"/>
                <w:bCs/>
                <w:szCs w:val="21"/>
                <w:lang w:bidi="ar"/>
              </w:rPr>
              <w:t>（三）本项目不接受联合体投标。</w:t>
            </w:r>
          </w:p>
        </w:tc>
      </w:tr>
      <w:tr w:rsidR="0032576E">
        <w:trPr>
          <w:trHeight w:val="494"/>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7</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付款方式：</w:t>
            </w:r>
            <w:r>
              <w:rPr>
                <w:rFonts w:hAnsi="宋体" w:cs="仿宋" w:hint="eastAsia"/>
                <w:szCs w:val="21"/>
              </w:rPr>
              <w:t>以最终签订合同为准。</w:t>
            </w:r>
          </w:p>
        </w:tc>
      </w:tr>
      <w:tr w:rsidR="0032576E">
        <w:trPr>
          <w:trHeight w:val="698"/>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8</w:t>
            </w:r>
          </w:p>
        </w:tc>
        <w:tc>
          <w:tcPr>
            <w:tcW w:w="8507" w:type="dxa"/>
            <w:vAlign w:val="center"/>
          </w:tcPr>
          <w:p w:rsidR="0032576E" w:rsidRDefault="00E7258D">
            <w:pPr>
              <w:pStyle w:val="aa"/>
              <w:snapToGrid w:val="0"/>
              <w:spacing w:line="360" w:lineRule="auto"/>
              <w:rPr>
                <w:rFonts w:hAnsi="宋体" w:cs="宋体"/>
                <w:bCs/>
                <w:szCs w:val="21"/>
                <w:lang w:bidi="ar"/>
              </w:rPr>
            </w:pPr>
            <w:r>
              <w:rPr>
                <w:rFonts w:hAnsi="宋体" w:cs="宋体" w:hint="eastAsia"/>
                <w:bCs/>
                <w:szCs w:val="21"/>
                <w:lang w:bidi="ar"/>
              </w:rPr>
              <w:t>磋商响应文件及电子版要求：</w:t>
            </w:r>
          </w:p>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val="zh-CN" w:bidi="ar"/>
              </w:rPr>
              <w:t>纸质文件</w:t>
            </w:r>
            <w:r>
              <w:rPr>
                <w:rFonts w:hAnsi="宋体" w:cs="宋体" w:hint="eastAsia"/>
                <w:bCs/>
                <w:szCs w:val="21"/>
                <w:lang w:bidi="ar"/>
              </w:rPr>
              <w:t>份数：正本一套、副本二套；</w:t>
            </w:r>
          </w:p>
          <w:p w:rsidR="0032576E" w:rsidRDefault="00E7258D">
            <w:pPr>
              <w:pStyle w:val="aa"/>
              <w:snapToGrid w:val="0"/>
              <w:spacing w:line="360" w:lineRule="auto"/>
              <w:ind w:firstLineChars="200" w:firstLine="420"/>
              <w:rPr>
                <w:rFonts w:hAnsi="宋体" w:cs="宋体"/>
                <w:b/>
                <w:szCs w:val="21"/>
                <w:lang w:bidi="ar"/>
              </w:rPr>
            </w:pPr>
            <w:r>
              <w:rPr>
                <w:rFonts w:hAnsi="宋体" w:cs="宋体" w:hint="eastAsia"/>
                <w:bCs/>
                <w:szCs w:val="21"/>
                <w:lang w:bidi="ar"/>
              </w:rPr>
              <w:t>电子版文件要求：电子版一份（U盘一份），分别密封（单独提交，提交不退）；U盘为PDF文件（电子版内容要与投标正本一致并加盖公章）。</w:t>
            </w:r>
          </w:p>
        </w:tc>
      </w:tr>
      <w:tr w:rsidR="0032576E">
        <w:trPr>
          <w:trHeight w:val="698"/>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9</w:t>
            </w:r>
          </w:p>
        </w:tc>
        <w:tc>
          <w:tcPr>
            <w:tcW w:w="8507" w:type="dxa"/>
            <w:vAlign w:val="center"/>
          </w:tcPr>
          <w:p w:rsidR="0032576E" w:rsidRDefault="00E7258D">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32576E">
        <w:trPr>
          <w:trHeight w:val="1105"/>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10</w:t>
            </w:r>
          </w:p>
        </w:tc>
        <w:tc>
          <w:tcPr>
            <w:tcW w:w="8507" w:type="dxa"/>
            <w:vAlign w:val="center"/>
          </w:tcPr>
          <w:p w:rsidR="0032576E" w:rsidRDefault="00E7258D">
            <w:pPr>
              <w:spacing w:line="360" w:lineRule="auto"/>
              <w:rPr>
                <w:rFonts w:ascii="宋体" w:hAnsi="宋体" w:cs="宋体"/>
                <w:szCs w:val="21"/>
              </w:rPr>
            </w:pPr>
            <w:r>
              <w:rPr>
                <w:rFonts w:ascii="宋体" w:hAnsi="宋体" w:cs="宋体" w:hint="eastAsia"/>
                <w:szCs w:val="21"/>
              </w:rPr>
              <w:t>磋商文件澄清:</w:t>
            </w:r>
          </w:p>
          <w:p w:rsidR="0032576E" w:rsidRDefault="00E7258D" w:rsidP="0082593D">
            <w:pPr>
              <w:spacing w:line="360" w:lineRule="auto"/>
              <w:ind w:firstLineChars="200" w:firstLine="420"/>
              <w:rPr>
                <w:rFonts w:ascii="宋体" w:hAnsi="宋体" w:cs="宋体"/>
                <w:szCs w:val="21"/>
              </w:rPr>
            </w:pPr>
            <w:r>
              <w:rPr>
                <w:rFonts w:ascii="宋体" w:hAnsi="宋体" w:cs="宋体" w:hint="eastAsia"/>
                <w:szCs w:val="21"/>
              </w:rPr>
              <w:t>供应商于</w:t>
            </w:r>
            <w:r w:rsidRPr="004673F8">
              <w:rPr>
                <w:rFonts w:ascii="宋体" w:hAnsi="宋体" w:cs="宋体" w:hint="eastAsia"/>
                <w:szCs w:val="21"/>
              </w:rPr>
              <w:t>202</w:t>
            </w:r>
            <w:r w:rsidR="00451D12" w:rsidRPr="004673F8">
              <w:rPr>
                <w:rFonts w:ascii="宋体" w:hAnsi="宋体" w:cs="宋体" w:hint="eastAsia"/>
                <w:szCs w:val="21"/>
              </w:rPr>
              <w:t>2</w:t>
            </w:r>
            <w:r w:rsidRPr="004673F8">
              <w:rPr>
                <w:rFonts w:ascii="宋体" w:hAnsi="宋体" w:cs="宋体" w:hint="eastAsia"/>
                <w:szCs w:val="21"/>
              </w:rPr>
              <w:t>年</w:t>
            </w:r>
            <w:r w:rsidR="00451D12" w:rsidRPr="004673F8">
              <w:rPr>
                <w:rFonts w:ascii="宋体" w:hAnsi="宋体" w:cs="宋体" w:hint="eastAsia"/>
                <w:szCs w:val="21"/>
              </w:rPr>
              <w:t>5</w:t>
            </w:r>
            <w:r w:rsidRPr="004673F8">
              <w:rPr>
                <w:rFonts w:ascii="宋体" w:hAnsi="宋体" w:cs="宋体" w:hint="eastAsia"/>
                <w:szCs w:val="21"/>
              </w:rPr>
              <w:t>月</w:t>
            </w:r>
            <w:r w:rsidR="00645242" w:rsidRPr="004673F8">
              <w:rPr>
                <w:rFonts w:ascii="宋体" w:hAnsi="宋体" w:cs="宋体" w:hint="eastAsia"/>
                <w:szCs w:val="21"/>
              </w:rPr>
              <w:t>1</w:t>
            </w:r>
            <w:r w:rsidR="0082593D" w:rsidRPr="004673F8">
              <w:rPr>
                <w:rFonts w:ascii="宋体" w:hAnsi="宋体" w:cs="宋体" w:hint="eastAsia"/>
                <w:szCs w:val="21"/>
              </w:rPr>
              <w:t>6</w:t>
            </w:r>
            <w:r w:rsidRPr="004673F8">
              <w:rPr>
                <w:rFonts w:ascii="宋体" w:hAnsi="宋体" w:cs="宋体" w:hint="eastAsia"/>
                <w:szCs w:val="21"/>
              </w:rPr>
              <w:t>日</w:t>
            </w:r>
            <w:r>
              <w:rPr>
                <w:rFonts w:ascii="宋体" w:hAnsi="宋体" w:cs="宋体" w:hint="eastAsia"/>
                <w:szCs w:val="21"/>
              </w:rPr>
              <w:t>1</w:t>
            </w:r>
            <w:r w:rsidR="001C4604">
              <w:rPr>
                <w:rFonts w:ascii="宋体" w:hAnsi="宋体" w:cs="宋体" w:hint="eastAsia"/>
                <w:szCs w:val="21"/>
              </w:rPr>
              <w:t>7</w:t>
            </w:r>
            <w:r>
              <w:rPr>
                <w:rFonts w:ascii="宋体" w:hAnsi="宋体" w:cs="宋体" w:hint="eastAsia"/>
                <w:szCs w:val="21"/>
              </w:rPr>
              <w:t>点00分之前将磋商文件有关问题以书面形式发至采购单位统一答复，逾期不再受理。</w:t>
            </w:r>
          </w:p>
        </w:tc>
      </w:tr>
      <w:tr w:rsidR="0032576E">
        <w:trPr>
          <w:trHeight w:val="699"/>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11</w:t>
            </w:r>
          </w:p>
        </w:tc>
        <w:tc>
          <w:tcPr>
            <w:tcW w:w="8507" w:type="dxa"/>
            <w:vAlign w:val="center"/>
          </w:tcPr>
          <w:p w:rsidR="0032576E" w:rsidRDefault="00E7258D">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32576E">
        <w:trPr>
          <w:trHeight w:val="699"/>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lastRenderedPageBreak/>
              <w:t>12</w:t>
            </w:r>
          </w:p>
        </w:tc>
        <w:tc>
          <w:tcPr>
            <w:tcW w:w="8507" w:type="dxa"/>
            <w:vAlign w:val="center"/>
          </w:tcPr>
          <w:p w:rsidR="0032576E" w:rsidRDefault="00E7258D">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文件地点、时间：</w:t>
            </w:r>
          </w:p>
          <w:p w:rsidR="00451D12" w:rsidRDefault="00E7258D">
            <w:pPr>
              <w:spacing w:line="360" w:lineRule="auto"/>
              <w:ind w:firstLineChars="200" w:firstLine="420"/>
              <w:rPr>
                <w:rFonts w:ascii="宋体" w:hAns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文件的地点：</w:t>
            </w:r>
            <w:r w:rsidR="00451D12" w:rsidRPr="00451D12">
              <w:rPr>
                <w:rFonts w:ascii="宋体" w:hAnsi="宋体" w:cs="宋体" w:hint="eastAsia"/>
                <w:szCs w:val="21"/>
              </w:rPr>
              <w:t>甘肃省兰州市城关区天水北路828号良志.兰州之窗1号楼（A座）11层</w:t>
            </w:r>
          </w:p>
          <w:p w:rsidR="0032576E" w:rsidRPr="004673F8" w:rsidRDefault="00E7258D">
            <w:pPr>
              <w:spacing w:line="360" w:lineRule="auto"/>
              <w:ind w:firstLineChars="200" w:firstLine="420"/>
              <w:rPr>
                <w:rFonts w:ascii="宋体" w:cs="宋体"/>
                <w:szCs w:val="21"/>
              </w:rPr>
            </w:pPr>
            <w:r>
              <w:rPr>
                <w:rFonts w:ascii="宋体" w:hAnsi="宋体" w:cs="宋体" w:hint="eastAsia"/>
                <w:szCs w:val="21"/>
              </w:rPr>
              <w:t>递交磋商文件时间：</w:t>
            </w:r>
            <w:r w:rsidRPr="004673F8">
              <w:rPr>
                <w:rFonts w:ascii="宋体" w:hAnsi="宋体" w:cs="宋体" w:hint="eastAsia"/>
                <w:szCs w:val="21"/>
              </w:rPr>
              <w:t>202</w:t>
            </w:r>
            <w:r w:rsidR="00451D12" w:rsidRPr="004673F8">
              <w:rPr>
                <w:rFonts w:ascii="宋体" w:hAnsi="宋体" w:cs="宋体" w:hint="eastAsia"/>
                <w:szCs w:val="21"/>
              </w:rPr>
              <w:t>2</w:t>
            </w:r>
            <w:r w:rsidRPr="004673F8">
              <w:rPr>
                <w:rFonts w:ascii="宋体" w:hAnsi="宋体" w:cs="宋体" w:hint="eastAsia"/>
                <w:szCs w:val="21"/>
              </w:rPr>
              <w:t>年</w:t>
            </w:r>
            <w:r w:rsidR="00451D12" w:rsidRPr="004673F8">
              <w:rPr>
                <w:rFonts w:ascii="宋体" w:hAnsi="宋体" w:cs="宋体" w:hint="eastAsia"/>
                <w:szCs w:val="21"/>
              </w:rPr>
              <w:t>5</w:t>
            </w:r>
            <w:r w:rsidRPr="004673F8">
              <w:rPr>
                <w:rFonts w:ascii="宋体" w:hAnsi="宋体" w:cs="宋体" w:hint="eastAsia"/>
                <w:szCs w:val="21"/>
              </w:rPr>
              <w:t>月</w:t>
            </w:r>
            <w:r w:rsidR="00451D12" w:rsidRPr="004673F8">
              <w:rPr>
                <w:rFonts w:ascii="宋体" w:hAnsi="宋体" w:cs="宋体" w:hint="eastAsia"/>
                <w:szCs w:val="21"/>
              </w:rPr>
              <w:t>1</w:t>
            </w:r>
            <w:r w:rsidR="003C44A7">
              <w:rPr>
                <w:rFonts w:ascii="宋体" w:hAnsi="宋体" w:cs="宋体" w:hint="eastAsia"/>
                <w:szCs w:val="21"/>
              </w:rPr>
              <w:t>9</w:t>
            </w:r>
            <w:r w:rsidRPr="004673F8">
              <w:rPr>
                <w:rFonts w:ascii="宋体" w:hAnsi="宋体" w:cs="宋体" w:hint="eastAsia"/>
                <w:szCs w:val="21"/>
              </w:rPr>
              <w:t>日</w:t>
            </w:r>
            <w:r w:rsidR="003C44A7">
              <w:rPr>
                <w:rFonts w:ascii="宋体" w:hAnsi="宋体" w:cs="宋体" w:hint="eastAsia"/>
                <w:szCs w:val="21"/>
              </w:rPr>
              <w:t>09</w:t>
            </w:r>
            <w:r w:rsidRPr="004673F8">
              <w:rPr>
                <w:rFonts w:ascii="宋体" w:hAnsi="宋体" w:cs="宋体" w:hint="eastAsia"/>
                <w:szCs w:val="21"/>
              </w:rPr>
              <w:t>:</w:t>
            </w:r>
            <w:r w:rsidR="003C44A7">
              <w:rPr>
                <w:rFonts w:ascii="宋体" w:hAnsi="宋体" w:cs="宋体" w:hint="eastAsia"/>
                <w:szCs w:val="21"/>
              </w:rPr>
              <w:t>3</w:t>
            </w:r>
            <w:r w:rsidRPr="004673F8">
              <w:rPr>
                <w:rFonts w:ascii="宋体" w:hAnsi="宋体" w:cs="宋体" w:hint="eastAsia"/>
                <w:szCs w:val="21"/>
              </w:rPr>
              <w:t>0之前。</w:t>
            </w:r>
          </w:p>
          <w:p w:rsidR="0032576E" w:rsidRDefault="00E7258D">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bl>
    <w:p w:rsidR="0032576E" w:rsidRDefault="0032576E">
      <w:pPr>
        <w:pStyle w:val="aa"/>
        <w:spacing w:line="360" w:lineRule="auto"/>
        <w:outlineLvl w:val="1"/>
        <w:rPr>
          <w:rFonts w:ascii="仿宋" w:eastAsia="仿宋" w:hAnsi="仿宋" w:cs="仿宋"/>
          <w:b/>
          <w:bCs/>
          <w:sz w:val="32"/>
          <w:szCs w:val="32"/>
        </w:rPr>
      </w:pPr>
      <w:bookmarkStart w:id="18" w:name="_Toc361769765"/>
      <w:bookmarkStart w:id="19" w:name="_Toc361769631"/>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ind w:firstLineChars="0" w:firstLine="0"/>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E7258D">
      <w:pPr>
        <w:pStyle w:val="aa"/>
        <w:spacing w:line="360" w:lineRule="auto"/>
        <w:jc w:val="center"/>
        <w:outlineLvl w:val="1"/>
        <w:rPr>
          <w:rFonts w:ascii="仿宋" w:eastAsia="仿宋" w:hAnsi="仿宋" w:cs="仿宋"/>
          <w:b/>
          <w:bCs/>
          <w:sz w:val="28"/>
          <w:szCs w:val="28"/>
        </w:rPr>
      </w:pPr>
      <w:bookmarkStart w:id="20" w:name="_Toc23106"/>
      <w:bookmarkStart w:id="21" w:name="_Toc19997"/>
      <w:r>
        <w:rPr>
          <w:rFonts w:ascii="仿宋" w:eastAsia="仿宋" w:hAnsi="仿宋" w:cs="仿宋" w:hint="eastAsia"/>
          <w:b/>
          <w:bCs/>
          <w:sz w:val="28"/>
          <w:szCs w:val="28"/>
        </w:rPr>
        <w:lastRenderedPageBreak/>
        <w:t>二、供 应 商 须 知</w:t>
      </w:r>
      <w:bookmarkEnd w:id="18"/>
      <w:bookmarkEnd w:id="19"/>
      <w:bookmarkEnd w:id="20"/>
      <w:bookmarkEnd w:id="21"/>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1. 说明</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1.1适用范围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1.2合格的供应商的基本条件：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1.2.1供应商须符合《中华人民共和国政府采购法》第二十二条之规定，并提供《中华人民共和国政府采购法实施条例》第十七条中要求的材料；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1.2.2供应商未被列入“信用中国”网站(www.creditchina.gov.cn)记录失信 被执行人或重大税收违法案件当事人名单或政府采购严重违法失信行为记录名单；不处于中国政府采购网(www.ccgp.gov.cn)政府采购严重违法失信行为信息 记录中的禁止参加政府采购活动期间的方可参加本项目的投标；</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1.2.3本项目不接受联合体投标。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1.3 定义</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（1）“采购人、甲方”系指兰州职业技术学院。</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（2）“供应商”系指向招标机构</w:t>
      </w:r>
      <w:proofErr w:type="gramStart"/>
      <w:r>
        <w:rPr>
          <w:rFonts w:ascii="宋体" w:hAnsi="宋体" w:cs="宋体" w:hint="eastAsia"/>
          <w:szCs w:val="21"/>
        </w:rPr>
        <w:t>提交磋商</w:t>
      </w:r>
      <w:proofErr w:type="gramEnd"/>
      <w:r>
        <w:rPr>
          <w:rFonts w:ascii="宋体" w:hAnsi="宋体" w:cs="宋体" w:hint="eastAsia"/>
          <w:szCs w:val="21"/>
        </w:rPr>
        <w:t>响应文件并参与投标的法人。</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（3）“甲方”系指兰州职业技术学院。</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（4）“乙方”指成交的供应商，合同一方的当事人。</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（5）“服务”指成交供应</w:t>
      </w:r>
      <w:proofErr w:type="gramStart"/>
      <w:r>
        <w:rPr>
          <w:rFonts w:ascii="宋体" w:hAnsi="宋体" w:cs="宋体" w:hint="eastAsia"/>
          <w:szCs w:val="21"/>
        </w:rPr>
        <w:t>商按招磋商</w:t>
      </w:r>
      <w:proofErr w:type="gramEnd"/>
      <w:r>
        <w:rPr>
          <w:rFonts w:ascii="宋体" w:hAnsi="宋体" w:cs="宋体" w:hint="eastAsia"/>
          <w:szCs w:val="21"/>
        </w:rPr>
        <w:t>件和磋商内容的规定，承担本项目相关的服务义务。</w:t>
      </w:r>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2.  磋商文件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2.1磋商文件的组成</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(1)磋商邀请</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(2)供应商须知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(3)合同文件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(4)技术参数及项目要求</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(5)响应文件格式要求</w:t>
      </w:r>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3. 磋商响应和谈判总则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 磋商响应文件的编写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3.1.1供应商应仔细</w:t>
      </w:r>
      <w:proofErr w:type="gramStart"/>
      <w:r>
        <w:rPr>
          <w:rFonts w:ascii="宋体" w:hAnsi="宋体" w:cs="宋体" w:hint="eastAsia"/>
          <w:szCs w:val="21"/>
        </w:rPr>
        <w:t>阅读磋商</w:t>
      </w:r>
      <w:proofErr w:type="gramEnd"/>
      <w:r>
        <w:rPr>
          <w:rFonts w:ascii="宋体" w:hAnsi="宋体" w:cs="宋体" w:hint="eastAsia"/>
          <w:szCs w:val="21"/>
        </w:rPr>
        <w:t>文件的所有内容，并按照磋商文件的规定及要求的内容和格式，提交完整的响应文件。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3.1.2投标语言和计量单位</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磋商响应文件和来往函件用中文书写，计量单位应使用国际单位。（除非磋商文件中另有规定）</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3.1.3供应商应按投标范围进行投标。</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3.1.4供应商应用人民币投标。若由单价计算出的总价与投标总价不一致，以单价计算出的总价作为投标总价。若中文文字形式表示的数值与数字形式表示的数值不一致，以中文文字形式</w:t>
      </w:r>
      <w:r>
        <w:rPr>
          <w:rFonts w:ascii="宋体" w:hAnsi="宋体" w:cs="宋体" w:hint="eastAsia"/>
          <w:szCs w:val="21"/>
        </w:rPr>
        <w:lastRenderedPageBreak/>
        <w:t>表示的数值为准。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3.2 磋商响应文件的组成</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3.2.1供应商提交的磋商响应文件至少应包括以下部分：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（1）投标函</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（2）法人代表授权书（法定代表人为供应商代表并亲自签署投标书的可不提交）</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（3）报价一览表</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（4）供应</w:t>
      </w:r>
      <w:proofErr w:type="gramStart"/>
      <w:r>
        <w:rPr>
          <w:rFonts w:ascii="宋体" w:hAnsi="宋体" w:cs="宋体" w:hint="eastAsia"/>
          <w:szCs w:val="21"/>
        </w:rPr>
        <w:t>商情况</w:t>
      </w:r>
      <w:proofErr w:type="gramEnd"/>
      <w:r>
        <w:rPr>
          <w:rFonts w:ascii="宋体" w:hAnsi="宋体" w:cs="宋体" w:hint="eastAsia"/>
          <w:szCs w:val="21"/>
        </w:rPr>
        <w:t>介绍文件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（5）资格证明文件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（6）供应商业绩证明材料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 3.3  磋商响应</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3.3.1 供应商磋商响应时间提交的全部材料必须密封，具体包括：</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（1）磋商响应文件一式三份（正本1份，副本2份）1份正本单独密封，2份副本可选择单独或一起密封；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（2）报价一览表（提交时须单独密封）；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（3）电子文档为加盖电子印章的PDF格式，且保证电子文档能正常读取，否则造成的一切后果由供应商自行承担。</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3.3.2每本磋商响应文件的内容应装订成册。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3.3.3供应商应按照要求提交资格文件，并对这些资格文件的真实性负责。</w:t>
      </w:r>
    </w:p>
    <w:p w:rsidR="0032576E" w:rsidRDefault="00E7258D">
      <w:pPr>
        <w:spacing w:line="360" w:lineRule="auto"/>
        <w:ind w:firstLineChars="200" w:firstLine="422"/>
        <w:rPr>
          <w:rFonts w:ascii="宋体" w:hAnsi="宋体" w:cs="宋体"/>
          <w:b/>
          <w:bCs/>
          <w:szCs w:val="21"/>
        </w:rPr>
      </w:pPr>
      <w:bookmarkStart w:id="22" w:name="_Toc24615"/>
      <w:r>
        <w:rPr>
          <w:rFonts w:ascii="宋体" w:hAnsi="宋体" w:cs="宋体" w:hint="eastAsia"/>
          <w:b/>
          <w:bCs/>
          <w:szCs w:val="21"/>
        </w:rPr>
        <w:t>3.3.4 磋商响应文件的密封和标注：</w:t>
      </w:r>
      <w:bookmarkEnd w:id="22"/>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供应商需将电子版单独密封并在信封上标明“报价一览表”字样。在封口处加盖印章后单独递交（详见格式一）。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供应商应将磋商响应文件的纸质文件密封，在封口处加盖印章后递交。(注：纸质版正本单独密封，2份副本可选择单独或一起密封；）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招 标 人：</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项目名称：</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包    号：</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磋商文件编号：</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bCs/>
          <w:szCs w:val="21"/>
        </w:rPr>
        <w:t>（盖章）</w:t>
      </w:r>
    </w:p>
    <w:p w:rsidR="0032576E" w:rsidRDefault="00E7258D">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r>
        <w:rPr>
          <w:rFonts w:ascii="宋体" w:hAnsi="宋体" w:cs="宋体" w:hint="eastAsia"/>
          <w:bCs/>
          <w:szCs w:val="21"/>
          <w:u w:val="single"/>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磋商响应文件在</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Pr>
          <w:rFonts w:ascii="宋体" w:hAnsi="宋体" w:cs="宋体" w:hint="eastAsia"/>
          <w:szCs w:val="21"/>
        </w:rPr>
        <w:t xml:space="preserve"> 分前不得开启</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lastRenderedPageBreak/>
        <w:t>3.3.5采购单位对因磋商响应文件未装订成册而造成的磋商文件的损坏、丢失不承担任何责任。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3.3.6采购单位对不可抗力的事件造成的磋商文件的损坏、丢失不承担任何责任。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3.5磋商响应文件的修改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3.6磋商响应文件的撤回</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在磋商响应截止时间</w:t>
      </w:r>
      <w:proofErr w:type="gramStart"/>
      <w:r>
        <w:rPr>
          <w:rFonts w:ascii="宋体" w:hAnsi="宋体" w:cs="宋体" w:hint="eastAsia"/>
          <w:szCs w:val="21"/>
        </w:rPr>
        <w:t>前供应</w:t>
      </w:r>
      <w:proofErr w:type="gramEnd"/>
      <w:r>
        <w:rPr>
          <w:rFonts w:ascii="宋体" w:hAnsi="宋体" w:cs="宋体" w:hint="eastAsia"/>
          <w:szCs w:val="21"/>
        </w:rPr>
        <w:t>商可以撤回其投标，但在投标截止后不允许撤回投标。</w:t>
      </w:r>
      <w:bookmarkStart w:id="23" w:name="_Toc504477602"/>
      <w:bookmarkStart w:id="24" w:name="_Toc29548"/>
      <w:bookmarkStart w:id="25" w:name="_Toc361769632"/>
      <w:bookmarkStart w:id="26" w:name="_Toc361769766"/>
    </w:p>
    <w:p w:rsidR="0032576E" w:rsidRDefault="00E7258D">
      <w:pPr>
        <w:spacing w:line="360" w:lineRule="auto"/>
        <w:ind w:firstLineChars="200" w:firstLine="422"/>
        <w:rPr>
          <w:rFonts w:ascii="宋体" w:hAnsi="宋体" w:cs="宋体"/>
          <w:b/>
          <w:szCs w:val="21"/>
        </w:rPr>
      </w:pPr>
      <w:r>
        <w:rPr>
          <w:rFonts w:ascii="宋体" w:hAnsi="宋体" w:cs="宋体" w:hint="eastAsia"/>
          <w:b/>
          <w:szCs w:val="21"/>
        </w:rPr>
        <w:t>4.竞争性磋商</w:t>
      </w:r>
      <w:bookmarkEnd w:id="23"/>
      <w:bookmarkEnd w:id="24"/>
    </w:p>
    <w:p w:rsidR="0032576E" w:rsidRDefault="00E7258D">
      <w:pPr>
        <w:snapToGrid w:val="0"/>
        <w:spacing w:line="360" w:lineRule="auto"/>
        <w:ind w:firstLineChars="200" w:firstLine="420"/>
        <w:rPr>
          <w:rFonts w:ascii="宋体" w:hAnsi="宋体" w:cs="宋体"/>
          <w:bCs/>
          <w:szCs w:val="21"/>
        </w:rPr>
      </w:pPr>
      <w:r>
        <w:rPr>
          <w:rFonts w:ascii="宋体" w:hAnsi="宋体" w:cs="宋体" w:hint="eastAsia"/>
          <w:bCs/>
          <w:szCs w:val="21"/>
        </w:rPr>
        <w:t>4.1磋商</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4.1.1采购单位将在“供应商须知前附表”规定的时间、地点组织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4.1.2提交了可接受的“撤回”通知的响应文件将不予开封。</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4.1.3评标方法：综合评分法。</w:t>
      </w:r>
    </w:p>
    <w:p w:rsidR="0032576E" w:rsidRDefault="00E7258D">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4.2.1采购单位将按照相关法律法规及院内相关规定组建磋商小组。</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4.2.2磋商小组由采购人代表及有关技术、经济等方面的专家组成。</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32576E" w:rsidRDefault="00E7258D">
      <w:pPr>
        <w:snapToGrid w:val="0"/>
        <w:spacing w:line="360" w:lineRule="auto"/>
        <w:ind w:firstLineChars="200" w:firstLine="420"/>
        <w:rPr>
          <w:rFonts w:ascii="宋体" w:hAnsi="宋体" w:cs="宋体"/>
          <w:kern w:val="0"/>
          <w:szCs w:val="21"/>
        </w:rPr>
      </w:pPr>
      <w:r>
        <w:rPr>
          <w:rFonts w:ascii="宋体" w:hAnsi="宋体" w:cs="宋体" w:hint="eastAsia"/>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32576E" w:rsidRDefault="00E7258D">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4.2.5在磋商期间，响应文件中有不满足竞争性磋商文件资质要求的或不符合竞争性磋商文件带“</w:t>
      </w:r>
      <w:r w:rsidR="006E0E35" w:rsidRPr="006E0E35">
        <w:rPr>
          <w:rFonts w:ascii="宋体" w:hAnsi="宋体" w:cs="宋体" w:hint="eastAsia"/>
          <w:b/>
          <w:bCs/>
          <w:szCs w:val="21"/>
        </w:rPr>
        <w:t>★</w:t>
      </w:r>
      <w:r>
        <w:rPr>
          <w:rFonts w:ascii="宋体" w:hAnsi="宋体" w:cs="宋体" w:hint="eastAsia"/>
          <w:szCs w:val="21"/>
        </w:rPr>
        <w:t>”要求的内容的，将视为无效投标；磋商小组可要求供应商对其磋商响应文件中含义不明确的内容作必要的澄清或说明，但澄清或说明不得</w:t>
      </w:r>
      <w:proofErr w:type="gramStart"/>
      <w:r>
        <w:rPr>
          <w:rFonts w:ascii="宋体" w:hAnsi="宋体" w:cs="宋体" w:hint="eastAsia"/>
          <w:szCs w:val="21"/>
        </w:rPr>
        <w:t>超出磋商</w:t>
      </w:r>
      <w:proofErr w:type="gramEnd"/>
      <w:r>
        <w:rPr>
          <w:rFonts w:ascii="宋体" w:hAnsi="宋体" w:cs="宋体" w:hint="eastAsia"/>
          <w:szCs w:val="21"/>
        </w:rPr>
        <w:t>响应文件的范围或改变磋商响应文件实质性内容。有关澄清的要求和答复均应以书面形式提交，澄清的内容为磋商响应文件的组成部分。</w:t>
      </w:r>
    </w:p>
    <w:p w:rsidR="0032576E" w:rsidRDefault="00E7258D">
      <w:pPr>
        <w:pStyle w:val="22"/>
        <w:snapToGrid w:val="0"/>
        <w:spacing w:after="0" w:line="360" w:lineRule="auto"/>
        <w:ind w:firstLineChars="200" w:firstLine="420"/>
        <w:rPr>
          <w:rFonts w:ascii="宋体" w:hAnsi="宋体" w:cs="宋体"/>
          <w:szCs w:val="21"/>
        </w:rPr>
      </w:pPr>
      <w:r>
        <w:rPr>
          <w:rFonts w:ascii="宋体" w:hAnsi="宋体" w:cs="宋体" w:hint="eastAsia"/>
          <w:szCs w:val="21"/>
        </w:rPr>
        <w:t>4.2.6参加磋商的供应商应当对磋商的承诺和最后报价以书面形式确认，并由全权代表签章。</w:t>
      </w:r>
    </w:p>
    <w:p w:rsidR="0032576E" w:rsidRDefault="00E7258D">
      <w:pPr>
        <w:snapToGrid w:val="0"/>
        <w:spacing w:line="360" w:lineRule="auto"/>
        <w:ind w:firstLineChars="200" w:firstLine="422"/>
        <w:rPr>
          <w:rFonts w:ascii="宋体" w:hAnsi="宋体" w:cs="宋体"/>
          <w:b/>
          <w:szCs w:val="21"/>
        </w:rPr>
      </w:pPr>
      <w:r>
        <w:rPr>
          <w:rFonts w:ascii="宋体" w:hAnsi="宋体" w:cs="宋体" w:hint="eastAsia"/>
          <w:b/>
          <w:szCs w:val="21"/>
        </w:rPr>
        <w:t>4.3磋商过程的保密性</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4.3.1 磋商后，直到向成交的供应商授予合同时止，凡与审查、澄清、评价和比较文件的有关资料以及授标意见等，均不得向供应商及与磋商无关的其他人透露。</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4.3.2 在磋商响应过程中，如果供应商试图在响应文件审查、澄清、比较及授予合同方面向买方施加任何影响，其响应文件将被拒绝。</w:t>
      </w:r>
    </w:p>
    <w:p w:rsidR="0032576E" w:rsidRDefault="00E7258D">
      <w:pPr>
        <w:snapToGrid w:val="0"/>
        <w:spacing w:line="360" w:lineRule="auto"/>
        <w:ind w:firstLineChars="200" w:firstLine="422"/>
        <w:rPr>
          <w:rFonts w:ascii="宋体" w:hAnsi="宋体" w:cs="宋体"/>
          <w:b/>
          <w:szCs w:val="21"/>
        </w:rPr>
      </w:pPr>
      <w:r>
        <w:rPr>
          <w:rFonts w:ascii="宋体" w:hAnsi="宋体" w:cs="宋体" w:hint="eastAsia"/>
          <w:b/>
          <w:szCs w:val="21"/>
        </w:rPr>
        <w:t>4.4磋商响应文件的初审</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lastRenderedPageBreak/>
        <w:t>4.4.1磋商小组将审查磋商响应文件是否完整、资格证明文件是否齐全、合格。</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w:t>
      </w:r>
      <w:proofErr w:type="gramStart"/>
      <w:r>
        <w:rPr>
          <w:rFonts w:ascii="宋体" w:hAnsi="宋体" w:cs="宋体" w:hint="eastAsia"/>
          <w:szCs w:val="21"/>
        </w:rPr>
        <w:t>响应性只根据</w:t>
      </w:r>
      <w:proofErr w:type="gramEnd"/>
      <w:r>
        <w:rPr>
          <w:rFonts w:ascii="宋体" w:hAnsi="宋体" w:cs="宋体" w:hint="eastAsia"/>
          <w:szCs w:val="21"/>
        </w:rPr>
        <w:t>磋商响应文件本身的内容，而不寻求外部的证据。</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4.4.4实质上没有响应采购文件要求的磋商响应文件将被拒绝。</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4.4.5  如果磋商响应文件实质性没有响应磋商文件的要求，其投标将被拒绝。供应商不得通过修正或撤消不符合要求的偏离或保留从而使其磋商响应文件成为实质上响应的投标。</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4.4.6采购人只对在初审中确定为实质性响应的磋商响应文件进行进一步的详细商务和技术评审。</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 xml:space="preserve">4.4.7供应商如果是小型和微型企业须提供财库〔2011〕181号《中小企业声明函》，其生产的产品价格给予6%的扣除，用扣除后的价格参与评审。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4.4.8 结合节能环保产品</w:t>
      </w:r>
      <w:proofErr w:type="gramStart"/>
      <w:r>
        <w:rPr>
          <w:rFonts w:ascii="宋体" w:hAnsi="宋体" w:cs="宋体" w:hint="eastAsia"/>
          <w:szCs w:val="21"/>
        </w:rPr>
        <w:t>报价占</w:t>
      </w:r>
      <w:proofErr w:type="gramEnd"/>
      <w:r>
        <w:rPr>
          <w:rFonts w:ascii="宋体" w:hAnsi="宋体" w:cs="宋体" w:hint="eastAsia"/>
          <w:szCs w:val="21"/>
        </w:rPr>
        <w:t>总项目的比例，给予相应的加分。调整后的价格作为供应商的评标价。根据评标价按下述方法测算各供应商的价格分值。</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4.4.9 符合性审查的主要条件（包括但不限于）：</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②磋商响应文件中法定代表人或法定代表人授权代理人的签字齐全；</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32576E" w:rsidRDefault="00E7258D">
      <w:pPr>
        <w:snapToGrid w:val="0"/>
        <w:spacing w:line="360" w:lineRule="auto"/>
        <w:ind w:firstLineChars="200" w:firstLine="422"/>
        <w:rPr>
          <w:rFonts w:ascii="宋体" w:hAnsi="宋体" w:cs="宋体"/>
          <w:b/>
          <w:bCs/>
          <w:szCs w:val="21"/>
        </w:rPr>
      </w:pPr>
      <w:r>
        <w:rPr>
          <w:rFonts w:ascii="宋体" w:hAnsi="宋体" w:cs="宋体" w:hint="eastAsia"/>
          <w:b/>
          <w:bCs/>
          <w:szCs w:val="21"/>
        </w:rPr>
        <w:t>4.5磋商响应文件的澄清</w:t>
      </w:r>
    </w:p>
    <w:p w:rsidR="006E0E35" w:rsidRDefault="006E0E35" w:rsidP="006E0E35">
      <w:pPr>
        <w:adjustRightInd w:val="0"/>
        <w:snapToGrid w:val="0"/>
        <w:spacing w:line="360" w:lineRule="auto"/>
        <w:ind w:firstLineChars="200" w:firstLine="420"/>
        <w:rPr>
          <w:rFonts w:ascii="宋体" w:hAnsi="宋体" w:cs="宋体"/>
          <w:szCs w:val="21"/>
        </w:rPr>
      </w:pPr>
      <w:r w:rsidRPr="006E0E35">
        <w:rPr>
          <w:rFonts w:ascii="宋体" w:hAnsi="宋体" w:cs="宋体" w:hint="eastAsia"/>
          <w:szCs w:val="21"/>
        </w:rPr>
        <w:t>4.</w:t>
      </w:r>
      <w:r>
        <w:rPr>
          <w:rFonts w:ascii="宋体" w:hAnsi="宋体" w:cs="宋体" w:hint="eastAsia"/>
          <w:szCs w:val="21"/>
        </w:rPr>
        <w:t>5.</w:t>
      </w:r>
      <w:r w:rsidRPr="006E0E35">
        <w:rPr>
          <w:rFonts w:ascii="宋体" w:hAnsi="宋体" w:cs="宋体" w:hint="eastAsia"/>
          <w:szCs w:val="21"/>
        </w:rPr>
        <w:t xml:space="preserve">1  为有助于对磋商响应文件的审查、评价和比较，磋商响应期间可分别要求供应商对其磋商响应文件进行澄清或答疑，有关澄清或答疑要求的答复应以书面形式提交。 </w:t>
      </w:r>
    </w:p>
    <w:p w:rsidR="0032576E" w:rsidRDefault="00E7258D" w:rsidP="006E0E35">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4.6磋商响应文件的详细评审</w:t>
      </w:r>
    </w:p>
    <w:p w:rsidR="0032576E" w:rsidRDefault="00E7258D">
      <w:pPr>
        <w:adjustRightInd w:val="0"/>
        <w:snapToGrid w:val="0"/>
        <w:spacing w:line="360" w:lineRule="auto"/>
        <w:ind w:firstLineChars="200" w:firstLine="420"/>
        <w:rPr>
          <w:rFonts w:ascii="宋体" w:hAnsi="宋体" w:cs="宋体"/>
          <w:szCs w:val="21"/>
        </w:rPr>
      </w:pPr>
      <w:r>
        <w:rPr>
          <w:rFonts w:ascii="宋体" w:hAnsi="宋体" w:cs="宋体" w:hint="eastAsia"/>
          <w:szCs w:val="21"/>
        </w:rPr>
        <w:t>4.6.1磋商小组将只对确定为实质上响应采购文件要求的磋商进行详细磋商。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4.6.2详细磋商即以磋商文件为依据，对所有实质上响应的投标分别从“商务”、“技术”、</w:t>
      </w:r>
      <w:r w:rsidR="00F805DC">
        <w:rPr>
          <w:rFonts w:ascii="宋体" w:hAnsi="宋体" w:cs="宋体" w:hint="eastAsia"/>
          <w:szCs w:val="21"/>
        </w:rPr>
        <w:t xml:space="preserve"> </w:t>
      </w:r>
      <w:r>
        <w:rPr>
          <w:rFonts w:ascii="宋体" w:hAnsi="宋体" w:cs="宋体" w:hint="eastAsia"/>
          <w:szCs w:val="21"/>
        </w:rPr>
        <w:t>“价格”</w:t>
      </w:r>
      <w:r w:rsidR="00F805DC">
        <w:rPr>
          <w:rFonts w:ascii="宋体" w:hAnsi="宋体" w:cs="宋体" w:hint="eastAsia"/>
          <w:szCs w:val="21"/>
        </w:rPr>
        <w:t>和“</w:t>
      </w:r>
      <w:r w:rsidR="00F805DC">
        <w:rPr>
          <w:rFonts w:ascii="宋体" w:hAnsi="宋体" w:cs="宋体" w:hint="eastAsia"/>
          <w:sz w:val="24"/>
        </w:rPr>
        <w:t>实施、售后服务</w:t>
      </w:r>
      <w:r w:rsidR="00F805DC">
        <w:rPr>
          <w:rFonts w:ascii="宋体" w:hAnsi="宋体" w:cs="宋体" w:hint="eastAsia"/>
          <w:szCs w:val="21"/>
        </w:rPr>
        <w:t>”四</w:t>
      </w:r>
      <w:r>
        <w:rPr>
          <w:rFonts w:ascii="宋体" w:hAnsi="宋体" w:cs="宋体" w:hint="eastAsia"/>
          <w:szCs w:val="21"/>
        </w:rPr>
        <w:t>个方面进行磋商。</w:t>
      </w:r>
    </w:p>
    <w:p w:rsidR="0032576E" w:rsidRDefault="0032576E">
      <w:pPr>
        <w:spacing w:line="360" w:lineRule="auto"/>
        <w:rPr>
          <w:rFonts w:ascii="宋体" w:hAnsi="宋体" w:cs="宋体"/>
          <w:b/>
          <w:bCs/>
          <w:sz w:val="24"/>
        </w:rPr>
      </w:pPr>
    </w:p>
    <w:p w:rsidR="006E0E35" w:rsidRDefault="006E0E35" w:rsidP="006E0E35">
      <w:pPr>
        <w:pStyle w:val="2"/>
      </w:pPr>
    </w:p>
    <w:p w:rsidR="006E0E35" w:rsidRDefault="006E0E35" w:rsidP="006E0E35"/>
    <w:p w:rsidR="006E0E35" w:rsidRPr="006E0E35" w:rsidRDefault="006E0E35" w:rsidP="006E0E35">
      <w:pPr>
        <w:pStyle w:val="2"/>
      </w:pPr>
    </w:p>
    <w:p w:rsidR="00F805DC" w:rsidRPr="00F805DC" w:rsidRDefault="00E7258D" w:rsidP="00F805DC">
      <w:pPr>
        <w:spacing w:line="360" w:lineRule="auto"/>
        <w:jc w:val="center"/>
        <w:rPr>
          <w:rFonts w:ascii="宋体" w:hAnsi="宋体" w:cs="宋体"/>
          <w:b/>
          <w:bCs/>
          <w:sz w:val="24"/>
        </w:rPr>
      </w:pPr>
      <w:r>
        <w:rPr>
          <w:rFonts w:ascii="宋体" w:hAnsi="宋体" w:cs="宋体" w:hint="eastAsia"/>
          <w:b/>
          <w:bCs/>
          <w:sz w:val="24"/>
        </w:rPr>
        <w:lastRenderedPageBreak/>
        <w:t>综合评标细则打分表</w:t>
      </w:r>
    </w:p>
    <w:tbl>
      <w:tblPr>
        <w:tblW w:w="9820" w:type="dxa"/>
        <w:jc w:val="center"/>
        <w:tblLayout w:type="fixed"/>
        <w:tblCellMar>
          <w:left w:w="17" w:type="dxa"/>
          <w:right w:w="17" w:type="dxa"/>
        </w:tblCellMar>
        <w:tblLook w:val="04A0" w:firstRow="1" w:lastRow="0" w:firstColumn="1" w:lastColumn="0" w:noHBand="0" w:noVBand="1"/>
      </w:tblPr>
      <w:tblGrid>
        <w:gridCol w:w="551"/>
        <w:gridCol w:w="1292"/>
        <w:gridCol w:w="987"/>
        <w:gridCol w:w="6117"/>
        <w:gridCol w:w="873"/>
      </w:tblGrid>
      <w:tr w:rsidR="00F805DC" w:rsidTr="00F805DC">
        <w:trPr>
          <w:trHeight w:val="406"/>
          <w:jc w:val="center"/>
        </w:trPr>
        <w:tc>
          <w:tcPr>
            <w:tcW w:w="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805DC" w:rsidRDefault="00F805DC" w:rsidP="00F805DC">
            <w:pPr>
              <w:widowControl/>
              <w:adjustRightInd w:val="0"/>
              <w:jc w:val="center"/>
              <w:rPr>
                <w:rFonts w:ascii="宋体" w:hAnsi="宋体" w:cs="宋体"/>
                <w:color w:val="000000" w:themeColor="text1"/>
                <w:sz w:val="28"/>
                <w:szCs w:val="28"/>
              </w:rPr>
            </w:pPr>
            <w:r>
              <w:rPr>
                <w:rFonts w:ascii="宋体" w:hAnsi="宋体" w:cs="宋体" w:hint="eastAsia"/>
                <w:color w:val="000000" w:themeColor="text1"/>
                <w:sz w:val="28"/>
                <w:szCs w:val="28"/>
              </w:rPr>
              <w:t>序号</w:t>
            </w:r>
          </w:p>
        </w:tc>
        <w:tc>
          <w:tcPr>
            <w:tcW w:w="12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805DC" w:rsidRDefault="00F805DC" w:rsidP="00F805DC">
            <w:pPr>
              <w:widowControl/>
              <w:adjustRightInd w:val="0"/>
              <w:jc w:val="center"/>
              <w:rPr>
                <w:rFonts w:ascii="宋体" w:hAnsi="宋体" w:cs="宋体"/>
                <w:color w:val="000000" w:themeColor="text1"/>
                <w:sz w:val="28"/>
                <w:szCs w:val="28"/>
              </w:rPr>
            </w:pPr>
            <w:r>
              <w:rPr>
                <w:rFonts w:ascii="宋体" w:hAnsi="宋体" w:cs="宋体" w:hint="eastAsia"/>
                <w:color w:val="000000" w:themeColor="text1"/>
                <w:sz w:val="28"/>
                <w:szCs w:val="28"/>
              </w:rPr>
              <w:t>评分项目</w:t>
            </w:r>
          </w:p>
        </w:tc>
        <w:tc>
          <w:tcPr>
            <w:tcW w:w="71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805DC" w:rsidRDefault="00F805DC" w:rsidP="00F805DC">
            <w:pPr>
              <w:widowControl/>
              <w:adjustRightInd w:val="0"/>
              <w:jc w:val="center"/>
              <w:rPr>
                <w:rFonts w:ascii="宋体" w:hAnsi="宋体" w:cs="宋体"/>
                <w:color w:val="000000" w:themeColor="text1"/>
                <w:sz w:val="28"/>
                <w:szCs w:val="28"/>
              </w:rPr>
            </w:pPr>
            <w:r>
              <w:rPr>
                <w:rFonts w:ascii="宋体" w:hAnsi="宋体" w:cs="宋体" w:hint="eastAsia"/>
                <w:color w:val="000000" w:themeColor="text1"/>
                <w:sz w:val="28"/>
                <w:szCs w:val="28"/>
              </w:rPr>
              <w:t>评分标准</w:t>
            </w:r>
          </w:p>
        </w:tc>
        <w:tc>
          <w:tcPr>
            <w:tcW w:w="8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805DC" w:rsidRDefault="00F805DC" w:rsidP="00F805DC">
            <w:pPr>
              <w:widowControl/>
              <w:adjustRightInd w:val="0"/>
              <w:jc w:val="center"/>
              <w:rPr>
                <w:rFonts w:ascii="宋体" w:hAnsi="宋体" w:cs="宋体"/>
                <w:color w:val="000000" w:themeColor="text1"/>
                <w:sz w:val="28"/>
                <w:szCs w:val="28"/>
              </w:rPr>
            </w:pPr>
            <w:r>
              <w:rPr>
                <w:rFonts w:ascii="宋体" w:hAnsi="宋体" w:cs="宋体" w:hint="eastAsia"/>
                <w:color w:val="000000" w:themeColor="text1"/>
                <w:sz w:val="28"/>
                <w:szCs w:val="28"/>
              </w:rPr>
              <w:t>分值</w:t>
            </w:r>
          </w:p>
        </w:tc>
      </w:tr>
      <w:tr w:rsidR="00F805DC" w:rsidTr="00F805DC">
        <w:trPr>
          <w:trHeight w:val="1240"/>
          <w:jc w:val="center"/>
        </w:trPr>
        <w:tc>
          <w:tcPr>
            <w:tcW w:w="551" w:type="dxa"/>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widowControl/>
              <w:adjustRightInd w:val="0"/>
              <w:jc w:val="center"/>
              <w:rPr>
                <w:rFonts w:ascii="宋体" w:hAnsi="宋体" w:cs="宋体"/>
                <w:color w:val="000000" w:themeColor="text1"/>
                <w:sz w:val="24"/>
              </w:rPr>
            </w:pPr>
            <w:r>
              <w:rPr>
                <w:rFonts w:ascii="宋体" w:hAnsi="宋体" w:cs="宋体" w:hint="eastAsia"/>
                <w:color w:val="000000" w:themeColor="text1"/>
                <w:sz w:val="24"/>
              </w:rPr>
              <w:t>1</w:t>
            </w:r>
          </w:p>
        </w:tc>
        <w:tc>
          <w:tcPr>
            <w:tcW w:w="1292" w:type="dxa"/>
            <w:tcBorders>
              <w:top w:val="single" w:sz="4" w:space="0" w:color="000000"/>
              <w:left w:val="single" w:sz="4" w:space="0" w:color="000000"/>
              <w:bottom w:val="single" w:sz="4" w:space="0" w:color="000000"/>
              <w:right w:val="single" w:sz="4" w:space="0" w:color="000000"/>
            </w:tcBorders>
            <w:vAlign w:val="center"/>
          </w:tcPr>
          <w:p w:rsidR="0082593D" w:rsidRDefault="00F805DC" w:rsidP="0082593D">
            <w:pPr>
              <w:widowControl/>
              <w:adjustRightInd w:val="0"/>
              <w:jc w:val="center"/>
              <w:rPr>
                <w:rFonts w:ascii="宋体" w:hAnsi="宋体" w:cs="宋体"/>
                <w:sz w:val="24"/>
              </w:rPr>
            </w:pPr>
            <w:r>
              <w:rPr>
                <w:rFonts w:ascii="宋体" w:hAnsi="宋体" w:cs="宋体" w:hint="eastAsia"/>
                <w:sz w:val="24"/>
              </w:rPr>
              <w:t>价格</w:t>
            </w:r>
          </w:p>
          <w:p w:rsidR="00F805DC" w:rsidRPr="0082593D" w:rsidRDefault="00F805DC" w:rsidP="0082593D">
            <w:pPr>
              <w:widowControl/>
              <w:adjustRightInd w:val="0"/>
              <w:jc w:val="center"/>
              <w:rPr>
                <w:rFonts w:ascii="宋体" w:hAnsi="宋体" w:cs="宋体"/>
                <w:sz w:val="24"/>
              </w:rPr>
            </w:pPr>
            <w:r>
              <w:rPr>
                <w:rFonts w:ascii="宋体" w:hAnsi="宋体" w:cs="宋体" w:hint="eastAsia"/>
              </w:rPr>
              <w:t>（40分）</w:t>
            </w:r>
          </w:p>
        </w:tc>
        <w:tc>
          <w:tcPr>
            <w:tcW w:w="7104" w:type="dxa"/>
            <w:gridSpan w:val="2"/>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widowControl/>
              <w:jc w:val="left"/>
              <w:textAlignment w:val="center"/>
              <w:rPr>
                <w:rFonts w:ascii="宋体" w:hAnsi="宋体" w:cs="宋体"/>
                <w:sz w:val="24"/>
              </w:rPr>
            </w:pPr>
            <w:r>
              <w:rPr>
                <w:rFonts w:ascii="宋体" w:hAnsi="宋体" w:cs="宋体" w:hint="eastAsia"/>
                <w:color w:val="000000"/>
                <w:kern w:val="0"/>
                <w:sz w:val="22"/>
                <w:lang w:bidi="ar"/>
              </w:rPr>
              <w:t>满足招标文件要求且投标价格最低的投标报价为评标基准价，其价格分为满分。其他投标人的价格</w:t>
            </w:r>
            <w:proofErr w:type="gramStart"/>
            <w:r>
              <w:rPr>
                <w:rFonts w:ascii="宋体" w:hAnsi="宋体" w:cs="宋体" w:hint="eastAsia"/>
                <w:color w:val="000000"/>
                <w:kern w:val="0"/>
                <w:sz w:val="22"/>
                <w:lang w:bidi="ar"/>
              </w:rPr>
              <w:t>分按照</w:t>
            </w:r>
            <w:proofErr w:type="gramEnd"/>
            <w:r>
              <w:rPr>
                <w:rFonts w:ascii="宋体" w:hAnsi="宋体" w:cs="宋体" w:hint="eastAsia"/>
                <w:color w:val="000000"/>
                <w:kern w:val="0"/>
                <w:sz w:val="22"/>
                <w:lang w:bidi="ar"/>
              </w:rPr>
              <w:t>下列公式计算：投标报价得分=（评标基准价／投标报价)×</w:t>
            </w:r>
            <w:r>
              <w:rPr>
                <w:rFonts w:ascii="宋体" w:hAnsi="宋体" w:cs="宋体"/>
                <w:color w:val="000000"/>
                <w:kern w:val="0"/>
                <w:sz w:val="22"/>
                <w:lang w:bidi="ar"/>
              </w:rPr>
              <w:t>40</w:t>
            </w:r>
          </w:p>
        </w:tc>
        <w:tc>
          <w:tcPr>
            <w:tcW w:w="873" w:type="dxa"/>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jc w:val="center"/>
              <w:rPr>
                <w:rFonts w:ascii="宋体" w:hAnsi="宋体" w:cs="宋体"/>
                <w:sz w:val="24"/>
              </w:rPr>
            </w:pPr>
            <w:r>
              <w:rPr>
                <w:rFonts w:ascii="宋体" w:hAnsi="宋体" w:cs="宋体" w:hint="eastAsia"/>
                <w:sz w:val="24"/>
              </w:rPr>
              <w:t>40分</w:t>
            </w:r>
          </w:p>
        </w:tc>
      </w:tr>
      <w:tr w:rsidR="00F805DC" w:rsidTr="00F805DC">
        <w:trPr>
          <w:trHeight w:val="1039"/>
          <w:jc w:val="center"/>
        </w:trPr>
        <w:tc>
          <w:tcPr>
            <w:tcW w:w="551" w:type="dxa"/>
            <w:vMerge w:val="restart"/>
            <w:tcBorders>
              <w:top w:val="single" w:sz="4" w:space="0" w:color="000000"/>
              <w:left w:val="single" w:sz="4" w:space="0" w:color="000000"/>
              <w:right w:val="single" w:sz="4" w:space="0" w:color="000000"/>
            </w:tcBorders>
            <w:vAlign w:val="center"/>
          </w:tcPr>
          <w:p w:rsidR="00F805DC" w:rsidRDefault="00F805DC" w:rsidP="00F805DC">
            <w:pPr>
              <w:jc w:val="center"/>
              <w:rPr>
                <w:rFonts w:ascii="宋体" w:hAnsi="宋体" w:cs="宋体"/>
                <w:sz w:val="24"/>
              </w:rPr>
            </w:pPr>
            <w:r>
              <w:rPr>
                <w:rFonts w:ascii="宋体" w:hAnsi="宋体" w:cs="宋体" w:hint="eastAsia"/>
                <w:sz w:val="24"/>
              </w:rPr>
              <w:t>2</w:t>
            </w:r>
          </w:p>
        </w:tc>
        <w:tc>
          <w:tcPr>
            <w:tcW w:w="1292" w:type="dxa"/>
            <w:vMerge w:val="restart"/>
            <w:tcBorders>
              <w:top w:val="single" w:sz="4" w:space="0" w:color="000000"/>
              <w:left w:val="single" w:sz="4" w:space="0" w:color="000000"/>
              <w:right w:val="single" w:sz="4" w:space="0" w:color="000000"/>
            </w:tcBorders>
            <w:vAlign w:val="center"/>
          </w:tcPr>
          <w:p w:rsidR="00F805DC" w:rsidRDefault="00F805DC" w:rsidP="0082593D">
            <w:pPr>
              <w:widowControl/>
              <w:adjustRightInd w:val="0"/>
              <w:jc w:val="center"/>
              <w:rPr>
                <w:rFonts w:ascii="宋体" w:hAnsi="宋体" w:cs="宋体"/>
                <w:sz w:val="24"/>
              </w:rPr>
            </w:pPr>
            <w:r>
              <w:rPr>
                <w:rFonts w:ascii="宋体" w:hAnsi="宋体" w:cs="宋体" w:hint="eastAsia"/>
                <w:sz w:val="24"/>
              </w:rPr>
              <w:t>商务部分</w:t>
            </w:r>
          </w:p>
          <w:p w:rsidR="00F805DC" w:rsidRDefault="00F805DC" w:rsidP="0082593D">
            <w:pPr>
              <w:widowControl/>
              <w:adjustRightInd w:val="0"/>
              <w:jc w:val="center"/>
              <w:rPr>
                <w:rFonts w:ascii="宋体" w:hAnsi="宋体" w:cs="宋体"/>
                <w:sz w:val="24"/>
              </w:rPr>
            </w:pPr>
            <w:r>
              <w:rPr>
                <w:rFonts w:ascii="宋体" w:hAnsi="宋体" w:cs="宋体" w:hint="eastAsia"/>
                <w:sz w:val="24"/>
              </w:rPr>
              <w:t>（10分）</w:t>
            </w:r>
          </w:p>
        </w:tc>
        <w:tc>
          <w:tcPr>
            <w:tcW w:w="7104" w:type="dxa"/>
            <w:gridSpan w:val="2"/>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widowControl/>
              <w:jc w:val="left"/>
              <w:textAlignment w:val="center"/>
              <w:rPr>
                <w:rFonts w:ascii="宋体" w:hAnsi="宋体" w:cs="宋体"/>
                <w:sz w:val="24"/>
              </w:rPr>
            </w:pPr>
            <w:r>
              <w:rPr>
                <w:rFonts w:ascii="宋体" w:hAnsi="宋体" w:cs="宋体" w:hint="eastAsia"/>
                <w:sz w:val="24"/>
              </w:rPr>
              <w:t>投标人提供近三年类似业绩合同（提供中标通知书或合同每页复印件），提供一份得1分，最高3分。</w:t>
            </w:r>
          </w:p>
        </w:tc>
        <w:tc>
          <w:tcPr>
            <w:tcW w:w="873" w:type="dxa"/>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jc w:val="center"/>
              <w:rPr>
                <w:rFonts w:ascii="宋体" w:hAnsi="宋体" w:cs="宋体"/>
                <w:sz w:val="24"/>
              </w:rPr>
            </w:pPr>
            <w:r>
              <w:rPr>
                <w:rFonts w:ascii="宋体" w:hAnsi="宋体" w:cs="宋体" w:hint="eastAsia"/>
                <w:sz w:val="24"/>
              </w:rPr>
              <w:t>3分</w:t>
            </w:r>
          </w:p>
        </w:tc>
      </w:tr>
      <w:tr w:rsidR="00F805DC" w:rsidTr="00F805DC">
        <w:trPr>
          <w:trHeight w:val="934"/>
          <w:jc w:val="center"/>
        </w:trPr>
        <w:tc>
          <w:tcPr>
            <w:tcW w:w="551" w:type="dxa"/>
            <w:vMerge/>
            <w:tcBorders>
              <w:left w:val="single" w:sz="4" w:space="0" w:color="000000"/>
              <w:right w:val="single" w:sz="4" w:space="0" w:color="000000"/>
            </w:tcBorders>
            <w:vAlign w:val="center"/>
          </w:tcPr>
          <w:p w:rsidR="00F805DC" w:rsidRDefault="00F805DC" w:rsidP="00F805DC">
            <w:pPr>
              <w:jc w:val="center"/>
              <w:rPr>
                <w:rFonts w:ascii="宋体" w:hAnsi="宋体" w:cs="宋体"/>
                <w:sz w:val="24"/>
              </w:rPr>
            </w:pPr>
          </w:p>
        </w:tc>
        <w:tc>
          <w:tcPr>
            <w:tcW w:w="1292" w:type="dxa"/>
            <w:vMerge/>
            <w:tcBorders>
              <w:left w:val="single" w:sz="4" w:space="0" w:color="000000"/>
              <w:right w:val="single" w:sz="4" w:space="0" w:color="000000"/>
            </w:tcBorders>
            <w:vAlign w:val="center"/>
          </w:tcPr>
          <w:p w:rsidR="00F805DC" w:rsidRDefault="00F805DC" w:rsidP="00F805DC">
            <w:pPr>
              <w:rPr>
                <w:rFonts w:ascii="宋体" w:hAnsi="宋体" w:cs="宋体"/>
                <w:sz w:val="24"/>
              </w:rPr>
            </w:pPr>
          </w:p>
        </w:tc>
        <w:tc>
          <w:tcPr>
            <w:tcW w:w="7104" w:type="dxa"/>
            <w:gridSpan w:val="2"/>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widowControl/>
              <w:jc w:val="left"/>
              <w:textAlignment w:val="center"/>
              <w:rPr>
                <w:rFonts w:ascii="宋体" w:hAnsi="宋体" w:cs="宋体"/>
                <w:color w:val="000000"/>
                <w:kern w:val="0"/>
                <w:sz w:val="20"/>
                <w:szCs w:val="20"/>
              </w:rPr>
            </w:pPr>
            <w:r>
              <w:rPr>
                <w:rFonts w:ascii="宋体" w:hAnsi="宋体" w:cs="宋体" w:hint="eastAsia"/>
                <w:color w:val="000000"/>
                <w:kern w:val="0"/>
                <w:sz w:val="22"/>
                <w:lang w:bidi="ar"/>
              </w:rPr>
              <w:t>投标人提供拼接屏生产厂家CE认证、FCC认证、ROHS认证；证书复印件加盖厂家公章；</w:t>
            </w:r>
            <w:r w:rsidRPr="00602E75">
              <w:rPr>
                <w:rFonts w:ascii="宋体" w:hAnsi="宋体" w:cs="宋体" w:hint="eastAsia"/>
                <w:color w:val="000000"/>
                <w:kern w:val="0"/>
                <w:sz w:val="20"/>
                <w:szCs w:val="20"/>
              </w:rPr>
              <w:t>提供拼接屏产品的《3C认证》《政府环保节能证书》</w:t>
            </w:r>
            <w:r>
              <w:rPr>
                <w:rFonts w:ascii="宋体" w:hAnsi="宋体" w:cs="宋体" w:hint="eastAsia"/>
                <w:color w:val="000000"/>
                <w:kern w:val="0"/>
                <w:sz w:val="20"/>
                <w:szCs w:val="20"/>
              </w:rPr>
              <w:t>。</w:t>
            </w:r>
            <w:r>
              <w:rPr>
                <w:rFonts w:ascii="宋体" w:hAnsi="宋体" w:cs="宋体" w:hint="eastAsia"/>
                <w:color w:val="000000"/>
                <w:kern w:val="0"/>
                <w:sz w:val="22"/>
                <w:lang w:bidi="ar"/>
              </w:rPr>
              <w:t>提供一项得</w:t>
            </w:r>
            <w:r>
              <w:rPr>
                <w:rFonts w:ascii="宋体" w:hAnsi="宋体" w:cs="宋体"/>
                <w:color w:val="000000"/>
                <w:kern w:val="0"/>
                <w:sz w:val="22"/>
                <w:lang w:bidi="ar"/>
              </w:rPr>
              <w:t>0.6</w:t>
            </w:r>
            <w:r>
              <w:rPr>
                <w:rFonts w:ascii="宋体" w:hAnsi="宋体" w:cs="宋体" w:hint="eastAsia"/>
                <w:color w:val="000000"/>
                <w:kern w:val="0"/>
                <w:sz w:val="22"/>
                <w:lang w:bidi="ar"/>
              </w:rPr>
              <w:t>分，满分3分。</w:t>
            </w:r>
          </w:p>
        </w:tc>
        <w:tc>
          <w:tcPr>
            <w:tcW w:w="873" w:type="dxa"/>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jc w:val="center"/>
              <w:rPr>
                <w:rFonts w:ascii="宋体" w:hAnsi="宋体" w:cs="宋体"/>
                <w:sz w:val="24"/>
              </w:rPr>
            </w:pPr>
            <w:r>
              <w:rPr>
                <w:rFonts w:ascii="宋体" w:hAnsi="宋体" w:cs="宋体" w:hint="eastAsia"/>
                <w:sz w:val="24"/>
              </w:rPr>
              <w:t>3分</w:t>
            </w:r>
          </w:p>
        </w:tc>
      </w:tr>
      <w:tr w:rsidR="00F805DC" w:rsidTr="00F805DC">
        <w:trPr>
          <w:trHeight w:val="799"/>
          <w:jc w:val="center"/>
        </w:trPr>
        <w:tc>
          <w:tcPr>
            <w:tcW w:w="551" w:type="dxa"/>
            <w:vMerge/>
            <w:tcBorders>
              <w:left w:val="single" w:sz="4" w:space="0" w:color="000000"/>
              <w:right w:val="single" w:sz="4" w:space="0" w:color="000000"/>
            </w:tcBorders>
            <w:vAlign w:val="center"/>
          </w:tcPr>
          <w:p w:rsidR="00F805DC" w:rsidRDefault="00F805DC" w:rsidP="00F805DC">
            <w:pPr>
              <w:jc w:val="center"/>
              <w:rPr>
                <w:rFonts w:ascii="宋体" w:hAnsi="宋体" w:cs="宋体"/>
                <w:sz w:val="24"/>
              </w:rPr>
            </w:pPr>
          </w:p>
        </w:tc>
        <w:tc>
          <w:tcPr>
            <w:tcW w:w="1292" w:type="dxa"/>
            <w:vMerge/>
            <w:tcBorders>
              <w:left w:val="single" w:sz="4" w:space="0" w:color="000000"/>
              <w:right w:val="single" w:sz="4" w:space="0" w:color="000000"/>
            </w:tcBorders>
            <w:vAlign w:val="center"/>
          </w:tcPr>
          <w:p w:rsidR="00F805DC" w:rsidRDefault="00F805DC" w:rsidP="00F805DC">
            <w:pPr>
              <w:rPr>
                <w:rFonts w:ascii="宋体" w:hAnsi="宋体" w:cs="宋体"/>
                <w:sz w:val="24"/>
              </w:rPr>
            </w:pPr>
          </w:p>
        </w:tc>
        <w:tc>
          <w:tcPr>
            <w:tcW w:w="7104" w:type="dxa"/>
            <w:gridSpan w:val="2"/>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widowControl/>
              <w:jc w:val="left"/>
              <w:textAlignment w:val="center"/>
              <w:rPr>
                <w:rFonts w:ascii="宋体" w:hAnsi="宋体" w:cs="宋体"/>
                <w:color w:val="000000"/>
                <w:kern w:val="0"/>
                <w:sz w:val="20"/>
                <w:szCs w:val="20"/>
              </w:rPr>
            </w:pPr>
            <w:r>
              <w:rPr>
                <w:rFonts w:ascii="宋体" w:hAnsi="宋体" w:cs="宋体" w:hint="eastAsia"/>
                <w:color w:val="000000"/>
                <w:kern w:val="0"/>
                <w:sz w:val="22"/>
                <w:lang w:bidi="ar"/>
              </w:rPr>
              <w:t>监控摄像机制造商需具备较强的安全服务保障能力，须提供中国信息安全测评中心颁发的信息安全服务资质（安全工程类）证书，提供证书复印件并加盖厂商</w:t>
            </w:r>
            <w:proofErr w:type="gramStart"/>
            <w:r>
              <w:rPr>
                <w:rFonts w:ascii="宋体" w:hAnsi="宋体" w:cs="宋体" w:hint="eastAsia"/>
                <w:color w:val="000000"/>
                <w:kern w:val="0"/>
                <w:sz w:val="22"/>
                <w:lang w:bidi="ar"/>
              </w:rPr>
              <w:t>鲜章得</w:t>
            </w:r>
            <w:proofErr w:type="gramEnd"/>
            <w:r>
              <w:rPr>
                <w:rFonts w:ascii="宋体" w:hAnsi="宋体" w:cs="宋体" w:hint="eastAsia"/>
                <w:color w:val="000000"/>
                <w:kern w:val="0"/>
                <w:sz w:val="22"/>
                <w:lang w:bidi="ar"/>
              </w:rPr>
              <w:t>4分。</w:t>
            </w:r>
          </w:p>
        </w:tc>
        <w:tc>
          <w:tcPr>
            <w:tcW w:w="873" w:type="dxa"/>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jc w:val="center"/>
              <w:rPr>
                <w:rFonts w:ascii="宋体" w:hAnsi="宋体" w:cs="宋体"/>
                <w:sz w:val="24"/>
              </w:rPr>
            </w:pPr>
            <w:r>
              <w:rPr>
                <w:rFonts w:ascii="宋体" w:hAnsi="宋体" w:cs="宋体" w:hint="eastAsia"/>
                <w:sz w:val="24"/>
              </w:rPr>
              <w:t>4分</w:t>
            </w:r>
          </w:p>
        </w:tc>
      </w:tr>
      <w:tr w:rsidR="00F805DC" w:rsidTr="00F805DC">
        <w:trPr>
          <w:trHeight w:val="1327"/>
          <w:jc w:val="center"/>
        </w:trPr>
        <w:tc>
          <w:tcPr>
            <w:tcW w:w="551" w:type="dxa"/>
            <w:vMerge w:val="restart"/>
            <w:tcBorders>
              <w:top w:val="single" w:sz="4" w:space="0" w:color="auto"/>
              <w:left w:val="single" w:sz="4" w:space="0" w:color="auto"/>
              <w:right w:val="single" w:sz="4" w:space="0" w:color="000000"/>
            </w:tcBorders>
            <w:vAlign w:val="center"/>
          </w:tcPr>
          <w:p w:rsidR="00F805DC" w:rsidRDefault="00F805DC" w:rsidP="00F805DC">
            <w:pPr>
              <w:ind w:firstLineChars="100" w:firstLine="240"/>
              <w:rPr>
                <w:rFonts w:ascii="宋体" w:hAnsi="宋体" w:cs="宋体"/>
                <w:sz w:val="24"/>
              </w:rPr>
            </w:pPr>
            <w:r>
              <w:rPr>
                <w:rFonts w:ascii="宋体" w:hAnsi="宋体" w:cs="宋体" w:hint="eastAsia"/>
                <w:sz w:val="24"/>
              </w:rPr>
              <w:t>3</w:t>
            </w:r>
          </w:p>
        </w:tc>
        <w:tc>
          <w:tcPr>
            <w:tcW w:w="1292" w:type="dxa"/>
            <w:vMerge w:val="restart"/>
            <w:tcBorders>
              <w:top w:val="single" w:sz="4" w:space="0" w:color="auto"/>
              <w:left w:val="single" w:sz="4" w:space="0" w:color="000000"/>
              <w:right w:val="single" w:sz="4" w:space="0" w:color="auto"/>
            </w:tcBorders>
            <w:vAlign w:val="center"/>
          </w:tcPr>
          <w:p w:rsidR="00F805DC" w:rsidRDefault="00F805DC" w:rsidP="0082593D">
            <w:pPr>
              <w:jc w:val="center"/>
              <w:rPr>
                <w:rFonts w:ascii="宋体" w:hAnsi="宋体" w:cs="宋体"/>
                <w:sz w:val="24"/>
              </w:rPr>
            </w:pPr>
            <w:r>
              <w:rPr>
                <w:rFonts w:ascii="宋体" w:hAnsi="宋体" w:cs="宋体" w:hint="eastAsia"/>
                <w:sz w:val="24"/>
              </w:rPr>
              <w:t>技术部分（</w:t>
            </w:r>
            <w:r>
              <w:rPr>
                <w:rFonts w:ascii="宋体" w:hAnsi="宋体" w:cs="宋体"/>
                <w:sz w:val="24"/>
              </w:rPr>
              <w:t>40</w:t>
            </w:r>
            <w:r>
              <w:rPr>
                <w:rFonts w:ascii="宋体" w:hAnsi="宋体" w:cs="宋体" w:hint="eastAsia"/>
                <w:sz w:val="24"/>
              </w:rPr>
              <w:t>分）</w:t>
            </w:r>
          </w:p>
        </w:tc>
        <w:tc>
          <w:tcPr>
            <w:tcW w:w="987" w:type="dxa"/>
            <w:tcBorders>
              <w:top w:val="single" w:sz="4" w:space="0" w:color="000000"/>
              <w:left w:val="single" w:sz="4" w:space="0" w:color="000000"/>
              <w:right w:val="single" w:sz="4" w:space="0" w:color="auto"/>
            </w:tcBorders>
            <w:vAlign w:val="center"/>
          </w:tcPr>
          <w:p w:rsidR="00F805DC" w:rsidRDefault="00F805DC" w:rsidP="00F805DC">
            <w:pPr>
              <w:widowControl/>
              <w:jc w:val="left"/>
              <w:textAlignment w:val="center"/>
              <w:rPr>
                <w:rFonts w:ascii="宋体" w:hAnsi="宋体" w:cs="宋体"/>
                <w:sz w:val="24"/>
              </w:rPr>
            </w:pPr>
            <w:r>
              <w:t>技术响应</w:t>
            </w:r>
          </w:p>
        </w:tc>
        <w:tc>
          <w:tcPr>
            <w:tcW w:w="6117" w:type="dxa"/>
            <w:tcBorders>
              <w:top w:val="single" w:sz="4" w:space="0" w:color="000000"/>
              <w:left w:val="single" w:sz="4" w:space="0" w:color="auto"/>
              <w:right w:val="single" w:sz="4" w:space="0" w:color="000000"/>
            </w:tcBorders>
            <w:vAlign w:val="center"/>
          </w:tcPr>
          <w:p w:rsidR="00F805DC" w:rsidRDefault="00F805DC" w:rsidP="00F805DC">
            <w:pPr>
              <w:widowControl/>
              <w:jc w:val="left"/>
              <w:textAlignment w:val="center"/>
              <w:rPr>
                <w:rFonts w:ascii="宋体" w:hAnsi="宋体" w:cs="宋体"/>
                <w:sz w:val="24"/>
              </w:rPr>
            </w:pPr>
            <w:r>
              <w:rPr>
                <w:rFonts w:ascii="宋体" w:hAnsi="宋体" w:hint="eastAsia"/>
                <w:color w:val="000000"/>
                <w:szCs w:val="21"/>
              </w:rPr>
              <w:t>投标人所投产品的技术参数和配置完全满足或优于招标文件要求得</w:t>
            </w:r>
            <w:r>
              <w:rPr>
                <w:rFonts w:ascii="宋体" w:hAnsi="宋体"/>
                <w:color w:val="000000"/>
                <w:szCs w:val="21"/>
              </w:rPr>
              <w:t>36</w:t>
            </w:r>
            <w:r>
              <w:rPr>
                <w:rFonts w:ascii="宋体" w:hAnsi="宋体" w:hint="eastAsia"/>
                <w:color w:val="000000"/>
                <w:szCs w:val="21"/>
              </w:rPr>
              <w:t>分；带★项参数（非否决项）每有1项负偏离的扣除2分，未带★项的参数每有1负偏离的扣</w:t>
            </w:r>
            <w:r>
              <w:rPr>
                <w:rFonts w:ascii="宋体" w:hAnsi="宋体"/>
                <w:color w:val="000000"/>
                <w:szCs w:val="21"/>
              </w:rPr>
              <w:t>1</w:t>
            </w:r>
            <w:r>
              <w:rPr>
                <w:rFonts w:ascii="宋体" w:hAnsi="宋体" w:hint="eastAsia"/>
                <w:color w:val="000000"/>
                <w:szCs w:val="21"/>
              </w:rPr>
              <w:t>分，两项合计扣完为止。</w:t>
            </w:r>
          </w:p>
        </w:tc>
        <w:tc>
          <w:tcPr>
            <w:tcW w:w="873" w:type="dxa"/>
            <w:tcBorders>
              <w:top w:val="single" w:sz="4" w:space="0" w:color="000000"/>
              <w:left w:val="single" w:sz="4" w:space="0" w:color="000000"/>
              <w:right w:val="single" w:sz="4" w:space="0" w:color="000000"/>
            </w:tcBorders>
            <w:vAlign w:val="center"/>
          </w:tcPr>
          <w:p w:rsidR="00F805DC" w:rsidRDefault="00F805DC" w:rsidP="00F805DC">
            <w:pPr>
              <w:jc w:val="center"/>
              <w:rPr>
                <w:rFonts w:ascii="宋体" w:hAnsi="宋体" w:cs="宋体"/>
                <w:sz w:val="24"/>
              </w:rPr>
            </w:pPr>
            <w:r>
              <w:rPr>
                <w:rFonts w:ascii="宋体" w:hAnsi="宋体" w:cs="宋体"/>
                <w:sz w:val="24"/>
              </w:rPr>
              <w:t>36</w:t>
            </w:r>
            <w:r>
              <w:rPr>
                <w:rFonts w:ascii="宋体" w:hAnsi="宋体" w:cs="宋体" w:hint="eastAsia"/>
                <w:sz w:val="24"/>
              </w:rPr>
              <w:t>分</w:t>
            </w:r>
          </w:p>
        </w:tc>
      </w:tr>
      <w:tr w:rsidR="00F805DC" w:rsidTr="00F805DC">
        <w:trPr>
          <w:trHeight w:val="1327"/>
          <w:jc w:val="center"/>
        </w:trPr>
        <w:tc>
          <w:tcPr>
            <w:tcW w:w="551" w:type="dxa"/>
            <w:vMerge/>
            <w:tcBorders>
              <w:left w:val="single" w:sz="4" w:space="0" w:color="auto"/>
              <w:bottom w:val="single" w:sz="4" w:space="0" w:color="auto"/>
              <w:right w:val="single" w:sz="4" w:space="0" w:color="000000"/>
            </w:tcBorders>
            <w:vAlign w:val="center"/>
          </w:tcPr>
          <w:p w:rsidR="00F805DC" w:rsidRDefault="00F805DC" w:rsidP="00F805DC">
            <w:pPr>
              <w:ind w:firstLineChars="100" w:firstLine="240"/>
              <w:rPr>
                <w:rFonts w:ascii="宋体" w:hAnsi="宋体" w:cs="宋体"/>
                <w:sz w:val="24"/>
              </w:rPr>
            </w:pPr>
          </w:p>
        </w:tc>
        <w:tc>
          <w:tcPr>
            <w:tcW w:w="1292" w:type="dxa"/>
            <w:vMerge/>
            <w:tcBorders>
              <w:left w:val="single" w:sz="4" w:space="0" w:color="000000"/>
              <w:bottom w:val="single" w:sz="4" w:space="0" w:color="auto"/>
              <w:right w:val="single" w:sz="4" w:space="0" w:color="auto"/>
            </w:tcBorders>
            <w:vAlign w:val="center"/>
          </w:tcPr>
          <w:p w:rsidR="00F805DC" w:rsidRDefault="00F805DC" w:rsidP="00F805DC">
            <w:pPr>
              <w:rPr>
                <w:rFonts w:ascii="宋体" w:hAnsi="宋体" w:cs="宋体"/>
                <w:sz w:val="24"/>
              </w:rPr>
            </w:pPr>
          </w:p>
        </w:tc>
        <w:tc>
          <w:tcPr>
            <w:tcW w:w="987" w:type="dxa"/>
            <w:tcBorders>
              <w:top w:val="single" w:sz="4" w:space="0" w:color="000000"/>
              <w:left w:val="single" w:sz="4" w:space="0" w:color="000000"/>
              <w:right w:val="single" w:sz="4" w:space="0" w:color="auto"/>
            </w:tcBorders>
            <w:vAlign w:val="center"/>
          </w:tcPr>
          <w:p w:rsidR="0082593D" w:rsidRDefault="00F805DC" w:rsidP="0082593D">
            <w:pPr>
              <w:widowControl/>
              <w:jc w:val="center"/>
              <w:textAlignment w:val="center"/>
            </w:pPr>
            <w:r>
              <w:t>兼容性</w:t>
            </w:r>
          </w:p>
          <w:p w:rsidR="00F805DC" w:rsidRDefault="00F805DC" w:rsidP="0082593D">
            <w:pPr>
              <w:widowControl/>
              <w:jc w:val="center"/>
              <w:textAlignment w:val="center"/>
              <w:rPr>
                <w:rFonts w:ascii="宋体" w:hAnsi="宋体"/>
                <w:color w:val="000000"/>
                <w:szCs w:val="21"/>
              </w:rPr>
            </w:pPr>
            <w:r>
              <w:t>要</w:t>
            </w:r>
            <w:r>
              <w:t xml:space="preserve"> </w:t>
            </w:r>
            <w:r>
              <w:t>求</w:t>
            </w:r>
          </w:p>
        </w:tc>
        <w:tc>
          <w:tcPr>
            <w:tcW w:w="6117" w:type="dxa"/>
            <w:tcBorders>
              <w:top w:val="single" w:sz="4" w:space="0" w:color="000000"/>
              <w:left w:val="single" w:sz="4" w:space="0" w:color="auto"/>
              <w:right w:val="single" w:sz="4" w:space="0" w:color="000000"/>
            </w:tcBorders>
            <w:vAlign w:val="center"/>
          </w:tcPr>
          <w:p w:rsidR="00F805DC" w:rsidRDefault="00F805DC" w:rsidP="00F805DC">
            <w:pPr>
              <w:widowControl/>
              <w:jc w:val="left"/>
              <w:textAlignment w:val="center"/>
              <w:rPr>
                <w:rFonts w:ascii="宋体" w:hAnsi="宋体"/>
                <w:color w:val="000000"/>
                <w:szCs w:val="21"/>
              </w:rPr>
            </w:pPr>
            <w:r w:rsidRPr="00CC22DF">
              <w:rPr>
                <w:rFonts w:ascii="宋体" w:hAnsi="宋体" w:hint="eastAsia"/>
                <w:color w:val="000000"/>
                <w:szCs w:val="21"/>
              </w:rPr>
              <w:t>本次投标的</w:t>
            </w:r>
            <w:r>
              <w:rPr>
                <w:rFonts w:ascii="宋体" w:hAnsi="宋体" w:hint="eastAsia"/>
                <w:color w:val="000000"/>
                <w:szCs w:val="21"/>
              </w:rPr>
              <w:t>解码器</w:t>
            </w:r>
            <w:r w:rsidRPr="00CC22DF">
              <w:rPr>
                <w:rFonts w:ascii="宋体" w:hAnsi="宋体" w:hint="eastAsia"/>
                <w:color w:val="000000"/>
                <w:szCs w:val="21"/>
              </w:rPr>
              <w:t>产品须与</w:t>
            </w:r>
            <w:proofErr w:type="gramStart"/>
            <w:r>
              <w:rPr>
                <w:rFonts w:ascii="宋体" w:hAnsi="宋体" w:hint="eastAsia"/>
                <w:color w:val="000000"/>
                <w:szCs w:val="21"/>
              </w:rPr>
              <w:t>学院敏行中心</w:t>
            </w:r>
            <w:proofErr w:type="gramEnd"/>
            <w:r>
              <w:rPr>
                <w:rFonts w:ascii="宋体" w:hAnsi="宋体"/>
                <w:color w:val="000000"/>
                <w:szCs w:val="21"/>
              </w:rPr>
              <w:t>NVR</w:t>
            </w:r>
            <w:proofErr w:type="gramStart"/>
            <w:r w:rsidRPr="002D25E0">
              <w:rPr>
                <w:rFonts w:ascii="宋体" w:hAnsi="宋体" w:hint="eastAsia"/>
                <w:color w:val="000000"/>
                <w:szCs w:val="21"/>
              </w:rPr>
              <w:t>海康威视</w:t>
            </w:r>
            <w:proofErr w:type="gramEnd"/>
            <w:r w:rsidRPr="002D25E0">
              <w:rPr>
                <w:rFonts w:ascii="宋体" w:hAnsi="宋体" w:hint="eastAsia"/>
                <w:color w:val="000000"/>
                <w:szCs w:val="21"/>
              </w:rPr>
              <w:t>DS-8664N-I8</w:t>
            </w:r>
            <w:r w:rsidRPr="00CC22DF">
              <w:rPr>
                <w:rFonts w:ascii="宋体" w:hAnsi="宋体" w:hint="eastAsia"/>
                <w:color w:val="000000"/>
                <w:szCs w:val="21"/>
              </w:rPr>
              <w:t>无缝对接，提供现有设备生产厂家的兼容</w:t>
            </w:r>
            <w:r>
              <w:rPr>
                <w:rFonts w:ascii="宋体" w:hAnsi="宋体" w:hint="eastAsia"/>
                <w:color w:val="000000"/>
                <w:szCs w:val="21"/>
              </w:rPr>
              <w:t>承诺</w:t>
            </w:r>
            <w:r w:rsidRPr="00CC22DF">
              <w:rPr>
                <w:rFonts w:ascii="宋体" w:hAnsi="宋体" w:hint="eastAsia"/>
                <w:color w:val="000000"/>
                <w:szCs w:val="21"/>
              </w:rPr>
              <w:t>函原件</w:t>
            </w:r>
            <w:r>
              <w:rPr>
                <w:rFonts w:ascii="宋体" w:hAnsi="宋体" w:hint="eastAsia"/>
                <w:color w:val="000000"/>
                <w:szCs w:val="21"/>
              </w:rPr>
              <w:t>。</w:t>
            </w:r>
          </w:p>
        </w:tc>
        <w:tc>
          <w:tcPr>
            <w:tcW w:w="873" w:type="dxa"/>
            <w:tcBorders>
              <w:top w:val="single" w:sz="4" w:space="0" w:color="000000"/>
              <w:left w:val="single" w:sz="4" w:space="0" w:color="000000"/>
              <w:right w:val="single" w:sz="4" w:space="0" w:color="000000"/>
            </w:tcBorders>
            <w:vAlign w:val="center"/>
          </w:tcPr>
          <w:p w:rsidR="00F805DC" w:rsidRPr="00CC22DF" w:rsidRDefault="00F805DC" w:rsidP="00F805DC">
            <w:pPr>
              <w:jc w:val="center"/>
              <w:rPr>
                <w:rFonts w:ascii="宋体" w:hAnsi="宋体" w:cs="宋体"/>
                <w:sz w:val="24"/>
              </w:rPr>
            </w:pPr>
            <w:r>
              <w:rPr>
                <w:rFonts w:ascii="宋体" w:hAnsi="宋体" w:cs="宋体"/>
                <w:sz w:val="24"/>
              </w:rPr>
              <w:t>4</w:t>
            </w:r>
            <w:r>
              <w:rPr>
                <w:rFonts w:ascii="宋体" w:hAnsi="宋体" w:cs="宋体" w:hint="eastAsia"/>
                <w:sz w:val="24"/>
              </w:rPr>
              <w:t>分</w:t>
            </w:r>
          </w:p>
        </w:tc>
      </w:tr>
      <w:tr w:rsidR="00F805DC" w:rsidTr="00F805DC">
        <w:trPr>
          <w:trHeight w:val="1336"/>
          <w:jc w:val="center"/>
        </w:trPr>
        <w:tc>
          <w:tcPr>
            <w:tcW w:w="551" w:type="dxa"/>
            <w:vMerge w:val="restart"/>
            <w:tcBorders>
              <w:top w:val="single" w:sz="4" w:space="0" w:color="auto"/>
              <w:left w:val="single" w:sz="4" w:space="0" w:color="auto"/>
              <w:right w:val="single" w:sz="4" w:space="0" w:color="000000"/>
            </w:tcBorders>
            <w:vAlign w:val="center"/>
          </w:tcPr>
          <w:p w:rsidR="00F805DC" w:rsidRDefault="00F805DC" w:rsidP="00F805DC">
            <w:pPr>
              <w:ind w:firstLineChars="100" w:firstLine="240"/>
              <w:rPr>
                <w:rFonts w:ascii="宋体" w:hAnsi="宋体" w:cs="宋体"/>
                <w:sz w:val="24"/>
              </w:rPr>
            </w:pPr>
            <w:r>
              <w:rPr>
                <w:rFonts w:ascii="宋体" w:hAnsi="宋体" w:cs="宋体" w:hint="eastAsia"/>
                <w:sz w:val="24"/>
              </w:rPr>
              <w:t>4</w:t>
            </w:r>
          </w:p>
        </w:tc>
        <w:tc>
          <w:tcPr>
            <w:tcW w:w="1292" w:type="dxa"/>
            <w:vMerge w:val="restart"/>
            <w:tcBorders>
              <w:top w:val="single" w:sz="4" w:space="0" w:color="auto"/>
              <w:left w:val="single" w:sz="4" w:space="0" w:color="000000"/>
              <w:right w:val="single" w:sz="4" w:space="0" w:color="auto"/>
            </w:tcBorders>
            <w:vAlign w:val="center"/>
          </w:tcPr>
          <w:p w:rsidR="00F805DC" w:rsidRDefault="00F805DC" w:rsidP="0082593D">
            <w:pPr>
              <w:jc w:val="center"/>
              <w:rPr>
                <w:rFonts w:ascii="宋体" w:hAnsi="宋体" w:cs="宋体"/>
                <w:sz w:val="24"/>
              </w:rPr>
            </w:pPr>
            <w:r>
              <w:rPr>
                <w:rFonts w:ascii="宋体" w:hAnsi="宋体" w:cs="宋体" w:hint="eastAsia"/>
                <w:sz w:val="24"/>
              </w:rPr>
              <w:t>实施、售后服务部分（1</w:t>
            </w:r>
            <w:r>
              <w:rPr>
                <w:rFonts w:ascii="宋体" w:hAnsi="宋体" w:cs="宋体"/>
                <w:sz w:val="24"/>
              </w:rPr>
              <w:t>0</w:t>
            </w:r>
            <w:r>
              <w:rPr>
                <w:rFonts w:ascii="宋体" w:hAnsi="宋体" w:cs="宋体" w:hint="eastAsia"/>
                <w:sz w:val="24"/>
              </w:rPr>
              <w:t>分）</w:t>
            </w:r>
          </w:p>
        </w:tc>
        <w:tc>
          <w:tcPr>
            <w:tcW w:w="7104" w:type="dxa"/>
            <w:gridSpan w:val="2"/>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widowControl/>
              <w:jc w:val="left"/>
              <w:textAlignment w:val="center"/>
              <w:rPr>
                <w:rFonts w:ascii="宋体" w:hAnsi="宋体" w:cs="宋体"/>
                <w:sz w:val="24"/>
              </w:rPr>
            </w:pPr>
            <w:r>
              <w:rPr>
                <w:rFonts w:ascii="宋体" w:hAnsi="宋体" w:cs="宋体" w:hint="eastAsia"/>
                <w:color w:val="000000"/>
                <w:kern w:val="0"/>
                <w:sz w:val="22"/>
                <w:lang w:bidi="ar"/>
              </w:rPr>
              <w:t>投标人提供的项目组织、实施方案内容详实、科学、合理以及对产品供货、安装调试、运行的全面性、完整性、安全性进行横向</w:t>
            </w:r>
            <w:proofErr w:type="gramStart"/>
            <w:r>
              <w:rPr>
                <w:rFonts w:ascii="宋体" w:hAnsi="宋体" w:cs="宋体" w:hint="eastAsia"/>
                <w:color w:val="000000"/>
                <w:kern w:val="0"/>
                <w:sz w:val="22"/>
                <w:lang w:bidi="ar"/>
              </w:rPr>
              <w:t>对比优得</w:t>
            </w:r>
            <w:proofErr w:type="gramEnd"/>
            <w:r>
              <w:rPr>
                <w:rFonts w:ascii="宋体" w:hAnsi="宋体" w:cs="宋体"/>
                <w:color w:val="000000"/>
                <w:kern w:val="0"/>
                <w:sz w:val="22"/>
                <w:lang w:bidi="ar"/>
              </w:rPr>
              <w:t>4</w:t>
            </w:r>
            <w:r>
              <w:rPr>
                <w:rFonts w:ascii="宋体" w:hAnsi="宋体" w:cs="宋体" w:hint="eastAsia"/>
                <w:color w:val="000000"/>
                <w:kern w:val="0"/>
                <w:sz w:val="22"/>
                <w:lang w:bidi="ar"/>
              </w:rPr>
              <w:t xml:space="preserve"> 分，项目实施、组织方案较全面、较合理及安全性较</w:t>
            </w:r>
            <w:proofErr w:type="gramStart"/>
            <w:r>
              <w:rPr>
                <w:rFonts w:ascii="宋体" w:hAnsi="宋体" w:cs="宋体" w:hint="eastAsia"/>
                <w:color w:val="000000"/>
                <w:kern w:val="0"/>
                <w:sz w:val="22"/>
                <w:lang w:bidi="ar"/>
              </w:rPr>
              <w:t>可靠良得</w:t>
            </w:r>
            <w:r>
              <w:rPr>
                <w:rFonts w:ascii="宋体" w:hAnsi="宋体" w:cs="宋体"/>
                <w:color w:val="000000"/>
                <w:kern w:val="0"/>
                <w:sz w:val="22"/>
                <w:lang w:bidi="ar"/>
              </w:rPr>
              <w:t>3</w:t>
            </w:r>
            <w:r>
              <w:rPr>
                <w:rFonts w:ascii="宋体" w:hAnsi="宋体" w:cs="宋体" w:hint="eastAsia"/>
                <w:color w:val="000000"/>
                <w:kern w:val="0"/>
                <w:sz w:val="22"/>
                <w:lang w:bidi="ar"/>
              </w:rPr>
              <w:t>分</w:t>
            </w:r>
            <w:proofErr w:type="gramEnd"/>
            <w:r>
              <w:rPr>
                <w:rFonts w:ascii="宋体" w:hAnsi="宋体" w:cs="宋体" w:hint="eastAsia"/>
                <w:color w:val="000000"/>
                <w:kern w:val="0"/>
                <w:sz w:val="22"/>
                <w:lang w:bidi="ar"/>
              </w:rPr>
              <w:t>，项目实施、组织方案一般得</w:t>
            </w:r>
            <w:r>
              <w:rPr>
                <w:rFonts w:ascii="宋体" w:hAnsi="宋体" w:cs="宋体"/>
                <w:color w:val="000000"/>
                <w:kern w:val="0"/>
                <w:sz w:val="22"/>
                <w:lang w:bidi="ar"/>
              </w:rPr>
              <w:t>2</w:t>
            </w:r>
            <w:r>
              <w:rPr>
                <w:rFonts w:ascii="宋体" w:hAnsi="宋体" w:cs="宋体" w:hint="eastAsia"/>
                <w:color w:val="000000"/>
                <w:kern w:val="0"/>
                <w:sz w:val="22"/>
                <w:lang w:bidi="ar"/>
              </w:rPr>
              <w:t>分，不提供不得分。满分</w:t>
            </w:r>
            <w:r>
              <w:rPr>
                <w:rFonts w:ascii="宋体" w:hAnsi="宋体" w:cs="宋体"/>
                <w:color w:val="000000"/>
                <w:kern w:val="0"/>
                <w:sz w:val="22"/>
                <w:lang w:bidi="ar"/>
              </w:rPr>
              <w:t>4</w:t>
            </w:r>
            <w:r>
              <w:rPr>
                <w:rFonts w:ascii="宋体" w:hAnsi="宋体" w:cs="宋体" w:hint="eastAsia"/>
                <w:color w:val="000000"/>
                <w:kern w:val="0"/>
                <w:sz w:val="22"/>
                <w:lang w:bidi="ar"/>
              </w:rPr>
              <w:t>分；</w:t>
            </w:r>
          </w:p>
        </w:tc>
        <w:tc>
          <w:tcPr>
            <w:tcW w:w="873" w:type="dxa"/>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jc w:val="center"/>
              <w:rPr>
                <w:rFonts w:ascii="宋体" w:hAnsi="宋体" w:cs="宋体"/>
                <w:sz w:val="24"/>
              </w:rPr>
            </w:pPr>
            <w:r>
              <w:rPr>
                <w:rFonts w:ascii="宋体" w:hAnsi="宋体" w:cs="宋体"/>
                <w:sz w:val="24"/>
              </w:rPr>
              <w:t>4</w:t>
            </w:r>
            <w:r>
              <w:rPr>
                <w:rFonts w:ascii="宋体" w:hAnsi="宋体" w:cs="宋体" w:hint="eastAsia"/>
                <w:sz w:val="24"/>
              </w:rPr>
              <w:t>分</w:t>
            </w:r>
          </w:p>
        </w:tc>
      </w:tr>
      <w:tr w:rsidR="00F805DC" w:rsidTr="00F805DC">
        <w:trPr>
          <w:trHeight w:val="1680"/>
          <w:jc w:val="center"/>
        </w:trPr>
        <w:tc>
          <w:tcPr>
            <w:tcW w:w="551" w:type="dxa"/>
            <w:vMerge/>
            <w:tcBorders>
              <w:top w:val="single" w:sz="4" w:space="0" w:color="auto"/>
              <w:left w:val="single" w:sz="4" w:space="0" w:color="auto"/>
              <w:bottom w:val="single" w:sz="4" w:space="0" w:color="auto"/>
              <w:right w:val="single" w:sz="4" w:space="0" w:color="000000"/>
            </w:tcBorders>
            <w:vAlign w:val="center"/>
          </w:tcPr>
          <w:p w:rsidR="00F805DC" w:rsidRDefault="00F805DC" w:rsidP="00F805DC">
            <w:pPr>
              <w:rPr>
                <w:rFonts w:ascii="宋体" w:hAnsi="宋体" w:cs="宋体"/>
                <w:sz w:val="24"/>
              </w:rPr>
            </w:pPr>
          </w:p>
        </w:tc>
        <w:tc>
          <w:tcPr>
            <w:tcW w:w="1292" w:type="dxa"/>
            <w:vMerge/>
            <w:tcBorders>
              <w:top w:val="single" w:sz="4" w:space="0" w:color="auto"/>
              <w:left w:val="single" w:sz="4" w:space="0" w:color="000000"/>
              <w:bottom w:val="single" w:sz="4" w:space="0" w:color="auto"/>
              <w:right w:val="single" w:sz="4" w:space="0" w:color="auto"/>
            </w:tcBorders>
            <w:vAlign w:val="center"/>
          </w:tcPr>
          <w:p w:rsidR="00F805DC" w:rsidRDefault="00F805DC" w:rsidP="00F805DC">
            <w:pPr>
              <w:rPr>
                <w:rFonts w:ascii="宋体" w:hAnsi="宋体" w:cs="宋体"/>
                <w:sz w:val="24"/>
              </w:rPr>
            </w:pPr>
          </w:p>
        </w:tc>
        <w:tc>
          <w:tcPr>
            <w:tcW w:w="7104" w:type="dxa"/>
            <w:gridSpan w:val="2"/>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widowControl/>
              <w:jc w:val="left"/>
              <w:textAlignment w:val="center"/>
              <w:rPr>
                <w:rFonts w:ascii="宋体" w:hAnsi="宋体" w:cs="宋体"/>
                <w:sz w:val="24"/>
              </w:rPr>
            </w:pPr>
            <w:r>
              <w:rPr>
                <w:rFonts w:ascii="宋体" w:hAnsi="宋体" w:cs="宋体" w:hint="eastAsia"/>
                <w:color w:val="000000"/>
                <w:kern w:val="0"/>
                <w:sz w:val="22"/>
                <w:lang w:bidi="ar"/>
              </w:rPr>
              <w:t>投标人对本项目提供详细的售后服务方案及摄像头、解码器、N</w:t>
            </w:r>
            <w:r>
              <w:rPr>
                <w:rFonts w:ascii="宋体" w:hAnsi="宋体" w:cs="宋体"/>
                <w:color w:val="000000"/>
                <w:kern w:val="0"/>
                <w:sz w:val="22"/>
                <w:lang w:bidi="ar"/>
              </w:rPr>
              <w:t>VR</w:t>
            </w:r>
            <w:r>
              <w:rPr>
                <w:rFonts w:ascii="宋体" w:hAnsi="宋体" w:cs="宋体" w:hint="eastAsia"/>
                <w:color w:val="000000"/>
                <w:kern w:val="0"/>
                <w:sz w:val="22"/>
                <w:lang w:bidi="ar"/>
              </w:rPr>
              <w:t>、拼接屏、交换机生产厂家针对本项目售后服务承诺函，按其售后服务能力、服务方案完善程度、售后服务响应时间安排合理程度等横向比较，</w:t>
            </w:r>
            <w:proofErr w:type="gramStart"/>
            <w:r>
              <w:rPr>
                <w:rFonts w:ascii="宋体" w:hAnsi="宋体" w:cs="宋体" w:hint="eastAsia"/>
                <w:color w:val="000000"/>
                <w:kern w:val="0"/>
                <w:sz w:val="22"/>
                <w:lang w:bidi="ar"/>
              </w:rPr>
              <w:t>优得</w:t>
            </w:r>
            <w:proofErr w:type="gramEnd"/>
            <w:r>
              <w:rPr>
                <w:rFonts w:ascii="宋体" w:hAnsi="宋体" w:cs="宋体" w:hint="eastAsia"/>
                <w:color w:val="000000"/>
                <w:kern w:val="0"/>
                <w:sz w:val="22"/>
                <w:lang w:bidi="ar"/>
              </w:rPr>
              <w:t xml:space="preserve"> </w:t>
            </w:r>
            <w:r>
              <w:rPr>
                <w:rFonts w:ascii="宋体" w:hAnsi="宋体" w:cs="宋体"/>
                <w:color w:val="000000"/>
                <w:kern w:val="0"/>
                <w:sz w:val="22"/>
                <w:lang w:bidi="ar"/>
              </w:rPr>
              <w:t>6</w:t>
            </w:r>
            <w:r>
              <w:rPr>
                <w:rFonts w:ascii="宋体" w:hAnsi="宋体" w:cs="宋体" w:hint="eastAsia"/>
                <w:color w:val="000000"/>
                <w:kern w:val="0"/>
                <w:sz w:val="22"/>
                <w:lang w:bidi="ar"/>
              </w:rPr>
              <w:t xml:space="preserve">分，售后服务方案内容较完整、响应时间安排较合理得 4 分，售后服务方案内容一般得 2 分，不提供不得分。满分 </w:t>
            </w:r>
            <w:r>
              <w:rPr>
                <w:rFonts w:ascii="宋体" w:hAnsi="宋体" w:cs="宋体"/>
                <w:color w:val="000000"/>
                <w:kern w:val="0"/>
                <w:sz w:val="22"/>
                <w:lang w:bidi="ar"/>
              </w:rPr>
              <w:t>6</w:t>
            </w:r>
            <w:r>
              <w:rPr>
                <w:rFonts w:ascii="宋体" w:hAnsi="宋体" w:cs="宋体" w:hint="eastAsia"/>
                <w:color w:val="000000"/>
                <w:kern w:val="0"/>
                <w:sz w:val="22"/>
                <w:lang w:bidi="ar"/>
              </w:rPr>
              <w:t>分；</w:t>
            </w:r>
          </w:p>
        </w:tc>
        <w:tc>
          <w:tcPr>
            <w:tcW w:w="873" w:type="dxa"/>
            <w:tcBorders>
              <w:top w:val="single" w:sz="4" w:space="0" w:color="000000"/>
              <w:left w:val="single" w:sz="4" w:space="0" w:color="000000"/>
              <w:bottom w:val="single" w:sz="4" w:space="0" w:color="000000"/>
              <w:right w:val="single" w:sz="4" w:space="0" w:color="000000"/>
            </w:tcBorders>
            <w:vAlign w:val="center"/>
          </w:tcPr>
          <w:p w:rsidR="00F805DC" w:rsidRDefault="00F805DC" w:rsidP="00F805DC">
            <w:pPr>
              <w:jc w:val="center"/>
              <w:rPr>
                <w:rFonts w:ascii="宋体" w:hAnsi="宋体" w:cs="宋体"/>
                <w:sz w:val="24"/>
              </w:rPr>
            </w:pPr>
            <w:r>
              <w:rPr>
                <w:rFonts w:ascii="宋体" w:hAnsi="宋体" w:cs="宋体"/>
                <w:sz w:val="24"/>
              </w:rPr>
              <w:t>6</w:t>
            </w:r>
            <w:r>
              <w:rPr>
                <w:rFonts w:ascii="宋体" w:hAnsi="宋体" w:cs="宋体" w:hint="eastAsia"/>
                <w:sz w:val="24"/>
              </w:rPr>
              <w:t>分</w:t>
            </w:r>
          </w:p>
        </w:tc>
      </w:tr>
    </w:tbl>
    <w:p w:rsidR="0032576E" w:rsidRPr="00451D12" w:rsidRDefault="0032576E">
      <w:pPr>
        <w:spacing w:line="360" w:lineRule="auto"/>
        <w:rPr>
          <w:rFonts w:ascii="宋体" w:hAnsi="宋体" w:cs="宋体"/>
          <w:b/>
          <w:bCs/>
          <w:szCs w:val="21"/>
        </w:rPr>
      </w:pPr>
    </w:p>
    <w:p w:rsidR="0032576E" w:rsidRDefault="00E7258D">
      <w:pPr>
        <w:spacing w:line="360" w:lineRule="auto"/>
        <w:rPr>
          <w:rFonts w:ascii="宋体" w:hAnsi="宋体" w:cs="宋体"/>
          <w:b/>
          <w:bCs/>
          <w:szCs w:val="21"/>
        </w:rPr>
      </w:pPr>
      <w:r>
        <w:rPr>
          <w:rFonts w:ascii="宋体" w:hAnsi="宋体" w:cs="宋体" w:hint="eastAsia"/>
          <w:b/>
          <w:bCs/>
          <w:szCs w:val="21"/>
        </w:rPr>
        <w:t>5. 授予合同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5.1  合同授予标准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5.1.1甲方应将合同授予被确定为实质上响应磋商文件要求的，能够满意的履行合同义务合理投标价的供应商。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5.2  授予合同时变更数量的权利</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5.2.1甲方在授予合同时，有权对磋商文件中规定的货物数量和服务予以增加或减少。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5.3  接受和拒绝</w:t>
      </w:r>
      <w:proofErr w:type="gramStart"/>
      <w:r>
        <w:rPr>
          <w:rFonts w:ascii="宋体" w:hAnsi="宋体" w:cs="宋体" w:hint="eastAsia"/>
          <w:szCs w:val="21"/>
        </w:rPr>
        <w:t>任何或</w:t>
      </w:r>
      <w:proofErr w:type="gramEnd"/>
      <w:r>
        <w:rPr>
          <w:rFonts w:ascii="宋体" w:hAnsi="宋体" w:cs="宋体" w:hint="eastAsia"/>
          <w:szCs w:val="21"/>
        </w:rPr>
        <w:t>所有投标的权力</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lastRenderedPageBreak/>
        <w:t>5.3.1采购人保留在授标之前任何时候接受或拒绝任何投标，以及宣布谈判程序无效或拒绝所有投标的权力，对受影响的供应商不承担任何责任。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5.4成交通知书</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5.4.1 成交通知书将是合同的一个组成部分。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5.4.2 采购单位对未成交原因不作任何解释。</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6.1签订合同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6.1.1采购方在与成交供应商签订正式合同前，对采购项目内容和设备数量等有增减变更的权利。</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6.1.2成交供应商按甲方要求的时间、地点与甲方签订合同。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7.1合同文件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 除包括“磋商文件”规定的全部内容外，还应包括：</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(1)与谈判有关的澄清、说明；</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(2)投标单位在投标时随同投标书递交的资料</w:t>
      </w:r>
      <w:proofErr w:type="gramStart"/>
      <w:r>
        <w:rPr>
          <w:rFonts w:ascii="宋体" w:hAnsi="宋体" w:cs="宋体" w:hint="eastAsia"/>
          <w:szCs w:val="21"/>
        </w:rPr>
        <w:t>与附图</w:t>
      </w:r>
      <w:proofErr w:type="gramEnd"/>
      <w:r>
        <w:rPr>
          <w:rFonts w:ascii="宋体" w:hAnsi="宋体" w:cs="宋体" w:hint="eastAsia"/>
          <w:szCs w:val="21"/>
        </w:rPr>
        <w:t>;</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(3)在商谈本合同书时,双方共同签字的补充文件;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(4)有关技术要求的补充内容。</w:t>
      </w:r>
    </w:p>
    <w:p w:rsidR="0032576E" w:rsidRDefault="0032576E">
      <w:pPr>
        <w:pStyle w:val="a2"/>
        <w:ind w:firstLineChars="0" w:firstLine="0"/>
        <w:rPr>
          <w:rFonts w:ascii="宋体" w:hAnsi="宋体" w:cs="宋体"/>
          <w:szCs w:val="21"/>
        </w:rPr>
      </w:pPr>
    </w:p>
    <w:p w:rsidR="0032576E" w:rsidRDefault="0032576E">
      <w:pPr>
        <w:widowControl/>
        <w:spacing w:before="100" w:beforeAutospacing="1" w:after="100" w:afterAutospacing="1" w:line="360" w:lineRule="auto"/>
        <w:jc w:val="center"/>
        <w:rPr>
          <w:rFonts w:ascii="宋体" w:hAnsi="宋体" w:cs="宋体"/>
          <w:b/>
          <w:bCs/>
          <w:szCs w:val="21"/>
          <w:highlight w:val="yellow"/>
          <w:shd w:val="clear" w:color="auto" w:fill="FFFFFF"/>
        </w:rPr>
        <w:sectPr w:rsidR="0032576E">
          <w:footerReference w:type="default" r:id="rId17"/>
          <w:footerReference w:type="first" r:id="rId18"/>
          <w:pgSz w:w="11906" w:h="16838"/>
          <w:pgMar w:top="1191" w:right="1587" w:bottom="1191" w:left="1587" w:header="851" w:footer="992" w:gutter="0"/>
          <w:pgNumType w:start="1"/>
          <w:cols w:space="720"/>
          <w:titlePg/>
        </w:sectPr>
      </w:pPr>
    </w:p>
    <w:p w:rsidR="0032576E" w:rsidRDefault="0032576E">
      <w:pPr>
        <w:widowControl/>
        <w:spacing w:line="360" w:lineRule="auto"/>
        <w:jc w:val="center"/>
        <w:rPr>
          <w:rFonts w:ascii="宋体" w:hAnsi="宋体" w:cs="宋体"/>
          <w:b/>
          <w:bCs/>
          <w:kern w:val="0"/>
          <w:sz w:val="36"/>
          <w:szCs w:val="36"/>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E7258D">
      <w:pPr>
        <w:widowControl/>
        <w:spacing w:line="360" w:lineRule="auto"/>
        <w:jc w:val="center"/>
        <w:rPr>
          <w:rFonts w:ascii="宋体" w:hAnsi="宋体" w:cs="宋体"/>
          <w:kern w:val="0"/>
          <w:sz w:val="30"/>
          <w:szCs w:val="30"/>
        </w:rPr>
      </w:pPr>
      <w:r>
        <w:rPr>
          <w:rFonts w:ascii="宋体" w:hAnsi="宋体" w:cs="宋体" w:hint="eastAsia"/>
          <w:kern w:val="0"/>
          <w:sz w:val="30"/>
          <w:szCs w:val="30"/>
        </w:rPr>
        <w:t xml:space="preserve">   </w:t>
      </w: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E7258D">
      <w:pPr>
        <w:jc w:val="center"/>
        <w:rPr>
          <w:rFonts w:ascii="仿宋" w:eastAsia="仿宋" w:hAnsi="仿宋" w:cs="仿宋"/>
          <w:b/>
          <w:sz w:val="36"/>
          <w:szCs w:val="36"/>
        </w:rPr>
      </w:pPr>
      <w:r>
        <w:rPr>
          <w:rFonts w:ascii="仿宋" w:eastAsia="仿宋" w:hAnsi="仿宋" w:cs="仿宋" w:hint="eastAsia"/>
          <w:b/>
          <w:w w:val="90"/>
          <w:sz w:val="44"/>
          <w:szCs w:val="44"/>
        </w:rPr>
        <w:t>兰州职业技术学院xxxx项目</w:t>
      </w:r>
    </w:p>
    <w:p w:rsidR="0032576E" w:rsidRDefault="00E7258D">
      <w:pPr>
        <w:jc w:val="center"/>
        <w:rPr>
          <w:rFonts w:ascii="仿宋" w:eastAsia="仿宋" w:hAnsi="仿宋" w:cs="仿宋"/>
          <w:b/>
          <w:w w:val="90"/>
          <w:sz w:val="44"/>
          <w:szCs w:val="44"/>
        </w:rPr>
      </w:pPr>
      <w:r>
        <w:rPr>
          <w:rFonts w:ascii="仿宋" w:eastAsia="仿宋" w:hAnsi="仿宋" w:cs="仿宋" w:hint="eastAsia"/>
          <w:b/>
          <w:w w:val="90"/>
          <w:sz w:val="44"/>
          <w:szCs w:val="44"/>
        </w:rPr>
        <w:t>采购合同</w:t>
      </w:r>
    </w:p>
    <w:p w:rsidR="0032576E" w:rsidRDefault="0032576E">
      <w:pPr>
        <w:ind w:firstLineChars="200" w:firstLine="420"/>
        <w:rPr>
          <w:rFonts w:ascii="宋体" w:hAnsi="宋体" w:cs="宋体"/>
          <w:szCs w:val="21"/>
        </w:rPr>
      </w:pP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 </w:t>
      </w:r>
    </w:p>
    <w:p w:rsidR="0032576E" w:rsidRDefault="0032576E">
      <w:pPr>
        <w:ind w:firstLineChars="200"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ind w:firstLineChars="200" w:firstLine="480"/>
        <w:rPr>
          <w:rFonts w:ascii="宋体" w:hAnsi="宋体" w:cs="宋体"/>
          <w:sz w:val="24"/>
        </w:rPr>
      </w:pP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32576E" w:rsidRDefault="00E725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pStyle w:val="a"/>
        <w:numPr>
          <w:ilvl w:val="0"/>
          <w:numId w:val="0"/>
        </w:numPr>
        <w:ind w:left="1838"/>
      </w:pPr>
    </w:p>
    <w:p w:rsidR="0032576E" w:rsidRDefault="0032576E">
      <w:pPr>
        <w:pStyle w:val="af8"/>
        <w:ind w:firstLine="420"/>
      </w:pPr>
    </w:p>
    <w:p w:rsidR="0032576E" w:rsidRDefault="0032576E">
      <w:pPr>
        <w:pStyle w:val="af8"/>
        <w:ind w:firstLine="420"/>
      </w:pPr>
    </w:p>
    <w:p w:rsidR="0032576E" w:rsidRDefault="0032576E">
      <w:pPr>
        <w:pStyle w:val="af8"/>
        <w:ind w:firstLine="600"/>
        <w:rPr>
          <w:rFonts w:hAnsi="宋体" w:cs="宋体"/>
          <w:sz w:val="30"/>
          <w:szCs w:val="30"/>
        </w:rPr>
      </w:pPr>
    </w:p>
    <w:p w:rsidR="0032576E" w:rsidRDefault="0032576E">
      <w:pPr>
        <w:pStyle w:val="af8"/>
        <w:ind w:firstLine="600"/>
        <w:rPr>
          <w:rFonts w:hAnsi="宋体" w:cs="宋体"/>
          <w:sz w:val="30"/>
          <w:szCs w:val="30"/>
        </w:rPr>
      </w:pPr>
    </w:p>
    <w:p w:rsidR="0032576E" w:rsidRDefault="00E725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 购 人：兰州职业技术学院</w:t>
      </w:r>
    </w:p>
    <w:p w:rsidR="0032576E" w:rsidRDefault="00E725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 应 商：</w:t>
      </w:r>
      <w:proofErr w:type="gramStart"/>
      <w:r>
        <w:rPr>
          <w:rFonts w:ascii="宋体" w:hAnsi="宋体" w:cs="宋体" w:hint="eastAsia"/>
          <w:kern w:val="0"/>
          <w:sz w:val="30"/>
          <w:szCs w:val="30"/>
        </w:rPr>
        <w:t xml:space="preserve">×  ×  ×  ×  ×  ×  </w:t>
      </w:r>
      <w:proofErr w:type="gramEnd"/>
      <w:r>
        <w:rPr>
          <w:rFonts w:ascii="宋体" w:hAnsi="宋体" w:cs="宋体" w:hint="eastAsia"/>
          <w:kern w:val="0"/>
          <w:sz w:val="30"/>
          <w:szCs w:val="30"/>
        </w:rPr>
        <w:t>×</w:t>
      </w:r>
    </w:p>
    <w:p w:rsidR="0032576E" w:rsidRDefault="0032576E">
      <w:pPr>
        <w:spacing w:line="360" w:lineRule="auto"/>
        <w:jc w:val="center"/>
        <w:rPr>
          <w:rFonts w:ascii="宋体" w:hAnsi="宋体" w:cs="宋体"/>
          <w:kern w:val="0"/>
          <w:sz w:val="30"/>
          <w:szCs w:val="30"/>
        </w:rPr>
      </w:pPr>
    </w:p>
    <w:p w:rsidR="0032576E" w:rsidRDefault="0032576E">
      <w:pPr>
        <w:spacing w:line="360" w:lineRule="auto"/>
        <w:jc w:val="center"/>
        <w:rPr>
          <w:rFonts w:ascii="宋体" w:hAnsi="宋体" w:cs="宋体"/>
          <w:kern w:val="0"/>
          <w:sz w:val="30"/>
          <w:szCs w:val="30"/>
        </w:rPr>
      </w:pPr>
    </w:p>
    <w:p w:rsidR="0032576E" w:rsidRDefault="00E7258D">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  同</w:t>
      </w:r>
    </w:p>
    <w:p w:rsidR="0032576E" w:rsidRDefault="00E7258D">
      <w:pPr>
        <w:spacing w:line="360" w:lineRule="auto"/>
        <w:ind w:firstLineChars="200" w:firstLine="420"/>
        <w:jc w:val="left"/>
        <w:rPr>
          <w:rFonts w:ascii="宋体" w:hAnsi="宋体" w:cs="宋体"/>
          <w:szCs w:val="21"/>
        </w:rPr>
      </w:pPr>
      <w:r>
        <w:rPr>
          <w:rFonts w:ascii="宋体" w:hAnsi="宋体" w:cs="宋体" w:hint="eastAsia"/>
          <w:szCs w:val="21"/>
        </w:rPr>
        <w:t>根据兰州职业技术学院xxx项目招标采购(招标号：</w:t>
      </w:r>
      <w:r>
        <w:rPr>
          <w:rFonts w:ascii="宋体" w:hAnsi="宋体" w:cs="宋体" w:hint="eastAsia"/>
          <w:szCs w:val="21"/>
          <w:u w:val="single"/>
        </w:rPr>
        <w:t xml:space="preserve">       </w:t>
      </w:r>
      <w:r>
        <w:rPr>
          <w:rFonts w:ascii="宋体" w:hAnsi="宋体" w:cs="宋体" w:hint="eastAsia"/>
          <w:szCs w:val="21"/>
        </w:rPr>
        <w:t xml:space="preserve"> )招标结果，兰州职业技术学院（以下简称需方）与</w:t>
      </w:r>
      <w:r>
        <w:rPr>
          <w:rFonts w:ascii="宋体" w:hAnsi="宋体" w:cs="宋体" w:hint="eastAsia"/>
          <w:szCs w:val="21"/>
          <w:u w:val="single"/>
        </w:rPr>
        <w:t xml:space="preserve">           </w:t>
      </w:r>
      <w:r>
        <w:rPr>
          <w:rFonts w:ascii="宋体" w:hAnsi="宋体" w:cs="宋体" w:hint="eastAsia"/>
          <w:szCs w:val="21"/>
        </w:rPr>
        <w:t xml:space="preserve">公司（以下简称供方）签订本合同。 </w:t>
      </w:r>
    </w:p>
    <w:p w:rsidR="0032576E" w:rsidRDefault="00E7258D">
      <w:pPr>
        <w:numPr>
          <w:ilvl w:val="0"/>
          <w:numId w:val="4"/>
        </w:numPr>
        <w:spacing w:line="360" w:lineRule="auto"/>
        <w:ind w:firstLineChars="200" w:firstLine="420"/>
        <w:rPr>
          <w:rFonts w:ascii="宋体" w:hAnsi="宋体" w:cs="宋体"/>
          <w:szCs w:val="21"/>
        </w:rPr>
      </w:pPr>
      <w:r>
        <w:rPr>
          <w:rFonts w:ascii="宋体" w:hAnsi="宋体" w:cs="宋体" w:hint="eastAsia"/>
          <w:szCs w:val="21"/>
        </w:rPr>
        <w:t>合同编号：</w:t>
      </w:r>
    </w:p>
    <w:p w:rsidR="0032576E" w:rsidRDefault="00E7258D">
      <w:pPr>
        <w:numPr>
          <w:ilvl w:val="0"/>
          <w:numId w:val="4"/>
        </w:numPr>
        <w:spacing w:line="360" w:lineRule="auto"/>
        <w:ind w:firstLineChars="200" w:firstLine="420"/>
        <w:rPr>
          <w:rFonts w:ascii="宋体" w:hAnsi="宋体" w:cs="宋体"/>
          <w:szCs w:val="21"/>
        </w:rPr>
      </w:pPr>
      <w:r>
        <w:rPr>
          <w:rFonts w:ascii="宋体" w:hAnsi="宋体" w:cs="宋体" w:hint="eastAsia"/>
          <w:szCs w:val="21"/>
        </w:rPr>
        <w:t>二、签订地点：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三、签订时间：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四、合同内容：根据《中华人民共和国合同法》及兰州职业技术学院实训大楼地下车库车辆管理及治安视频监控系统项目磋商文件的规定，供需双方协商一致，签订本合同。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（一）服务项目合同后</w:t>
      </w:r>
      <w:proofErr w:type="gramStart"/>
      <w:r>
        <w:rPr>
          <w:rFonts w:ascii="宋体" w:hAnsi="宋体" w:cs="宋体" w:hint="eastAsia"/>
          <w:szCs w:val="21"/>
        </w:rPr>
        <w:t>附服务内容详单</w:t>
      </w:r>
      <w:proofErr w:type="gramEnd"/>
      <w:r>
        <w:rPr>
          <w:rFonts w:ascii="宋体" w:hAnsi="宋体" w:cs="宋体" w:hint="eastAsia"/>
          <w:szCs w:val="21"/>
        </w:rPr>
        <w:t xml:space="preserve">及项目完成（服务结束）后的服务承诺。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w:t>
      </w:r>
      <w:proofErr w:type="gramStart"/>
      <w:r>
        <w:rPr>
          <w:rFonts w:ascii="宋体" w:hAnsi="宋体" w:cs="宋体" w:hint="eastAsia"/>
          <w:szCs w:val="21"/>
        </w:rPr>
        <w:t>详</w:t>
      </w:r>
      <w:proofErr w:type="gramEnd"/>
      <w:r>
        <w:rPr>
          <w:rFonts w:ascii="宋体" w:hAnsi="宋体" w:cs="宋体" w:hint="eastAsia"/>
          <w:szCs w:val="21"/>
        </w:rPr>
        <w:t>单等合同附件均为本合同不可分割的一部分。如果服务</w:t>
      </w:r>
      <w:proofErr w:type="gramStart"/>
      <w:r>
        <w:rPr>
          <w:rFonts w:ascii="宋体" w:hAnsi="宋体" w:cs="宋体" w:hint="eastAsia"/>
          <w:szCs w:val="21"/>
        </w:rPr>
        <w:t>内容详单的</w:t>
      </w:r>
      <w:proofErr w:type="gramEnd"/>
      <w:r>
        <w:rPr>
          <w:rFonts w:ascii="宋体" w:hAnsi="宋体" w:cs="宋体" w:hint="eastAsia"/>
          <w:szCs w:val="21"/>
        </w:rPr>
        <w:t>内容与招标文件和中标结果表不一致时，以招标文件和中标结果表为准。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六、合同总价金额：XXXXXX*大写*（XXXXXX 元）*小写*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七、一般条款：</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（三）供方应按照招标文件所提要</w:t>
      </w:r>
      <w:proofErr w:type="gramStart"/>
      <w:r>
        <w:rPr>
          <w:rFonts w:ascii="宋体" w:hAnsi="宋体" w:cs="宋体" w:hint="eastAsia"/>
          <w:szCs w:val="21"/>
        </w:rPr>
        <w:t>求提供</w:t>
      </w:r>
      <w:proofErr w:type="gramEnd"/>
      <w:r>
        <w:rPr>
          <w:rFonts w:ascii="宋体" w:hAnsi="宋体" w:cs="宋体" w:hint="eastAsia"/>
          <w:szCs w:val="21"/>
        </w:rPr>
        <w:t>培训。</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（四）付款方式：</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以合同签订时为准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2、项目服务期：</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（六）凡合同中规定由财政国库支付的,供方凭合同向需方提供服务,未按合同提供服务而造成的一切后果由供方负责。</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 xml:space="preserve">1、服务项目在服务完成后，需方应当在 </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工作日内完成验收；</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2、需方验收合格后应出具验收报告、验收单并签署 “验收合格”字样，逾期验收视为验收合格；</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lastRenderedPageBreak/>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 xml:space="preserve">（一）服务起始时间：合同签订后    月内（    </w:t>
      </w:r>
      <w:proofErr w:type="gramStart"/>
      <w:r>
        <w:rPr>
          <w:rFonts w:ascii="宋体" w:hAnsi="宋体" w:cs="宋体" w:hint="eastAsia"/>
          <w:szCs w:val="21"/>
        </w:rPr>
        <w:t>日历天</w:t>
      </w:r>
      <w:proofErr w:type="gramEnd"/>
      <w:r>
        <w:rPr>
          <w:rFonts w:ascii="宋体" w:hAnsi="宋体" w:cs="宋体" w:hint="eastAsia"/>
          <w:szCs w:val="21"/>
        </w:rPr>
        <w:t>内）；</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32576E" w:rsidRDefault="00E7258D">
      <w:pPr>
        <w:pStyle w:val="a2"/>
        <w:widowControl/>
        <w:spacing w:line="360" w:lineRule="auto"/>
        <w:rPr>
          <w:szCs w:val="21"/>
        </w:rPr>
      </w:pPr>
      <w:r>
        <w:rPr>
          <w:rFonts w:ascii="宋体" w:hAnsi="宋体" w:cs="宋体" w:hint="eastAsia"/>
          <w:szCs w:val="21"/>
        </w:rPr>
        <w:t>（三）验收单位：兰州职业技术学院</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%的违约金。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（二）需方责任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w:t>
      </w:r>
      <w:proofErr w:type="gramStart"/>
      <w:r>
        <w:rPr>
          <w:rFonts w:ascii="宋体" w:hAnsi="宋体" w:cs="宋体" w:hint="eastAsia"/>
          <w:szCs w:val="21"/>
        </w:rPr>
        <w:t>服务款</w:t>
      </w:r>
      <w:proofErr w:type="gramEnd"/>
      <w:r>
        <w:rPr>
          <w:rFonts w:ascii="宋体" w:hAnsi="宋体" w:cs="宋体" w:hint="eastAsia"/>
          <w:szCs w:val="21"/>
        </w:rPr>
        <w:t>总额10%的违约金，并承担因此造成的经济损失。</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十、特殊条款: *根据服务的特殊性及采购人的要求列出相关条款*</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十一、合同解释：</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其它未尽事宜由供需双方协商约定。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十二、本合同一式四份，其中，需方二份，供方二份均具有同等法律效力。</w:t>
      </w:r>
    </w:p>
    <w:p w:rsidR="0032576E" w:rsidRDefault="0032576E">
      <w:pPr>
        <w:widowControl/>
        <w:spacing w:line="360" w:lineRule="auto"/>
        <w:ind w:firstLineChars="200" w:firstLine="420"/>
        <w:jc w:val="left"/>
        <w:rPr>
          <w:rFonts w:ascii="宋体" w:hAnsi="宋体" w:cs="宋体"/>
          <w:kern w:val="0"/>
          <w:szCs w:val="21"/>
        </w:rPr>
      </w:pPr>
    </w:p>
    <w:p w:rsidR="0032576E" w:rsidRDefault="0032576E">
      <w:pPr>
        <w:widowControl/>
        <w:spacing w:line="360" w:lineRule="auto"/>
        <w:jc w:val="left"/>
        <w:rPr>
          <w:rFonts w:ascii="宋体" w:hAnsi="宋体" w:cs="宋体"/>
          <w:kern w:val="0"/>
          <w:sz w:val="24"/>
        </w:rPr>
      </w:pPr>
    </w:p>
    <w:p w:rsidR="0032576E" w:rsidRDefault="0032576E">
      <w:pPr>
        <w:spacing w:line="360" w:lineRule="auto"/>
        <w:ind w:firstLineChars="200" w:firstLine="480"/>
        <w:rPr>
          <w:rFonts w:ascii="宋体" w:hAnsi="宋体" w:cs="宋体"/>
          <w:sz w:val="24"/>
        </w:rPr>
      </w:pPr>
    </w:p>
    <w:p w:rsidR="0032576E" w:rsidRDefault="0032576E">
      <w:pPr>
        <w:spacing w:line="360" w:lineRule="auto"/>
        <w:ind w:firstLineChars="200" w:firstLine="480"/>
        <w:rPr>
          <w:rFonts w:ascii="宋体" w:hAnsi="宋体" w:cs="宋体"/>
          <w:sz w:val="24"/>
        </w:rPr>
      </w:pPr>
    </w:p>
    <w:p w:rsidR="0032576E" w:rsidRDefault="0032576E">
      <w:pPr>
        <w:spacing w:line="360" w:lineRule="auto"/>
        <w:ind w:firstLineChars="200" w:firstLine="480"/>
        <w:rPr>
          <w:rFonts w:ascii="宋体" w:hAnsi="宋体" w:cs="宋体"/>
          <w:sz w:val="24"/>
        </w:rPr>
      </w:pPr>
    </w:p>
    <w:p w:rsidR="0032576E" w:rsidRDefault="0032576E">
      <w:pPr>
        <w:pStyle w:val="a"/>
        <w:numPr>
          <w:ilvl w:val="0"/>
          <w:numId w:val="0"/>
        </w:numPr>
        <w:ind w:left="1838"/>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2"/>
        <w:ind w:firstLine="480"/>
        <w:rPr>
          <w:rFonts w:ascii="宋体" w:hAnsi="宋体" w:cs="宋体"/>
          <w:sz w:val="24"/>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4212"/>
      </w:tblGrid>
      <w:tr w:rsidR="0032576E">
        <w:trPr>
          <w:cantSplit/>
          <w:trHeight w:val="5944"/>
          <w:jc w:val="center"/>
        </w:trPr>
        <w:tc>
          <w:tcPr>
            <w:tcW w:w="4396" w:type="dxa"/>
            <w:vAlign w:val="center"/>
          </w:tcPr>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采购人（公章）：兰州职业技术学院  </w:t>
            </w: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地址：</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电话：</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邮编：</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供应商（公章）：  </w:t>
            </w: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地址：</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电话：</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邮编：</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账号：</w:t>
            </w:r>
          </w:p>
          <w:p w:rsidR="0032576E" w:rsidRDefault="0032576E">
            <w:pPr>
              <w:ind w:firstLineChars="200" w:firstLine="420"/>
              <w:rPr>
                <w:rFonts w:ascii="宋体" w:hAnsi="宋体" w:cs="宋体"/>
                <w:szCs w:val="21"/>
              </w:rPr>
            </w:pPr>
          </w:p>
        </w:tc>
      </w:tr>
    </w:tbl>
    <w:p w:rsidR="0032576E" w:rsidRDefault="0032576E">
      <w:pPr>
        <w:widowControl/>
        <w:spacing w:line="360" w:lineRule="auto"/>
        <w:jc w:val="left"/>
        <w:rPr>
          <w:rFonts w:ascii="宋体" w:hAnsi="宋体" w:cs="宋体"/>
          <w:kern w:val="0"/>
          <w:sz w:val="24"/>
        </w:rPr>
      </w:pPr>
    </w:p>
    <w:p w:rsidR="0032576E" w:rsidRDefault="0032576E">
      <w:pPr>
        <w:widowControl/>
        <w:spacing w:line="360" w:lineRule="auto"/>
        <w:jc w:val="left"/>
        <w:rPr>
          <w:rFonts w:ascii="宋体" w:hAnsi="宋体" w:cs="宋体"/>
          <w:kern w:val="0"/>
          <w:sz w:val="24"/>
        </w:rPr>
      </w:pPr>
    </w:p>
    <w:p w:rsidR="0032576E" w:rsidRDefault="0032576E">
      <w:pPr>
        <w:widowControl/>
        <w:spacing w:line="360" w:lineRule="auto"/>
        <w:jc w:val="left"/>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rPr>
          <w:rFonts w:ascii="宋体" w:hAnsi="宋体" w:cs="宋体"/>
        </w:rPr>
      </w:pPr>
    </w:p>
    <w:bookmarkEnd w:id="25"/>
    <w:bookmarkEnd w:id="26"/>
    <w:p w:rsidR="0032576E" w:rsidRDefault="0032576E">
      <w:pPr>
        <w:spacing w:line="360" w:lineRule="auto"/>
        <w:jc w:val="center"/>
        <w:rPr>
          <w:rFonts w:ascii="宋体" w:hAnsi="宋体" w:cs="宋体"/>
          <w:b/>
          <w:bCs/>
          <w:sz w:val="44"/>
        </w:rPr>
      </w:pPr>
    </w:p>
    <w:p w:rsidR="0032576E" w:rsidRDefault="0032576E">
      <w:pPr>
        <w:spacing w:after="160" w:line="360" w:lineRule="auto"/>
        <w:rPr>
          <w:rFonts w:ascii="宋体" w:hAnsi="宋体" w:cs="宋体"/>
          <w:sz w:val="24"/>
        </w:rPr>
      </w:pPr>
      <w:bookmarkStart w:id="27" w:name="_Toc365276924"/>
      <w:bookmarkStart w:id="28" w:name="_Toc361769774"/>
      <w:bookmarkStart w:id="29" w:name="_Toc361769640"/>
    </w:p>
    <w:p w:rsidR="0032576E" w:rsidRDefault="0032576E">
      <w:pPr>
        <w:spacing w:after="160" w:line="360" w:lineRule="auto"/>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spacing w:after="160" w:line="360" w:lineRule="auto"/>
        <w:rPr>
          <w:rFonts w:ascii="宋体" w:hAnsi="宋体" w:cs="宋体"/>
          <w:sz w:val="24"/>
        </w:rPr>
      </w:pPr>
    </w:p>
    <w:p w:rsidR="008E02EF" w:rsidRDefault="00E7258D">
      <w:pPr>
        <w:pStyle w:val="1"/>
        <w:spacing w:line="360" w:lineRule="auto"/>
        <w:jc w:val="center"/>
        <w:rPr>
          <w:rFonts w:ascii="宋体" w:hAnsi="宋体" w:cs="宋体"/>
        </w:rPr>
      </w:pPr>
      <w:bookmarkStart w:id="30" w:name="_Toc3989"/>
      <w:bookmarkStart w:id="31" w:name="_Toc498079263"/>
      <w:bookmarkStart w:id="32" w:name="_Toc480203888"/>
      <w:r>
        <w:rPr>
          <w:rFonts w:ascii="宋体" w:hAnsi="宋体" w:cs="宋体" w:hint="eastAsia"/>
        </w:rPr>
        <w:t>第三部分 技术参数及项目</w:t>
      </w:r>
      <w:bookmarkEnd w:id="30"/>
      <w:bookmarkEnd w:id="31"/>
      <w:bookmarkEnd w:id="32"/>
      <w:r>
        <w:rPr>
          <w:rFonts w:ascii="宋体" w:hAnsi="宋体" w:cs="宋体" w:hint="eastAsia"/>
        </w:rPr>
        <w:t>需求</w:t>
      </w:r>
    </w:p>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Default="008E02EF" w:rsidP="008E02EF"/>
    <w:p w:rsidR="008E02EF" w:rsidRPr="008E02EF" w:rsidRDefault="008E02EF" w:rsidP="008E02EF"/>
    <w:p w:rsidR="008E02EF" w:rsidRDefault="008E02EF" w:rsidP="008E02EF">
      <w:pPr>
        <w:sectPr w:rsidR="008E02EF">
          <w:pgSz w:w="11906" w:h="16838"/>
          <w:pgMar w:top="1191" w:right="1587" w:bottom="1191" w:left="1587" w:header="851" w:footer="992" w:gutter="0"/>
          <w:cols w:space="720"/>
          <w:titlePg/>
        </w:sectPr>
      </w:pPr>
    </w:p>
    <w:p w:rsidR="008E02EF" w:rsidRDefault="008E02EF" w:rsidP="008E02EF">
      <w:pPr>
        <w:adjustRightInd w:val="0"/>
        <w:snapToGrid w:val="0"/>
        <w:spacing w:line="360" w:lineRule="auto"/>
        <w:jc w:val="center"/>
        <w:rPr>
          <w:rFonts w:ascii="宋体" w:hAnsi="宋体"/>
          <w:b/>
          <w:sz w:val="30"/>
          <w:szCs w:val="30"/>
        </w:rPr>
      </w:pPr>
      <w:r w:rsidRPr="008E02EF">
        <w:rPr>
          <w:rFonts w:ascii="宋体" w:hAnsi="宋体" w:hint="eastAsia"/>
          <w:b/>
          <w:sz w:val="30"/>
          <w:szCs w:val="30"/>
        </w:rPr>
        <w:lastRenderedPageBreak/>
        <w:t>项目需求</w:t>
      </w:r>
    </w:p>
    <w:p w:rsidR="00335AA8" w:rsidRDefault="00B92D17" w:rsidP="00335AA8">
      <w:pPr>
        <w:pStyle w:val="2"/>
        <w:numPr>
          <w:ilvl w:val="0"/>
          <w:numId w:val="8"/>
        </w:numPr>
        <w:rPr>
          <w:rFonts w:ascii="Times New Roman" w:hAnsi="Times New Roman"/>
          <w:b/>
          <w:smallCaps w:val="0"/>
          <w:kern w:val="0"/>
          <w:sz w:val="21"/>
        </w:rPr>
      </w:pPr>
      <w:r w:rsidRPr="00B92D17">
        <w:rPr>
          <w:rFonts w:ascii="Times New Roman" w:hAnsi="Times New Roman" w:hint="eastAsia"/>
          <w:b/>
          <w:smallCaps w:val="0"/>
          <w:kern w:val="0"/>
          <w:sz w:val="21"/>
        </w:rPr>
        <w:t>服务采购需求</w:t>
      </w:r>
    </w:p>
    <w:p w:rsidR="00335AA8" w:rsidRDefault="00335AA8" w:rsidP="00335AA8">
      <w:pPr>
        <w:pStyle w:val="2"/>
        <w:rPr>
          <w:rFonts w:ascii="Times New Roman" w:hAnsi="Times New Roman"/>
          <w:b/>
          <w:smallCaps w:val="0"/>
          <w:kern w:val="0"/>
          <w:sz w:val="21"/>
        </w:rPr>
      </w:pPr>
    </w:p>
    <w:p w:rsidR="00B92D17" w:rsidRPr="00335AA8" w:rsidRDefault="00B92D17" w:rsidP="00335AA8">
      <w:pPr>
        <w:pStyle w:val="2"/>
        <w:rPr>
          <w:rFonts w:ascii="Times New Roman" w:hAnsi="Times New Roman"/>
          <w:b/>
          <w:smallCaps w:val="0"/>
          <w:kern w:val="0"/>
          <w:sz w:val="21"/>
        </w:rPr>
      </w:pPr>
      <w:r w:rsidRPr="00335AA8">
        <w:rPr>
          <w:rFonts w:ascii="宋体" w:hAnsi="宋体" w:cs="宋体" w:hint="eastAsia"/>
          <w:szCs w:val="21"/>
        </w:rPr>
        <w:t>交付时间：</w:t>
      </w:r>
      <w:r w:rsidR="00335AA8" w:rsidRPr="00335AA8">
        <w:rPr>
          <w:rFonts w:ascii="宋体" w:hAnsi="宋体" w:cs="宋体" w:hint="eastAsia"/>
          <w:szCs w:val="21"/>
        </w:rPr>
        <w:t xml:space="preserve"> 6</w:t>
      </w:r>
      <w:r w:rsidRPr="00335AA8">
        <w:rPr>
          <w:rFonts w:ascii="宋体" w:hAnsi="宋体" w:cs="宋体" w:hint="eastAsia"/>
          <w:szCs w:val="21"/>
        </w:rPr>
        <w:t>月</w:t>
      </w:r>
      <w:r w:rsidR="00335AA8" w:rsidRPr="00335AA8">
        <w:rPr>
          <w:rFonts w:ascii="宋体" w:hAnsi="宋体" w:cs="宋体" w:hint="eastAsia"/>
          <w:szCs w:val="21"/>
        </w:rPr>
        <w:t>30</w:t>
      </w:r>
      <w:r w:rsidRPr="00335AA8">
        <w:rPr>
          <w:rFonts w:ascii="宋体" w:hAnsi="宋体" w:cs="宋体" w:hint="eastAsia"/>
          <w:szCs w:val="21"/>
        </w:rPr>
        <w:t>日前完成所有</w:t>
      </w:r>
      <w:r w:rsidR="00335AA8" w:rsidRPr="00335AA8">
        <w:rPr>
          <w:rFonts w:ascii="宋体" w:hAnsi="宋体" w:cs="宋体" w:hint="eastAsia"/>
          <w:szCs w:val="21"/>
        </w:rPr>
        <w:t>设备供应及安装调试工作并确保</w:t>
      </w:r>
      <w:r w:rsidR="00335AA8">
        <w:rPr>
          <w:rFonts w:ascii="宋体" w:hAnsi="宋体" w:cs="宋体" w:hint="eastAsia"/>
          <w:szCs w:val="21"/>
        </w:rPr>
        <w:t>正常</w:t>
      </w:r>
      <w:r w:rsidR="00335AA8" w:rsidRPr="00335AA8">
        <w:rPr>
          <w:rFonts w:ascii="宋体" w:hAnsi="宋体" w:cs="宋体" w:hint="eastAsia"/>
          <w:szCs w:val="21"/>
        </w:rPr>
        <w:t>投入使用，</w:t>
      </w:r>
      <w:r w:rsidR="00335AA8" w:rsidRPr="00335AA8">
        <w:rPr>
          <w:rFonts w:hint="eastAsia"/>
        </w:rPr>
        <w:t>如出现质量问题，需在</w:t>
      </w:r>
      <w:r w:rsidR="00335AA8" w:rsidRPr="00335AA8">
        <w:rPr>
          <w:rFonts w:hint="eastAsia"/>
        </w:rPr>
        <w:t>24</w:t>
      </w:r>
      <w:r w:rsidR="00335AA8" w:rsidRPr="00335AA8">
        <w:rPr>
          <w:rFonts w:hint="eastAsia"/>
        </w:rPr>
        <w:t>小时之内完成调换。</w:t>
      </w:r>
    </w:p>
    <w:p w:rsidR="00B92D17" w:rsidRPr="00B92D17" w:rsidRDefault="00B92D17" w:rsidP="00B92D17">
      <w:pPr>
        <w:pStyle w:val="2"/>
      </w:pPr>
    </w:p>
    <w:tbl>
      <w:tblPr>
        <w:tblW w:w="14059" w:type="dxa"/>
        <w:tblLook w:val="04A0" w:firstRow="1" w:lastRow="0" w:firstColumn="1" w:lastColumn="0" w:noHBand="0" w:noVBand="1"/>
      </w:tblPr>
      <w:tblGrid>
        <w:gridCol w:w="704"/>
        <w:gridCol w:w="1134"/>
        <w:gridCol w:w="10490"/>
        <w:gridCol w:w="708"/>
        <w:gridCol w:w="1023"/>
      </w:tblGrid>
      <w:tr w:rsidR="008E02EF" w:rsidRPr="00BC122E" w:rsidTr="00B92D17">
        <w:trPr>
          <w:trHeight w:val="555"/>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设备名称</w:t>
            </w:r>
          </w:p>
        </w:tc>
        <w:tc>
          <w:tcPr>
            <w:tcW w:w="10490" w:type="dxa"/>
            <w:tcBorders>
              <w:top w:val="single" w:sz="4" w:space="0" w:color="auto"/>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技术参数及要求</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数量</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单位</w:t>
            </w:r>
          </w:p>
        </w:tc>
      </w:tr>
      <w:tr w:rsidR="008E02EF" w:rsidRPr="00BC122E" w:rsidTr="00B92D17">
        <w:trPr>
          <w:trHeight w:val="667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1</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网络硬盘录像机（NVR）</w:t>
            </w:r>
          </w:p>
        </w:tc>
        <w:tc>
          <w:tcPr>
            <w:tcW w:w="10490"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Pr>
                <w:rFonts w:ascii="宋体" w:hAnsi="宋体" w:cs="宋体" w:hint="eastAsia"/>
                <w:kern w:val="0"/>
                <w:sz w:val="20"/>
                <w:szCs w:val="20"/>
              </w:rPr>
              <w:t>1</w:t>
            </w:r>
            <w:r>
              <w:rPr>
                <w:rFonts w:ascii="宋体" w:hAnsi="宋体" w:cs="宋体"/>
                <w:kern w:val="0"/>
                <w:sz w:val="20"/>
                <w:szCs w:val="20"/>
              </w:rPr>
              <w:t>.</w:t>
            </w:r>
            <w:r w:rsidRPr="00BC122E">
              <w:rPr>
                <w:rFonts w:ascii="宋体" w:hAnsi="宋体" w:cs="宋体" w:hint="eastAsia"/>
                <w:kern w:val="0"/>
                <w:sz w:val="20"/>
                <w:szCs w:val="20"/>
              </w:rPr>
              <w:t>可接驳符合 ONVIF、RTSP 标准及众多主流厂商的网络摄像机；</w:t>
            </w:r>
            <w:r>
              <w:rPr>
                <w:rFonts w:ascii="宋体" w:hAnsi="宋体" w:cs="宋体"/>
                <w:kern w:val="0"/>
                <w:sz w:val="20"/>
                <w:szCs w:val="20"/>
              </w:rPr>
              <w:br/>
            </w:r>
            <w:r>
              <w:rPr>
                <w:rFonts w:ascii="宋体" w:hAnsi="宋体" w:cs="宋体" w:hint="eastAsia"/>
                <w:kern w:val="0"/>
                <w:sz w:val="20"/>
                <w:szCs w:val="20"/>
              </w:rPr>
              <w:t>2</w:t>
            </w:r>
            <w:r>
              <w:rPr>
                <w:rFonts w:ascii="宋体" w:hAnsi="宋体" w:cs="宋体"/>
                <w:kern w:val="0"/>
                <w:sz w:val="20"/>
                <w:szCs w:val="20"/>
              </w:rPr>
              <w:t>.</w:t>
            </w:r>
            <w:r w:rsidRPr="00BC122E">
              <w:rPr>
                <w:rFonts w:ascii="宋体" w:hAnsi="宋体" w:cs="宋体" w:hint="eastAsia"/>
                <w:kern w:val="0"/>
                <w:sz w:val="20"/>
                <w:szCs w:val="20"/>
              </w:rPr>
              <w:t>视频解码格式支持H.265;H.264;H.264+和H.265+;SVAC;MPEG4;MJPEG，支持H.265、Smart265、H.264、Smart264编码的前端设备自适应接入；</w:t>
            </w:r>
            <w:r w:rsidRPr="00BC122E">
              <w:rPr>
                <w:rFonts w:ascii="宋体" w:hAnsi="宋体" w:cs="宋体" w:hint="eastAsia"/>
                <w:kern w:val="0"/>
                <w:sz w:val="20"/>
                <w:szCs w:val="20"/>
              </w:rPr>
              <w:br/>
            </w:r>
            <w:r>
              <w:rPr>
                <w:rFonts w:ascii="宋体" w:hAnsi="宋体" w:cs="宋体" w:hint="eastAsia"/>
                <w:color w:val="FF0000"/>
                <w:kern w:val="0"/>
                <w:sz w:val="20"/>
                <w:szCs w:val="20"/>
              </w:rPr>
              <w:t>3</w:t>
            </w:r>
            <w:r>
              <w:rPr>
                <w:rFonts w:ascii="宋体" w:hAnsi="宋体" w:cs="宋体"/>
                <w:color w:val="FF0000"/>
                <w:kern w:val="0"/>
                <w:sz w:val="20"/>
                <w:szCs w:val="20"/>
              </w:rPr>
              <w:t>.</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视频接入路数不少于64路；</w:t>
            </w:r>
            <w:r w:rsidRPr="00BC122E">
              <w:rPr>
                <w:rFonts w:ascii="宋体" w:hAnsi="宋体" w:cs="宋体" w:hint="eastAsia"/>
                <w:kern w:val="0"/>
                <w:sz w:val="20"/>
                <w:szCs w:val="20"/>
              </w:rPr>
              <w:br/>
            </w:r>
            <w:r>
              <w:rPr>
                <w:rFonts w:ascii="宋体" w:hAnsi="宋体" w:cs="宋体" w:hint="eastAsia"/>
                <w:color w:val="FF0000"/>
                <w:kern w:val="0"/>
                <w:sz w:val="20"/>
                <w:szCs w:val="20"/>
              </w:rPr>
              <w:t>4</w:t>
            </w:r>
            <w:r>
              <w:rPr>
                <w:rFonts w:ascii="宋体" w:hAnsi="宋体" w:cs="宋体"/>
                <w:color w:val="FF0000"/>
                <w:kern w:val="0"/>
                <w:sz w:val="20"/>
                <w:szCs w:val="20"/>
              </w:rPr>
              <w:t>.</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网络输入带宽不小于400Mbps；网络输出带宽不小于256Mbps；</w:t>
            </w:r>
            <w:r w:rsidRPr="00BC122E">
              <w:rPr>
                <w:rFonts w:ascii="宋体" w:hAnsi="宋体" w:cs="宋体" w:hint="eastAsia"/>
                <w:kern w:val="0"/>
                <w:sz w:val="20"/>
                <w:szCs w:val="20"/>
              </w:rPr>
              <w:br/>
            </w:r>
            <w:r>
              <w:rPr>
                <w:rFonts w:ascii="宋体" w:hAnsi="宋体" w:cs="宋体" w:hint="eastAsia"/>
                <w:kern w:val="0"/>
                <w:sz w:val="20"/>
                <w:szCs w:val="20"/>
              </w:rPr>
              <w:t>5</w:t>
            </w:r>
            <w:r>
              <w:rPr>
                <w:rFonts w:ascii="宋体" w:hAnsi="宋体" w:cs="宋体"/>
                <w:kern w:val="0"/>
                <w:sz w:val="20"/>
                <w:szCs w:val="20"/>
              </w:rPr>
              <w:t>.</w:t>
            </w:r>
            <w:r w:rsidRPr="00BC122E">
              <w:rPr>
                <w:rFonts w:ascii="宋体" w:hAnsi="宋体" w:cs="宋体" w:hint="eastAsia"/>
                <w:kern w:val="0"/>
                <w:sz w:val="20"/>
                <w:szCs w:val="20"/>
              </w:rPr>
              <w:t>录像分辨率支持12MP/8MP/7MP/6MP/5MP/4MP/3MP/1080p/UXGA/720p；</w:t>
            </w:r>
            <w:r w:rsidRPr="00BC122E">
              <w:rPr>
                <w:rFonts w:ascii="宋体" w:hAnsi="宋体" w:cs="宋体" w:hint="eastAsia"/>
                <w:kern w:val="0"/>
                <w:sz w:val="20"/>
                <w:szCs w:val="20"/>
              </w:rPr>
              <w:br/>
            </w:r>
            <w:r>
              <w:rPr>
                <w:rFonts w:ascii="宋体" w:hAnsi="宋体" w:cs="宋体" w:hint="eastAsia"/>
                <w:kern w:val="0"/>
                <w:sz w:val="20"/>
                <w:szCs w:val="20"/>
              </w:rPr>
              <w:t>6</w:t>
            </w:r>
            <w:r>
              <w:rPr>
                <w:rFonts w:ascii="宋体" w:hAnsi="宋体" w:cs="宋体"/>
                <w:kern w:val="0"/>
                <w:sz w:val="20"/>
                <w:szCs w:val="20"/>
              </w:rPr>
              <w:t>.</w:t>
            </w:r>
            <w:r w:rsidRPr="00BC122E">
              <w:rPr>
                <w:rFonts w:ascii="宋体" w:hAnsi="宋体" w:cs="宋体" w:hint="eastAsia"/>
                <w:kern w:val="0"/>
                <w:sz w:val="20"/>
                <w:szCs w:val="20"/>
              </w:rPr>
              <w:t>视频预览分屏支持1/4/6/8/9/16/25/32/36/64画面，</w:t>
            </w:r>
            <w:proofErr w:type="gramStart"/>
            <w:r w:rsidRPr="00BC122E">
              <w:rPr>
                <w:rFonts w:ascii="宋体" w:hAnsi="宋体" w:cs="宋体" w:hint="eastAsia"/>
                <w:kern w:val="0"/>
                <w:sz w:val="20"/>
                <w:szCs w:val="20"/>
              </w:rPr>
              <w:t>辅口分屏</w:t>
            </w:r>
            <w:proofErr w:type="gramEnd"/>
            <w:r w:rsidRPr="00BC122E">
              <w:rPr>
                <w:rFonts w:ascii="宋体" w:hAnsi="宋体" w:cs="宋体" w:hint="eastAsia"/>
                <w:kern w:val="0"/>
                <w:sz w:val="20"/>
                <w:szCs w:val="20"/>
              </w:rPr>
              <w:t>支持1/4/6/8/9/16/25/32画面。</w:t>
            </w:r>
            <w:r w:rsidRPr="00BC122E">
              <w:rPr>
                <w:rFonts w:ascii="宋体" w:hAnsi="宋体" w:cs="宋体" w:hint="eastAsia"/>
                <w:kern w:val="0"/>
                <w:sz w:val="20"/>
                <w:szCs w:val="20"/>
              </w:rPr>
              <w:br/>
            </w:r>
            <w:r>
              <w:rPr>
                <w:rFonts w:ascii="宋体" w:hAnsi="宋体" w:cs="宋体" w:hint="eastAsia"/>
                <w:kern w:val="0"/>
                <w:sz w:val="20"/>
                <w:szCs w:val="20"/>
              </w:rPr>
              <w:t>7</w:t>
            </w:r>
            <w:r>
              <w:rPr>
                <w:rFonts w:ascii="宋体" w:hAnsi="宋体" w:cs="宋体"/>
                <w:kern w:val="0"/>
                <w:sz w:val="20"/>
                <w:szCs w:val="20"/>
              </w:rPr>
              <w:t>.</w:t>
            </w:r>
            <w:r w:rsidRPr="00BC122E">
              <w:rPr>
                <w:rFonts w:ascii="宋体" w:hAnsi="宋体" w:cs="宋体" w:hint="eastAsia"/>
                <w:kern w:val="0"/>
                <w:sz w:val="20"/>
                <w:szCs w:val="20"/>
              </w:rPr>
              <w:t>解码能力不低于12路1080P解码；</w:t>
            </w:r>
            <w:r w:rsidRPr="00BC122E">
              <w:rPr>
                <w:rFonts w:ascii="宋体" w:hAnsi="宋体" w:cs="宋体" w:hint="eastAsia"/>
                <w:kern w:val="0"/>
                <w:sz w:val="20"/>
                <w:szCs w:val="20"/>
              </w:rPr>
              <w:br/>
            </w:r>
            <w:r>
              <w:rPr>
                <w:rFonts w:ascii="宋体" w:hAnsi="宋体" w:cs="宋体" w:hint="eastAsia"/>
                <w:kern w:val="0"/>
                <w:sz w:val="20"/>
                <w:szCs w:val="20"/>
              </w:rPr>
              <w:t>8</w:t>
            </w:r>
            <w:r>
              <w:rPr>
                <w:rFonts w:ascii="宋体" w:hAnsi="宋体" w:cs="宋体"/>
                <w:kern w:val="0"/>
                <w:sz w:val="20"/>
                <w:szCs w:val="20"/>
              </w:rPr>
              <w:t>.</w:t>
            </w:r>
            <w:r w:rsidRPr="00BC122E">
              <w:rPr>
                <w:rFonts w:ascii="宋体" w:hAnsi="宋体" w:cs="宋体" w:hint="eastAsia"/>
                <w:kern w:val="0"/>
                <w:sz w:val="20"/>
                <w:szCs w:val="20"/>
              </w:rPr>
              <w:t>支持不低于16路多路同步回放；</w:t>
            </w:r>
            <w:r w:rsidRPr="00BC122E">
              <w:rPr>
                <w:rFonts w:ascii="宋体" w:hAnsi="宋体" w:cs="宋体" w:hint="eastAsia"/>
                <w:kern w:val="0"/>
                <w:sz w:val="20"/>
                <w:szCs w:val="20"/>
              </w:rPr>
              <w:br/>
            </w:r>
            <w:r>
              <w:rPr>
                <w:rFonts w:ascii="宋体" w:hAnsi="宋体" w:cs="宋体" w:hint="eastAsia"/>
                <w:kern w:val="0"/>
                <w:sz w:val="20"/>
                <w:szCs w:val="20"/>
              </w:rPr>
              <w:t>9</w:t>
            </w:r>
            <w:r>
              <w:rPr>
                <w:rFonts w:ascii="宋体" w:hAnsi="宋体" w:cs="宋体"/>
                <w:kern w:val="0"/>
                <w:sz w:val="20"/>
                <w:szCs w:val="20"/>
              </w:rPr>
              <w:t>.</w:t>
            </w:r>
            <w:r w:rsidRPr="00BC122E">
              <w:rPr>
                <w:rFonts w:ascii="宋体" w:hAnsi="宋体" w:cs="宋体" w:hint="eastAsia"/>
                <w:kern w:val="0"/>
                <w:sz w:val="20"/>
                <w:szCs w:val="20"/>
              </w:rPr>
              <w:t>支持不少于2个HDMI与1个VGA同时输出，其中HDMI1与HDMI2异源， HDMI1支持4K（4096×2160）/24Hz高清分辨率输出，HDMI2支持1080P（1920×1080）/60Hz高清分辨率输出；VGA输出分辨率支持1080P（1920×1080）/60Hz。</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0.</w:t>
            </w:r>
            <w:r w:rsidRPr="00BC122E">
              <w:rPr>
                <w:rFonts w:ascii="宋体" w:hAnsi="宋体" w:cs="宋体" w:hint="eastAsia"/>
                <w:kern w:val="0"/>
                <w:sz w:val="20"/>
                <w:szCs w:val="20"/>
              </w:rPr>
              <w:t>音频解码格式支持G.711ulaw;G.711alaw;G.722;G.726;AAC;MP2L2;PCM；</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1.</w:t>
            </w:r>
            <w:r w:rsidRPr="00BC122E">
              <w:rPr>
                <w:rFonts w:ascii="宋体" w:hAnsi="宋体" w:cs="宋体" w:hint="eastAsia"/>
                <w:kern w:val="0"/>
                <w:sz w:val="20"/>
                <w:szCs w:val="20"/>
              </w:rPr>
              <w:t>音频接口含1路RCA接口音频输出， 1路RCA接口语音对讲输入。</w:t>
            </w:r>
            <w:r w:rsidRPr="00BC122E">
              <w:rPr>
                <w:rFonts w:ascii="宋体" w:hAnsi="宋体" w:cs="宋体" w:hint="eastAsia"/>
                <w:kern w:val="0"/>
                <w:sz w:val="20"/>
                <w:szCs w:val="20"/>
              </w:rPr>
              <w:br/>
            </w:r>
            <w:r>
              <w:rPr>
                <w:rFonts w:ascii="宋体" w:hAnsi="宋体" w:cs="宋体"/>
                <w:kern w:val="0"/>
                <w:sz w:val="20"/>
                <w:szCs w:val="20"/>
              </w:rPr>
              <w:t>12.</w:t>
            </w:r>
            <w:r w:rsidRPr="00BC122E">
              <w:rPr>
                <w:rFonts w:ascii="宋体" w:hAnsi="宋体" w:cs="宋体" w:hint="eastAsia"/>
                <w:kern w:val="0"/>
                <w:sz w:val="20"/>
                <w:szCs w:val="20"/>
              </w:rPr>
              <w:t>SATA接口不少于8个，最大支持单盘容量不低于8TB。</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3.</w:t>
            </w:r>
            <w:r w:rsidRPr="00BC122E">
              <w:rPr>
                <w:rFonts w:ascii="宋体" w:hAnsi="宋体" w:cs="宋体" w:hint="eastAsia"/>
                <w:kern w:val="0"/>
                <w:sz w:val="20"/>
                <w:szCs w:val="20"/>
              </w:rPr>
              <w:t>支持硬盘配额和硬盘盘组两种存储模式，可对不同通道分配不同的录像保存容量或周期。</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4.</w:t>
            </w:r>
            <w:r w:rsidRPr="00BC122E">
              <w:rPr>
                <w:rFonts w:ascii="宋体" w:hAnsi="宋体" w:cs="宋体" w:hint="eastAsia"/>
                <w:kern w:val="0"/>
                <w:sz w:val="20"/>
                <w:szCs w:val="20"/>
              </w:rPr>
              <w:t>支持IP设备集中管理，包括IP设备参数配置、信息的导入/导出和升级等功能；</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5.</w:t>
            </w:r>
            <w:r w:rsidRPr="00BC122E">
              <w:rPr>
                <w:rFonts w:ascii="宋体" w:hAnsi="宋体" w:cs="宋体" w:hint="eastAsia"/>
                <w:kern w:val="0"/>
                <w:sz w:val="20"/>
                <w:szCs w:val="20"/>
              </w:rPr>
              <w:t>支持智能搜索、回放及备份功能，有效提高录像检索与回放效率；</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6.</w:t>
            </w:r>
            <w:r w:rsidRPr="00BC122E">
              <w:rPr>
                <w:rFonts w:ascii="宋体" w:hAnsi="宋体" w:cs="宋体" w:hint="eastAsia"/>
                <w:kern w:val="0"/>
                <w:sz w:val="20"/>
                <w:szCs w:val="20"/>
              </w:rPr>
              <w:t>支持IPv6, HTTPS, UPnP, SNMP, NTP, SADP, SMTP, NFS, iSCSI, PPPoE, DDNS等主流网络协议。</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7.</w:t>
            </w:r>
            <w:r w:rsidRPr="00BC122E">
              <w:rPr>
                <w:rFonts w:ascii="宋体" w:hAnsi="宋体" w:cs="宋体" w:hint="eastAsia"/>
                <w:kern w:val="0"/>
                <w:sz w:val="20"/>
                <w:szCs w:val="20"/>
              </w:rPr>
              <w:t>网络接口不少于2个RJ45 10M/100M/1000M自适应以太网口；串行接口不少于1个RS-232 DB9接口，1个RS-485串行接口（全双工）；USB接口不少于2个USB 2.0（前置），2个USB 3.0（后置）</w:t>
            </w:r>
            <w:r w:rsidRPr="00BC122E">
              <w:rPr>
                <w:rFonts w:ascii="宋体" w:hAnsi="宋体" w:cs="宋体" w:hint="eastAsia"/>
                <w:kern w:val="0"/>
                <w:sz w:val="20"/>
                <w:szCs w:val="20"/>
              </w:rPr>
              <w:br/>
            </w:r>
            <w:r>
              <w:rPr>
                <w:rFonts w:ascii="宋体" w:hAnsi="宋体" w:cs="宋体"/>
                <w:kern w:val="0"/>
                <w:sz w:val="20"/>
                <w:szCs w:val="20"/>
              </w:rPr>
              <w:t>18.</w:t>
            </w:r>
            <w:r w:rsidRPr="00BC122E">
              <w:rPr>
                <w:rFonts w:ascii="宋体" w:hAnsi="宋体" w:cs="宋体" w:hint="eastAsia"/>
                <w:kern w:val="0"/>
                <w:sz w:val="20"/>
                <w:szCs w:val="20"/>
              </w:rPr>
              <w:t>2U标准机箱</w:t>
            </w:r>
            <w:r w:rsidRPr="00BC122E">
              <w:rPr>
                <w:rFonts w:ascii="宋体" w:hAnsi="宋体" w:cs="宋体" w:hint="eastAsia"/>
                <w:kern w:val="0"/>
                <w:sz w:val="20"/>
                <w:szCs w:val="20"/>
              </w:rPr>
              <w:br/>
            </w:r>
            <w:r>
              <w:rPr>
                <w:rFonts w:ascii="宋体" w:hAnsi="宋体" w:cs="宋体"/>
                <w:kern w:val="0"/>
                <w:sz w:val="20"/>
                <w:szCs w:val="20"/>
              </w:rPr>
              <w:t>19.</w:t>
            </w:r>
            <w:r w:rsidRPr="00BC122E">
              <w:rPr>
                <w:rFonts w:ascii="宋体" w:hAnsi="宋体" w:cs="宋体" w:hint="eastAsia"/>
                <w:kern w:val="0"/>
                <w:sz w:val="20"/>
                <w:szCs w:val="20"/>
              </w:rPr>
              <w:t>工作温度范围不小于0℃～50℃，</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0.</w:t>
            </w:r>
            <w:r w:rsidRPr="00BC122E">
              <w:rPr>
                <w:rFonts w:ascii="宋体" w:hAnsi="宋体" w:cs="宋体" w:hint="eastAsia"/>
                <w:kern w:val="0"/>
                <w:sz w:val="20"/>
                <w:szCs w:val="20"/>
              </w:rPr>
              <w:t>质保不少于两年</w:t>
            </w:r>
            <w:r w:rsidRPr="00BC122E">
              <w:rPr>
                <w:rFonts w:ascii="宋体" w:hAnsi="宋体" w:cs="宋体" w:hint="eastAsia"/>
                <w:kern w:val="0"/>
                <w:sz w:val="20"/>
                <w:szCs w:val="20"/>
              </w:rPr>
              <w:br/>
            </w:r>
            <w:r>
              <w:rPr>
                <w:rFonts w:ascii="宋体" w:hAnsi="宋体" w:cs="宋体" w:hint="eastAsia"/>
                <w:color w:val="FF0000"/>
                <w:kern w:val="0"/>
                <w:sz w:val="20"/>
                <w:szCs w:val="20"/>
              </w:rPr>
              <w:t>2</w:t>
            </w:r>
            <w:r>
              <w:rPr>
                <w:rFonts w:ascii="宋体" w:hAnsi="宋体" w:cs="宋体"/>
                <w:color w:val="FF0000"/>
                <w:kern w:val="0"/>
                <w:sz w:val="20"/>
                <w:szCs w:val="20"/>
              </w:rPr>
              <w:t>1.</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须与</w:t>
            </w:r>
            <w:proofErr w:type="gramStart"/>
            <w:r w:rsidRPr="00BC122E">
              <w:rPr>
                <w:rFonts w:ascii="宋体" w:hAnsi="宋体" w:cs="宋体" w:hint="eastAsia"/>
                <w:kern w:val="0"/>
                <w:sz w:val="20"/>
                <w:szCs w:val="20"/>
              </w:rPr>
              <w:t>学院敏行中心</w:t>
            </w:r>
            <w:proofErr w:type="gramEnd"/>
            <w:r w:rsidRPr="00BC122E">
              <w:rPr>
                <w:rFonts w:ascii="宋体" w:hAnsi="宋体" w:cs="宋体" w:hint="eastAsia"/>
                <w:kern w:val="0"/>
                <w:sz w:val="20"/>
                <w:szCs w:val="20"/>
              </w:rPr>
              <w:t>原有监控系统及解码器兼容、整合，验收时需演示。</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right"/>
              <w:rPr>
                <w:rFonts w:ascii="宋体" w:hAnsi="宋体" w:cs="宋体"/>
                <w:kern w:val="0"/>
                <w:sz w:val="22"/>
              </w:rPr>
            </w:pPr>
            <w:r w:rsidRPr="00BC122E">
              <w:rPr>
                <w:rFonts w:ascii="宋体" w:hAnsi="宋体" w:cs="宋体" w:hint="eastAsia"/>
                <w:kern w:val="0"/>
                <w:sz w:val="22"/>
              </w:rPr>
              <w:t>1</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left"/>
              <w:rPr>
                <w:rFonts w:ascii="宋体" w:hAnsi="宋体" w:cs="宋体"/>
                <w:kern w:val="0"/>
                <w:sz w:val="22"/>
              </w:rPr>
            </w:pPr>
            <w:r w:rsidRPr="00BC122E">
              <w:rPr>
                <w:rFonts w:ascii="宋体" w:hAnsi="宋体" w:cs="宋体" w:hint="eastAsia"/>
                <w:kern w:val="0"/>
                <w:sz w:val="22"/>
              </w:rPr>
              <w:t>台</w:t>
            </w:r>
          </w:p>
        </w:tc>
      </w:tr>
      <w:tr w:rsidR="008E02EF" w:rsidRPr="00BC122E" w:rsidTr="00576E6E">
        <w:trPr>
          <w:trHeight w:val="155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lastRenderedPageBreak/>
              <w:t>2</w:t>
            </w:r>
          </w:p>
        </w:tc>
        <w:tc>
          <w:tcPr>
            <w:tcW w:w="1134"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监控录像机硬盘</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Pr>
                <w:rFonts w:ascii="宋体" w:hAnsi="宋体" w:cs="宋体" w:hint="eastAsia"/>
                <w:kern w:val="0"/>
                <w:sz w:val="20"/>
                <w:szCs w:val="20"/>
              </w:rPr>
              <w:t>1</w:t>
            </w:r>
            <w:r>
              <w:rPr>
                <w:rFonts w:ascii="宋体" w:hAnsi="宋体" w:cs="宋体"/>
                <w:kern w:val="0"/>
                <w:sz w:val="20"/>
                <w:szCs w:val="20"/>
              </w:rPr>
              <w:t>.</w:t>
            </w:r>
            <w:r w:rsidRPr="00BC122E">
              <w:rPr>
                <w:rFonts w:ascii="宋体" w:hAnsi="宋体" w:cs="宋体" w:hint="eastAsia"/>
                <w:kern w:val="0"/>
                <w:sz w:val="20"/>
                <w:szCs w:val="20"/>
              </w:rPr>
              <w:t>监控专用机械硬盘，</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w:t>
            </w:r>
            <w:r w:rsidRPr="00BC122E">
              <w:rPr>
                <w:rFonts w:ascii="宋体" w:hAnsi="宋体" w:cs="宋体" w:hint="eastAsia"/>
                <w:kern w:val="0"/>
                <w:sz w:val="20"/>
                <w:szCs w:val="20"/>
              </w:rPr>
              <w:t>容量≥8T ， 缓存≥256M，转速≥7200转，SATA接口；</w:t>
            </w:r>
            <w:r w:rsidRPr="00BC122E">
              <w:rPr>
                <w:rFonts w:ascii="宋体" w:hAnsi="宋体" w:cs="宋体" w:hint="eastAsia"/>
                <w:kern w:val="0"/>
                <w:sz w:val="20"/>
                <w:szCs w:val="20"/>
              </w:rPr>
              <w:br/>
            </w:r>
            <w:r>
              <w:rPr>
                <w:rFonts w:ascii="宋体" w:hAnsi="宋体" w:cs="宋体" w:hint="eastAsia"/>
                <w:kern w:val="0"/>
                <w:sz w:val="20"/>
                <w:szCs w:val="20"/>
              </w:rPr>
              <w:t>3</w:t>
            </w:r>
            <w:r>
              <w:rPr>
                <w:rFonts w:ascii="宋体" w:hAnsi="宋体" w:cs="宋体"/>
                <w:kern w:val="0"/>
                <w:sz w:val="20"/>
                <w:szCs w:val="20"/>
              </w:rPr>
              <w:t>.</w:t>
            </w:r>
            <w:r w:rsidRPr="00BC122E">
              <w:rPr>
                <w:rFonts w:ascii="宋体" w:hAnsi="宋体" w:cs="宋体" w:hint="eastAsia"/>
                <w:kern w:val="0"/>
                <w:sz w:val="20"/>
                <w:szCs w:val="20"/>
              </w:rPr>
              <w:t>平均故障间隔时间≥100万小时，工作负载评级≥180TB/年，全国联保，质保不少于3年</w:t>
            </w:r>
            <w:r w:rsidRPr="00BC122E">
              <w:rPr>
                <w:rFonts w:ascii="宋体" w:hAnsi="宋体" w:cs="宋体" w:hint="eastAsia"/>
                <w:kern w:val="0"/>
                <w:sz w:val="20"/>
                <w:szCs w:val="20"/>
              </w:rPr>
              <w:br/>
            </w:r>
            <w:r>
              <w:rPr>
                <w:rFonts w:ascii="宋体" w:hAnsi="宋体" w:cs="宋体" w:hint="eastAsia"/>
                <w:kern w:val="0"/>
                <w:sz w:val="20"/>
                <w:szCs w:val="20"/>
              </w:rPr>
              <w:t>4</w:t>
            </w:r>
            <w:r>
              <w:rPr>
                <w:rFonts w:ascii="宋体" w:hAnsi="宋体" w:cs="宋体"/>
                <w:kern w:val="0"/>
                <w:sz w:val="20"/>
                <w:szCs w:val="20"/>
              </w:rPr>
              <w:t>.</w:t>
            </w:r>
            <w:r w:rsidRPr="00BC122E">
              <w:rPr>
                <w:rFonts w:ascii="宋体" w:hAnsi="宋体" w:cs="宋体" w:hint="eastAsia"/>
                <w:kern w:val="0"/>
                <w:sz w:val="20"/>
                <w:szCs w:val="20"/>
              </w:rPr>
              <w:t>提供厂家本型号产品相关技术文档或彩页。</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8</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块</w:t>
            </w:r>
          </w:p>
        </w:tc>
      </w:tr>
      <w:tr w:rsidR="008E02EF" w:rsidRPr="00BC122E" w:rsidTr="00B92D17">
        <w:trPr>
          <w:trHeight w:val="763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lastRenderedPageBreak/>
              <w:t>3</w:t>
            </w:r>
          </w:p>
        </w:tc>
        <w:tc>
          <w:tcPr>
            <w:tcW w:w="1134"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0"/>
                <w:szCs w:val="20"/>
              </w:rPr>
            </w:pPr>
            <w:proofErr w:type="gramStart"/>
            <w:r w:rsidRPr="00BC122E">
              <w:rPr>
                <w:rFonts w:ascii="宋体" w:hAnsi="宋体" w:cs="宋体" w:hint="eastAsia"/>
                <w:kern w:val="0"/>
                <w:sz w:val="20"/>
                <w:szCs w:val="20"/>
              </w:rPr>
              <w:t>高清视音频</w:t>
            </w:r>
            <w:proofErr w:type="gramEnd"/>
            <w:r w:rsidRPr="00BC122E">
              <w:rPr>
                <w:rFonts w:ascii="宋体" w:hAnsi="宋体" w:cs="宋体" w:hint="eastAsia"/>
                <w:kern w:val="0"/>
                <w:sz w:val="20"/>
                <w:szCs w:val="20"/>
              </w:rPr>
              <w:t>解码器</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Pr>
                <w:rFonts w:ascii="宋体" w:hAnsi="宋体" w:cs="宋体" w:hint="eastAsia"/>
                <w:kern w:val="0"/>
                <w:sz w:val="20"/>
                <w:szCs w:val="20"/>
              </w:rPr>
              <w:t>1</w:t>
            </w:r>
            <w:r>
              <w:rPr>
                <w:rFonts w:ascii="宋体" w:hAnsi="宋体" w:cs="宋体"/>
                <w:kern w:val="0"/>
                <w:sz w:val="20"/>
                <w:szCs w:val="20"/>
              </w:rPr>
              <w:t>.</w:t>
            </w:r>
            <w:proofErr w:type="gramStart"/>
            <w:r w:rsidRPr="00BC122E">
              <w:rPr>
                <w:rFonts w:ascii="宋体" w:hAnsi="宋体" w:cs="宋体" w:hint="eastAsia"/>
                <w:kern w:val="0"/>
                <w:sz w:val="20"/>
                <w:szCs w:val="20"/>
              </w:rPr>
              <w:t>高清视音频</w:t>
            </w:r>
            <w:proofErr w:type="gramEnd"/>
            <w:r w:rsidRPr="00BC122E">
              <w:rPr>
                <w:rFonts w:ascii="宋体" w:hAnsi="宋体" w:cs="宋体" w:hint="eastAsia"/>
                <w:kern w:val="0"/>
                <w:sz w:val="20"/>
                <w:szCs w:val="20"/>
              </w:rPr>
              <w:t>解码器，采用Linux操作系统，运行稳定可靠</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w:t>
            </w:r>
            <w:r w:rsidRPr="00BC122E">
              <w:rPr>
                <w:rFonts w:ascii="宋体" w:hAnsi="宋体" w:cs="宋体" w:hint="eastAsia"/>
                <w:kern w:val="0"/>
                <w:sz w:val="20"/>
                <w:szCs w:val="20"/>
              </w:rPr>
              <w:t>输入接口：支持一路VGA和一路DVI接入</w:t>
            </w:r>
            <w:r w:rsidRPr="00BC122E">
              <w:rPr>
                <w:rFonts w:ascii="宋体" w:hAnsi="宋体" w:cs="宋体" w:hint="eastAsia"/>
                <w:kern w:val="0"/>
                <w:sz w:val="20"/>
                <w:szCs w:val="20"/>
              </w:rPr>
              <w:br/>
            </w:r>
            <w:r>
              <w:rPr>
                <w:rFonts w:ascii="宋体" w:hAnsi="宋体" w:cs="宋体" w:hint="eastAsia"/>
                <w:color w:val="FF0000"/>
                <w:kern w:val="0"/>
                <w:sz w:val="20"/>
                <w:szCs w:val="20"/>
              </w:rPr>
              <w:t>3</w:t>
            </w:r>
            <w:r>
              <w:rPr>
                <w:rFonts w:ascii="宋体" w:hAnsi="宋体" w:cs="宋体"/>
                <w:color w:val="FF0000"/>
                <w:kern w:val="0"/>
                <w:sz w:val="20"/>
                <w:szCs w:val="20"/>
              </w:rPr>
              <w:t>.</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输出接口：支持不小于12路HDMI和6路BNC输出，HDMI（可以转DVI-D）输出分辨率最高支持4K（3840*2160@30HZ）</w:t>
            </w:r>
            <w:r w:rsidRPr="00BC122E">
              <w:rPr>
                <w:rFonts w:ascii="宋体" w:hAnsi="宋体" w:cs="宋体" w:hint="eastAsia"/>
                <w:kern w:val="0"/>
                <w:sz w:val="20"/>
                <w:szCs w:val="20"/>
              </w:rPr>
              <w:br/>
            </w:r>
            <w:r>
              <w:rPr>
                <w:rFonts w:ascii="宋体" w:hAnsi="宋体" w:cs="宋体" w:hint="eastAsia"/>
                <w:kern w:val="0"/>
                <w:sz w:val="20"/>
                <w:szCs w:val="20"/>
              </w:rPr>
              <w:t>4</w:t>
            </w:r>
            <w:r>
              <w:rPr>
                <w:rFonts w:ascii="宋体" w:hAnsi="宋体" w:cs="宋体"/>
                <w:kern w:val="0"/>
                <w:sz w:val="20"/>
                <w:szCs w:val="20"/>
              </w:rPr>
              <w:t>.</w:t>
            </w:r>
            <w:r w:rsidRPr="00BC122E">
              <w:rPr>
                <w:rFonts w:ascii="宋体" w:hAnsi="宋体" w:cs="宋体" w:hint="eastAsia"/>
                <w:kern w:val="0"/>
                <w:sz w:val="20"/>
                <w:szCs w:val="20"/>
              </w:rPr>
              <w:t>编码格式：支持H.265、H.264、MPEG4、MJPEG、SmartH264、SmartH265等主流的编码格式；支持G.722、G.711A、G.726、G.711U、MPEG2-L2、AAC音频格式的解码；</w:t>
            </w:r>
            <w:r w:rsidRPr="00BC122E">
              <w:rPr>
                <w:rFonts w:ascii="宋体" w:hAnsi="宋体" w:cs="宋体" w:hint="eastAsia"/>
                <w:kern w:val="0"/>
                <w:sz w:val="20"/>
                <w:szCs w:val="20"/>
              </w:rPr>
              <w:br/>
            </w:r>
            <w:r>
              <w:rPr>
                <w:rFonts w:ascii="宋体" w:hAnsi="宋体" w:cs="宋体" w:hint="eastAsia"/>
                <w:kern w:val="0"/>
                <w:sz w:val="20"/>
                <w:szCs w:val="20"/>
              </w:rPr>
              <w:t>5</w:t>
            </w:r>
            <w:r>
              <w:rPr>
                <w:rFonts w:ascii="宋体" w:hAnsi="宋体" w:cs="宋体"/>
                <w:kern w:val="0"/>
                <w:sz w:val="20"/>
                <w:szCs w:val="20"/>
              </w:rPr>
              <w:t>.</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解码能力：支持12路1200W，或24路800W，或36路500W，或60路300W，或96路1080P及以下分辨率同时实时解码；</w:t>
            </w:r>
            <w:r w:rsidRPr="00BC122E">
              <w:rPr>
                <w:rFonts w:ascii="宋体" w:hAnsi="宋体" w:cs="宋体" w:hint="eastAsia"/>
                <w:kern w:val="0"/>
                <w:sz w:val="20"/>
                <w:szCs w:val="20"/>
              </w:rPr>
              <w:br/>
            </w:r>
            <w:r>
              <w:rPr>
                <w:rFonts w:ascii="宋体" w:hAnsi="宋体" w:cs="宋体"/>
                <w:kern w:val="0"/>
                <w:sz w:val="20"/>
                <w:szCs w:val="20"/>
              </w:rPr>
              <w:t>6.</w:t>
            </w:r>
            <w:r w:rsidRPr="00BC122E">
              <w:rPr>
                <w:rFonts w:ascii="宋体" w:hAnsi="宋体" w:cs="宋体" w:hint="eastAsia"/>
                <w:kern w:val="0"/>
                <w:sz w:val="20"/>
                <w:szCs w:val="20"/>
              </w:rPr>
              <w:t>画面分割：支持1、2、4、6、8、9、10、12、16、25、36画面分割显示。</w:t>
            </w:r>
            <w:r w:rsidRPr="00BC122E">
              <w:rPr>
                <w:rFonts w:ascii="宋体" w:hAnsi="宋体" w:cs="宋体" w:hint="eastAsia"/>
                <w:kern w:val="0"/>
                <w:sz w:val="20"/>
                <w:szCs w:val="20"/>
              </w:rPr>
              <w:br/>
            </w:r>
            <w:r>
              <w:rPr>
                <w:rFonts w:ascii="宋体" w:hAnsi="宋体" w:cs="宋体" w:hint="eastAsia"/>
                <w:kern w:val="0"/>
                <w:sz w:val="20"/>
                <w:szCs w:val="20"/>
              </w:rPr>
              <w:t>7</w:t>
            </w:r>
            <w:r>
              <w:rPr>
                <w:rFonts w:ascii="宋体" w:hAnsi="宋体" w:cs="宋体"/>
                <w:kern w:val="0"/>
                <w:sz w:val="20"/>
                <w:szCs w:val="20"/>
              </w:rPr>
              <w:t>.</w:t>
            </w:r>
            <w:r w:rsidRPr="00BC122E">
              <w:rPr>
                <w:rFonts w:ascii="宋体" w:hAnsi="宋体" w:cs="宋体" w:hint="eastAsia"/>
                <w:kern w:val="0"/>
                <w:sz w:val="20"/>
                <w:szCs w:val="20"/>
              </w:rPr>
              <w:t>网络接口：2光口，2电口</w:t>
            </w:r>
            <w:r>
              <w:rPr>
                <w:rFonts w:ascii="宋体" w:hAnsi="宋体" w:cs="宋体" w:hint="eastAsia"/>
                <w:kern w:val="0"/>
                <w:sz w:val="20"/>
                <w:szCs w:val="20"/>
              </w:rPr>
              <w:t>；</w:t>
            </w:r>
            <w:r w:rsidRPr="00BC122E">
              <w:rPr>
                <w:rFonts w:ascii="宋体" w:hAnsi="宋体" w:cs="宋体" w:hint="eastAsia"/>
                <w:kern w:val="0"/>
                <w:sz w:val="20"/>
                <w:szCs w:val="20"/>
              </w:rPr>
              <w:t>音频接口：支持12路音频输出，1路对讲输入，1路对讲输出</w:t>
            </w:r>
            <w:r>
              <w:rPr>
                <w:rFonts w:ascii="宋体" w:hAnsi="宋体" w:cs="宋体" w:hint="eastAsia"/>
                <w:kern w:val="0"/>
                <w:sz w:val="20"/>
                <w:szCs w:val="20"/>
              </w:rPr>
              <w:t>；</w:t>
            </w:r>
            <w:r w:rsidRPr="00BC122E">
              <w:rPr>
                <w:rFonts w:ascii="宋体" w:hAnsi="宋体" w:cs="宋体" w:hint="eastAsia"/>
                <w:kern w:val="0"/>
                <w:sz w:val="20"/>
                <w:szCs w:val="20"/>
              </w:rPr>
              <w:t>串行接口：一个标准232接口（RJ45）、一个标准485接口</w:t>
            </w:r>
            <w:r w:rsidRPr="00BC122E">
              <w:rPr>
                <w:rFonts w:ascii="宋体" w:hAnsi="宋体" w:cs="宋体" w:hint="eastAsia"/>
                <w:kern w:val="0"/>
                <w:sz w:val="20"/>
                <w:szCs w:val="20"/>
              </w:rPr>
              <w:br/>
            </w:r>
            <w:r>
              <w:rPr>
                <w:rFonts w:ascii="宋体" w:hAnsi="宋体" w:cs="宋体" w:hint="eastAsia"/>
                <w:kern w:val="0"/>
                <w:sz w:val="20"/>
                <w:szCs w:val="20"/>
              </w:rPr>
              <w:t>8</w:t>
            </w:r>
            <w:r>
              <w:rPr>
                <w:rFonts w:ascii="宋体" w:hAnsi="宋体" w:cs="宋体"/>
                <w:kern w:val="0"/>
                <w:sz w:val="20"/>
                <w:szCs w:val="20"/>
              </w:rPr>
              <w:t>.</w:t>
            </w:r>
            <w:r w:rsidRPr="00BC122E">
              <w:rPr>
                <w:rFonts w:ascii="宋体" w:hAnsi="宋体" w:cs="宋体" w:hint="eastAsia"/>
                <w:kern w:val="0"/>
                <w:sz w:val="20"/>
                <w:szCs w:val="20"/>
              </w:rPr>
              <w:t>报警接口：8路报警输入，8路报警输出</w:t>
            </w:r>
            <w:r w:rsidRPr="00BC122E">
              <w:rPr>
                <w:rFonts w:ascii="宋体" w:hAnsi="宋体" w:cs="宋体" w:hint="eastAsia"/>
                <w:kern w:val="0"/>
                <w:sz w:val="20"/>
                <w:szCs w:val="20"/>
              </w:rPr>
              <w:br/>
            </w:r>
            <w:r>
              <w:rPr>
                <w:rFonts w:ascii="宋体" w:hAnsi="宋体" w:cs="宋体" w:hint="eastAsia"/>
                <w:kern w:val="0"/>
                <w:sz w:val="20"/>
                <w:szCs w:val="20"/>
              </w:rPr>
              <w:t>9</w:t>
            </w:r>
            <w:r>
              <w:rPr>
                <w:rFonts w:ascii="宋体" w:hAnsi="宋体" w:cs="宋体"/>
                <w:kern w:val="0"/>
                <w:sz w:val="20"/>
                <w:szCs w:val="20"/>
              </w:rPr>
              <w:t>.</w:t>
            </w:r>
            <w:r w:rsidRPr="00BC122E">
              <w:rPr>
                <w:rFonts w:ascii="宋体" w:hAnsi="宋体" w:cs="宋体" w:hint="eastAsia"/>
                <w:kern w:val="0"/>
                <w:sz w:val="20"/>
                <w:szCs w:val="20"/>
              </w:rPr>
              <w:t>行业标准及协议支持：支持ONVIF标准协议接入设备，支持RTP\RTSP协议进行设备预览，支持RTSP URL方式从编码</w:t>
            </w:r>
            <w:proofErr w:type="gramStart"/>
            <w:r w:rsidRPr="00BC122E">
              <w:rPr>
                <w:rFonts w:ascii="宋体" w:hAnsi="宋体" w:cs="宋体" w:hint="eastAsia"/>
                <w:kern w:val="0"/>
                <w:sz w:val="20"/>
                <w:szCs w:val="20"/>
              </w:rPr>
              <w:t>设备取流解码</w:t>
            </w:r>
            <w:proofErr w:type="gramEnd"/>
            <w:r w:rsidRPr="00BC122E">
              <w:rPr>
                <w:rFonts w:ascii="宋体" w:hAnsi="宋体" w:cs="宋体" w:hint="eastAsia"/>
                <w:kern w:val="0"/>
                <w:sz w:val="20"/>
                <w:szCs w:val="20"/>
              </w:rPr>
              <w:t>。</w:t>
            </w:r>
            <w:r>
              <w:rPr>
                <w:rFonts w:ascii="宋体" w:hAnsi="宋体" w:cs="宋体"/>
                <w:kern w:val="0"/>
                <w:sz w:val="20"/>
                <w:szCs w:val="20"/>
              </w:rPr>
              <w:br/>
            </w:r>
            <w:r>
              <w:rPr>
                <w:rFonts w:ascii="宋体" w:hAnsi="宋体" w:cs="宋体" w:hint="eastAsia"/>
                <w:kern w:val="0"/>
                <w:sz w:val="20"/>
                <w:szCs w:val="20"/>
              </w:rPr>
              <w:t>1</w:t>
            </w:r>
            <w:r>
              <w:rPr>
                <w:rFonts w:ascii="宋体" w:hAnsi="宋体" w:cs="宋体"/>
                <w:kern w:val="0"/>
                <w:sz w:val="20"/>
                <w:szCs w:val="20"/>
              </w:rPr>
              <w:t>0.</w:t>
            </w:r>
            <w:r w:rsidRPr="00BC122E">
              <w:rPr>
                <w:rFonts w:ascii="宋体" w:hAnsi="宋体" w:cs="宋体" w:hint="eastAsia"/>
                <w:kern w:val="0"/>
                <w:sz w:val="20"/>
                <w:szCs w:val="20"/>
              </w:rPr>
              <w:t>设备接入具有智能行为分析功能的摄像机，可解码显示智能行为分析信息，包括移动侦测、越界入侵、区域入侵、起身离开等，并上传报警信息。（提供公安部检测报告证明复印件加盖厂家公章。）</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1.</w:t>
            </w:r>
            <w:r w:rsidRPr="00BC122E">
              <w:rPr>
                <w:rFonts w:ascii="宋体" w:hAnsi="宋体" w:cs="宋体" w:hint="eastAsia"/>
                <w:kern w:val="0"/>
                <w:sz w:val="20"/>
                <w:szCs w:val="20"/>
              </w:rPr>
              <w:t>支持黑白名单功能，可设置256个黑白名单；当设置白名单时，只允许白名单IP访问设备；当设置黑名单时，黑名单内IP无法访问设备（提供公安部检测报告证明复印件加盖厂家公章。）</w:t>
            </w:r>
            <w:r w:rsidRPr="00BC122E">
              <w:rPr>
                <w:rFonts w:ascii="宋体" w:hAnsi="宋体" w:cs="宋体" w:hint="eastAsia"/>
                <w:kern w:val="0"/>
                <w:sz w:val="20"/>
                <w:szCs w:val="20"/>
              </w:rPr>
              <w:br/>
            </w:r>
            <w:r>
              <w:rPr>
                <w:rFonts w:ascii="宋体" w:hAnsi="宋体" w:cs="宋体"/>
                <w:color w:val="FF0000"/>
                <w:kern w:val="0"/>
                <w:sz w:val="20"/>
                <w:szCs w:val="20"/>
              </w:rPr>
              <w:t>12.</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设备可通过RTSP协议、ONVIF协议接入前端设备的视频流。以保证前期项目兼容性。（提供公安部检测报告证明复印件加盖厂家公章。）</w:t>
            </w:r>
            <w:r>
              <w:rPr>
                <w:rFonts w:ascii="宋体" w:hAnsi="宋体" w:cs="宋体"/>
                <w:kern w:val="0"/>
                <w:sz w:val="20"/>
                <w:szCs w:val="20"/>
              </w:rPr>
              <w:br/>
            </w:r>
            <w:r>
              <w:rPr>
                <w:rFonts w:ascii="宋体" w:hAnsi="宋体" w:cs="宋体" w:hint="eastAsia"/>
                <w:kern w:val="0"/>
                <w:sz w:val="20"/>
                <w:szCs w:val="20"/>
              </w:rPr>
              <w:t>1</w:t>
            </w:r>
            <w:r>
              <w:rPr>
                <w:rFonts w:ascii="宋体" w:hAnsi="宋体" w:cs="宋体"/>
                <w:kern w:val="0"/>
                <w:sz w:val="20"/>
                <w:szCs w:val="20"/>
              </w:rPr>
              <w:t>3.</w:t>
            </w:r>
            <w:r w:rsidRPr="00BC122E">
              <w:rPr>
                <w:rFonts w:ascii="宋体" w:hAnsi="宋体" w:cs="宋体" w:hint="eastAsia"/>
                <w:kern w:val="0"/>
                <w:sz w:val="20"/>
                <w:szCs w:val="20"/>
              </w:rPr>
              <w:t>可通过客户端软件设置HDMI接口输出分辨率为3840*2160(30Hz、1920*1080(50Hz)、1920*1080(60Hz))、1680*1050(60Hz)、1600*1200(60Hz)、1280*1024(60Hz)、1280*720(60Hz)、1280*720(50Hz)、1024*768(60Hz)。（提供公安部检测报告证明复印件加盖厂家公章。）</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4.</w:t>
            </w:r>
            <w:r w:rsidRPr="00BC122E">
              <w:rPr>
                <w:rFonts w:ascii="宋体" w:hAnsi="宋体" w:cs="宋体" w:hint="eastAsia"/>
                <w:kern w:val="0"/>
                <w:sz w:val="20"/>
                <w:szCs w:val="20"/>
              </w:rPr>
              <w:t>支持PC 软件客户端、WEB 浏览器客户端、平台客户端、IPAD、可视化触控平台方式访问、配置和管理管理。可通过客户端软件导入和导出设备配置参数。（提供公安部检测报告证明复印件加盖厂家公章。）</w:t>
            </w:r>
            <w:r>
              <w:rPr>
                <w:rFonts w:ascii="宋体" w:hAnsi="宋体" w:cs="宋体"/>
                <w:kern w:val="0"/>
                <w:sz w:val="20"/>
                <w:szCs w:val="20"/>
              </w:rPr>
              <w:br/>
            </w:r>
            <w:r>
              <w:rPr>
                <w:rFonts w:ascii="宋体" w:hAnsi="宋体" w:cs="宋体" w:hint="eastAsia"/>
                <w:kern w:val="0"/>
                <w:sz w:val="20"/>
                <w:szCs w:val="20"/>
              </w:rPr>
              <w:t>1</w:t>
            </w:r>
            <w:r>
              <w:rPr>
                <w:rFonts w:ascii="宋体" w:hAnsi="宋体" w:cs="宋体"/>
                <w:kern w:val="0"/>
                <w:sz w:val="20"/>
                <w:szCs w:val="20"/>
              </w:rPr>
              <w:t>5.</w:t>
            </w:r>
            <w:r w:rsidRPr="00BC122E">
              <w:rPr>
                <w:rFonts w:ascii="宋体" w:hAnsi="宋体" w:cs="宋体" w:hint="eastAsia"/>
                <w:kern w:val="0"/>
                <w:sz w:val="20"/>
                <w:szCs w:val="20"/>
              </w:rPr>
              <w:t>支持远程获取和配置参数及导出、导入参数，获取状态及日志，支持远程重启、恢复默认配置、升级等日常维护。</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6.</w:t>
            </w:r>
            <w:r w:rsidRPr="00BC122E">
              <w:rPr>
                <w:rFonts w:ascii="宋体" w:hAnsi="宋体" w:cs="宋体" w:hint="eastAsia"/>
                <w:kern w:val="0"/>
                <w:sz w:val="20"/>
                <w:szCs w:val="20"/>
              </w:rPr>
              <w:t>支持</w:t>
            </w:r>
            <w:proofErr w:type="gramStart"/>
            <w:r w:rsidRPr="00BC122E">
              <w:rPr>
                <w:rFonts w:ascii="宋体" w:hAnsi="宋体" w:cs="宋体" w:hint="eastAsia"/>
                <w:kern w:val="0"/>
                <w:sz w:val="20"/>
                <w:szCs w:val="20"/>
              </w:rPr>
              <w:t>视频轮巡功能</w:t>
            </w:r>
            <w:proofErr w:type="gramEnd"/>
            <w:r w:rsidRPr="00BC122E">
              <w:rPr>
                <w:rFonts w:ascii="宋体" w:hAnsi="宋体" w:cs="宋体" w:hint="eastAsia"/>
                <w:kern w:val="0"/>
                <w:sz w:val="20"/>
                <w:szCs w:val="20"/>
              </w:rPr>
              <w:t>，并可在客户端软件</w:t>
            </w:r>
            <w:proofErr w:type="gramStart"/>
            <w:r w:rsidRPr="00BC122E">
              <w:rPr>
                <w:rFonts w:ascii="宋体" w:hAnsi="宋体" w:cs="宋体" w:hint="eastAsia"/>
                <w:kern w:val="0"/>
                <w:sz w:val="20"/>
                <w:szCs w:val="20"/>
              </w:rPr>
              <w:t>设置轮巡计划</w:t>
            </w:r>
            <w:proofErr w:type="gramEnd"/>
            <w:r w:rsidRPr="00BC122E">
              <w:rPr>
                <w:rFonts w:ascii="宋体" w:hAnsi="宋体" w:cs="宋体" w:hint="eastAsia"/>
                <w:kern w:val="0"/>
                <w:sz w:val="20"/>
                <w:szCs w:val="20"/>
              </w:rPr>
              <w:t>。（提供公安部检测报告证明复印件加盖厂家公章。）</w:t>
            </w:r>
            <w:r>
              <w:rPr>
                <w:rFonts w:ascii="宋体" w:hAnsi="宋体" w:cs="宋体"/>
                <w:kern w:val="0"/>
                <w:sz w:val="20"/>
                <w:szCs w:val="20"/>
              </w:rPr>
              <w:br/>
            </w:r>
            <w:r>
              <w:rPr>
                <w:rFonts w:ascii="宋体" w:hAnsi="宋体" w:cs="宋体" w:hint="eastAsia"/>
                <w:kern w:val="0"/>
                <w:sz w:val="20"/>
                <w:szCs w:val="20"/>
              </w:rPr>
              <w:t>1</w:t>
            </w:r>
            <w:r>
              <w:rPr>
                <w:rFonts w:ascii="宋体" w:hAnsi="宋体" w:cs="宋体"/>
                <w:kern w:val="0"/>
                <w:sz w:val="20"/>
                <w:szCs w:val="20"/>
              </w:rPr>
              <w:t>7.</w:t>
            </w:r>
            <w:r w:rsidRPr="00BC122E">
              <w:rPr>
                <w:rFonts w:ascii="宋体" w:hAnsi="宋体" w:cs="宋体" w:hint="eastAsia"/>
                <w:kern w:val="0"/>
                <w:sz w:val="20"/>
                <w:szCs w:val="20"/>
              </w:rPr>
              <w:t>设备通过高温、低温、恒定湿热试验（高温55±2℃，低温-10±3℃，持续时间2H；相对湿度90%~95%、温度40±2℃，持续时间48H）。（提供公安部检测报告证明复印件加盖厂家公章。）</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8.</w:t>
            </w:r>
            <w:r w:rsidRPr="00BC122E">
              <w:rPr>
                <w:rFonts w:ascii="宋体" w:hAnsi="宋体" w:cs="宋体" w:hint="eastAsia"/>
                <w:kern w:val="0"/>
                <w:sz w:val="20"/>
                <w:szCs w:val="20"/>
              </w:rPr>
              <w:t>支持通过客户端软件对接入的云台进行控制；通过RS-485接口连接键盘实现键盘接入的云台进行控制。（提供公安部检测报告证明复印件加盖厂家公章。）</w:t>
            </w:r>
            <w:r w:rsidRPr="00BC122E">
              <w:rPr>
                <w:rFonts w:ascii="宋体" w:hAnsi="宋体" w:cs="宋体" w:hint="eastAsia"/>
                <w:kern w:val="0"/>
                <w:sz w:val="20"/>
                <w:szCs w:val="20"/>
              </w:rPr>
              <w:br/>
            </w:r>
            <w:r>
              <w:rPr>
                <w:rFonts w:ascii="宋体" w:hAnsi="宋体" w:cs="宋体"/>
                <w:kern w:val="0"/>
                <w:sz w:val="20"/>
                <w:szCs w:val="20"/>
              </w:rPr>
              <w:t>19.</w:t>
            </w:r>
            <w:r w:rsidRPr="00BC122E">
              <w:rPr>
                <w:rFonts w:ascii="宋体" w:hAnsi="宋体" w:cs="宋体" w:hint="eastAsia"/>
                <w:kern w:val="0"/>
                <w:sz w:val="20"/>
                <w:szCs w:val="20"/>
              </w:rPr>
              <w:t>质保不小于两年</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right"/>
              <w:rPr>
                <w:rFonts w:ascii="宋体" w:hAnsi="宋体" w:cs="宋体"/>
                <w:kern w:val="0"/>
                <w:sz w:val="22"/>
              </w:rPr>
            </w:pPr>
            <w:r w:rsidRPr="00BC122E">
              <w:rPr>
                <w:rFonts w:ascii="宋体" w:hAnsi="宋体" w:cs="宋体" w:hint="eastAsia"/>
                <w:kern w:val="0"/>
                <w:sz w:val="22"/>
              </w:rPr>
              <w:t>1</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left"/>
              <w:rPr>
                <w:rFonts w:ascii="宋体" w:hAnsi="宋体" w:cs="宋体"/>
                <w:kern w:val="0"/>
                <w:sz w:val="22"/>
              </w:rPr>
            </w:pPr>
            <w:r w:rsidRPr="00BC122E">
              <w:rPr>
                <w:rFonts w:ascii="宋体" w:hAnsi="宋体" w:cs="宋体" w:hint="eastAsia"/>
                <w:kern w:val="0"/>
                <w:sz w:val="22"/>
              </w:rPr>
              <w:t>台</w:t>
            </w:r>
          </w:p>
        </w:tc>
      </w:tr>
      <w:tr w:rsidR="008E02EF" w:rsidRPr="00BC122E" w:rsidTr="008E02EF">
        <w:trPr>
          <w:trHeight w:val="140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lastRenderedPageBreak/>
              <w:t>4</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液晶拼接屏</w:t>
            </w:r>
            <w:r w:rsidRPr="00BC122E">
              <w:rPr>
                <w:rFonts w:ascii="宋体" w:hAnsi="宋体" w:cs="宋体" w:hint="eastAsia"/>
                <w:kern w:val="0"/>
                <w:sz w:val="20"/>
                <w:szCs w:val="20"/>
              </w:rPr>
              <w:br/>
              <w:t>（4*3）</w:t>
            </w:r>
          </w:p>
        </w:tc>
        <w:tc>
          <w:tcPr>
            <w:tcW w:w="10490"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Pr>
                <w:rFonts w:ascii="宋体" w:hAnsi="宋体" w:cs="宋体" w:hint="eastAsia"/>
                <w:kern w:val="0"/>
                <w:sz w:val="20"/>
                <w:szCs w:val="20"/>
              </w:rPr>
              <w:t xml:space="preserve">　　</w:t>
            </w:r>
            <w:r w:rsidRPr="00616C5F">
              <w:rPr>
                <w:rFonts w:ascii="黑体" w:eastAsia="黑体" w:hAnsi="黑体" w:cs="宋体" w:hint="eastAsia"/>
                <w:kern w:val="0"/>
                <w:sz w:val="20"/>
                <w:szCs w:val="20"/>
              </w:rPr>
              <w:t>一、屏幕要求</w:t>
            </w:r>
            <w:r w:rsidRPr="00616C5F">
              <w:rPr>
                <w:rFonts w:ascii="黑体" w:eastAsia="黑体" w:hAnsi="黑体" w:cs="宋体" w:hint="eastAsia"/>
                <w:kern w:val="0"/>
                <w:sz w:val="20"/>
                <w:szCs w:val="20"/>
              </w:rPr>
              <w:br/>
            </w:r>
            <w:r w:rsidRPr="00BC122E">
              <w:rPr>
                <w:rFonts w:ascii="宋体" w:hAnsi="宋体" w:cs="宋体" w:hint="eastAsia"/>
                <w:kern w:val="0"/>
                <w:sz w:val="20"/>
                <w:szCs w:val="20"/>
              </w:rPr>
              <w:t>1.屏幕尺寸及类型：55寸，工业级专业IPS液晶拼接屏</w:t>
            </w:r>
            <w:r w:rsidRPr="00BC122E">
              <w:rPr>
                <w:rFonts w:ascii="宋体" w:hAnsi="宋体" w:cs="宋体" w:hint="eastAsia"/>
                <w:kern w:val="0"/>
                <w:sz w:val="20"/>
                <w:szCs w:val="20"/>
              </w:rPr>
              <w:br/>
              <w:t>2.</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拼接缝不大于0.88mm</w:t>
            </w:r>
            <w:r w:rsidRPr="00BC122E">
              <w:rPr>
                <w:rFonts w:ascii="宋体" w:hAnsi="宋体" w:cs="宋体" w:hint="eastAsia"/>
                <w:kern w:val="0"/>
                <w:sz w:val="20"/>
                <w:szCs w:val="20"/>
              </w:rPr>
              <w:br/>
              <w:t>3.</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屏幕物理分辨率不小于1920×1080；兼容分辨率1920×1080;1366×768；1600×1200；1280×1024；1280×768；1024×768。</w:t>
            </w:r>
            <w:r w:rsidRPr="00BC122E">
              <w:rPr>
                <w:rFonts w:ascii="宋体" w:hAnsi="宋体" w:cs="宋体" w:hint="eastAsia"/>
                <w:kern w:val="0"/>
                <w:sz w:val="20"/>
                <w:szCs w:val="20"/>
              </w:rPr>
              <w:br/>
              <w:t>4.上下左右可视角度≥178度，</w:t>
            </w:r>
            <w:r w:rsidRPr="00BC122E">
              <w:rPr>
                <w:rFonts w:ascii="宋体" w:hAnsi="宋体" w:cs="宋体" w:hint="eastAsia"/>
                <w:kern w:val="0"/>
                <w:sz w:val="20"/>
                <w:szCs w:val="20"/>
              </w:rPr>
              <w:br/>
              <w:t>5.亮度≥500cd/m²，对比度≥4000:1；</w:t>
            </w:r>
            <w:r w:rsidRPr="00BC122E">
              <w:rPr>
                <w:rFonts w:ascii="宋体" w:hAnsi="宋体" w:cs="宋体" w:hint="eastAsia"/>
                <w:kern w:val="0"/>
                <w:sz w:val="20"/>
                <w:szCs w:val="20"/>
              </w:rPr>
              <w:br/>
              <w:t>6.刷新率：1920×1080分辨率下刷新率不低于60Hz。响应时间（G to G）≤8ms</w:t>
            </w:r>
            <w:r w:rsidRPr="00BC122E">
              <w:rPr>
                <w:rFonts w:ascii="宋体" w:hAnsi="宋体" w:cs="宋体" w:hint="eastAsia"/>
                <w:kern w:val="0"/>
                <w:sz w:val="20"/>
                <w:szCs w:val="20"/>
              </w:rPr>
              <w:br/>
              <w:t>7.色域：sRGB覆盖率≥98%；NTSC≥71%.</w:t>
            </w:r>
            <w:r w:rsidRPr="00BC122E">
              <w:rPr>
                <w:rFonts w:ascii="宋体" w:hAnsi="宋体" w:cs="宋体" w:hint="eastAsia"/>
                <w:kern w:val="0"/>
                <w:sz w:val="20"/>
                <w:szCs w:val="20"/>
              </w:rPr>
              <w:br/>
            </w:r>
            <w:r>
              <w:rPr>
                <w:rFonts w:ascii="宋体" w:hAnsi="宋体" w:cs="宋体" w:hint="eastAsia"/>
                <w:kern w:val="0"/>
                <w:sz w:val="20"/>
                <w:szCs w:val="20"/>
              </w:rPr>
              <w:t xml:space="preserve">　　</w:t>
            </w:r>
            <w:r w:rsidRPr="00616C5F">
              <w:rPr>
                <w:rFonts w:ascii="黑体" w:eastAsia="黑体" w:hAnsi="黑体" w:cs="宋体" w:hint="eastAsia"/>
                <w:kern w:val="0"/>
                <w:sz w:val="20"/>
                <w:szCs w:val="20"/>
              </w:rPr>
              <w:t>二、内置拼接处理器（拼接板）要求</w:t>
            </w:r>
            <w:r w:rsidRPr="00616C5F">
              <w:rPr>
                <w:rFonts w:ascii="黑体" w:eastAsia="黑体" w:hAnsi="黑体" w:cs="宋体" w:hint="eastAsia"/>
                <w:kern w:val="0"/>
                <w:sz w:val="20"/>
                <w:szCs w:val="20"/>
              </w:rPr>
              <w:br/>
            </w:r>
            <w:r w:rsidRPr="00BC122E">
              <w:rPr>
                <w:rFonts w:ascii="宋体" w:hAnsi="宋体" w:cs="宋体" w:hint="eastAsia"/>
                <w:kern w:val="0"/>
                <w:sz w:val="20"/>
                <w:szCs w:val="20"/>
              </w:rPr>
              <w:t>1.</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自带OPS拼接控制模块须是OPS分离</w:t>
            </w:r>
            <w:proofErr w:type="gramStart"/>
            <w:r w:rsidRPr="00BC122E">
              <w:rPr>
                <w:rFonts w:ascii="宋体" w:hAnsi="宋体" w:cs="宋体" w:hint="eastAsia"/>
                <w:kern w:val="0"/>
                <w:sz w:val="20"/>
                <w:szCs w:val="20"/>
              </w:rPr>
              <w:t>可插拔式插卡式</w:t>
            </w:r>
            <w:proofErr w:type="gramEnd"/>
            <w:r w:rsidRPr="00BC122E">
              <w:rPr>
                <w:rFonts w:ascii="宋体" w:hAnsi="宋体" w:cs="宋体" w:hint="eastAsia"/>
                <w:kern w:val="0"/>
                <w:sz w:val="20"/>
                <w:szCs w:val="20"/>
              </w:rPr>
              <w:t>维护。</w:t>
            </w:r>
            <w:r w:rsidRPr="00BC122E">
              <w:rPr>
                <w:rFonts w:ascii="宋体" w:hAnsi="宋体" w:cs="宋体" w:hint="eastAsia"/>
                <w:kern w:val="0"/>
                <w:sz w:val="20"/>
                <w:szCs w:val="20"/>
              </w:rPr>
              <w:br/>
              <w:t>2.</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拼接处理器，分辨率可达到4000×2200，单元可支持驱动到3840×2160画面同步性达到100% 。</w:t>
            </w:r>
            <w:r w:rsidRPr="00BC122E">
              <w:rPr>
                <w:rFonts w:ascii="宋体" w:hAnsi="宋体" w:cs="宋体" w:hint="eastAsia"/>
                <w:kern w:val="0"/>
                <w:sz w:val="20"/>
                <w:szCs w:val="20"/>
              </w:rPr>
              <w:br/>
              <w:t>3.不少于1路HDMI输入，1路VGA输入，1路DVI输入，1路AV输入。</w:t>
            </w:r>
            <w:r w:rsidRPr="00BC122E">
              <w:rPr>
                <w:rFonts w:ascii="宋体" w:hAnsi="宋体" w:cs="宋体" w:hint="eastAsia"/>
                <w:kern w:val="0"/>
                <w:sz w:val="20"/>
                <w:szCs w:val="20"/>
              </w:rPr>
              <w:br/>
              <w:t>RS-232控制输入， RS-232控制环出,RJ45×2</w:t>
            </w:r>
            <w:r w:rsidRPr="00BC122E">
              <w:rPr>
                <w:rFonts w:ascii="宋体" w:hAnsi="宋体" w:cs="宋体" w:hint="eastAsia"/>
                <w:kern w:val="0"/>
                <w:sz w:val="20"/>
                <w:szCs w:val="20"/>
              </w:rPr>
              <w:br/>
              <w:t>4.USB/ISP信号输入×1（USB 具有播放视频、USB 烧录、智能升级功能，USB视频格式）</w:t>
            </w:r>
            <w:r w:rsidRPr="00BC122E">
              <w:rPr>
                <w:rFonts w:ascii="宋体" w:hAnsi="宋体" w:cs="宋体" w:hint="eastAsia"/>
                <w:kern w:val="0"/>
                <w:sz w:val="20"/>
                <w:szCs w:val="20"/>
              </w:rPr>
              <w:br/>
              <w:t>5.支持：MPG、MPG-1、MPG-4、AVI、MP4、TS、MKV、WMV、RM、RMVB）；</w:t>
            </w:r>
            <w:r w:rsidRPr="00BC122E">
              <w:rPr>
                <w:rFonts w:ascii="宋体" w:hAnsi="宋体" w:cs="宋体" w:hint="eastAsia"/>
                <w:kern w:val="0"/>
                <w:sz w:val="20"/>
                <w:szCs w:val="20"/>
              </w:rPr>
              <w:br/>
              <w:t>6.支持标准的 2K、4K 信源输入输出，支持BNC、VGA、DVI、HDMI、SDI、DP（4K）六种信号的环</w:t>
            </w:r>
            <w:proofErr w:type="gramStart"/>
            <w:r w:rsidRPr="00BC122E">
              <w:rPr>
                <w:rFonts w:ascii="宋体" w:hAnsi="宋体" w:cs="宋体" w:hint="eastAsia"/>
                <w:kern w:val="0"/>
                <w:sz w:val="20"/>
                <w:szCs w:val="20"/>
              </w:rPr>
              <w:t>通显示</w:t>
            </w:r>
            <w:proofErr w:type="gramEnd"/>
            <w:r w:rsidRPr="00BC122E">
              <w:rPr>
                <w:rFonts w:ascii="宋体" w:hAnsi="宋体" w:cs="宋体" w:hint="eastAsia"/>
                <w:kern w:val="0"/>
                <w:sz w:val="20"/>
                <w:szCs w:val="20"/>
              </w:rPr>
              <w:br/>
              <w:t>7.支持32级灰阶显示，监控信号层次更分明，验收需演示；</w:t>
            </w:r>
            <w:r w:rsidRPr="00BC122E">
              <w:rPr>
                <w:rFonts w:ascii="宋体" w:hAnsi="宋体" w:cs="宋体" w:hint="eastAsia"/>
                <w:kern w:val="0"/>
                <w:sz w:val="20"/>
                <w:szCs w:val="20"/>
              </w:rPr>
              <w:br/>
              <w:t xml:space="preserve">8.支持3840×2160分辨率下的同步功能，验收时需演示； </w:t>
            </w:r>
            <w:r w:rsidRPr="00BC122E">
              <w:rPr>
                <w:rFonts w:ascii="宋体" w:hAnsi="宋体" w:cs="宋体" w:hint="eastAsia"/>
                <w:kern w:val="0"/>
                <w:sz w:val="20"/>
                <w:szCs w:val="20"/>
              </w:rPr>
              <w:br/>
              <w:t>9.控制软件具有智能多阶、多模式色差调整功能；</w:t>
            </w:r>
            <w:r w:rsidRPr="00BC122E">
              <w:rPr>
                <w:rFonts w:ascii="宋体" w:hAnsi="宋体" w:cs="宋体" w:hint="eastAsia"/>
                <w:kern w:val="0"/>
                <w:sz w:val="20"/>
                <w:szCs w:val="20"/>
              </w:rPr>
              <w:br/>
              <w:t>10.具有3D降噪、3D滤波、3D去隔行功能；</w:t>
            </w:r>
            <w:r w:rsidRPr="00BC122E">
              <w:rPr>
                <w:rFonts w:ascii="宋体" w:hAnsi="宋体" w:cs="宋体" w:hint="eastAsia"/>
                <w:kern w:val="0"/>
                <w:sz w:val="20"/>
                <w:szCs w:val="20"/>
              </w:rPr>
              <w:br/>
              <w:t>11.可定制开机logo；</w:t>
            </w:r>
            <w:r w:rsidRPr="00BC122E">
              <w:rPr>
                <w:rFonts w:ascii="宋体" w:hAnsi="宋体" w:cs="宋体" w:hint="eastAsia"/>
                <w:kern w:val="0"/>
                <w:sz w:val="20"/>
                <w:szCs w:val="20"/>
              </w:rPr>
              <w:br/>
            </w:r>
            <w:r>
              <w:rPr>
                <w:rFonts w:ascii="宋体" w:hAnsi="宋体" w:cs="宋体" w:hint="eastAsia"/>
                <w:kern w:val="0"/>
                <w:sz w:val="20"/>
                <w:szCs w:val="20"/>
              </w:rPr>
              <w:t xml:space="preserve">　　</w:t>
            </w:r>
            <w:r w:rsidRPr="00616C5F">
              <w:rPr>
                <w:rFonts w:ascii="黑体" w:eastAsia="黑体" w:hAnsi="黑体" w:cs="宋体" w:hint="eastAsia"/>
                <w:kern w:val="0"/>
                <w:sz w:val="20"/>
                <w:szCs w:val="20"/>
              </w:rPr>
              <w:t>三、其它要求</w:t>
            </w:r>
            <w:r w:rsidRPr="00616C5F">
              <w:rPr>
                <w:rFonts w:ascii="黑体" w:eastAsia="黑体" w:hAnsi="黑体" w:cs="宋体" w:hint="eastAsia"/>
                <w:kern w:val="0"/>
                <w:sz w:val="20"/>
                <w:szCs w:val="20"/>
              </w:rPr>
              <w:br/>
            </w:r>
            <w:r w:rsidRPr="00BC122E">
              <w:rPr>
                <w:rFonts w:ascii="宋体" w:hAnsi="宋体" w:cs="宋体" w:hint="eastAsia"/>
                <w:kern w:val="0"/>
                <w:sz w:val="20"/>
                <w:szCs w:val="20"/>
              </w:rPr>
              <w:t>1.抗反光处理，可在强光下使用也能保证画面绚丽、生动</w:t>
            </w:r>
            <w:r w:rsidRPr="00BC122E">
              <w:rPr>
                <w:rFonts w:ascii="宋体" w:hAnsi="宋体" w:cs="宋体" w:hint="eastAsia"/>
                <w:kern w:val="0"/>
                <w:sz w:val="20"/>
                <w:szCs w:val="20"/>
              </w:rPr>
              <w:br/>
              <w:t>2.全硬件架构，无CDPU和操作系统</w:t>
            </w:r>
            <w:r w:rsidRPr="00BC122E">
              <w:rPr>
                <w:rFonts w:ascii="宋体" w:hAnsi="宋体" w:cs="宋体" w:hint="eastAsia"/>
                <w:kern w:val="0"/>
                <w:sz w:val="20"/>
                <w:szCs w:val="20"/>
              </w:rPr>
              <w:br/>
              <w:t>3.内嵌3D视频亮色分离电路单元；内嵌3D逐行处理及帧频归</w:t>
            </w:r>
            <w:proofErr w:type="gramStart"/>
            <w:r w:rsidRPr="00BC122E">
              <w:rPr>
                <w:rFonts w:ascii="宋体" w:hAnsi="宋体" w:cs="宋体" w:hint="eastAsia"/>
                <w:kern w:val="0"/>
                <w:sz w:val="20"/>
                <w:szCs w:val="20"/>
              </w:rPr>
              <w:t>一</w:t>
            </w:r>
            <w:proofErr w:type="gramEnd"/>
            <w:r w:rsidRPr="00BC122E">
              <w:rPr>
                <w:rFonts w:ascii="宋体" w:hAnsi="宋体" w:cs="宋体" w:hint="eastAsia"/>
                <w:kern w:val="0"/>
                <w:sz w:val="20"/>
                <w:szCs w:val="20"/>
              </w:rPr>
              <w:t>转化电路单元；</w:t>
            </w:r>
            <w:r w:rsidRPr="00BC122E">
              <w:rPr>
                <w:rFonts w:ascii="宋体" w:hAnsi="宋体" w:cs="宋体" w:hint="eastAsia"/>
                <w:kern w:val="0"/>
                <w:sz w:val="20"/>
                <w:szCs w:val="20"/>
              </w:rPr>
              <w:br/>
              <w:t>4.可通过控制软件与不同厂家的矩阵进行联控，智能开关机功能。</w:t>
            </w:r>
            <w:r w:rsidRPr="00BC122E">
              <w:rPr>
                <w:rFonts w:ascii="宋体" w:hAnsi="宋体" w:cs="宋体" w:hint="eastAsia"/>
                <w:kern w:val="0"/>
                <w:sz w:val="20"/>
                <w:szCs w:val="20"/>
              </w:rPr>
              <w:br/>
              <w:t>5.能满足任何视频矩阵BNC、RGB、DVI、HDMI、VGA、DP等信号显示。</w:t>
            </w:r>
            <w:r w:rsidRPr="00BC122E">
              <w:rPr>
                <w:rFonts w:ascii="宋体" w:hAnsi="宋体" w:cs="宋体" w:hint="eastAsia"/>
                <w:kern w:val="0"/>
                <w:sz w:val="20"/>
                <w:szCs w:val="20"/>
              </w:rPr>
              <w:br/>
              <w:t>6.支持7*24小时连续工作，365天</w:t>
            </w:r>
            <w:proofErr w:type="gramStart"/>
            <w:r w:rsidRPr="00BC122E">
              <w:rPr>
                <w:rFonts w:ascii="宋体" w:hAnsi="宋体" w:cs="宋体" w:hint="eastAsia"/>
                <w:kern w:val="0"/>
                <w:sz w:val="20"/>
                <w:szCs w:val="20"/>
              </w:rPr>
              <w:t>不</w:t>
            </w:r>
            <w:proofErr w:type="gramEnd"/>
            <w:r w:rsidRPr="00BC122E">
              <w:rPr>
                <w:rFonts w:ascii="宋体" w:hAnsi="宋体" w:cs="宋体" w:hint="eastAsia"/>
                <w:kern w:val="0"/>
                <w:sz w:val="20"/>
                <w:szCs w:val="20"/>
              </w:rPr>
              <w:t>关机，工作寿命≥60000小时。</w:t>
            </w:r>
            <w:r w:rsidRPr="00BC122E">
              <w:rPr>
                <w:rFonts w:ascii="宋体" w:hAnsi="宋体" w:cs="宋体" w:hint="eastAsia"/>
                <w:kern w:val="0"/>
                <w:sz w:val="20"/>
                <w:szCs w:val="20"/>
              </w:rPr>
              <w:br/>
              <w:t>7.功耗：≤210W，待机功耗：≤0.5W； 100VAC～240VAC(50/60Hz) 电源。</w:t>
            </w:r>
            <w:r w:rsidRPr="00BC122E">
              <w:rPr>
                <w:rFonts w:ascii="宋体" w:hAnsi="宋体" w:cs="宋体" w:hint="eastAsia"/>
                <w:kern w:val="0"/>
                <w:sz w:val="20"/>
                <w:szCs w:val="20"/>
              </w:rPr>
              <w:br/>
              <w:t>8.开机延时功能，确保用电安全，防止同时开机产生大电流，产生过大负载。</w:t>
            </w:r>
            <w:r w:rsidRPr="00BC122E">
              <w:rPr>
                <w:rFonts w:ascii="宋体" w:hAnsi="宋体" w:cs="宋体" w:hint="eastAsia"/>
                <w:kern w:val="0"/>
                <w:sz w:val="20"/>
                <w:szCs w:val="20"/>
              </w:rPr>
              <w:br/>
              <w:t>9.可实现信号拼接显示，还可实现信号分割显示、开窗、叠加、跨屏、漫游缩放等特殊显示功能。</w:t>
            </w:r>
            <w:r w:rsidRPr="00BC122E">
              <w:rPr>
                <w:rFonts w:ascii="宋体" w:hAnsi="宋体" w:cs="宋体" w:hint="eastAsia"/>
                <w:kern w:val="0"/>
                <w:sz w:val="20"/>
                <w:szCs w:val="20"/>
              </w:rPr>
              <w:br/>
            </w:r>
            <w:r w:rsidRPr="00BC122E">
              <w:rPr>
                <w:rFonts w:ascii="宋体" w:hAnsi="宋体" w:cs="宋体" w:hint="eastAsia"/>
                <w:kern w:val="0"/>
                <w:sz w:val="20"/>
                <w:szCs w:val="20"/>
              </w:rPr>
              <w:lastRenderedPageBreak/>
              <w:t>10.</w:t>
            </w:r>
            <w:proofErr w:type="gramStart"/>
            <w:r w:rsidRPr="00BC122E">
              <w:rPr>
                <w:rFonts w:ascii="宋体" w:hAnsi="宋体" w:cs="宋体" w:hint="eastAsia"/>
                <w:kern w:val="0"/>
                <w:sz w:val="20"/>
                <w:szCs w:val="20"/>
              </w:rPr>
              <w:t>拼接屏须采用</w:t>
            </w:r>
            <w:proofErr w:type="gramEnd"/>
            <w:r w:rsidRPr="00BC122E">
              <w:rPr>
                <w:rFonts w:ascii="宋体" w:hAnsi="宋体" w:cs="宋体" w:hint="eastAsia"/>
                <w:kern w:val="0"/>
                <w:sz w:val="20"/>
                <w:szCs w:val="20"/>
              </w:rPr>
              <w:t>无风扇超静音设计。</w:t>
            </w:r>
            <w:r w:rsidRPr="00BC122E">
              <w:rPr>
                <w:rFonts w:ascii="宋体" w:hAnsi="宋体" w:cs="宋体" w:hint="eastAsia"/>
                <w:kern w:val="0"/>
                <w:sz w:val="20"/>
                <w:szCs w:val="20"/>
              </w:rPr>
              <w:br/>
              <w:t>11.</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提供拼接屏产品的《3C认证》《政府环保节能证书》《液晶拼接屏检测报告》《图像拼接证书》</w:t>
            </w:r>
            <w:r w:rsidRPr="00BC122E">
              <w:rPr>
                <w:rFonts w:ascii="宋体" w:hAnsi="宋体" w:cs="宋体" w:hint="eastAsia"/>
                <w:kern w:val="0"/>
                <w:sz w:val="20"/>
                <w:szCs w:val="20"/>
              </w:rPr>
              <w:br/>
              <w:t>12.拼接屏生产厂家具有《ISO9001质量体系认证》《高新技术企业证书》《质量管理体系认证》等相关国家强制认证证书，具有拼接处理系统软件著作权、OPS插卡式4K拼接板、分布式拼接屏技术等相关发明或专利证书；</w:t>
            </w:r>
            <w:r w:rsidRPr="00BC122E">
              <w:rPr>
                <w:rFonts w:ascii="宋体" w:hAnsi="宋体" w:cs="宋体" w:hint="eastAsia"/>
                <w:kern w:val="0"/>
                <w:sz w:val="20"/>
                <w:szCs w:val="20"/>
              </w:rPr>
              <w:br/>
              <w:t>13.质保不少于一年</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lastRenderedPageBreak/>
              <w:t>12</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台</w:t>
            </w:r>
          </w:p>
        </w:tc>
      </w:tr>
      <w:tr w:rsidR="008E02EF" w:rsidRPr="00BC122E" w:rsidTr="008E02EF">
        <w:trPr>
          <w:trHeight w:val="1697"/>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lastRenderedPageBreak/>
              <w:t>5</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落地式拼接屏支架及机柜</w:t>
            </w:r>
          </w:p>
        </w:tc>
        <w:tc>
          <w:tcPr>
            <w:tcW w:w="10490"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Pr>
                <w:rFonts w:ascii="宋体" w:hAnsi="宋体" w:cs="宋体" w:hint="eastAsia"/>
                <w:kern w:val="0"/>
                <w:sz w:val="20"/>
                <w:szCs w:val="20"/>
              </w:rPr>
              <w:t>1</w:t>
            </w:r>
            <w:r>
              <w:rPr>
                <w:rFonts w:ascii="宋体" w:hAnsi="宋体" w:cs="宋体"/>
                <w:kern w:val="0"/>
                <w:sz w:val="20"/>
                <w:szCs w:val="20"/>
              </w:rPr>
              <w:t>.</w:t>
            </w:r>
            <w:r w:rsidRPr="00BC122E">
              <w:rPr>
                <w:rFonts w:ascii="宋体" w:hAnsi="宋体" w:cs="宋体" w:hint="eastAsia"/>
                <w:kern w:val="0"/>
                <w:sz w:val="20"/>
                <w:szCs w:val="20"/>
              </w:rPr>
              <w:t>落地式拼接屏支架及机柜全套，须与本方案55寸LCD显示单元严格配套。</w:t>
            </w:r>
            <w:r w:rsidRPr="00BC122E">
              <w:rPr>
                <w:rFonts w:ascii="宋体" w:hAnsi="宋体" w:cs="宋体" w:hint="eastAsia"/>
                <w:kern w:val="0"/>
                <w:sz w:val="20"/>
                <w:szCs w:val="20"/>
              </w:rPr>
              <w:br/>
            </w:r>
            <w:r>
              <w:rPr>
                <w:rFonts w:ascii="宋体" w:hAnsi="宋体" w:cs="宋体"/>
                <w:kern w:val="0"/>
                <w:sz w:val="20"/>
                <w:szCs w:val="20"/>
              </w:rPr>
              <w:t xml:space="preserve">2. </w:t>
            </w:r>
            <w:r w:rsidRPr="00BC122E">
              <w:rPr>
                <w:rFonts w:ascii="宋体" w:hAnsi="宋体" w:cs="宋体" w:hint="eastAsia"/>
                <w:kern w:val="0"/>
                <w:sz w:val="20"/>
                <w:szCs w:val="20"/>
              </w:rPr>
              <w:t>3×4布局（水平方向4个单元），后维护型。</w:t>
            </w:r>
            <w:r w:rsidRPr="00BC122E">
              <w:rPr>
                <w:rFonts w:ascii="宋体" w:hAnsi="宋体" w:cs="宋体" w:hint="eastAsia"/>
                <w:kern w:val="0"/>
                <w:sz w:val="20"/>
                <w:szCs w:val="20"/>
              </w:rPr>
              <w:br/>
            </w:r>
            <w:r>
              <w:rPr>
                <w:rFonts w:ascii="宋体" w:hAnsi="宋体" w:cs="宋体" w:hint="eastAsia"/>
                <w:kern w:val="0"/>
                <w:sz w:val="20"/>
                <w:szCs w:val="20"/>
              </w:rPr>
              <w:t>3</w:t>
            </w:r>
            <w:r>
              <w:rPr>
                <w:rFonts w:ascii="宋体" w:hAnsi="宋体" w:cs="宋体"/>
                <w:kern w:val="0"/>
                <w:sz w:val="20"/>
                <w:szCs w:val="20"/>
              </w:rPr>
              <w:t>.</w:t>
            </w:r>
            <w:r w:rsidRPr="00BC122E">
              <w:rPr>
                <w:rFonts w:ascii="宋体" w:hAnsi="宋体" w:cs="宋体" w:hint="eastAsia"/>
                <w:kern w:val="0"/>
                <w:sz w:val="20"/>
                <w:szCs w:val="20"/>
              </w:rPr>
              <w:t>主架起支撑、稳固作用；附架起安装、固定、维护作用，材料结实耐用，采用标准化设计，固定于水平硬地之上，保证DID拼接单元间的最小间距拼接；</w:t>
            </w:r>
            <w:r w:rsidRPr="00BC122E">
              <w:rPr>
                <w:rFonts w:ascii="宋体" w:hAnsi="宋体" w:cs="宋体" w:hint="eastAsia"/>
                <w:kern w:val="0"/>
                <w:sz w:val="20"/>
                <w:szCs w:val="20"/>
              </w:rPr>
              <w:br/>
            </w:r>
            <w:r>
              <w:rPr>
                <w:rFonts w:ascii="宋体" w:hAnsi="宋体" w:cs="宋体" w:hint="eastAsia"/>
                <w:kern w:val="0"/>
                <w:sz w:val="20"/>
                <w:szCs w:val="20"/>
              </w:rPr>
              <w:t>4</w:t>
            </w:r>
            <w:r>
              <w:rPr>
                <w:rFonts w:ascii="宋体" w:hAnsi="宋体" w:cs="宋体"/>
                <w:kern w:val="0"/>
                <w:sz w:val="20"/>
                <w:szCs w:val="20"/>
              </w:rPr>
              <w:t>.</w:t>
            </w:r>
            <w:r w:rsidRPr="00BC122E">
              <w:rPr>
                <w:rFonts w:ascii="宋体" w:hAnsi="宋体" w:cs="宋体" w:hint="eastAsia"/>
                <w:kern w:val="0"/>
                <w:sz w:val="20"/>
                <w:szCs w:val="20"/>
              </w:rPr>
              <w:t>机柜各单元包含前对开门和两侧封板（</w:t>
            </w:r>
            <w:proofErr w:type="gramStart"/>
            <w:r w:rsidRPr="00BC122E">
              <w:rPr>
                <w:rFonts w:ascii="宋体" w:hAnsi="宋体" w:cs="宋体" w:hint="eastAsia"/>
                <w:kern w:val="0"/>
                <w:sz w:val="20"/>
                <w:szCs w:val="20"/>
              </w:rPr>
              <w:t>横处4个</w:t>
            </w:r>
            <w:proofErr w:type="gramEnd"/>
            <w:r w:rsidRPr="00BC122E">
              <w:rPr>
                <w:rFonts w:ascii="宋体" w:hAnsi="宋体" w:cs="宋体" w:hint="eastAsia"/>
                <w:kern w:val="0"/>
                <w:sz w:val="20"/>
                <w:szCs w:val="20"/>
              </w:rPr>
              <w:t>单元）。</w:t>
            </w:r>
            <w:r w:rsidRPr="00BC122E">
              <w:rPr>
                <w:rFonts w:ascii="宋体" w:hAnsi="宋体" w:cs="宋体" w:hint="eastAsia"/>
                <w:kern w:val="0"/>
                <w:sz w:val="20"/>
                <w:szCs w:val="20"/>
              </w:rPr>
              <w:br/>
            </w:r>
            <w:r>
              <w:rPr>
                <w:rFonts w:ascii="宋体" w:hAnsi="宋体" w:cs="宋体" w:hint="eastAsia"/>
                <w:kern w:val="0"/>
                <w:sz w:val="20"/>
                <w:szCs w:val="20"/>
              </w:rPr>
              <w:t>5</w:t>
            </w:r>
            <w:r>
              <w:rPr>
                <w:rFonts w:ascii="宋体" w:hAnsi="宋体" w:cs="宋体"/>
                <w:kern w:val="0"/>
                <w:sz w:val="20"/>
                <w:szCs w:val="20"/>
              </w:rPr>
              <w:t>.</w:t>
            </w:r>
            <w:r w:rsidRPr="00BC122E">
              <w:rPr>
                <w:rFonts w:ascii="宋体" w:hAnsi="宋体" w:cs="宋体" w:hint="eastAsia"/>
                <w:kern w:val="0"/>
                <w:sz w:val="20"/>
                <w:szCs w:val="20"/>
              </w:rPr>
              <w:t>颜色：黑色</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1</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套</w:t>
            </w:r>
          </w:p>
        </w:tc>
      </w:tr>
      <w:tr w:rsidR="008E02EF" w:rsidRPr="00BC122E" w:rsidTr="00B92D17">
        <w:trPr>
          <w:trHeight w:val="8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6</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液晶拼接屏配件辅材</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定制配套高清HDMI信号线（10路输出），屏体连接线，控制连接线，USB转RS232，RS232转RJ45等拼接</w:t>
            </w:r>
            <w:proofErr w:type="gramStart"/>
            <w:r w:rsidRPr="00BC122E">
              <w:rPr>
                <w:rFonts w:ascii="宋体" w:hAnsi="宋体" w:cs="宋体" w:hint="eastAsia"/>
                <w:kern w:val="0"/>
                <w:sz w:val="20"/>
                <w:szCs w:val="20"/>
              </w:rPr>
              <w:t>屏全部</w:t>
            </w:r>
            <w:proofErr w:type="gramEnd"/>
            <w:r w:rsidRPr="00BC122E">
              <w:rPr>
                <w:rFonts w:ascii="宋体" w:hAnsi="宋体" w:cs="宋体" w:hint="eastAsia"/>
                <w:kern w:val="0"/>
                <w:sz w:val="20"/>
                <w:szCs w:val="20"/>
              </w:rPr>
              <w:t>线材</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13</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套</w:t>
            </w:r>
          </w:p>
        </w:tc>
      </w:tr>
      <w:tr w:rsidR="008E02EF" w:rsidRPr="00BC122E" w:rsidTr="00B92D17">
        <w:trPr>
          <w:trHeight w:val="7965"/>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lastRenderedPageBreak/>
              <w:t>7</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球型网络摄像机</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Pr>
                <w:rFonts w:ascii="宋体" w:hAnsi="宋体" w:cs="宋体" w:hint="eastAsia"/>
                <w:kern w:val="0"/>
                <w:sz w:val="20"/>
                <w:szCs w:val="20"/>
              </w:rPr>
              <w:t>１.</w:t>
            </w:r>
            <w:r w:rsidRPr="00BC122E">
              <w:rPr>
                <w:rFonts w:ascii="宋体" w:hAnsi="宋体" w:cs="宋体" w:hint="eastAsia"/>
                <w:kern w:val="0"/>
                <w:sz w:val="20"/>
                <w:szCs w:val="20"/>
              </w:rPr>
              <w:t>传感器类型:不小于 1/2.8＂progressive scan CMOS</w:t>
            </w:r>
            <w:r w:rsidRPr="00BC122E">
              <w:rPr>
                <w:rFonts w:ascii="宋体" w:hAnsi="宋体" w:cs="宋体" w:hint="eastAsia"/>
                <w:kern w:val="0"/>
                <w:sz w:val="20"/>
                <w:szCs w:val="20"/>
              </w:rPr>
              <w:br/>
            </w:r>
            <w:r>
              <w:rPr>
                <w:rFonts w:ascii="宋体" w:hAnsi="宋体" w:cs="宋体" w:hint="eastAsia"/>
                <w:kern w:val="0"/>
                <w:sz w:val="20"/>
                <w:szCs w:val="20"/>
              </w:rPr>
              <w:t>２.</w:t>
            </w:r>
            <w:r w:rsidRPr="00BC122E">
              <w:rPr>
                <w:rFonts w:ascii="宋体" w:hAnsi="宋体" w:cs="宋体" w:hint="eastAsia"/>
                <w:kern w:val="0"/>
                <w:sz w:val="20"/>
                <w:szCs w:val="20"/>
              </w:rPr>
              <w:t xml:space="preserve">最低照度: 彩色：0.005 Lux @（F1.5，AGC ON）；黑白：0.001Lux @（F1.5，AGC ON）；0 Lux with IR         </w:t>
            </w:r>
            <w:r w:rsidRPr="00BC122E">
              <w:rPr>
                <w:rFonts w:ascii="宋体" w:hAnsi="宋体" w:cs="宋体" w:hint="eastAsia"/>
                <w:kern w:val="0"/>
                <w:sz w:val="20"/>
                <w:szCs w:val="20"/>
              </w:rPr>
              <w:br/>
            </w:r>
            <w:r>
              <w:rPr>
                <w:rFonts w:ascii="宋体" w:hAnsi="宋体" w:cs="宋体" w:hint="eastAsia"/>
                <w:color w:val="FF0000"/>
                <w:kern w:val="0"/>
                <w:sz w:val="20"/>
                <w:szCs w:val="20"/>
              </w:rPr>
              <w:t>３.</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焦距及变倍: 焦距2.8~12 mm；4倍光学变倍，16倍数字变倍</w:t>
            </w:r>
            <w:r>
              <w:rPr>
                <w:rFonts w:ascii="宋体" w:hAnsi="宋体" w:cs="宋体" w:hint="eastAsia"/>
                <w:kern w:val="0"/>
                <w:sz w:val="20"/>
                <w:szCs w:val="20"/>
              </w:rPr>
              <w:t>；</w:t>
            </w:r>
            <w:r w:rsidRPr="00BC122E">
              <w:rPr>
                <w:rFonts w:ascii="宋体" w:hAnsi="宋体" w:cs="宋体" w:hint="eastAsia"/>
                <w:kern w:val="0"/>
                <w:sz w:val="20"/>
                <w:szCs w:val="20"/>
              </w:rPr>
              <w:t xml:space="preserve">视场角: 97~32度（广角-望远） </w:t>
            </w:r>
            <w:r w:rsidRPr="00BC122E">
              <w:rPr>
                <w:rFonts w:ascii="宋体" w:hAnsi="宋体" w:cs="宋体" w:hint="eastAsia"/>
                <w:kern w:val="0"/>
                <w:sz w:val="20"/>
                <w:szCs w:val="20"/>
              </w:rPr>
              <w:br/>
            </w:r>
            <w:r>
              <w:rPr>
                <w:rFonts w:ascii="宋体" w:hAnsi="宋体" w:cs="宋体" w:hint="eastAsia"/>
                <w:kern w:val="0"/>
                <w:sz w:val="20"/>
                <w:szCs w:val="20"/>
              </w:rPr>
              <w:t>4.</w:t>
            </w:r>
            <w:r w:rsidRPr="00BC122E">
              <w:rPr>
                <w:rFonts w:ascii="宋体" w:hAnsi="宋体" w:cs="宋体" w:hint="eastAsia"/>
                <w:kern w:val="0"/>
                <w:sz w:val="20"/>
                <w:szCs w:val="20"/>
              </w:rPr>
              <w:t>补光: 红外补光；补光灯距离不小于20 m；支持防</w:t>
            </w:r>
            <w:proofErr w:type="gramStart"/>
            <w:r w:rsidRPr="00BC122E">
              <w:rPr>
                <w:rFonts w:ascii="宋体" w:hAnsi="宋体" w:cs="宋体" w:hint="eastAsia"/>
                <w:kern w:val="0"/>
                <w:sz w:val="20"/>
                <w:szCs w:val="20"/>
              </w:rPr>
              <w:t>补光过曝</w:t>
            </w:r>
            <w:proofErr w:type="gramEnd"/>
            <w:r w:rsidRPr="00BC122E">
              <w:rPr>
                <w:rFonts w:ascii="宋体" w:hAnsi="宋体" w:cs="宋体" w:hint="eastAsia"/>
                <w:kern w:val="0"/>
                <w:sz w:val="20"/>
                <w:szCs w:val="20"/>
              </w:rPr>
              <w:br/>
            </w:r>
            <w:r>
              <w:rPr>
                <w:rFonts w:ascii="宋体" w:hAnsi="宋体" w:cs="宋体" w:hint="eastAsia"/>
                <w:kern w:val="0"/>
                <w:sz w:val="20"/>
                <w:szCs w:val="20"/>
              </w:rPr>
              <w:t>5.</w:t>
            </w:r>
            <w:r w:rsidRPr="00BC122E">
              <w:rPr>
                <w:rFonts w:ascii="宋体" w:hAnsi="宋体" w:cs="宋体" w:hint="eastAsia"/>
                <w:kern w:val="0"/>
                <w:sz w:val="20"/>
                <w:szCs w:val="20"/>
              </w:rPr>
              <w:t xml:space="preserve">水平范围: 0°~355°垂直范围: 0°~90° </w:t>
            </w:r>
            <w:r w:rsidRPr="00BC122E">
              <w:rPr>
                <w:rFonts w:ascii="宋体" w:hAnsi="宋体" w:cs="宋体" w:hint="eastAsia"/>
                <w:kern w:val="0"/>
                <w:sz w:val="20"/>
                <w:szCs w:val="20"/>
              </w:rPr>
              <w:br/>
            </w:r>
            <w:r>
              <w:rPr>
                <w:rFonts w:ascii="宋体" w:hAnsi="宋体" w:cs="宋体" w:hint="eastAsia"/>
                <w:kern w:val="0"/>
                <w:sz w:val="20"/>
                <w:szCs w:val="20"/>
              </w:rPr>
              <w:t>6.</w:t>
            </w:r>
            <w:r w:rsidRPr="00BC122E">
              <w:rPr>
                <w:rFonts w:ascii="宋体" w:hAnsi="宋体" w:cs="宋体" w:hint="eastAsia"/>
                <w:kern w:val="0"/>
                <w:sz w:val="20"/>
                <w:szCs w:val="20"/>
              </w:rPr>
              <w:t>水平速度: 0.1°~100°/s，速度可设；水平预置点速度：100°/s</w:t>
            </w:r>
            <w:r>
              <w:rPr>
                <w:rFonts w:ascii="宋体" w:hAnsi="宋体" w:cs="宋体" w:hint="eastAsia"/>
                <w:kern w:val="0"/>
                <w:sz w:val="20"/>
                <w:szCs w:val="20"/>
              </w:rPr>
              <w:t>；</w:t>
            </w:r>
            <w:r w:rsidRPr="00BC122E">
              <w:rPr>
                <w:rFonts w:ascii="宋体" w:hAnsi="宋体" w:cs="宋体" w:hint="eastAsia"/>
                <w:kern w:val="0"/>
                <w:sz w:val="20"/>
                <w:szCs w:val="20"/>
              </w:rPr>
              <w:t xml:space="preserve">垂直速度: 0.1°~100°/s，速度可设；垂直预置点速度：100°/s </w:t>
            </w:r>
            <w:r w:rsidRPr="00BC122E">
              <w:rPr>
                <w:rFonts w:ascii="宋体" w:hAnsi="宋体" w:cs="宋体" w:hint="eastAsia"/>
                <w:kern w:val="0"/>
                <w:sz w:val="20"/>
                <w:szCs w:val="20"/>
              </w:rPr>
              <w:br/>
            </w:r>
            <w:r>
              <w:rPr>
                <w:rFonts w:ascii="宋体" w:hAnsi="宋体" w:cs="宋体" w:hint="eastAsia"/>
                <w:kern w:val="0"/>
                <w:sz w:val="20"/>
                <w:szCs w:val="20"/>
              </w:rPr>
              <w:t>7.</w:t>
            </w:r>
            <w:proofErr w:type="gramStart"/>
            <w:r w:rsidRPr="00BC122E">
              <w:rPr>
                <w:rFonts w:ascii="宋体" w:hAnsi="宋体" w:cs="宋体" w:hint="eastAsia"/>
                <w:kern w:val="0"/>
                <w:sz w:val="20"/>
                <w:szCs w:val="20"/>
              </w:rPr>
              <w:t>主码流帧率</w:t>
            </w:r>
            <w:proofErr w:type="gramEnd"/>
            <w:r w:rsidRPr="00BC122E">
              <w:rPr>
                <w:rFonts w:ascii="宋体" w:hAnsi="宋体" w:cs="宋体" w:hint="eastAsia"/>
                <w:kern w:val="0"/>
                <w:sz w:val="20"/>
                <w:szCs w:val="20"/>
              </w:rPr>
              <w:t>分辨率: 不低于2560×1440@30fps，红外距离可达20米（提供公安部检验报告复印件加盖厂家公章。）</w:t>
            </w:r>
            <w:r w:rsidRPr="00BC122E">
              <w:rPr>
                <w:rFonts w:ascii="宋体" w:hAnsi="宋体" w:cs="宋体" w:hint="eastAsia"/>
                <w:kern w:val="0"/>
                <w:sz w:val="20"/>
                <w:szCs w:val="20"/>
              </w:rPr>
              <w:br/>
            </w:r>
            <w:r>
              <w:rPr>
                <w:rFonts w:ascii="宋体" w:hAnsi="宋体" w:cs="宋体"/>
                <w:color w:val="FF0000"/>
                <w:kern w:val="0"/>
                <w:sz w:val="20"/>
                <w:szCs w:val="20"/>
              </w:rPr>
              <w:t>8.</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视频编码支持H.265/H.264/MJPEG标准；音频编码支持G.711ulaw/G.711alaw/G.726/G.722.1</w:t>
            </w:r>
            <w:r w:rsidRPr="00BC122E">
              <w:rPr>
                <w:rFonts w:ascii="宋体" w:hAnsi="宋体" w:cs="宋体" w:hint="eastAsia"/>
                <w:kern w:val="0"/>
                <w:sz w:val="20"/>
                <w:szCs w:val="20"/>
              </w:rPr>
              <w:br/>
            </w:r>
            <w:r>
              <w:rPr>
                <w:rFonts w:ascii="宋体" w:hAnsi="宋体" w:cs="宋体"/>
                <w:kern w:val="0"/>
                <w:sz w:val="20"/>
                <w:szCs w:val="20"/>
              </w:rPr>
              <w:t>9.</w:t>
            </w:r>
            <w:r w:rsidRPr="00BC122E">
              <w:rPr>
                <w:rFonts w:ascii="宋体" w:hAnsi="宋体" w:cs="宋体" w:hint="eastAsia"/>
                <w:kern w:val="0"/>
                <w:sz w:val="20"/>
                <w:szCs w:val="20"/>
              </w:rPr>
              <w:t xml:space="preserve">网络存储: NAS（NFS，SMB/CIFS） </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0.</w:t>
            </w:r>
            <w:r w:rsidRPr="00BC122E">
              <w:rPr>
                <w:rFonts w:ascii="宋体" w:hAnsi="宋体" w:cs="宋体" w:hint="eastAsia"/>
                <w:kern w:val="0"/>
                <w:sz w:val="20"/>
                <w:szCs w:val="20"/>
              </w:rPr>
              <w:t>宽动态: 120 dB超宽动态</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1.</w:t>
            </w:r>
            <w:r w:rsidRPr="00BC122E">
              <w:rPr>
                <w:rFonts w:ascii="宋体" w:hAnsi="宋体" w:cs="宋体" w:hint="eastAsia"/>
                <w:kern w:val="0"/>
                <w:sz w:val="20"/>
                <w:szCs w:val="20"/>
              </w:rPr>
              <w:t>网络接口: RJ45网口，自适应10 M/100 M网络数据</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2.</w:t>
            </w:r>
            <w:r w:rsidRPr="00BC122E">
              <w:rPr>
                <w:rFonts w:ascii="宋体" w:hAnsi="宋体" w:cs="宋体" w:hint="eastAsia"/>
                <w:kern w:val="0"/>
                <w:sz w:val="20"/>
                <w:szCs w:val="20"/>
              </w:rPr>
              <w:t>接口协议（API）支持ONVIF，ISAPI，SDK，GB28181</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3.</w:t>
            </w:r>
            <w:r w:rsidRPr="00BC122E">
              <w:rPr>
                <w:rFonts w:ascii="宋体" w:hAnsi="宋体" w:cs="宋体" w:hint="eastAsia"/>
                <w:kern w:val="0"/>
                <w:sz w:val="20"/>
                <w:szCs w:val="20"/>
              </w:rPr>
              <w:t>网络协议支持TCP/IP，ICMP，HTTP，HTTPS，FTP，DHCP，DNS，RTP，RTSP，NTP，SMTP，IGMP，QoS，UDP，Bonjour，SSL/TLS</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4.</w:t>
            </w:r>
            <w:r w:rsidRPr="00BC122E">
              <w:rPr>
                <w:rFonts w:ascii="宋体" w:hAnsi="宋体" w:cs="宋体" w:hint="eastAsia"/>
                <w:kern w:val="0"/>
                <w:sz w:val="20"/>
                <w:szCs w:val="20"/>
              </w:rPr>
              <w:t>浏览器预览支持IE、 Chrome 、Firefox 52.0等主流浏览器，可同时预览路数不小于6路。</w:t>
            </w:r>
            <w:r w:rsidRPr="00BC122E">
              <w:rPr>
                <w:rFonts w:ascii="宋体" w:hAnsi="宋体" w:cs="宋体" w:hint="eastAsia"/>
                <w:kern w:val="0"/>
                <w:sz w:val="20"/>
                <w:szCs w:val="20"/>
              </w:rPr>
              <w:br/>
            </w:r>
            <w:r>
              <w:rPr>
                <w:rFonts w:ascii="宋体" w:hAnsi="宋体" w:cs="宋体"/>
                <w:kern w:val="0"/>
                <w:sz w:val="20"/>
                <w:szCs w:val="20"/>
              </w:rPr>
              <w:t>15.</w:t>
            </w:r>
            <w:r w:rsidRPr="00BC122E">
              <w:rPr>
                <w:rFonts w:ascii="宋体" w:hAnsi="宋体" w:cs="宋体" w:hint="eastAsia"/>
                <w:kern w:val="0"/>
                <w:sz w:val="20"/>
                <w:szCs w:val="20"/>
              </w:rPr>
              <w:t xml:space="preserve">SD卡扩展: 支持MicroSD(即TF卡)/MicroSDHC/MicroSDXC卡，最大支持256 GB   </w:t>
            </w:r>
            <w:r w:rsidRPr="00BC122E">
              <w:rPr>
                <w:rFonts w:ascii="宋体" w:hAnsi="宋体" w:cs="宋体" w:hint="eastAsia"/>
                <w:kern w:val="0"/>
                <w:sz w:val="20"/>
                <w:szCs w:val="20"/>
              </w:rPr>
              <w:br/>
            </w:r>
            <w:r>
              <w:rPr>
                <w:rFonts w:ascii="宋体" w:hAnsi="宋体" w:cs="宋体" w:hint="eastAsia"/>
                <w:color w:val="FF0000"/>
                <w:kern w:val="0"/>
                <w:sz w:val="20"/>
                <w:szCs w:val="20"/>
              </w:rPr>
              <w:t>1</w:t>
            </w:r>
            <w:r>
              <w:rPr>
                <w:rFonts w:ascii="宋体" w:hAnsi="宋体" w:cs="宋体"/>
                <w:color w:val="FF0000"/>
                <w:kern w:val="0"/>
                <w:sz w:val="20"/>
                <w:szCs w:val="20"/>
              </w:rPr>
              <w:t>6.</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内置麦克风: 1个内置麦克风，可清晰接收到半径5 m以内的声音</w:t>
            </w:r>
            <w:r w:rsidRPr="00BC122E">
              <w:rPr>
                <w:rFonts w:ascii="宋体" w:hAnsi="宋体" w:cs="宋体" w:hint="eastAsia"/>
                <w:kern w:val="0"/>
                <w:sz w:val="20"/>
                <w:szCs w:val="20"/>
              </w:rPr>
              <w:br/>
              <w:t>音频: 1路音频输入; 1路音频输出，可接外置拾音器。</w:t>
            </w:r>
            <w:r w:rsidRPr="00BC122E">
              <w:rPr>
                <w:rFonts w:ascii="宋体" w:hAnsi="宋体" w:cs="宋体" w:hint="eastAsia"/>
                <w:kern w:val="0"/>
                <w:sz w:val="20"/>
                <w:szCs w:val="20"/>
              </w:rPr>
              <w:br/>
            </w:r>
            <w:r>
              <w:rPr>
                <w:rFonts w:ascii="宋体" w:hAnsi="宋体" w:cs="宋体" w:hint="eastAsia"/>
                <w:color w:val="FF0000"/>
                <w:kern w:val="0"/>
                <w:sz w:val="20"/>
                <w:szCs w:val="20"/>
              </w:rPr>
              <w:t>1</w:t>
            </w:r>
            <w:r>
              <w:rPr>
                <w:rFonts w:ascii="宋体" w:hAnsi="宋体" w:cs="宋体"/>
                <w:color w:val="FF0000"/>
                <w:kern w:val="0"/>
                <w:sz w:val="20"/>
                <w:szCs w:val="20"/>
              </w:rPr>
              <w:t>7.</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具备较强的网络适应能力，在丢包率为20%的网络环境下，仍可正常显示监视画面。（提供公安部检验报告复印件加盖厂家公章。）</w:t>
            </w:r>
            <w:r>
              <w:rPr>
                <w:rFonts w:ascii="宋体" w:hAnsi="宋体" w:cs="宋体"/>
                <w:kern w:val="0"/>
                <w:sz w:val="20"/>
                <w:szCs w:val="20"/>
              </w:rPr>
              <w:br/>
            </w:r>
            <w:r>
              <w:rPr>
                <w:rFonts w:ascii="宋体" w:hAnsi="宋体" w:cs="宋体" w:hint="eastAsia"/>
                <w:kern w:val="0"/>
                <w:sz w:val="20"/>
                <w:szCs w:val="20"/>
              </w:rPr>
              <w:t>1</w:t>
            </w:r>
            <w:r>
              <w:rPr>
                <w:rFonts w:ascii="宋体" w:hAnsi="宋体" w:cs="宋体"/>
                <w:kern w:val="0"/>
                <w:sz w:val="20"/>
                <w:szCs w:val="20"/>
              </w:rPr>
              <w:t>8.</w:t>
            </w:r>
            <w:r w:rsidRPr="00BC122E">
              <w:rPr>
                <w:rFonts w:ascii="宋体" w:hAnsi="宋体" w:cs="宋体" w:hint="eastAsia"/>
                <w:kern w:val="0"/>
                <w:sz w:val="20"/>
                <w:szCs w:val="20"/>
              </w:rPr>
              <w:t>供电及方式：支持PoE（802.3af），具备较好的电源适应性，在额定电压的85%~110%范围内变化时，设备可正常工作（提供公安部检验报告复印件加盖厂家公章。） mA电源: DC12 V，最大功耗9.2 W</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9.</w:t>
            </w:r>
            <w:r w:rsidRPr="00BC122E">
              <w:rPr>
                <w:rFonts w:ascii="宋体" w:hAnsi="宋体" w:cs="宋体" w:hint="eastAsia"/>
                <w:kern w:val="0"/>
                <w:sz w:val="20"/>
                <w:szCs w:val="20"/>
              </w:rPr>
              <w:t xml:space="preserve">具备较好的防护性能环境适应性，支持IP66，6kV防浪涌，工作温度范围可达-40℃-70℃。 </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0.</w:t>
            </w:r>
            <w:r w:rsidRPr="00BC122E">
              <w:rPr>
                <w:rFonts w:ascii="宋体" w:hAnsi="宋体" w:cs="宋体" w:hint="eastAsia"/>
                <w:kern w:val="0"/>
                <w:sz w:val="20"/>
                <w:szCs w:val="20"/>
              </w:rPr>
              <w:t>辐射等级：Class A；防护：不低于IP66</w:t>
            </w:r>
            <w:r w:rsidRPr="00BC122E">
              <w:rPr>
                <w:rFonts w:ascii="宋体" w:hAnsi="宋体" w:cs="宋体" w:hint="eastAsia"/>
                <w:kern w:val="0"/>
                <w:sz w:val="20"/>
                <w:szCs w:val="20"/>
              </w:rPr>
              <w:br/>
            </w:r>
            <w:r>
              <w:rPr>
                <w:rFonts w:ascii="宋体" w:hAnsi="宋体" w:cs="宋体" w:hint="eastAsia"/>
                <w:color w:val="FF0000"/>
                <w:kern w:val="0"/>
                <w:sz w:val="20"/>
                <w:szCs w:val="20"/>
              </w:rPr>
              <w:t>2</w:t>
            </w:r>
            <w:r>
              <w:rPr>
                <w:rFonts w:ascii="宋体" w:hAnsi="宋体" w:cs="宋体"/>
                <w:color w:val="FF0000"/>
                <w:kern w:val="0"/>
                <w:sz w:val="20"/>
                <w:szCs w:val="20"/>
              </w:rPr>
              <w:t>1.</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符合《GB/T28181-2016公共安全视频监控联网系统信息传输、交换、控制技术要求》中的相关规定。（提供公安部检验报告复印件加盖厂家公章。）</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2.</w:t>
            </w:r>
            <w:r w:rsidRPr="00BC122E">
              <w:rPr>
                <w:rFonts w:ascii="宋体" w:hAnsi="宋体" w:cs="宋体" w:hint="eastAsia"/>
                <w:kern w:val="0"/>
                <w:sz w:val="20"/>
                <w:szCs w:val="20"/>
              </w:rPr>
              <w:t>含云</w:t>
            </w:r>
            <w:proofErr w:type="gramStart"/>
            <w:r w:rsidRPr="00BC122E">
              <w:rPr>
                <w:rFonts w:ascii="宋体" w:hAnsi="宋体" w:cs="宋体" w:hint="eastAsia"/>
                <w:kern w:val="0"/>
                <w:sz w:val="20"/>
                <w:szCs w:val="20"/>
              </w:rPr>
              <w:t>台球机壁挂</w:t>
            </w:r>
            <w:proofErr w:type="gramEnd"/>
            <w:r w:rsidRPr="00BC122E">
              <w:rPr>
                <w:rFonts w:ascii="宋体" w:hAnsi="宋体" w:cs="宋体" w:hint="eastAsia"/>
                <w:kern w:val="0"/>
                <w:sz w:val="20"/>
                <w:szCs w:val="20"/>
              </w:rPr>
              <w:t>支架</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3.</w:t>
            </w:r>
            <w:r w:rsidRPr="00BC122E">
              <w:rPr>
                <w:rFonts w:ascii="宋体" w:hAnsi="宋体" w:cs="宋体" w:hint="eastAsia"/>
                <w:kern w:val="0"/>
                <w:sz w:val="20"/>
                <w:szCs w:val="20"/>
              </w:rPr>
              <w:t>须与</w:t>
            </w:r>
            <w:proofErr w:type="gramStart"/>
            <w:r w:rsidRPr="00BC122E">
              <w:rPr>
                <w:rFonts w:ascii="宋体" w:hAnsi="宋体" w:cs="宋体" w:hint="eastAsia"/>
                <w:kern w:val="0"/>
                <w:sz w:val="20"/>
                <w:szCs w:val="20"/>
              </w:rPr>
              <w:t>学院敏行中心</w:t>
            </w:r>
            <w:proofErr w:type="gramEnd"/>
            <w:r w:rsidRPr="00BC122E">
              <w:rPr>
                <w:rFonts w:ascii="宋体" w:hAnsi="宋体" w:cs="宋体" w:hint="eastAsia"/>
                <w:kern w:val="0"/>
                <w:sz w:val="20"/>
                <w:szCs w:val="20"/>
              </w:rPr>
              <w:t>原有监控系统及解码器兼容、整合，验收时需演示。</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4.</w:t>
            </w:r>
            <w:r w:rsidRPr="00BC122E">
              <w:rPr>
                <w:rFonts w:ascii="宋体" w:hAnsi="宋体" w:cs="宋体" w:hint="eastAsia"/>
                <w:kern w:val="0"/>
                <w:sz w:val="20"/>
                <w:szCs w:val="20"/>
              </w:rPr>
              <w:t>质保不</w:t>
            </w:r>
            <w:r>
              <w:rPr>
                <w:rFonts w:ascii="宋体" w:hAnsi="宋体" w:cs="宋体" w:hint="eastAsia"/>
                <w:kern w:val="0"/>
                <w:sz w:val="20"/>
                <w:szCs w:val="20"/>
              </w:rPr>
              <w:t>少</w:t>
            </w:r>
            <w:r w:rsidRPr="00BC122E">
              <w:rPr>
                <w:rFonts w:ascii="宋体" w:hAnsi="宋体" w:cs="宋体" w:hint="eastAsia"/>
                <w:kern w:val="0"/>
                <w:sz w:val="20"/>
                <w:szCs w:val="20"/>
              </w:rPr>
              <w:t>于两年</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right"/>
              <w:rPr>
                <w:rFonts w:ascii="宋体" w:hAnsi="宋体" w:cs="宋体"/>
                <w:kern w:val="0"/>
                <w:sz w:val="20"/>
                <w:szCs w:val="20"/>
              </w:rPr>
            </w:pPr>
            <w:r w:rsidRPr="00BC122E">
              <w:rPr>
                <w:rFonts w:ascii="宋体" w:hAnsi="宋体" w:cs="宋体" w:hint="eastAsia"/>
                <w:kern w:val="0"/>
                <w:sz w:val="20"/>
                <w:szCs w:val="20"/>
              </w:rPr>
              <w:t>23</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台</w:t>
            </w:r>
          </w:p>
        </w:tc>
      </w:tr>
      <w:tr w:rsidR="008E02EF" w:rsidRPr="00BC122E" w:rsidTr="00B92D17">
        <w:trPr>
          <w:trHeight w:val="754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lastRenderedPageBreak/>
              <w:t>8</w:t>
            </w:r>
          </w:p>
        </w:tc>
        <w:tc>
          <w:tcPr>
            <w:tcW w:w="1134" w:type="dxa"/>
            <w:tcBorders>
              <w:top w:val="nil"/>
              <w:left w:val="nil"/>
              <w:bottom w:val="nil"/>
              <w:right w:val="nil"/>
            </w:tcBorders>
            <w:shd w:val="clear" w:color="auto" w:fill="auto"/>
            <w:noWrap/>
            <w:vAlign w:val="center"/>
            <w:hideMark/>
          </w:tcPr>
          <w:p w:rsidR="008E02EF" w:rsidRPr="00BC122E" w:rsidRDefault="008E02EF" w:rsidP="00B92D17">
            <w:pPr>
              <w:widowControl/>
              <w:jc w:val="center"/>
              <w:rPr>
                <w:rFonts w:ascii="宋体" w:hAnsi="宋体" w:cs="宋体"/>
                <w:kern w:val="0"/>
                <w:sz w:val="24"/>
              </w:rPr>
            </w:pPr>
            <w:r w:rsidRPr="00BC122E">
              <w:rPr>
                <w:rFonts w:ascii="宋体" w:hAnsi="宋体" w:cs="宋体" w:hint="eastAsia"/>
                <w:kern w:val="0"/>
                <w:sz w:val="24"/>
              </w:rPr>
              <w:t>半球网络摄像机</w:t>
            </w:r>
          </w:p>
        </w:tc>
        <w:tc>
          <w:tcPr>
            <w:tcW w:w="10490"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Pr>
                <w:rFonts w:ascii="宋体" w:hAnsi="宋体" w:cs="宋体" w:hint="eastAsia"/>
                <w:kern w:val="0"/>
                <w:sz w:val="20"/>
                <w:szCs w:val="20"/>
              </w:rPr>
              <w:t>1</w:t>
            </w:r>
            <w:r>
              <w:rPr>
                <w:rFonts w:ascii="宋体" w:hAnsi="宋体" w:cs="宋体"/>
                <w:kern w:val="0"/>
                <w:sz w:val="20"/>
                <w:szCs w:val="20"/>
              </w:rPr>
              <w:t>.</w:t>
            </w:r>
            <w:r w:rsidRPr="00BC122E">
              <w:rPr>
                <w:rFonts w:ascii="宋体" w:hAnsi="宋体" w:cs="宋体" w:hint="eastAsia"/>
                <w:kern w:val="0"/>
                <w:sz w:val="20"/>
                <w:szCs w:val="20"/>
              </w:rPr>
              <w:t>传感器类型：不小于1/2.7" Progressive Scan CMOS</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w:t>
            </w:r>
            <w:r w:rsidRPr="00BC122E">
              <w:rPr>
                <w:rFonts w:ascii="宋体" w:hAnsi="宋体" w:cs="宋体" w:hint="eastAsia"/>
                <w:kern w:val="0"/>
                <w:sz w:val="20"/>
                <w:szCs w:val="20"/>
              </w:rPr>
              <w:t>最低照度：彩色：不高于0.005 Lux @(F1.2，AGC ON)，0 Lux with IR</w:t>
            </w:r>
            <w:r w:rsidRPr="00BC122E">
              <w:rPr>
                <w:rFonts w:ascii="宋体" w:hAnsi="宋体" w:cs="宋体" w:hint="eastAsia"/>
                <w:kern w:val="0"/>
                <w:sz w:val="20"/>
                <w:szCs w:val="20"/>
              </w:rPr>
              <w:br/>
            </w:r>
            <w:r>
              <w:rPr>
                <w:rFonts w:ascii="宋体" w:hAnsi="宋体" w:cs="宋体" w:hint="eastAsia"/>
                <w:kern w:val="0"/>
                <w:sz w:val="20"/>
                <w:szCs w:val="20"/>
              </w:rPr>
              <w:t>3</w:t>
            </w:r>
            <w:r>
              <w:rPr>
                <w:rFonts w:ascii="宋体" w:hAnsi="宋体" w:cs="宋体"/>
                <w:kern w:val="0"/>
                <w:sz w:val="20"/>
                <w:szCs w:val="20"/>
              </w:rPr>
              <w:t>.</w:t>
            </w:r>
            <w:r w:rsidRPr="00BC122E">
              <w:rPr>
                <w:rFonts w:ascii="宋体" w:hAnsi="宋体" w:cs="宋体" w:hint="eastAsia"/>
                <w:kern w:val="0"/>
                <w:sz w:val="20"/>
                <w:szCs w:val="20"/>
              </w:rPr>
              <w:t>调节角度：水平：0°~360°，垂直：不小于0°~75°，垂直：0°~360°</w:t>
            </w:r>
            <w:r w:rsidRPr="00BC122E">
              <w:rPr>
                <w:rFonts w:ascii="宋体" w:hAnsi="宋体" w:cs="宋体" w:hint="eastAsia"/>
                <w:kern w:val="0"/>
                <w:sz w:val="20"/>
                <w:szCs w:val="20"/>
              </w:rPr>
              <w:br/>
            </w:r>
            <w:r>
              <w:rPr>
                <w:rFonts w:ascii="宋体" w:hAnsi="宋体" w:cs="宋体" w:hint="eastAsia"/>
                <w:color w:val="FF0000"/>
                <w:kern w:val="0"/>
                <w:sz w:val="20"/>
                <w:szCs w:val="20"/>
              </w:rPr>
              <w:t>4</w:t>
            </w:r>
            <w:r>
              <w:rPr>
                <w:rFonts w:ascii="宋体" w:hAnsi="宋体" w:cs="宋体"/>
                <w:color w:val="FF0000"/>
                <w:kern w:val="0"/>
                <w:sz w:val="20"/>
                <w:szCs w:val="20"/>
              </w:rPr>
              <w:t>.</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焦距及视场角：4 mm焦距，水平视场角不小于79°，垂直视场角不小于42.4°</w:t>
            </w:r>
            <w:r w:rsidRPr="00BC122E">
              <w:rPr>
                <w:rFonts w:ascii="宋体" w:hAnsi="宋体" w:cs="宋体" w:hint="eastAsia"/>
                <w:kern w:val="0"/>
                <w:sz w:val="20"/>
                <w:szCs w:val="20"/>
              </w:rPr>
              <w:br/>
            </w:r>
            <w:r>
              <w:rPr>
                <w:rFonts w:ascii="宋体" w:hAnsi="宋体" w:cs="宋体" w:hint="eastAsia"/>
                <w:kern w:val="0"/>
                <w:sz w:val="20"/>
                <w:szCs w:val="20"/>
              </w:rPr>
              <w:t>5</w:t>
            </w:r>
            <w:r>
              <w:rPr>
                <w:rFonts w:ascii="宋体" w:hAnsi="宋体" w:cs="宋体"/>
                <w:kern w:val="0"/>
                <w:sz w:val="20"/>
                <w:szCs w:val="20"/>
              </w:rPr>
              <w:t>.</w:t>
            </w:r>
            <w:r w:rsidRPr="00BC122E">
              <w:rPr>
                <w:rFonts w:ascii="宋体" w:hAnsi="宋体" w:cs="宋体" w:hint="eastAsia"/>
                <w:kern w:val="0"/>
                <w:sz w:val="20"/>
                <w:szCs w:val="20"/>
              </w:rPr>
              <w:t>补光距离：红外不小于30 m。</w:t>
            </w:r>
            <w:r w:rsidRPr="00BC122E">
              <w:rPr>
                <w:rFonts w:ascii="宋体" w:hAnsi="宋体" w:cs="宋体" w:hint="eastAsia"/>
                <w:kern w:val="0"/>
                <w:sz w:val="20"/>
                <w:szCs w:val="20"/>
              </w:rPr>
              <w:br/>
            </w:r>
            <w:r>
              <w:rPr>
                <w:rFonts w:ascii="宋体" w:hAnsi="宋体" w:cs="宋体" w:hint="eastAsia"/>
                <w:color w:val="FF0000"/>
                <w:kern w:val="0"/>
                <w:sz w:val="20"/>
                <w:szCs w:val="20"/>
              </w:rPr>
              <w:t>6</w:t>
            </w:r>
            <w:r>
              <w:rPr>
                <w:rFonts w:ascii="宋体" w:hAnsi="宋体" w:cs="宋体"/>
                <w:color w:val="FF0000"/>
                <w:kern w:val="0"/>
                <w:sz w:val="20"/>
                <w:szCs w:val="20"/>
              </w:rPr>
              <w:t>.</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最大图像尺寸：不小于2560×1440</w:t>
            </w:r>
            <w:r w:rsidRPr="00BC122E">
              <w:rPr>
                <w:rFonts w:ascii="宋体" w:hAnsi="宋体" w:cs="宋体" w:hint="eastAsia"/>
                <w:kern w:val="0"/>
                <w:sz w:val="20"/>
                <w:szCs w:val="20"/>
              </w:rPr>
              <w:br/>
            </w:r>
            <w:r>
              <w:rPr>
                <w:rFonts w:ascii="宋体" w:hAnsi="宋体" w:cs="宋体" w:hint="eastAsia"/>
                <w:kern w:val="0"/>
                <w:sz w:val="20"/>
                <w:szCs w:val="20"/>
              </w:rPr>
              <w:t>7</w:t>
            </w:r>
            <w:r>
              <w:rPr>
                <w:rFonts w:ascii="宋体" w:hAnsi="宋体" w:cs="宋体"/>
                <w:kern w:val="0"/>
                <w:sz w:val="20"/>
                <w:szCs w:val="20"/>
              </w:rPr>
              <w:t>.</w:t>
            </w:r>
            <w:proofErr w:type="gramStart"/>
            <w:r w:rsidRPr="00BC122E">
              <w:rPr>
                <w:rFonts w:ascii="宋体" w:hAnsi="宋体" w:cs="宋体" w:hint="eastAsia"/>
                <w:kern w:val="0"/>
                <w:sz w:val="20"/>
                <w:szCs w:val="20"/>
              </w:rPr>
              <w:t>主码流帧率</w:t>
            </w:r>
            <w:proofErr w:type="gramEnd"/>
            <w:r w:rsidRPr="00BC122E">
              <w:rPr>
                <w:rFonts w:ascii="宋体" w:hAnsi="宋体" w:cs="宋体" w:hint="eastAsia"/>
                <w:kern w:val="0"/>
                <w:sz w:val="20"/>
                <w:szCs w:val="20"/>
              </w:rPr>
              <w:t>分辨率不低于2560×1440@25fps；</w:t>
            </w:r>
            <w:proofErr w:type="gramStart"/>
            <w:r w:rsidRPr="00BC122E">
              <w:rPr>
                <w:rFonts w:ascii="宋体" w:hAnsi="宋体" w:cs="宋体" w:hint="eastAsia"/>
                <w:kern w:val="0"/>
                <w:sz w:val="20"/>
                <w:szCs w:val="20"/>
              </w:rPr>
              <w:t>子码流</w:t>
            </w:r>
            <w:proofErr w:type="gramEnd"/>
            <w:r w:rsidRPr="00BC122E">
              <w:rPr>
                <w:rFonts w:ascii="宋体" w:hAnsi="宋体" w:cs="宋体" w:hint="eastAsia"/>
                <w:kern w:val="0"/>
                <w:sz w:val="20"/>
                <w:szCs w:val="20"/>
              </w:rPr>
              <w:t>不低于640×480@25fps</w:t>
            </w:r>
            <w:r w:rsidRPr="00BC122E">
              <w:rPr>
                <w:rFonts w:ascii="宋体" w:hAnsi="宋体" w:cs="宋体" w:hint="eastAsia"/>
                <w:kern w:val="0"/>
                <w:sz w:val="20"/>
                <w:szCs w:val="20"/>
              </w:rPr>
              <w:br/>
            </w:r>
            <w:r>
              <w:rPr>
                <w:rFonts w:ascii="宋体" w:hAnsi="宋体" w:cs="宋体" w:hint="eastAsia"/>
                <w:color w:val="FF0000"/>
                <w:kern w:val="0"/>
                <w:sz w:val="20"/>
                <w:szCs w:val="20"/>
              </w:rPr>
              <w:t>8</w:t>
            </w:r>
            <w:r>
              <w:rPr>
                <w:rFonts w:ascii="宋体" w:hAnsi="宋体" w:cs="宋体"/>
                <w:color w:val="FF0000"/>
                <w:kern w:val="0"/>
                <w:sz w:val="20"/>
                <w:szCs w:val="20"/>
              </w:rPr>
              <w:t>.</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视</w:t>
            </w:r>
            <w:r>
              <w:rPr>
                <w:rFonts w:ascii="宋体" w:hAnsi="宋体" w:cs="宋体" w:hint="eastAsia"/>
                <w:kern w:val="0"/>
                <w:sz w:val="20"/>
                <w:szCs w:val="20"/>
              </w:rPr>
              <w:t>音</w:t>
            </w:r>
            <w:r w:rsidRPr="00BC122E">
              <w:rPr>
                <w:rFonts w:ascii="宋体" w:hAnsi="宋体" w:cs="宋体" w:hint="eastAsia"/>
                <w:kern w:val="0"/>
                <w:sz w:val="20"/>
                <w:szCs w:val="20"/>
              </w:rPr>
              <w:t>频压缩标准：</w:t>
            </w:r>
            <w:proofErr w:type="gramStart"/>
            <w:r w:rsidRPr="00BC122E">
              <w:rPr>
                <w:rFonts w:ascii="宋体" w:hAnsi="宋体" w:cs="宋体" w:hint="eastAsia"/>
                <w:kern w:val="0"/>
                <w:sz w:val="20"/>
                <w:szCs w:val="20"/>
              </w:rPr>
              <w:t>主码流支持</w:t>
            </w:r>
            <w:proofErr w:type="gramEnd"/>
            <w:r w:rsidRPr="00BC122E">
              <w:rPr>
                <w:rFonts w:ascii="宋体" w:hAnsi="宋体" w:cs="宋体" w:hint="eastAsia"/>
                <w:kern w:val="0"/>
                <w:sz w:val="20"/>
                <w:szCs w:val="20"/>
              </w:rPr>
              <w:t>H.265/H.264；</w:t>
            </w:r>
            <w:proofErr w:type="gramStart"/>
            <w:r w:rsidRPr="00BC122E">
              <w:rPr>
                <w:rFonts w:ascii="宋体" w:hAnsi="宋体" w:cs="宋体" w:hint="eastAsia"/>
                <w:kern w:val="0"/>
                <w:sz w:val="20"/>
                <w:szCs w:val="20"/>
              </w:rPr>
              <w:t>子码流支持</w:t>
            </w:r>
            <w:proofErr w:type="gramEnd"/>
            <w:r w:rsidRPr="00BC122E">
              <w:rPr>
                <w:rFonts w:ascii="宋体" w:hAnsi="宋体" w:cs="宋体" w:hint="eastAsia"/>
                <w:kern w:val="0"/>
                <w:sz w:val="20"/>
                <w:szCs w:val="20"/>
              </w:rPr>
              <w:t>H.265/H.264/MJPEG</w:t>
            </w:r>
            <w:r>
              <w:rPr>
                <w:rFonts w:ascii="宋体" w:hAnsi="宋体" w:cs="宋体" w:hint="eastAsia"/>
                <w:kern w:val="0"/>
                <w:sz w:val="20"/>
                <w:szCs w:val="20"/>
              </w:rPr>
              <w:t>；</w:t>
            </w:r>
            <w:r w:rsidRPr="00BC122E">
              <w:rPr>
                <w:rFonts w:ascii="宋体" w:hAnsi="宋体" w:cs="宋体" w:hint="eastAsia"/>
                <w:kern w:val="0"/>
                <w:sz w:val="20"/>
                <w:szCs w:val="20"/>
              </w:rPr>
              <w:t>音频压缩支持G.711a/G.711u/G.722.1/G.726/MP2L2/PCM/AAC</w:t>
            </w:r>
            <w:r>
              <w:rPr>
                <w:rFonts w:ascii="宋体" w:hAnsi="宋体" w:cs="宋体"/>
                <w:kern w:val="0"/>
                <w:sz w:val="20"/>
                <w:szCs w:val="20"/>
              </w:rPr>
              <w:br/>
            </w:r>
            <w:r>
              <w:rPr>
                <w:rFonts w:ascii="宋体" w:hAnsi="宋体" w:cs="宋体" w:hint="eastAsia"/>
                <w:kern w:val="0"/>
                <w:sz w:val="20"/>
                <w:szCs w:val="20"/>
              </w:rPr>
              <w:t>9</w:t>
            </w:r>
            <w:r>
              <w:rPr>
                <w:rFonts w:ascii="宋体" w:hAnsi="宋体" w:cs="宋体"/>
                <w:kern w:val="0"/>
                <w:sz w:val="20"/>
                <w:szCs w:val="20"/>
              </w:rPr>
              <w:t>.</w:t>
            </w:r>
            <w:r w:rsidRPr="00BC122E">
              <w:rPr>
                <w:rFonts w:ascii="宋体" w:hAnsi="宋体" w:cs="宋体" w:hint="eastAsia"/>
                <w:kern w:val="0"/>
                <w:sz w:val="20"/>
                <w:szCs w:val="20"/>
              </w:rPr>
              <w:t>码率控制：支持定码率，变码率</w:t>
            </w:r>
            <w:r>
              <w:rPr>
                <w:rFonts w:ascii="宋体" w:hAnsi="宋体" w:cs="宋体"/>
                <w:kern w:val="0"/>
                <w:sz w:val="20"/>
                <w:szCs w:val="20"/>
              </w:rPr>
              <w:br/>
            </w:r>
            <w:r>
              <w:rPr>
                <w:rFonts w:ascii="宋体" w:hAnsi="宋体" w:cs="宋体" w:hint="eastAsia"/>
                <w:kern w:val="0"/>
                <w:sz w:val="20"/>
                <w:szCs w:val="20"/>
              </w:rPr>
              <w:t>1</w:t>
            </w:r>
            <w:r>
              <w:rPr>
                <w:rFonts w:ascii="宋体" w:hAnsi="宋体" w:cs="宋体"/>
                <w:kern w:val="0"/>
                <w:sz w:val="20"/>
                <w:szCs w:val="20"/>
              </w:rPr>
              <w:t>0.</w:t>
            </w:r>
            <w:r w:rsidRPr="00BC122E">
              <w:rPr>
                <w:rFonts w:ascii="宋体" w:hAnsi="宋体" w:cs="宋体" w:hint="eastAsia"/>
                <w:kern w:val="0"/>
                <w:sz w:val="20"/>
                <w:szCs w:val="20"/>
              </w:rPr>
              <w:t>接口协议（API）支持ONVIF，ISAPI，SDK，GB28181</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1.</w:t>
            </w:r>
            <w:r w:rsidRPr="00BC122E">
              <w:rPr>
                <w:rFonts w:ascii="宋体" w:hAnsi="宋体" w:cs="宋体" w:hint="eastAsia"/>
                <w:kern w:val="0"/>
                <w:sz w:val="20"/>
                <w:szCs w:val="20"/>
              </w:rPr>
              <w:t>网络协议支持TCP/IP，ICMP，HTTP，HTTPS，FTP，DHCP，DNS，RTP，RTSP，NTP，SMTP，IGMP，QoS，UDP，Bonjour，SSL/TLS</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2.</w:t>
            </w:r>
            <w:r w:rsidRPr="00BC122E">
              <w:rPr>
                <w:rFonts w:ascii="宋体" w:hAnsi="宋体" w:cs="宋体" w:hint="eastAsia"/>
                <w:kern w:val="0"/>
                <w:sz w:val="20"/>
                <w:szCs w:val="20"/>
              </w:rPr>
              <w:t>浏览器预览支持IE、 Chrome 、Firefox 52.0等主流浏览器，可同时预览路数不小于6路。</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3.</w:t>
            </w:r>
            <w:r w:rsidRPr="00BC122E">
              <w:rPr>
                <w:rFonts w:ascii="宋体" w:hAnsi="宋体" w:cs="宋体" w:hint="eastAsia"/>
                <w:kern w:val="0"/>
                <w:sz w:val="20"/>
                <w:szCs w:val="20"/>
              </w:rPr>
              <w:t>图像增强：支持背光补偿，强光抑制，3D数字降噪</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4.</w:t>
            </w:r>
            <w:r w:rsidRPr="00BC122E">
              <w:rPr>
                <w:rFonts w:ascii="宋体" w:hAnsi="宋体" w:cs="宋体" w:hint="eastAsia"/>
                <w:kern w:val="0"/>
                <w:sz w:val="20"/>
                <w:szCs w:val="20"/>
              </w:rPr>
              <w:t>支持SmartIR ，日夜转换模式：白天，夜晚，自动，定时切换</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5.</w:t>
            </w:r>
            <w:r w:rsidRPr="00BC122E">
              <w:rPr>
                <w:rFonts w:ascii="宋体" w:hAnsi="宋体" w:cs="宋体" w:hint="eastAsia"/>
                <w:kern w:val="0"/>
                <w:sz w:val="20"/>
                <w:szCs w:val="20"/>
              </w:rPr>
              <w:t>图像设置：支持饱和度，亮度，对比度，锐度，AGC，白平衡通过客户端或者浏览器可调</w:t>
            </w:r>
            <w:r w:rsidRPr="00BC122E">
              <w:rPr>
                <w:rFonts w:ascii="宋体" w:hAnsi="宋体" w:cs="宋体" w:hint="eastAsia"/>
                <w:kern w:val="0"/>
                <w:sz w:val="20"/>
                <w:szCs w:val="20"/>
              </w:rPr>
              <w:br/>
            </w:r>
            <w:r>
              <w:rPr>
                <w:rFonts w:ascii="宋体" w:hAnsi="宋体" w:cs="宋体" w:hint="eastAsia"/>
                <w:color w:val="FF0000"/>
                <w:kern w:val="0"/>
                <w:sz w:val="20"/>
                <w:szCs w:val="20"/>
              </w:rPr>
              <w:t>1</w:t>
            </w:r>
            <w:r>
              <w:rPr>
                <w:rFonts w:ascii="宋体" w:hAnsi="宋体" w:cs="宋体"/>
                <w:color w:val="FF0000"/>
                <w:kern w:val="0"/>
                <w:sz w:val="20"/>
                <w:szCs w:val="20"/>
              </w:rPr>
              <w:t>6.</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音频：1个内置麦克风</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7.</w:t>
            </w:r>
            <w:r w:rsidRPr="00BC122E">
              <w:rPr>
                <w:rFonts w:ascii="宋体" w:hAnsi="宋体" w:cs="宋体" w:hint="eastAsia"/>
                <w:kern w:val="0"/>
                <w:sz w:val="20"/>
                <w:szCs w:val="20"/>
              </w:rPr>
              <w:t>网络：1个RJ45 10 M/100 M自适应以太网口</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8.</w:t>
            </w:r>
            <w:r w:rsidRPr="00BC122E">
              <w:rPr>
                <w:rFonts w:ascii="宋体" w:hAnsi="宋体" w:cs="宋体" w:hint="eastAsia"/>
                <w:kern w:val="0"/>
                <w:sz w:val="20"/>
                <w:szCs w:val="20"/>
              </w:rPr>
              <w:t>报警触发支持移动侦测，遮挡报警，异常；Smart事件支持越界侦测，区域入侵侦测。</w:t>
            </w:r>
            <w:r w:rsidRPr="00BC122E">
              <w:rPr>
                <w:rFonts w:ascii="宋体" w:hAnsi="宋体" w:cs="宋体" w:hint="eastAsia"/>
                <w:kern w:val="0"/>
                <w:sz w:val="20"/>
                <w:szCs w:val="20"/>
              </w:rPr>
              <w:br/>
            </w:r>
            <w:r>
              <w:rPr>
                <w:rFonts w:ascii="宋体" w:hAnsi="宋体" w:cs="宋体" w:hint="eastAsia"/>
                <w:kern w:val="0"/>
                <w:sz w:val="20"/>
                <w:szCs w:val="20"/>
              </w:rPr>
              <w:t>1</w:t>
            </w:r>
            <w:r>
              <w:rPr>
                <w:rFonts w:ascii="宋体" w:hAnsi="宋体" w:cs="宋体"/>
                <w:kern w:val="0"/>
                <w:sz w:val="20"/>
                <w:szCs w:val="20"/>
              </w:rPr>
              <w:t>9.</w:t>
            </w:r>
            <w:r w:rsidRPr="00BC122E">
              <w:rPr>
                <w:rFonts w:ascii="宋体" w:hAnsi="宋体" w:cs="宋体" w:hint="eastAsia"/>
                <w:kern w:val="0"/>
                <w:sz w:val="20"/>
                <w:szCs w:val="20"/>
              </w:rPr>
              <w:t>通用功能：心跳，镜像，密码保护，水印，IP地址过滤，flash日志，像素计数器</w:t>
            </w:r>
            <w:r>
              <w:rPr>
                <w:rFonts w:ascii="宋体" w:hAnsi="宋体" w:cs="宋体"/>
                <w:kern w:val="0"/>
                <w:sz w:val="20"/>
                <w:szCs w:val="20"/>
              </w:rPr>
              <w:br/>
              <w:t>20.</w:t>
            </w:r>
            <w:r w:rsidRPr="00BC122E">
              <w:rPr>
                <w:rFonts w:ascii="宋体" w:hAnsi="宋体" w:cs="宋体" w:hint="eastAsia"/>
                <w:kern w:val="0"/>
                <w:sz w:val="20"/>
                <w:szCs w:val="20"/>
              </w:rPr>
              <w:t>启动及工作温湿度不小于-30 ℃~60 ℃，湿度小于95%（无凝结）</w:t>
            </w:r>
            <w:r w:rsidRPr="00BC122E">
              <w:rPr>
                <w:rFonts w:ascii="宋体" w:hAnsi="宋体" w:cs="宋体" w:hint="eastAsia"/>
                <w:kern w:val="0"/>
                <w:sz w:val="20"/>
                <w:szCs w:val="20"/>
              </w:rPr>
              <w:br/>
            </w:r>
            <w:r>
              <w:rPr>
                <w:rFonts w:ascii="宋体" w:hAnsi="宋体" w:cs="宋体" w:hint="eastAsia"/>
                <w:color w:val="FF0000"/>
                <w:kern w:val="0"/>
                <w:sz w:val="20"/>
                <w:szCs w:val="20"/>
              </w:rPr>
              <w:t>2</w:t>
            </w:r>
            <w:r>
              <w:rPr>
                <w:rFonts w:ascii="宋体" w:hAnsi="宋体" w:cs="宋体"/>
                <w:color w:val="FF0000"/>
                <w:kern w:val="0"/>
                <w:sz w:val="20"/>
                <w:szCs w:val="20"/>
              </w:rPr>
              <w:t>1.</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供电方式：支持PoE（802.3af，Class 3）；DC12 V ± 25%，支持防反接保护。</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2.</w:t>
            </w:r>
            <w:r w:rsidRPr="00BC122E">
              <w:rPr>
                <w:rFonts w:ascii="宋体" w:hAnsi="宋体" w:cs="宋体" w:hint="eastAsia"/>
                <w:kern w:val="0"/>
                <w:sz w:val="20"/>
                <w:szCs w:val="20"/>
              </w:rPr>
              <w:t>辐射等级：Class A；防护：不低于IP66</w:t>
            </w:r>
            <w:r w:rsidRPr="00BC122E">
              <w:rPr>
                <w:rFonts w:ascii="宋体" w:hAnsi="宋体" w:cs="宋体" w:hint="eastAsia"/>
                <w:kern w:val="0"/>
                <w:sz w:val="20"/>
                <w:szCs w:val="20"/>
              </w:rPr>
              <w:br/>
            </w:r>
            <w:r>
              <w:rPr>
                <w:rFonts w:ascii="宋体" w:hAnsi="宋体" w:cs="宋体"/>
                <w:kern w:val="0"/>
                <w:sz w:val="20"/>
                <w:szCs w:val="20"/>
              </w:rPr>
              <w:t>23.</w:t>
            </w:r>
            <w:r w:rsidRPr="00BC122E">
              <w:rPr>
                <w:rFonts w:ascii="宋体" w:hAnsi="宋体" w:cs="宋体" w:hint="eastAsia"/>
                <w:kern w:val="0"/>
                <w:sz w:val="20"/>
                <w:szCs w:val="20"/>
              </w:rPr>
              <w:t>包含安装底座</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4.</w:t>
            </w:r>
            <w:r w:rsidRPr="00BC122E">
              <w:rPr>
                <w:rFonts w:ascii="宋体" w:hAnsi="宋体" w:cs="宋体" w:hint="eastAsia"/>
                <w:kern w:val="0"/>
                <w:sz w:val="20"/>
                <w:szCs w:val="20"/>
              </w:rPr>
              <w:t>质保两年</w:t>
            </w:r>
            <w:r w:rsidRPr="00BC122E">
              <w:rPr>
                <w:rFonts w:ascii="宋体" w:hAnsi="宋体" w:cs="宋体" w:hint="eastAsia"/>
                <w:kern w:val="0"/>
                <w:sz w:val="20"/>
                <w:szCs w:val="20"/>
              </w:rPr>
              <w:br/>
            </w:r>
            <w:r>
              <w:rPr>
                <w:rFonts w:ascii="宋体" w:hAnsi="宋体" w:cs="宋体" w:hint="eastAsia"/>
                <w:kern w:val="0"/>
                <w:sz w:val="20"/>
                <w:szCs w:val="20"/>
              </w:rPr>
              <w:t>2</w:t>
            </w:r>
            <w:r>
              <w:rPr>
                <w:rFonts w:ascii="宋体" w:hAnsi="宋体" w:cs="宋体"/>
                <w:kern w:val="0"/>
                <w:sz w:val="20"/>
                <w:szCs w:val="20"/>
              </w:rPr>
              <w:t>5.</w:t>
            </w:r>
            <w:r w:rsidRPr="00BC122E">
              <w:rPr>
                <w:rFonts w:ascii="宋体" w:hAnsi="宋体" w:cs="宋体" w:hint="eastAsia"/>
                <w:kern w:val="0"/>
                <w:sz w:val="20"/>
                <w:szCs w:val="20"/>
              </w:rPr>
              <w:t>须与</w:t>
            </w:r>
            <w:proofErr w:type="gramStart"/>
            <w:r w:rsidRPr="00BC122E">
              <w:rPr>
                <w:rFonts w:ascii="宋体" w:hAnsi="宋体" w:cs="宋体" w:hint="eastAsia"/>
                <w:kern w:val="0"/>
                <w:sz w:val="20"/>
                <w:szCs w:val="20"/>
              </w:rPr>
              <w:t>学院敏行中心</w:t>
            </w:r>
            <w:proofErr w:type="gramEnd"/>
            <w:r w:rsidRPr="00BC122E">
              <w:rPr>
                <w:rFonts w:ascii="宋体" w:hAnsi="宋体" w:cs="宋体" w:hint="eastAsia"/>
                <w:kern w:val="0"/>
                <w:sz w:val="20"/>
                <w:szCs w:val="20"/>
              </w:rPr>
              <w:t>原有监控系统及解码器兼容、整合，验收时需演示。</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right"/>
              <w:rPr>
                <w:rFonts w:ascii="宋体" w:hAnsi="宋体" w:cs="宋体"/>
                <w:kern w:val="0"/>
                <w:sz w:val="20"/>
                <w:szCs w:val="20"/>
              </w:rPr>
            </w:pPr>
            <w:r w:rsidRPr="00BC122E">
              <w:rPr>
                <w:rFonts w:ascii="宋体" w:hAnsi="宋体" w:cs="宋体" w:hint="eastAsia"/>
                <w:kern w:val="0"/>
                <w:sz w:val="20"/>
                <w:szCs w:val="20"/>
              </w:rPr>
              <w:t>26</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台</w:t>
            </w:r>
          </w:p>
        </w:tc>
      </w:tr>
      <w:tr w:rsidR="008E02EF" w:rsidRPr="00BC122E" w:rsidTr="00B92D17">
        <w:trPr>
          <w:trHeight w:val="291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lastRenderedPageBreak/>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高灵敏度拾音器</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Pr>
                <w:rFonts w:ascii="宋体" w:hAnsi="宋体" w:cs="宋体" w:hint="eastAsia"/>
                <w:kern w:val="0"/>
                <w:sz w:val="20"/>
                <w:szCs w:val="20"/>
              </w:rPr>
              <w:t>1</w:t>
            </w:r>
            <w:r>
              <w:rPr>
                <w:rFonts w:ascii="宋体" w:hAnsi="宋体" w:cs="宋体"/>
                <w:kern w:val="0"/>
                <w:sz w:val="20"/>
                <w:szCs w:val="20"/>
              </w:rPr>
              <w:t>.</w:t>
            </w:r>
            <w:r w:rsidRPr="00BC122E">
              <w:rPr>
                <w:rFonts w:ascii="宋体" w:hAnsi="宋体" w:cs="宋体" w:hint="eastAsia"/>
                <w:kern w:val="0"/>
                <w:sz w:val="20"/>
                <w:szCs w:val="20"/>
              </w:rPr>
              <w:t>全向监控拾音器；拾音范围70平方米；音频传输距离3000米；</w:t>
            </w:r>
            <w:r w:rsidRPr="00BC122E">
              <w:rPr>
                <w:rFonts w:ascii="宋体" w:hAnsi="宋体" w:cs="宋体" w:hint="eastAsia"/>
                <w:kern w:val="0"/>
                <w:sz w:val="20"/>
                <w:szCs w:val="20"/>
              </w:rPr>
              <w:br/>
            </w:r>
            <w:r>
              <w:rPr>
                <w:rFonts w:ascii="宋体" w:hAnsi="宋体" w:cs="宋体" w:hint="eastAsia"/>
                <w:color w:val="FF0000"/>
                <w:kern w:val="0"/>
                <w:sz w:val="20"/>
                <w:szCs w:val="20"/>
              </w:rPr>
              <w:t>2</w:t>
            </w:r>
            <w:r>
              <w:rPr>
                <w:rFonts w:ascii="宋体" w:hAnsi="宋体" w:cs="宋体"/>
                <w:color w:val="FF0000"/>
                <w:kern w:val="0"/>
                <w:sz w:val="20"/>
                <w:szCs w:val="20"/>
              </w:rPr>
              <w:t>.</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拾音器典型频率响应曲线应至少覆盖100Hz~12000Hz频率范围，频率范围</w:t>
            </w:r>
            <w:proofErr w:type="gramStart"/>
            <w:r w:rsidRPr="00BC122E">
              <w:rPr>
                <w:rFonts w:ascii="宋体" w:hAnsi="宋体" w:cs="宋体" w:hint="eastAsia"/>
                <w:kern w:val="0"/>
                <w:sz w:val="20"/>
                <w:szCs w:val="20"/>
              </w:rPr>
              <w:t>内典型</w:t>
            </w:r>
            <w:proofErr w:type="gramEnd"/>
            <w:r w:rsidRPr="00BC122E">
              <w:rPr>
                <w:rFonts w:ascii="宋体" w:hAnsi="宋体" w:cs="宋体" w:hint="eastAsia"/>
                <w:kern w:val="0"/>
                <w:sz w:val="20"/>
                <w:szCs w:val="20"/>
              </w:rPr>
              <w:t>频率响应相对于1kHz典型频率响应的偏离应不大于5dB。（提供公安部检验报告复印件加盖厂家公章。）；</w:t>
            </w:r>
            <w:r w:rsidRPr="00BC122E">
              <w:rPr>
                <w:rFonts w:ascii="宋体" w:hAnsi="宋体" w:cs="宋体" w:hint="eastAsia"/>
                <w:kern w:val="0"/>
                <w:sz w:val="20"/>
                <w:szCs w:val="20"/>
              </w:rPr>
              <w:br/>
            </w:r>
            <w:r>
              <w:rPr>
                <w:rFonts w:ascii="宋体" w:hAnsi="宋体" w:cs="宋体" w:hint="eastAsia"/>
                <w:kern w:val="0"/>
                <w:sz w:val="20"/>
                <w:szCs w:val="20"/>
              </w:rPr>
              <w:t>3</w:t>
            </w:r>
            <w:r>
              <w:rPr>
                <w:rFonts w:ascii="宋体" w:hAnsi="宋体" w:cs="宋体"/>
                <w:kern w:val="0"/>
                <w:sz w:val="20"/>
                <w:szCs w:val="20"/>
              </w:rPr>
              <w:t>.</w:t>
            </w:r>
            <w:r w:rsidRPr="00BC122E">
              <w:rPr>
                <w:rFonts w:ascii="宋体" w:hAnsi="宋体" w:cs="宋体" w:hint="eastAsia"/>
                <w:kern w:val="0"/>
                <w:sz w:val="20"/>
                <w:szCs w:val="20"/>
              </w:rPr>
              <w:t>灵敏度-34dB；信噪比60dB；</w:t>
            </w:r>
            <w:r w:rsidRPr="00BC122E">
              <w:rPr>
                <w:rFonts w:ascii="宋体" w:hAnsi="宋体" w:cs="宋体" w:hint="eastAsia"/>
                <w:kern w:val="0"/>
                <w:sz w:val="20"/>
                <w:szCs w:val="20"/>
              </w:rPr>
              <w:br/>
            </w:r>
            <w:r>
              <w:rPr>
                <w:rFonts w:ascii="宋体" w:hAnsi="宋体" w:cs="宋体" w:hint="eastAsia"/>
                <w:color w:val="FF0000"/>
                <w:kern w:val="0"/>
                <w:sz w:val="20"/>
                <w:szCs w:val="20"/>
              </w:rPr>
              <w:t>4</w:t>
            </w:r>
            <w:r>
              <w:rPr>
                <w:rFonts w:ascii="宋体" w:hAnsi="宋体" w:cs="宋体"/>
                <w:color w:val="FF0000"/>
                <w:kern w:val="0"/>
                <w:sz w:val="20"/>
                <w:szCs w:val="20"/>
              </w:rPr>
              <w:t>.</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拾音器音频输出不应存在与拾音器环境不相符的音量变化、声音断续等现象，且能够清晰地探测到现场的语音和凿、锯、砸等动作发出的声音。（提供公安部检验报告复印件加盖厂家公章。）</w:t>
            </w:r>
            <w:r w:rsidRPr="00BC122E">
              <w:rPr>
                <w:rFonts w:ascii="宋体" w:hAnsi="宋体" w:cs="宋体" w:hint="eastAsia"/>
                <w:kern w:val="0"/>
                <w:sz w:val="20"/>
                <w:szCs w:val="20"/>
              </w:rPr>
              <w:br/>
            </w:r>
            <w:r>
              <w:rPr>
                <w:rFonts w:ascii="宋体" w:hAnsi="宋体" w:cs="宋体" w:hint="eastAsia"/>
                <w:kern w:val="0"/>
                <w:sz w:val="20"/>
                <w:szCs w:val="20"/>
              </w:rPr>
              <w:t>5</w:t>
            </w:r>
            <w:r>
              <w:rPr>
                <w:rFonts w:ascii="宋体" w:hAnsi="宋体" w:cs="宋体"/>
                <w:kern w:val="0"/>
                <w:sz w:val="20"/>
                <w:szCs w:val="20"/>
              </w:rPr>
              <w:t>.</w:t>
            </w:r>
            <w:r w:rsidRPr="00BC122E">
              <w:rPr>
                <w:rFonts w:ascii="宋体" w:hAnsi="宋体" w:cs="宋体" w:hint="eastAsia"/>
                <w:kern w:val="0"/>
                <w:sz w:val="20"/>
                <w:szCs w:val="20"/>
              </w:rPr>
              <w:t>安装方式：吸顶安装（自带底座转接盘）；</w:t>
            </w:r>
            <w:r>
              <w:rPr>
                <w:rFonts w:ascii="宋体" w:hAnsi="宋体" w:cs="宋体"/>
                <w:kern w:val="0"/>
                <w:sz w:val="20"/>
                <w:szCs w:val="20"/>
              </w:rPr>
              <w:br/>
            </w:r>
            <w:r>
              <w:rPr>
                <w:rFonts w:ascii="宋体" w:hAnsi="宋体" w:cs="宋体" w:hint="eastAsia"/>
                <w:kern w:val="0"/>
                <w:sz w:val="20"/>
                <w:szCs w:val="20"/>
              </w:rPr>
              <w:t>6</w:t>
            </w:r>
            <w:r>
              <w:rPr>
                <w:rFonts w:ascii="宋体" w:hAnsi="宋体" w:cs="宋体"/>
                <w:kern w:val="0"/>
                <w:sz w:val="20"/>
                <w:szCs w:val="20"/>
              </w:rPr>
              <w:t>.</w:t>
            </w:r>
            <w:r w:rsidRPr="00BC122E">
              <w:rPr>
                <w:rFonts w:ascii="宋体" w:hAnsi="宋体" w:cs="宋体" w:hint="eastAsia"/>
                <w:kern w:val="0"/>
                <w:sz w:val="20"/>
                <w:szCs w:val="20"/>
              </w:rPr>
              <w:t>连接方式 3芯导线（红-电源  黑-</w:t>
            </w:r>
            <w:proofErr w:type="gramStart"/>
            <w:r w:rsidRPr="00BC122E">
              <w:rPr>
                <w:rFonts w:ascii="宋体" w:hAnsi="宋体" w:cs="宋体" w:hint="eastAsia"/>
                <w:kern w:val="0"/>
                <w:sz w:val="20"/>
                <w:szCs w:val="20"/>
              </w:rPr>
              <w:t>公共地</w:t>
            </w:r>
            <w:proofErr w:type="gramEnd"/>
            <w:r w:rsidRPr="00BC122E">
              <w:rPr>
                <w:rFonts w:ascii="宋体" w:hAnsi="宋体" w:cs="宋体" w:hint="eastAsia"/>
                <w:kern w:val="0"/>
                <w:sz w:val="20"/>
                <w:szCs w:val="20"/>
              </w:rPr>
              <w:t xml:space="preserve">  白-音频）；电源DC 12V（9V-15V）； 可与本方案中球型网络摄像机匹配。</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right"/>
              <w:rPr>
                <w:rFonts w:ascii="宋体" w:hAnsi="宋体" w:cs="宋体"/>
                <w:kern w:val="0"/>
                <w:sz w:val="20"/>
                <w:szCs w:val="20"/>
              </w:rPr>
            </w:pPr>
            <w:r w:rsidRPr="00BC122E">
              <w:rPr>
                <w:rFonts w:ascii="宋体" w:hAnsi="宋体" w:cs="宋体" w:hint="eastAsia"/>
                <w:kern w:val="0"/>
                <w:sz w:val="20"/>
                <w:szCs w:val="20"/>
              </w:rPr>
              <w:t>6</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支</w:t>
            </w:r>
          </w:p>
        </w:tc>
      </w:tr>
      <w:tr w:rsidR="008E02EF" w:rsidRPr="00BC122E" w:rsidTr="00B92D17">
        <w:trPr>
          <w:trHeight w:val="357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10</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POE网络交换机</w:t>
            </w:r>
          </w:p>
        </w:tc>
        <w:tc>
          <w:tcPr>
            <w:tcW w:w="10490" w:type="dxa"/>
            <w:tcBorders>
              <w:top w:val="single" w:sz="4" w:space="0" w:color="auto"/>
              <w:left w:val="nil"/>
              <w:bottom w:val="single" w:sz="4" w:space="0" w:color="auto"/>
              <w:right w:val="single" w:sz="4" w:space="0" w:color="auto"/>
            </w:tcBorders>
            <w:shd w:val="clear" w:color="000000" w:fill="FFFFFF"/>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1.</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交换容量≥336G，包转发率≥51Mpps；提供</w:t>
            </w:r>
            <w:proofErr w:type="gramStart"/>
            <w:r w:rsidRPr="00BC122E">
              <w:rPr>
                <w:rFonts w:ascii="宋体" w:hAnsi="宋体" w:cs="宋体" w:hint="eastAsia"/>
                <w:kern w:val="0"/>
                <w:sz w:val="20"/>
                <w:szCs w:val="20"/>
              </w:rPr>
              <w:t>官网截</w:t>
            </w:r>
            <w:proofErr w:type="gramEnd"/>
            <w:r w:rsidRPr="00BC122E">
              <w:rPr>
                <w:rFonts w:ascii="宋体" w:hAnsi="宋体" w:cs="宋体" w:hint="eastAsia"/>
                <w:kern w:val="0"/>
                <w:sz w:val="20"/>
                <w:szCs w:val="20"/>
              </w:rPr>
              <w:t>图并加盖原厂鲜章；</w:t>
            </w:r>
            <w:r w:rsidRPr="00BC122E">
              <w:rPr>
                <w:rFonts w:ascii="宋体" w:hAnsi="宋体" w:cs="宋体" w:hint="eastAsia"/>
                <w:kern w:val="0"/>
                <w:sz w:val="20"/>
                <w:szCs w:val="20"/>
              </w:rPr>
              <w:br/>
              <w:t>2.固化10/100/1000M以太网端口≥24，固化1G SFP光接口≥4个；提供</w:t>
            </w:r>
            <w:proofErr w:type="gramStart"/>
            <w:r w:rsidRPr="00BC122E">
              <w:rPr>
                <w:rFonts w:ascii="宋体" w:hAnsi="宋体" w:cs="宋体" w:hint="eastAsia"/>
                <w:kern w:val="0"/>
                <w:sz w:val="20"/>
                <w:szCs w:val="20"/>
              </w:rPr>
              <w:t>官网截</w:t>
            </w:r>
            <w:proofErr w:type="gramEnd"/>
            <w:r w:rsidRPr="00BC122E">
              <w:rPr>
                <w:rFonts w:ascii="宋体" w:hAnsi="宋体" w:cs="宋体" w:hint="eastAsia"/>
                <w:kern w:val="0"/>
                <w:sz w:val="20"/>
                <w:szCs w:val="20"/>
              </w:rPr>
              <w:t>图并加盖原厂鲜章；</w:t>
            </w:r>
            <w:r w:rsidRPr="00BC122E">
              <w:rPr>
                <w:rFonts w:ascii="宋体" w:hAnsi="宋体" w:cs="宋体" w:hint="eastAsia"/>
                <w:kern w:val="0"/>
                <w:sz w:val="20"/>
                <w:szCs w:val="20"/>
              </w:rPr>
              <w:br/>
              <w:t>3.为保证设备在受到外界机械碰撞时能够正常运行，要求所投交换机IK防护测试级别至少达到IK05，提供具有 CMA或CAL或 CNAS认证章的测试报告复印件并加盖原厂鲜章；</w:t>
            </w:r>
            <w:r w:rsidRPr="00BC122E">
              <w:rPr>
                <w:rFonts w:ascii="宋体" w:hAnsi="宋体" w:cs="宋体" w:hint="eastAsia"/>
                <w:kern w:val="0"/>
                <w:sz w:val="20"/>
                <w:szCs w:val="20"/>
              </w:rPr>
              <w:br/>
              <w:t xml:space="preserve">4. </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支持POE和POE+,同时可POE供电端口≥24个，POE最大输出功率≥370W；</w:t>
            </w:r>
            <w:r w:rsidRPr="00BC122E">
              <w:rPr>
                <w:rFonts w:ascii="宋体" w:hAnsi="宋体" w:cs="宋体" w:hint="eastAsia"/>
                <w:kern w:val="0"/>
                <w:sz w:val="20"/>
                <w:szCs w:val="20"/>
              </w:rPr>
              <w:br/>
              <w:t>5.支持生成</w:t>
            </w:r>
            <w:proofErr w:type="gramStart"/>
            <w:r w:rsidRPr="00BC122E">
              <w:rPr>
                <w:rFonts w:ascii="宋体" w:hAnsi="宋体" w:cs="宋体" w:hint="eastAsia"/>
                <w:kern w:val="0"/>
                <w:sz w:val="20"/>
                <w:szCs w:val="20"/>
              </w:rPr>
              <w:t>树协议</w:t>
            </w:r>
            <w:proofErr w:type="gramEnd"/>
            <w:r w:rsidRPr="00BC122E">
              <w:rPr>
                <w:rFonts w:ascii="宋体" w:hAnsi="宋体" w:cs="宋体" w:hint="eastAsia"/>
                <w:kern w:val="0"/>
                <w:sz w:val="20"/>
                <w:szCs w:val="20"/>
              </w:rPr>
              <w:t>STP(IEEE 802.1d)，RSTP(IEEE 802.1w)和MSTP(IEEE 802.1s)，完全保证快速收敛，提高容错能力，保证网络的稳定运行和链路的负载均衡，合理使用网络通道，提供冗余链路利用率。</w:t>
            </w:r>
            <w:r w:rsidRPr="00BC122E">
              <w:rPr>
                <w:rFonts w:ascii="宋体" w:hAnsi="宋体" w:cs="宋体" w:hint="eastAsia"/>
                <w:kern w:val="0"/>
                <w:sz w:val="20"/>
                <w:szCs w:val="20"/>
              </w:rPr>
              <w:br/>
              <w:t>6.支持IPV4/IPV6静态路由，RIP、RIPng</w:t>
            </w:r>
            <w:r w:rsidRPr="00BC122E">
              <w:rPr>
                <w:rFonts w:ascii="宋体" w:hAnsi="宋体" w:cs="宋体" w:hint="eastAsia"/>
                <w:kern w:val="0"/>
                <w:sz w:val="20"/>
                <w:szCs w:val="20"/>
              </w:rPr>
              <w:br/>
              <w:t>7.支持特有的CPU保护策略，对发往CPU的数据流，进行流区分和优先级队列分级处理，并根据需要实施带宽限速，充分保护CPU不被非法流量占用、恶意攻击和资源消耗</w:t>
            </w:r>
            <w:r w:rsidRPr="00BC122E">
              <w:rPr>
                <w:rFonts w:ascii="宋体" w:hAnsi="宋体" w:cs="宋体" w:hint="eastAsia"/>
                <w:kern w:val="0"/>
                <w:sz w:val="20"/>
                <w:szCs w:val="20"/>
              </w:rPr>
              <w:br/>
              <w:t>8.提供工信部设备进网许可证复印件并加盖原厂鲜章；</w:t>
            </w:r>
            <w:r w:rsidRPr="00BC122E">
              <w:rPr>
                <w:rFonts w:ascii="宋体" w:hAnsi="宋体" w:cs="宋体" w:hint="eastAsia"/>
                <w:kern w:val="0"/>
                <w:sz w:val="20"/>
                <w:szCs w:val="20"/>
              </w:rPr>
              <w:br/>
              <w:t>9.</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要求所投设备遵守国家标准的设计规则，并提供中国质量认证中心出具的《中国国家强制性产品认证证书》复印件并加盖原厂鲜章；</w:t>
            </w:r>
            <w:r w:rsidRPr="00BC122E">
              <w:rPr>
                <w:rFonts w:ascii="宋体" w:hAnsi="宋体" w:cs="宋体" w:hint="eastAsia"/>
                <w:kern w:val="0"/>
                <w:sz w:val="20"/>
                <w:szCs w:val="20"/>
              </w:rPr>
              <w:br/>
              <w:t>质保一年</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right"/>
              <w:rPr>
                <w:rFonts w:ascii="宋体" w:hAnsi="宋体" w:cs="宋体"/>
                <w:kern w:val="0"/>
                <w:sz w:val="20"/>
                <w:szCs w:val="20"/>
              </w:rPr>
            </w:pPr>
            <w:r w:rsidRPr="00BC122E">
              <w:rPr>
                <w:rFonts w:ascii="宋体" w:hAnsi="宋体" w:cs="宋体" w:hint="eastAsia"/>
                <w:kern w:val="0"/>
                <w:sz w:val="20"/>
                <w:szCs w:val="20"/>
              </w:rPr>
              <w:t>4</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台</w:t>
            </w:r>
          </w:p>
        </w:tc>
      </w:tr>
      <w:tr w:rsidR="008E02EF" w:rsidRPr="00BC122E" w:rsidTr="008E02EF">
        <w:trPr>
          <w:trHeight w:val="2543"/>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lastRenderedPageBreak/>
              <w:t>11</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会议室音响</w:t>
            </w:r>
            <w:r w:rsidRPr="00BC122E">
              <w:rPr>
                <w:rFonts w:ascii="宋体" w:hAnsi="宋体" w:cs="宋体" w:hint="eastAsia"/>
                <w:kern w:val="0"/>
                <w:sz w:val="22"/>
              </w:rPr>
              <w:br/>
              <w:t>（套装）</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品牌音响套装：</w:t>
            </w:r>
            <w:r w:rsidRPr="00BC122E">
              <w:rPr>
                <w:rFonts w:ascii="宋体" w:hAnsi="宋体" w:cs="宋体" w:hint="eastAsia"/>
                <w:kern w:val="0"/>
                <w:sz w:val="20"/>
                <w:szCs w:val="20"/>
              </w:rPr>
              <w:br/>
              <w:t>1.立式可壁挂会议音箱1对。箱体立面长宽 不小于290*460，输入功率不小于130-260W，低音单元≥10英寸100双磁，高音单元≥25芯80磁号角。阻抗8</w:t>
            </w:r>
            <w:r w:rsidRPr="00BC122E">
              <w:rPr>
                <w:rFonts w:ascii="Calibri" w:hAnsi="Calibri" w:cs="Calibri"/>
                <w:kern w:val="0"/>
                <w:sz w:val="20"/>
                <w:szCs w:val="20"/>
              </w:rPr>
              <w:t>Ω</w:t>
            </w:r>
            <w:r w:rsidRPr="00BC122E">
              <w:rPr>
                <w:rFonts w:ascii="宋体" w:hAnsi="宋体" w:cs="宋体" w:hint="eastAsia"/>
                <w:kern w:val="0"/>
                <w:sz w:val="20"/>
                <w:szCs w:val="20"/>
              </w:rPr>
              <w:t>-16</w:t>
            </w:r>
            <w:r w:rsidRPr="00BC122E">
              <w:rPr>
                <w:rFonts w:ascii="Calibri" w:hAnsi="Calibri" w:cs="Calibri"/>
                <w:kern w:val="0"/>
                <w:sz w:val="20"/>
                <w:szCs w:val="20"/>
              </w:rPr>
              <w:t>Ω</w:t>
            </w:r>
            <w:r w:rsidRPr="00BC122E">
              <w:rPr>
                <w:rFonts w:ascii="宋体" w:hAnsi="宋体" w:cs="宋体" w:hint="eastAsia"/>
                <w:kern w:val="0"/>
                <w:sz w:val="20"/>
                <w:szCs w:val="20"/>
              </w:rPr>
              <w:t>，灵敏度≥92db，加厚木板箱体。</w:t>
            </w:r>
            <w:r w:rsidRPr="00BC122E">
              <w:rPr>
                <w:rFonts w:ascii="宋体" w:hAnsi="宋体" w:cs="宋体" w:hint="eastAsia"/>
                <w:kern w:val="0"/>
                <w:sz w:val="20"/>
                <w:szCs w:val="20"/>
              </w:rPr>
              <w:br/>
              <w:t>2.功放1台，峰值功率不小于900W，额定输出功率不小于260W*2声道，频率响应：20Hz-20KHz；信噪比：≥74dB；接口：不少于2组音箱接口，4路话筒、2路输入、1路输出。模式：</w:t>
            </w:r>
            <w:proofErr w:type="gramStart"/>
            <w:r w:rsidRPr="00BC122E">
              <w:rPr>
                <w:rFonts w:ascii="宋体" w:hAnsi="宋体" w:cs="宋体" w:hint="eastAsia"/>
                <w:kern w:val="0"/>
                <w:sz w:val="20"/>
                <w:szCs w:val="20"/>
              </w:rPr>
              <w:t>内置蓝牙</w:t>
            </w:r>
            <w:proofErr w:type="gramEnd"/>
            <w:r w:rsidRPr="00BC122E">
              <w:rPr>
                <w:rFonts w:ascii="宋体" w:hAnsi="宋体" w:cs="宋体" w:hint="eastAsia"/>
                <w:kern w:val="0"/>
                <w:sz w:val="20"/>
                <w:szCs w:val="20"/>
              </w:rPr>
              <w:t>5.0模块，支持USB/SD卡直读播放、AUX线路、光纤/同轴。可播放MP3、APE、FLAC、WMA等无损格式和普通格式数字音频。</w:t>
            </w:r>
            <w:r w:rsidRPr="00BC122E">
              <w:rPr>
                <w:rFonts w:ascii="宋体" w:hAnsi="宋体" w:cs="宋体" w:hint="eastAsia"/>
                <w:kern w:val="0"/>
                <w:sz w:val="20"/>
                <w:szCs w:val="20"/>
              </w:rPr>
              <w:br/>
              <w:t>3.无线接收器：1拖4调频U段无线接收器。</w:t>
            </w:r>
            <w:r w:rsidRPr="00BC122E">
              <w:rPr>
                <w:rFonts w:ascii="宋体" w:hAnsi="宋体" w:cs="宋体" w:hint="eastAsia"/>
                <w:kern w:val="0"/>
                <w:sz w:val="20"/>
                <w:szCs w:val="20"/>
              </w:rPr>
              <w:br/>
              <w:t>4.无线麦克风：2支无线话筒，2支无线鹅颈麦克风，与无线接收器配套。</w:t>
            </w:r>
            <w:r w:rsidRPr="00BC122E">
              <w:rPr>
                <w:rFonts w:ascii="宋体" w:hAnsi="宋体" w:cs="宋体" w:hint="eastAsia"/>
                <w:kern w:val="0"/>
                <w:sz w:val="20"/>
                <w:szCs w:val="20"/>
              </w:rPr>
              <w:br/>
              <w:t>5.全部配套线材等。</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1</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套</w:t>
            </w:r>
          </w:p>
        </w:tc>
      </w:tr>
      <w:tr w:rsidR="008E02EF" w:rsidRPr="00BC122E" w:rsidTr="008E02EF">
        <w:trPr>
          <w:trHeight w:val="182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12</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六类非屏蔽双绞线</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1.符合UL94V-0等级；符合TIA/EIA 568B、EN50173-1和ISO 11801：2002；线规为23AWG；</w:t>
            </w:r>
            <w:r w:rsidRPr="00BC122E">
              <w:rPr>
                <w:rFonts w:ascii="宋体" w:hAnsi="宋体" w:cs="宋体" w:hint="eastAsia"/>
                <w:kern w:val="0"/>
                <w:sz w:val="20"/>
                <w:szCs w:val="20"/>
              </w:rPr>
              <w:br/>
              <w:t>2.</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线材为23AWG无氧铜，</w:t>
            </w:r>
            <w:proofErr w:type="gramStart"/>
            <w:r w:rsidRPr="00BC122E">
              <w:rPr>
                <w:rFonts w:ascii="宋体" w:hAnsi="宋体" w:cs="宋体" w:hint="eastAsia"/>
                <w:kern w:val="0"/>
                <w:sz w:val="20"/>
                <w:szCs w:val="20"/>
              </w:rPr>
              <w:t>八芯双绞</w:t>
            </w:r>
            <w:proofErr w:type="gramEnd"/>
            <w:r w:rsidRPr="00BC122E">
              <w:rPr>
                <w:rFonts w:ascii="宋体" w:hAnsi="宋体" w:cs="宋体" w:hint="eastAsia"/>
                <w:kern w:val="0"/>
                <w:sz w:val="20"/>
                <w:szCs w:val="20"/>
              </w:rPr>
              <w:t>，线缆内部带十字线芯；</w:t>
            </w:r>
            <w:r w:rsidRPr="00BC122E">
              <w:rPr>
                <w:rFonts w:ascii="宋体" w:hAnsi="宋体" w:cs="宋体" w:hint="eastAsia"/>
                <w:kern w:val="0"/>
                <w:sz w:val="20"/>
                <w:szCs w:val="20"/>
              </w:rPr>
              <w:br/>
              <w:t>3.</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传输频率不低于250MHz；网线芯径0.57±0.01mm；最大导体直流电阻不大于7.32Ω/100米(23AWG)，传输速度1000Mbps</w:t>
            </w:r>
            <w:r w:rsidRPr="00BC122E">
              <w:rPr>
                <w:rFonts w:ascii="宋体" w:hAnsi="宋体" w:cs="宋体" w:hint="eastAsia"/>
                <w:kern w:val="0"/>
                <w:sz w:val="20"/>
                <w:szCs w:val="20"/>
              </w:rPr>
              <w:br/>
              <w:t>4.包装要求：305米的彩盒包装或100米的塑封包装</w:t>
            </w:r>
            <w:r w:rsidRPr="00BC122E">
              <w:rPr>
                <w:rFonts w:ascii="宋体" w:hAnsi="宋体" w:cs="宋体" w:hint="eastAsia"/>
                <w:kern w:val="0"/>
                <w:sz w:val="20"/>
                <w:szCs w:val="20"/>
              </w:rPr>
              <w:br/>
              <w:t>5.</w:t>
            </w:r>
            <w:r w:rsidRPr="00BC122E">
              <w:rPr>
                <w:rFonts w:ascii="宋体" w:hAnsi="宋体" w:cs="宋体" w:hint="eastAsia"/>
                <w:color w:val="FF0000"/>
                <w:kern w:val="0"/>
                <w:sz w:val="20"/>
                <w:szCs w:val="20"/>
              </w:rPr>
              <w:t>★</w:t>
            </w:r>
            <w:r w:rsidRPr="00BC122E">
              <w:rPr>
                <w:rFonts w:ascii="宋体" w:hAnsi="宋体" w:cs="宋体" w:hint="eastAsia"/>
                <w:kern w:val="0"/>
                <w:sz w:val="20"/>
                <w:szCs w:val="20"/>
              </w:rPr>
              <w:t>投标时须提供样品，</w:t>
            </w:r>
            <w:proofErr w:type="gramStart"/>
            <w:r w:rsidRPr="00BC122E">
              <w:rPr>
                <w:rFonts w:ascii="宋体" w:hAnsi="宋体" w:cs="宋体" w:hint="eastAsia"/>
                <w:kern w:val="0"/>
                <w:sz w:val="20"/>
                <w:szCs w:val="20"/>
              </w:rPr>
              <w:t>并附该品牌</w:t>
            </w:r>
            <w:proofErr w:type="gramEnd"/>
            <w:r w:rsidRPr="00BC122E">
              <w:rPr>
                <w:rFonts w:ascii="宋体" w:hAnsi="宋体" w:cs="宋体" w:hint="eastAsia"/>
                <w:kern w:val="0"/>
                <w:sz w:val="20"/>
                <w:szCs w:val="20"/>
              </w:rPr>
              <w:t>该线材相关技术文档。</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7</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箱</w:t>
            </w:r>
            <w:r w:rsidRPr="00BC122E">
              <w:rPr>
                <w:rFonts w:ascii="宋体" w:hAnsi="宋体" w:cs="宋体" w:hint="eastAsia"/>
                <w:kern w:val="0"/>
                <w:sz w:val="22"/>
              </w:rPr>
              <w:br/>
              <w:t>（305米）</w:t>
            </w:r>
          </w:p>
        </w:tc>
      </w:tr>
      <w:tr w:rsidR="008E02EF" w:rsidRPr="00BC122E" w:rsidTr="008E02EF">
        <w:trPr>
          <w:trHeight w:val="84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13</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六类水晶头</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六类水晶头，符合ISO/IEC 11801标准，</w:t>
            </w:r>
            <w:proofErr w:type="gramStart"/>
            <w:r w:rsidRPr="00BC122E">
              <w:rPr>
                <w:rFonts w:ascii="宋体" w:hAnsi="宋体" w:cs="宋体" w:hint="eastAsia"/>
                <w:kern w:val="0"/>
                <w:sz w:val="20"/>
                <w:szCs w:val="20"/>
              </w:rPr>
              <w:t>压接触</w:t>
            </w:r>
            <w:proofErr w:type="gramEnd"/>
            <w:r w:rsidRPr="00BC122E">
              <w:rPr>
                <w:rFonts w:ascii="宋体" w:hAnsi="宋体" w:cs="宋体" w:hint="eastAsia"/>
                <w:kern w:val="0"/>
                <w:sz w:val="20"/>
                <w:szCs w:val="20"/>
              </w:rPr>
              <w:t>片为铜质，压接触点有三个齿。</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2</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盒</w:t>
            </w:r>
            <w:r w:rsidRPr="00BC122E">
              <w:rPr>
                <w:rFonts w:ascii="宋体" w:hAnsi="宋体" w:cs="宋体" w:hint="eastAsia"/>
                <w:kern w:val="0"/>
                <w:sz w:val="22"/>
              </w:rPr>
              <w:br/>
              <w:t>（100个装）</w:t>
            </w:r>
          </w:p>
        </w:tc>
      </w:tr>
      <w:tr w:rsidR="008E02EF" w:rsidRPr="00BC122E" w:rsidTr="00B92D17">
        <w:trPr>
          <w:trHeight w:val="115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14</w:t>
            </w:r>
          </w:p>
        </w:tc>
        <w:tc>
          <w:tcPr>
            <w:tcW w:w="1134"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UPS电池及安装</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1.UPS用蓄电池，12V，不小于45Ah；</w:t>
            </w:r>
            <w:r w:rsidRPr="00BC122E">
              <w:rPr>
                <w:rFonts w:ascii="宋体" w:hAnsi="宋体" w:cs="宋体" w:hint="eastAsia"/>
                <w:kern w:val="0"/>
                <w:sz w:val="20"/>
                <w:szCs w:val="20"/>
              </w:rPr>
              <w:br/>
              <w:t>2.蓄电池长+宽＜390mm，高≤200mm（可放入原电池柜）</w:t>
            </w:r>
            <w:r w:rsidRPr="00BC122E">
              <w:rPr>
                <w:rFonts w:ascii="宋体" w:hAnsi="宋体" w:cs="宋体" w:hint="eastAsia"/>
                <w:kern w:val="0"/>
                <w:sz w:val="20"/>
                <w:szCs w:val="20"/>
              </w:rPr>
              <w:br/>
              <w:t>3.更换原</w:t>
            </w:r>
            <w:proofErr w:type="gramStart"/>
            <w:r w:rsidRPr="00BC122E">
              <w:rPr>
                <w:rFonts w:ascii="宋体" w:hAnsi="宋体" w:cs="宋体" w:hint="eastAsia"/>
                <w:kern w:val="0"/>
                <w:sz w:val="20"/>
                <w:szCs w:val="20"/>
              </w:rPr>
              <w:t>两组山特</w:t>
            </w:r>
            <w:proofErr w:type="gramEnd"/>
            <w:r w:rsidRPr="00BC122E">
              <w:rPr>
                <w:rFonts w:ascii="宋体" w:hAnsi="宋体" w:cs="宋体" w:hint="eastAsia"/>
                <w:kern w:val="0"/>
                <w:sz w:val="20"/>
                <w:szCs w:val="20"/>
              </w:rPr>
              <w:t>C3KS型UPS电源的电池.</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16</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节</w:t>
            </w:r>
          </w:p>
        </w:tc>
      </w:tr>
      <w:tr w:rsidR="008E02EF" w:rsidRPr="00BC122E" w:rsidTr="00623732">
        <w:trPr>
          <w:trHeight w:val="12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15</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辅材</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1.POE交换机用电源线材。</w:t>
            </w:r>
            <w:r w:rsidRPr="00BC122E">
              <w:rPr>
                <w:rFonts w:ascii="宋体" w:hAnsi="宋体" w:cs="宋体" w:hint="eastAsia"/>
                <w:kern w:val="0"/>
                <w:sz w:val="20"/>
                <w:szCs w:val="20"/>
              </w:rPr>
              <w:br/>
              <w:t>2.拾音器到摄像头音频及用电材料。</w:t>
            </w:r>
            <w:r w:rsidRPr="00BC122E">
              <w:rPr>
                <w:rFonts w:ascii="宋体" w:hAnsi="宋体" w:cs="宋体" w:hint="eastAsia"/>
                <w:kern w:val="0"/>
                <w:sz w:val="20"/>
                <w:szCs w:val="20"/>
              </w:rPr>
              <w:br/>
              <w:t>3.监控大屏与解码器、电脑及音响等各大功能模块安装用高清线、插线板、线槽、软管等辅材。</w:t>
            </w:r>
            <w:r w:rsidRPr="00BC122E">
              <w:rPr>
                <w:rFonts w:ascii="宋体" w:hAnsi="宋体" w:cs="宋体" w:hint="eastAsia"/>
                <w:kern w:val="0"/>
                <w:sz w:val="20"/>
                <w:szCs w:val="20"/>
              </w:rPr>
              <w:br/>
              <w:t>4.其它项目施工用辅材。</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623732">
            <w:pPr>
              <w:widowControl/>
              <w:jc w:val="center"/>
              <w:rPr>
                <w:rFonts w:ascii="宋体" w:hAnsi="宋体" w:cs="宋体"/>
                <w:kern w:val="0"/>
                <w:sz w:val="20"/>
                <w:szCs w:val="20"/>
              </w:rPr>
            </w:pPr>
            <w:r w:rsidRPr="00BC122E">
              <w:rPr>
                <w:rFonts w:ascii="宋体" w:hAnsi="宋体" w:cs="宋体" w:hint="eastAsia"/>
                <w:kern w:val="0"/>
                <w:sz w:val="20"/>
                <w:szCs w:val="20"/>
              </w:rPr>
              <w:t>1</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623732">
            <w:pPr>
              <w:widowControl/>
              <w:jc w:val="center"/>
              <w:rPr>
                <w:rFonts w:ascii="宋体" w:hAnsi="宋体" w:cs="宋体"/>
                <w:kern w:val="0"/>
                <w:sz w:val="20"/>
                <w:szCs w:val="20"/>
              </w:rPr>
            </w:pPr>
            <w:r w:rsidRPr="00BC122E">
              <w:rPr>
                <w:rFonts w:ascii="宋体" w:hAnsi="宋体" w:cs="宋体" w:hint="eastAsia"/>
                <w:kern w:val="0"/>
                <w:sz w:val="20"/>
                <w:szCs w:val="20"/>
              </w:rPr>
              <w:t>项</w:t>
            </w:r>
          </w:p>
        </w:tc>
      </w:tr>
      <w:tr w:rsidR="008E02EF" w:rsidRPr="00BC122E" w:rsidTr="00B92D17">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16</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工程服务费</w:t>
            </w:r>
          </w:p>
        </w:tc>
        <w:tc>
          <w:tcPr>
            <w:tcW w:w="10490"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视频监控摄像机、硬盘录像机、解码器、计算机、音响系统等全面调试、集成、测试。</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49</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623732">
            <w:pPr>
              <w:widowControl/>
              <w:jc w:val="center"/>
              <w:rPr>
                <w:rFonts w:ascii="宋体" w:hAnsi="宋体" w:cs="宋体"/>
                <w:kern w:val="0"/>
                <w:sz w:val="22"/>
              </w:rPr>
            </w:pPr>
            <w:r w:rsidRPr="00BC122E">
              <w:rPr>
                <w:rFonts w:ascii="宋体" w:hAnsi="宋体" w:cs="宋体" w:hint="eastAsia"/>
                <w:kern w:val="0"/>
                <w:sz w:val="22"/>
              </w:rPr>
              <w:t>点</w:t>
            </w:r>
          </w:p>
        </w:tc>
      </w:tr>
      <w:tr w:rsidR="008E02EF" w:rsidRPr="00BC122E" w:rsidTr="00B92D17">
        <w:trPr>
          <w:trHeight w:val="234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lastRenderedPageBreak/>
              <w:t>17</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手持式金属探测仪</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2"/>
              </w:rPr>
            </w:pPr>
            <w:r w:rsidRPr="00BC122E">
              <w:rPr>
                <w:rFonts w:ascii="宋体" w:hAnsi="宋体" w:cs="宋体" w:hint="eastAsia"/>
                <w:kern w:val="0"/>
                <w:sz w:val="22"/>
              </w:rPr>
              <w:t>1、操作简单，配备皮套，方便携带。</w:t>
            </w:r>
            <w:r w:rsidRPr="00BC122E">
              <w:rPr>
                <w:rFonts w:ascii="宋体" w:hAnsi="宋体" w:cs="宋体" w:hint="eastAsia"/>
                <w:kern w:val="0"/>
                <w:sz w:val="22"/>
              </w:rPr>
              <w:br/>
              <w:t>2、扫描面积大，防止漏报。</w:t>
            </w:r>
            <w:r w:rsidRPr="00BC122E">
              <w:rPr>
                <w:rFonts w:ascii="宋体" w:hAnsi="宋体" w:cs="宋体" w:hint="eastAsia"/>
                <w:kern w:val="0"/>
                <w:sz w:val="22"/>
              </w:rPr>
              <w:br/>
              <w:t>3、具备充电功能，有直充和座充选择。</w:t>
            </w:r>
            <w:r w:rsidRPr="00BC122E">
              <w:rPr>
                <w:rFonts w:ascii="宋体" w:hAnsi="宋体" w:cs="宋体" w:hint="eastAsia"/>
                <w:kern w:val="0"/>
                <w:sz w:val="22"/>
              </w:rPr>
              <w:br/>
              <w:t>4、当电压不够时，指示灯不亮或</w:t>
            </w:r>
            <w:proofErr w:type="gramStart"/>
            <w:r w:rsidRPr="00BC122E">
              <w:rPr>
                <w:rFonts w:ascii="宋体" w:hAnsi="宋体" w:cs="宋体" w:hint="eastAsia"/>
                <w:kern w:val="0"/>
                <w:sz w:val="22"/>
              </w:rPr>
              <w:t>一</w:t>
            </w:r>
            <w:proofErr w:type="gramEnd"/>
            <w:r w:rsidRPr="00BC122E">
              <w:rPr>
                <w:rFonts w:ascii="宋体" w:hAnsi="宋体" w:cs="宋体" w:hint="eastAsia"/>
                <w:kern w:val="0"/>
                <w:sz w:val="22"/>
              </w:rPr>
              <w:t>值报警提示。</w:t>
            </w:r>
            <w:r w:rsidRPr="00BC122E">
              <w:rPr>
                <w:rFonts w:ascii="宋体" w:hAnsi="宋体" w:cs="宋体" w:hint="eastAsia"/>
                <w:kern w:val="0"/>
                <w:sz w:val="22"/>
              </w:rPr>
              <w:br/>
              <w:t>5、有声光和振动报警功能双重选择方式。</w:t>
            </w:r>
            <w:r w:rsidRPr="00BC122E">
              <w:rPr>
                <w:rFonts w:ascii="宋体" w:hAnsi="宋体" w:cs="宋体" w:hint="eastAsia"/>
                <w:kern w:val="0"/>
                <w:sz w:val="22"/>
              </w:rPr>
              <w:br/>
              <w:t>6、在待定需求场合下可以通过自动复位功能开关来切换，从而实现了排除小件物品</w:t>
            </w:r>
            <w:r w:rsidRPr="00BC122E">
              <w:rPr>
                <w:rFonts w:ascii="宋体" w:hAnsi="宋体" w:cs="宋体" w:hint="eastAsia"/>
                <w:kern w:val="0"/>
                <w:sz w:val="22"/>
              </w:rPr>
              <w:br/>
              <w:t>7、使用者根据安检击毙可以灵活调节灵敏度的高底。报警模式： 声/震/光同步报警。9V 电池，可持续使用 40 小时以上</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12</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proofErr w:type="gramStart"/>
            <w:r w:rsidRPr="00BC122E">
              <w:rPr>
                <w:rFonts w:ascii="宋体" w:hAnsi="宋体" w:cs="宋体" w:hint="eastAsia"/>
                <w:kern w:val="0"/>
                <w:sz w:val="20"/>
                <w:szCs w:val="20"/>
              </w:rPr>
              <w:t>个</w:t>
            </w:r>
            <w:proofErr w:type="gramEnd"/>
          </w:p>
        </w:tc>
      </w:tr>
      <w:tr w:rsidR="008E02EF" w:rsidRPr="00BC122E" w:rsidTr="00B92D17">
        <w:trPr>
          <w:trHeight w:val="41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18</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多通道全功能无线信号屏蔽仪</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2"/>
              </w:rPr>
            </w:pPr>
            <w:r w:rsidRPr="00BC122E">
              <w:rPr>
                <w:rFonts w:ascii="宋体" w:hAnsi="宋体" w:cs="宋体" w:hint="eastAsia"/>
                <w:kern w:val="0"/>
                <w:sz w:val="22"/>
              </w:rPr>
              <w:t>有效屏蔽：广电（700MHz）、CDMA（中国电信）、GSM（中国移动、中国联通）、DCS（1800MHz）、  PHS（1900MHz）、3G、4G（含FDD-LTE）、5G等手机信号和WIFI(WLAN)、</w:t>
            </w:r>
            <w:proofErr w:type="gramStart"/>
            <w:r w:rsidRPr="00BC122E">
              <w:rPr>
                <w:rFonts w:ascii="宋体" w:hAnsi="宋体" w:cs="宋体" w:hint="eastAsia"/>
                <w:kern w:val="0"/>
                <w:sz w:val="22"/>
              </w:rPr>
              <w:t>蓝牙</w:t>
            </w:r>
            <w:proofErr w:type="gramEnd"/>
            <w:r w:rsidRPr="00BC122E">
              <w:rPr>
                <w:rFonts w:ascii="宋体" w:hAnsi="宋体" w:cs="宋体" w:hint="eastAsia"/>
                <w:kern w:val="0"/>
                <w:sz w:val="22"/>
              </w:rPr>
              <w:t xml:space="preserve"> /2.4G 通讯、无线网络（QQ</w:t>
            </w:r>
            <w:proofErr w:type="gramStart"/>
            <w:r w:rsidRPr="00BC122E">
              <w:rPr>
                <w:rFonts w:ascii="宋体" w:hAnsi="宋体" w:cs="宋体" w:hint="eastAsia"/>
                <w:kern w:val="0"/>
                <w:sz w:val="22"/>
              </w:rPr>
              <w:t>和微信等</w:t>
            </w:r>
            <w:proofErr w:type="gramEnd"/>
            <w:r w:rsidRPr="00BC122E">
              <w:rPr>
                <w:rFonts w:ascii="宋体" w:hAnsi="宋体" w:cs="宋体" w:hint="eastAsia"/>
                <w:kern w:val="0"/>
                <w:sz w:val="22"/>
              </w:rPr>
              <w:t>）、针孔摄像头信号；</w:t>
            </w:r>
            <w:r w:rsidRPr="00BC122E">
              <w:rPr>
                <w:rFonts w:ascii="宋体" w:hAnsi="宋体" w:cs="宋体" w:hint="eastAsia"/>
                <w:kern w:val="0"/>
                <w:sz w:val="22"/>
              </w:rPr>
              <w:br/>
              <w:t>绿色环保，电磁场强度远低于国家标准，对人体无任何影响；</w:t>
            </w:r>
            <w:r w:rsidRPr="00BC122E">
              <w:rPr>
                <w:rFonts w:ascii="宋体" w:hAnsi="宋体" w:cs="宋体" w:hint="eastAsia"/>
                <w:kern w:val="0"/>
                <w:sz w:val="22"/>
              </w:rPr>
              <w:br/>
              <w:t>采用双风扇（可增加到四个风扇）横向通风主动散热和超大散热片被动散热相结合的方式，</w:t>
            </w:r>
            <w:proofErr w:type="gramStart"/>
            <w:r w:rsidRPr="00BC122E">
              <w:rPr>
                <w:rFonts w:ascii="宋体" w:hAnsi="宋体" w:cs="宋体" w:hint="eastAsia"/>
                <w:kern w:val="0"/>
                <w:sz w:val="22"/>
              </w:rPr>
              <w:t>保障长</w:t>
            </w:r>
            <w:proofErr w:type="gramEnd"/>
            <w:r w:rsidRPr="00BC122E">
              <w:rPr>
                <w:rFonts w:ascii="宋体" w:hAnsi="宋体" w:cs="宋体" w:hint="eastAsia"/>
                <w:kern w:val="0"/>
                <w:sz w:val="22"/>
              </w:rPr>
              <w:t>时间连续稳定工作；配备过热保护系统，增强整机的安全性；</w:t>
            </w:r>
            <w:r w:rsidRPr="00BC122E">
              <w:rPr>
                <w:rFonts w:ascii="宋体" w:hAnsi="宋体" w:cs="宋体" w:hint="eastAsia"/>
                <w:kern w:val="0"/>
                <w:sz w:val="22"/>
              </w:rPr>
              <w:br/>
              <w:t>内置大功率开关电源，保证信号的稳定性、准确性；</w:t>
            </w:r>
            <w:r w:rsidRPr="00BC122E">
              <w:rPr>
                <w:rFonts w:ascii="宋体" w:hAnsi="宋体" w:cs="宋体" w:hint="eastAsia"/>
                <w:kern w:val="0"/>
                <w:sz w:val="22"/>
              </w:rPr>
              <w:br/>
              <w:t>内置专业全向天线，天线长度≧200mm；</w:t>
            </w:r>
            <w:r w:rsidRPr="00BC122E">
              <w:rPr>
                <w:rFonts w:ascii="宋体" w:hAnsi="宋体" w:cs="宋体" w:hint="eastAsia"/>
                <w:kern w:val="0"/>
                <w:sz w:val="22"/>
              </w:rPr>
              <w:br/>
              <w:t>操作简单，接通电源即可自动运行；</w:t>
            </w:r>
            <w:proofErr w:type="gramStart"/>
            <w:r w:rsidRPr="00BC122E">
              <w:rPr>
                <w:rFonts w:ascii="宋体" w:hAnsi="宋体" w:cs="宋体" w:hint="eastAsia"/>
                <w:kern w:val="0"/>
                <w:sz w:val="22"/>
              </w:rPr>
              <w:t>缓启动</w:t>
            </w:r>
            <w:proofErr w:type="gramEnd"/>
            <w:r w:rsidRPr="00BC122E">
              <w:rPr>
                <w:rFonts w:ascii="宋体" w:hAnsi="宋体" w:cs="宋体" w:hint="eastAsia"/>
                <w:kern w:val="0"/>
                <w:sz w:val="22"/>
              </w:rPr>
              <w:t>电路设计，有效避免开机时出现打火现象；</w:t>
            </w:r>
            <w:r w:rsidRPr="00BC122E">
              <w:rPr>
                <w:rFonts w:ascii="宋体" w:hAnsi="宋体" w:cs="宋体" w:hint="eastAsia"/>
                <w:kern w:val="0"/>
                <w:sz w:val="22"/>
              </w:rPr>
              <w:br/>
              <w:t>选用进口高性能集成电路和贴片元件，采用进口全自动贴片机和回流焊机加工、 流水线生产，质量、性能稳定。</w:t>
            </w:r>
            <w:r w:rsidRPr="00BC122E">
              <w:rPr>
                <w:rFonts w:ascii="宋体" w:hAnsi="宋体" w:cs="宋体" w:hint="eastAsia"/>
                <w:kern w:val="0"/>
                <w:sz w:val="22"/>
              </w:rPr>
              <w:br/>
            </w:r>
            <w:r w:rsidRPr="00BC122E">
              <w:rPr>
                <w:rFonts w:ascii="宋体" w:hAnsi="宋体" w:cs="宋体" w:hint="eastAsia"/>
                <w:color w:val="FF0000"/>
                <w:kern w:val="0"/>
                <w:sz w:val="22"/>
              </w:rPr>
              <w:t>★</w:t>
            </w:r>
            <w:r w:rsidRPr="00BC122E">
              <w:rPr>
                <w:rFonts w:ascii="宋体" w:hAnsi="宋体" w:cs="宋体" w:hint="eastAsia"/>
                <w:kern w:val="0"/>
                <w:sz w:val="22"/>
              </w:rPr>
              <w:t>抗电强度：设备电源开关关闭，在电源火线和零线之间，施加50HZ、1.5KV电压，历时1分钟，无击穿和飞弧现象；</w:t>
            </w:r>
            <w:r w:rsidRPr="00BC122E">
              <w:rPr>
                <w:rFonts w:ascii="宋体" w:hAnsi="宋体" w:cs="宋体" w:hint="eastAsia"/>
                <w:kern w:val="0"/>
                <w:sz w:val="22"/>
              </w:rPr>
              <w:br/>
            </w:r>
            <w:r w:rsidRPr="00BC122E">
              <w:rPr>
                <w:rFonts w:ascii="宋体" w:hAnsi="宋体" w:cs="宋体" w:hint="eastAsia"/>
                <w:color w:val="FF0000"/>
                <w:kern w:val="0"/>
                <w:sz w:val="22"/>
              </w:rPr>
              <w:t>★</w:t>
            </w:r>
            <w:r w:rsidRPr="00BC122E">
              <w:rPr>
                <w:rFonts w:ascii="宋体" w:hAnsi="宋体" w:cs="宋体" w:hint="eastAsia"/>
                <w:kern w:val="0"/>
                <w:sz w:val="22"/>
              </w:rPr>
              <w:t>绝缘电阻：设备电源开关打开，电源火线与地之间，绝缘电阻≥2M</w:t>
            </w:r>
            <w:r w:rsidRPr="00BC122E">
              <w:rPr>
                <w:rFonts w:ascii="Calibri" w:hAnsi="Calibri" w:cs="Calibri"/>
                <w:kern w:val="0"/>
                <w:sz w:val="22"/>
              </w:rPr>
              <w:t>Ω</w:t>
            </w:r>
            <w:r w:rsidRPr="00BC122E">
              <w:rPr>
                <w:rFonts w:ascii="宋体" w:hAnsi="宋体" w:cs="宋体" w:hint="eastAsia"/>
                <w:kern w:val="0"/>
                <w:sz w:val="22"/>
              </w:rPr>
              <w:t>；</w:t>
            </w:r>
            <w:r w:rsidRPr="00BC122E">
              <w:rPr>
                <w:rFonts w:ascii="宋体" w:hAnsi="宋体" w:cs="宋体" w:hint="eastAsia"/>
                <w:kern w:val="0"/>
                <w:sz w:val="22"/>
              </w:rPr>
              <w:br/>
            </w:r>
            <w:r w:rsidRPr="00BC122E">
              <w:rPr>
                <w:rFonts w:ascii="宋体" w:hAnsi="宋体" w:cs="宋体" w:hint="eastAsia"/>
                <w:color w:val="FF0000"/>
                <w:kern w:val="0"/>
                <w:sz w:val="22"/>
              </w:rPr>
              <w:t>★</w:t>
            </w:r>
            <w:r w:rsidRPr="00BC122E">
              <w:rPr>
                <w:rFonts w:ascii="宋体" w:hAnsi="宋体" w:cs="宋体" w:hint="eastAsia"/>
                <w:kern w:val="0"/>
                <w:sz w:val="22"/>
              </w:rPr>
              <w:t>以上性能提供2020年以后的检测报告，里面必须明确标准并加盖厂家公章.</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10</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台</w:t>
            </w:r>
          </w:p>
        </w:tc>
      </w:tr>
      <w:tr w:rsidR="008E02EF" w:rsidRPr="00BC122E" w:rsidTr="00623732">
        <w:trPr>
          <w:trHeight w:val="325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lastRenderedPageBreak/>
              <w:t>19</w:t>
            </w:r>
          </w:p>
        </w:tc>
        <w:tc>
          <w:tcPr>
            <w:tcW w:w="1134"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对讲机</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手持民用大功率超薄对讲机,黑色</w:t>
            </w:r>
            <w:r w:rsidRPr="00BC122E">
              <w:rPr>
                <w:rFonts w:ascii="宋体" w:hAnsi="宋体" w:cs="宋体" w:hint="eastAsia"/>
                <w:kern w:val="0"/>
                <w:sz w:val="20"/>
                <w:szCs w:val="20"/>
              </w:rPr>
              <w:br/>
              <w:t>必须能与甲方现有小米对讲机1S互通。</w:t>
            </w:r>
            <w:r w:rsidRPr="00BC122E">
              <w:rPr>
                <w:rFonts w:ascii="宋体" w:hAnsi="宋体" w:cs="宋体" w:hint="eastAsia"/>
                <w:kern w:val="0"/>
                <w:sz w:val="20"/>
                <w:szCs w:val="20"/>
              </w:rPr>
              <w:br/>
              <w:t>发射功率：≥0.5W/3W；</w:t>
            </w:r>
            <w:r w:rsidRPr="00BC122E">
              <w:rPr>
                <w:rFonts w:ascii="宋体" w:hAnsi="宋体" w:cs="宋体" w:hint="eastAsia"/>
                <w:kern w:val="0"/>
                <w:sz w:val="20"/>
                <w:szCs w:val="20"/>
              </w:rPr>
              <w:br/>
              <w:t>频段：公众频段（0.5W）/业余U段</w:t>
            </w:r>
            <w:r w:rsidRPr="00BC122E">
              <w:rPr>
                <w:rFonts w:ascii="宋体" w:hAnsi="宋体" w:cs="宋体" w:hint="eastAsia"/>
                <w:kern w:val="0"/>
                <w:sz w:val="20"/>
                <w:szCs w:val="20"/>
              </w:rPr>
              <w:br/>
              <w:t>公众频道（L01-L20）:409-410MHz(20个频道)；远距离频道（H01-H20）:430-440MHz(20个频道)；自定义频道（C01-C20）:430-440MHz(20个频道)；</w:t>
            </w:r>
            <w:r w:rsidRPr="00BC122E">
              <w:rPr>
                <w:rFonts w:ascii="宋体" w:hAnsi="宋体" w:cs="宋体" w:hint="eastAsia"/>
                <w:kern w:val="0"/>
                <w:sz w:val="20"/>
                <w:szCs w:val="20"/>
              </w:rPr>
              <w:br/>
              <w:t>电池：</w:t>
            </w:r>
            <w:proofErr w:type="gramStart"/>
            <w:r w:rsidRPr="00BC122E">
              <w:rPr>
                <w:rFonts w:ascii="宋体" w:hAnsi="宋体" w:cs="宋体" w:hint="eastAsia"/>
                <w:kern w:val="0"/>
                <w:sz w:val="20"/>
                <w:szCs w:val="20"/>
              </w:rPr>
              <w:t>锂</w:t>
            </w:r>
            <w:proofErr w:type="gramEnd"/>
            <w:r w:rsidRPr="00BC122E">
              <w:rPr>
                <w:rFonts w:ascii="宋体" w:hAnsi="宋体" w:cs="宋体" w:hint="eastAsia"/>
                <w:kern w:val="0"/>
                <w:sz w:val="20"/>
                <w:szCs w:val="20"/>
              </w:rPr>
              <w:t>离子聚合物电池，容量≥2190mAh</w:t>
            </w:r>
            <w:r w:rsidRPr="00BC122E">
              <w:rPr>
                <w:rFonts w:ascii="宋体" w:hAnsi="宋体" w:cs="宋体" w:hint="eastAsia"/>
                <w:kern w:val="0"/>
                <w:sz w:val="20"/>
                <w:szCs w:val="20"/>
              </w:rPr>
              <w:br/>
              <w:t>电池待机不小于120天，电池使用时长不小于16小时。</w:t>
            </w:r>
            <w:r w:rsidRPr="00BC122E">
              <w:rPr>
                <w:rFonts w:ascii="宋体" w:hAnsi="宋体" w:cs="宋体" w:hint="eastAsia"/>
                <w:kern w:val="0"/>
                <w:sz w:val="20"/>
                <w:szCs w:val="20"/>
              </w:rPr>
              <w:br/>
              <w:t>充电接口：USB,5V</w:t>
            </w:r>
            <w:r w:rsidRPr="00BC122E">
              <w:rPr>
                <w:rFonts w:ascii="宋体" w:hAnsi="宋体" w:cs="宋体" w:hint="eastAsia"/>
                <w:kern w:val="0"/>
                <w:sz w:val="20"/>
                <w:szCs w:val="20"/>
              </w:rPr>
              <w:br/>
              <w:t>无线连接：</w:t>
            </w:r>
            <w:proofErr w:type="gramStart"/>
            <w:r w:rsidRPr="00BC122E">
              <w:rPr>
                <w:rFonts w:ascii="宋体" w:hAnsi="宋体" w:cs="宋体" w:hint="eastAsia"/>
                <w:kern w:val="0"/>
                <w:sz w:val="20"/>
                <w:szCs w:val="20"/>
              </w:rPr>
              <w:t>双模蓝牙</w:t>
            </w:r>
            <w:proofErr w:type="gramEnd"/>
            <w:r w:rsidRPr="00BC122E">
              <w:rPr>
                <w:rFonts w:ascii="宋体" w:hAnsi="宋体" w:cs="宋体" w:hint="eastAsia"/>
                <w:kern w:val="0"/>
                <w:sz w:val="20"/>
                <w:szCs w:val="20"/>
              </w:rPr>
              <w:t>4.2</w:t>
            </w:r>
            <w:proofErr w:type="gramStart"/>
            <w:r w:rsidRPr="00BC122E">
              <w:rPr>
                <w:rFonts w:ascii="宋体" w:hAnsi="宋体" w:cs="宋体" w:hint="eastAsia"/>
                <w:kern w:val="0"/>
                <w:sz w:val="20"/>
                <w:szCs w:val="20"/>
              </w:rPr>
              <w:t>及以上</w:t>
            </w:r>
            <w:proofErr w:type="gramEnd"/>
            <w:r w:rsidRPr="00BC122E">
              <w:rPr>
                <w:rFonts w:ascii="宋体" w:hAnsi="宋体" w:cs="宋体" w:hint="eastAsia"/>
                <w:kern w:val="0"/>
                <w:sz w:val="20"/>
                <w:szCs w:val="20"/>
              </w:rPr>
              <w:br/>
              <w:t>音频功率不小于500mW</w:t>
            </w:r>
            <w:r w:rsidRPr="00BC122E">
              <w:rPr>
                <w:rFonts w:ascii="宋体" w:hAnsi="宋体" w:cs="宋体" w:hint="eastAsia"/>
                <w:kern w:val="0"/>
                <w:sz w:val="20"/>
                <w:szCs w:val="20"/>
              </w:rPr>
              <w:br/>
              <w:t>显示模块：LED点阵</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right"/>
              <w:rPr>
                <w:rFonts w:ascii="宋体" w:hAnsi="宋体" w:cs="宋体"/>
                <w:kern w:val="0"/>
                <w:sz w:val="22"/>
              </w:rPr>
            </w:pPr>
            <w:r w:rsidRPr="00BC122E">
              <w:rPr>
                <w:rFonts w:ascii="宋体" w:hAnsi="宋体" w:cs="宋体" w:hint="eastAsia"/>
                <w:kern w:val="0"/>
                <w:sz w:val="22"/>
              </w:rPr>
              <w:t>6</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left"/>
              <w:rPr>
                <w:rFonts w:ascii="宋体" w:hAnsi="宋体" w:cs="宋体"/>
                <w:kern w:val="0"/>
                <w:sz w:val="22"/>
              </w:rPr>
            </w:pPr>
            <w:r w:rsidRPr="00BC122E">
              <w:rPr>
                <w:rFonts w:ascii="宋体" w:hAnsi="宋体" w:cs="宋体" w:hint="eastAsia"/>
                <w:kern w:val="0"/>
                <w:sz w:val="22"/>
              </w:rPr>
              <w:t>套</w:t>
            </w:r>
          </w:p>
        </w:tc>
      </w:tr>
      <w:tr w:rsidR="008E02EF" w:rsidRPr="00BC122E" w:rsidTr="00623732">
        <w:trPr>
          <w:trHeight w:val="226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管道式换气扇</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1.高低双速式，配高低双速开关，</w:t>
            </w:r>
            <w:r w:rsidRPr="00BC122E">
              <w:rPr>
                <w:rFonts w:ascii="宋体" w:hAnsi="宋体" w:cs="宋体" w:hint="eastAsia"/>
                <w:kern w:val="0"/>
                <w:sz w:val="20"/>
                <w:szCs w:val="20"/>
              </w:rPr>
              <w:br/>
              <w:t>2.采用外转子无刷电机，全铜电机</w:t>
            </w:r>
            <w:r w:rsidRPr="00BC122E">
              <w:rPr>
                <w:rFonts w:ascii="宋体" w:hAnsi="宋体" w:cs="宋体" w:hint="eastAsia"/>
                <w:kern w:val="0"/>
                <w:sz w:val="20"/>
                <w:szCs w:val="20"/>
              </w:rPr>
              <w:br/>
              <w:t>3.采用静音滚珠轴承，</w:t>
            </w:r>
            <w:r w:rsidRPr="00BC122E">
              <w:rPr>
                <w:rFonts w:ascii="宋体" w:hAnsi="宋体" w:cs="宋体" w:hint="eastAsia"/>
                <w:kern w:val="0"/>
                <w:sz w:val="20"/>
                <w:szCs w:val="20"/>
              </w:rPr>
              <w:br/>
              <w:t>4.采用斜流增压风扇。</w:t>
            </w:r>
            <w:r w:rsidRPr="00BC122E">
              <w:rPr>
                <w:rFonts w:ascii="宋体" w:hAnsi="宋体" w:cs="宋体" w:hint="eastAsia"/>
                <w:kern w:val="0"/>
                <w:sz w:val="20"/>
                <w:szCs w:val="20"/>
              </w:rPr>
              <w:br/>
              <w:t>5.功率：</w:t>
            </w:r>
            <w:proofErr w:type="gramStart"/>
            <w:r w:rsidRPr="00BC122E">
              <w:rPr>
                <w:rFonts w:ascii="宋体" w:hAnsi="宋体" w:cs="宋体" w:hint="eastAsia"/>
                <w:kern w:val="0"/>
                <w:sz w:val="20"/>
                <w:szCs w:val="20"/>
              </w:rPr>
              <w:t>高档不</w:t>
            </w:r>
            <w:proofErr w:type="gramEnd"/>
            <w:r w:rsidRPr="00BC122E">
              <w:rPr>
                <w:rFonts w:ascii="宋体" w:hAnsi="宋体" w:cs="宋体" w:hint="eastAsia"/>
                <w:kern w:val="0"/>
                <w:sz w:val="20"/>
                <w:szCs w:val="20"/>
              </w:rPr>
              <w:t>小于54瓦，低档</w:t>
            </w:r>
            <w:proofErr w:type="gramStart"/>
            <w:r w:rsidRPr="00BC122E">
              <w:rPr>
                <w:rFonts w:ascii="宋体" w:hAnsi="宋体" w:cs="宋体" w:hint="eastAsia"/>
                <w:kern w:val="0"/>
                <w:sz w:val="20"/>
                <w:szCs w:val="20"/>
              </w:rPr>
              <w:t>不</w:t>
            </w:r>
            <w:proofErr w:type="gramEnd"/>
            <w:r w:rsidRPr="00BC122E">
              <w:rPr>
                <w:rFonts w:ascii="宋体" w:hAnsi="宋体" w:cs="宋体" w:hint="eastAsia"/>
                <w:kern w:val="0"/>
                <w:sz w:val="20"/>
                <w:szCs w:val="20"/>
              </w:rPr>
              <w:t>于小于44瓦。</w:t>
            </w:r>
            <w:r w:rsidRPr="00BC122E">
              <w:rPr>
                <w:rFonts w:ascii="宋体" w:hAnsi="宋体" w:cs="宋体" w:hint="eastAsia"/>
                <w:kern w:val="0"/>
                <w:sz w:val="20"/>
                <w:szCs w:val="20"/>
              </w:rPr>
              <w:br/>
              <w:t>6.风量：</w:t>
            </w:r>
            <w:proofErr w:type="gramStart"/>
            <w:r w:rsidRPr="00BC122E">
              <w:rPr>
                <w:rFonts w:ascii="宋体" w:hAnsi="宋体" w:cs="宋体" w:hint="eastAsia"/>
                <w:kern w:val="0"/>
                <w:sz w:val="20"/>
                <w:szCs w:val="20"/>
              </w:rPr>
              <w:t>高档不</w:t>
            </w:r>
            <w:proofErr w:type="gramEnd"/>
            <w:r w:rsidRPr="00BC122E">
              <w:rPr>
                <w:rFonts w:ascii="宋体" w:hAnsi="宋体" w:cs="宋体" w:hint="eastAsia"/>
                <w:kern w:val="0"/>
                <w:sz w:val="20"/>
                <w:szCs w:val="20"/>
              </w:rPr>
              <w:t>小于530立方米/小时,</w:t>
            </w:r>
            <w:proofErr w:type="gramStart"/>
            <w:r w:rsidRPr="00BC122E">
              <w:rPr>
                <w:rFonts w:ascii="宋体" w:hAnsi="宋体" w:cs="宋体" w:hint="eastAsia"/>
                <w:kern w:val="0"/>
                <w:sz w:val="20"/>
                <w:szCs w:val="20"/>
              </w:rPr>
              <w:t>低档不</w:t>
            </w:r>
            <w:proofErr w:type="gramEnd"/>
            <w:r w:rsidRPr="00BC122E">
              <w:rPr>
                <w:rFonts w:ascii="宋体" w:hAnsi="宋体" w:cs="宋体" w:hint="eastAsia"/>
                <w:kern w:val="0"/>
                <w:sz w:val="20"/>
                <w:szCs w:val="20"/>
              </w:rPr>
              <w:t>小于400立方米/小时。</w:t>
            </w:r>
            <w:r w:rsidRPr="00BC122E">
              <w:rPr>
                <w:rFonts w:ascii="宋体" w:hAnsi="宋体" w:cs="宋体" w:hint="eastAsia"/>
                <w:kern w:val="0"/>
                <w:sz w:val="20"/>
                <w:szCs w:val="20"/>
              </w:rPr>
              <w:br/>
              <w:t>7.噪音：</w:t>
            </w:r>
            <w:proofErr w:type="gramStart"/>
            <w:r w:rsidRPr="00BC122E">
              <w:rPr>
                <w:rFonts w:ascii="宋体" w:hAnsi="宋体" w:cs="宋体" w:hint="eastAsia"/>
                <w:kern w:val="0"/>
                <w:sz w:val="20"/>
                <w:szCs w:val="20"/>
              </w:rPr>
              <w:t>高档不</w:t>
            </w:r>
            <w:proofErr w:type="gramEnd"/>
            <w:r w:rsidRPr="00BC122E">
              <w:rPr>
                <w:rFonts w:ascii="宋体" w:hAnsi="宋体" w:cs="宋体" w:hint="eastAsia"/>
                <w:kern w:val="0"/>
                <w:sz w:val="20"/>
                <w:szCs w:val="20"/>
              </w:rPr>
              <w:t>大于33dB，</w:t>
            </w:r>
            <w:proofErr w:type="gramStart"/>
            <w:r w:rsidRPr="00BC122E">
              <w:rPr>
                <w:rFonts w:ascii="宋体" w:hAnsi="宋体" w:cs="宋体" w:hint="eastAsia"/>
                <w:kern w:val="0"/>
                <w:sz w:val="20"/>
                <w:szCs w:val="20"/>
              </w:rPr>
              <w:t>低档不</w:t>
            </w:r>
            <w:proofErr w:type="gramEnd"/>
            <w:r w:rsidRPr="00BC122E">
              <w:rPr>
                <w:rFonts w:ascii="宋体" w:hAnsi="宋体" w:cs="宋体" w:hint="eastAsia"/>
                <w:kern w:val="0"/>
                <w:sz w:val="20"/>
                <w:szCs w:val="20"/>
              </w:rPr>
              <w:t>大于29dB</w:t>
            </w:r>
            <w:r w:rsidRPr="00BC122E">
              <w:rPr>
                <w:rFonts w:ascii="宋体" w:hAnsi="宋体" w:cs="宋体" w:hint="eastAsia"/>
                <w:kern w:val="0"/>
                <w:sz w:val="20"/>
                <w:szCs w:val="20"/>
              </w:rPr>
              <w:br/>
              <w:t>8.含通风管、排风口用网罩等配件，进风</w:t>
            </w:r>
            <w:proofErr w:type="gramStart"/>
            <w:r w:rsidRPr="00BC122E">
              <w:rPr>
                <w:rFonts w:ascii="宋体" w:hAnsi="宋体" w:cs="宋体" w:hint="eastAsia"/>
                <w:kern w:val="0"/>
                <w:sz w:val="20"/>
                <w:szCs w:val="20"/>
              </w:rPr>
              <w:t>侧采用</w:t>
            </w:r>
            <w:proofErr w:type="gramEnd"/>
            <w:r w:rsidRPr="00BC122E">
              <w:rPr>
                <w:rFonts w:ascii="宋体" w:hAnsi="宋体" w:cs="宋体" w:hint="eastAsia"/>
                <w:kern w:val="0"/>
                <w:sz w:val="20"/>
                <w:szCs w:val="20"/>
              </w:rPr>
              <w:t>一拖二方式管道。</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right"/>
              <w:rPr>
                <w:rFonts w:ascii="宋体" w:hAnsi="宋体" w:cs="宋体"/>
                <w:kern w:val="0"/>
                <w:sz w:val="22"/>
              </w:rPr>
            </w:pPr>
            <w:r w:rsidRPr="00BC122E">
              <w:rPr>
                <w:rFonts w:ascii="宋体" w:hAnsi="宋体" w:cs="宋体" w:hint="eastAsia"/>
                <w:kern w:val="0"/>
                <w:sz w:val="22"/>
              </w:rPr>
              <w:t>1</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left"/>
              <w:rPr>
                <w:rFonts w:ascii="宋体" w:hAnsi="宋体" w:cs="宋体"/>
                <w:kern w:val="0"/>
                <w:sz w:val="22"/>
              </w:rPr>
            </w:pPr>
            <w:r w:rsidRPr="00BC122E">
              <w:rPr>
                <w:rFonts w:ascii="宋体" w:hAnsi="宋体" w:cs="宋体" w:hint="eastAsia"/>
                <w:kern w:val="0"/>
                <w:sz w:val="22"/>
              </w:rPr>
              <w:t>套</w:t>
            </w:r>
          </w:p>
        </w:tc>
      </w:tr>
      <w:tr w:rsidR="008E02EF" w:rsidRPr="00BC122E" w:rsidTr="00623732">
        <w:trPr>
          <w:trHeight w:val="211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21</w:t>
            </w:r>
          </w:p>
        </w:tc>
        <w:tc>
          <w:tcPr>
            <w:tcW w:w="1134"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壁挂式空调</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1.壁挂式。</w:t>
            </w:r>
            <w:r w:rsidRPr="00BC122E">
              <w:rPr>
                <w:rFonts w:ascii="宋体" w:hAnsi="宋体" w:cs="宋体" w:hint="eastAsia"/>
                <w:kern w:val="0"/>
                <w:sz w:val="20"/>
                <w:szCs w:val="20"/>
              </w:rPr>
              <w:br/>
              <w:t>2.冷暖类型：冷暖；变频/定频：变频。</w:t>
            </w:r>
            <w:r w:rsidRPr="00BC122E">
              <w:rPr>
                <w:rFonts w:ascii="宋体" w:hAnsi="宋体" w:cs="宋体" w:hint="eastAsia"/>
                <w:kern w:val="0"/>
                <w:sz w:val="20"/>
                <w:szCs w:val="20"/>
              </w:rPr>
              <w:br/>
              <w:t>3.匹数：3匹，制冷面积（适用面积）不小于38-45平米。</w:t>
            </w:r>
            <w:r w:rsidRPr="00BC122E">
              <w:rPr>
                <w:rFonts w:ascii="宋体" w:hAnsi="宋体" w:cs="宋体" w:hint="eastAsia"/>
                <w:kern w:val="0"/>
                <w:sz w:val="20"/>
                <w:szCs w:val="20"/>
              </w:rPr>
              <w:br/>
              <w:t>4.额定制冷量≥7270W，额定制冷功率≤2350W；额定制热量≥9210W，额定制热功率≤2950W。</w:t>
            </w:r>
            <w:r w:rsidRPr="00BC122E">
              <w:rPr>
                <w:rFonts w:ascii="宋体" w:hAnsi="宋体" w:cs="宋体" w:hint="eastAsia"/>
                <w:kern w:val="0"/>
                <w:sz w:val="20"/>
                <w:szCs w:val="20"/>
              </w:rPr>
              <w:br/>
              <w:t>5.循环风量≥1350m³/h</w:t>
            </w:r>
            <w:r w:rsidRPr="00BC122E">
              <w:rPr>
                <w:rFonts w:ascii="宋体" w:hAnsi="宋体" w:cs="宋体" w:hint="eastAsia"/>
                <w:kern w:val="0"/>
                <w:sz w:val="20"/>
                <w:szCs w:val="20"/>
              </w:rPr>
              <w:br/>
              <w:t>6.内机最大噪音≤50dB，外机最大噪音≤70dB；</w:t>
            </w:r>
            <w:r w:rsidRPr="00BC122E">
              <w:rPr>
                <w:rFonts w:ascii="宋体" w:hAnsi="宋体" w:cs="宋体" w:hint="eastAsia"/>
                <w:kern w:val="0"/>
                <w:sz w:val="20"/>
                <w:szCs w:val="20"/>
              </w:rPr>
              <w:br/>
              <w:t>附：产品官方网站参数截</w:t>
            </w:r>
            <w:proofErr w:type="gramStart"/>
            <w:r w:rsidRPr="00BC122E">
              <w:rPr>
                <w:rFonts w:ascii="宋体" w:hAnsi="宋体" w:cs="宋体" w:hint="eastAsia"/>
                <w:kern w:val="0"/>
                <w:sz w:val="20"/>
                <w:szCs w:val="20"/>
              </w:rPr>
              <w:t>图或者</w:t>
            </w:r>
            <w:proofErr w:type="gramEnd"/>
            <w:r w:rsidRPr="00BC122E">
              <w:rPr>
                <w:rFonts w:ascii="宋体" w:hAnsi="宋体" w:cs="宋体" w:hint="eastAsia"/>
                <w:kern w:val="0"/>
                <w:sz w:val="20"/>
                <w:szCs w:val="20"/>
              </w:rPr>
              <w:t>产品官方彩页，作为产品参数佐证材料。</w:t>
            </w:r>
            <w:r w:rsidRPr="00BC122E">
              <w:rPr>
                <w:rFonts w:ascii="宋体" w:hAnsi="宋体" w:cs="宋体" w:hint="eastAsia"/>
                <w:kern w:val="0"/>
                <w:sz w:val="20"/>
                <w:szCs w:val="20"/>
              </w:rPr>
              <w:br/>
              <w:t>质保三年</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right"/>
              <w:rPr>
                <w:rFonts w:ascii="宋体" w:hAnsi="宋体" w:cs="宋体"/>
                <w:kern w:val="0"/>
                <w:sz w:val="22"/>
              </w:rPr>
            </w:pPr>
            <w:r w:rsidRPr="00BC122E">
              <w:rPr>
                <w:rFonts w:ascii="宋体" w:hAnsi="宋体" w:cs="宋体" w:hint="eastAsia"/>
                <w:kern w:val="0"/>
                <w:sz w:val="22"/>
              </w:rPr>
              <w:t>1</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left"/>
              <w:rPr>
                <w:rFonts w:ascii="宋体" w:hAnsi="宋体" w:cs="宋体"/>
                <w:kern w:val="0"/>
                <w:sz w:val="22"/>
              </w:rPr>
            </w:pPr>
            <w:r w:rsidRPr="00BC122E">
              <w:rPr>
                <w:rFonts w:ascii="宋体" w:hAnsi="宋体" w:cs="宋体" w:hint="eastAsia"/>
                <w:kern w:val="0"/>
                <w:sz w:val="22"/>
              </w:rPr>
              <w:t>台</w:t>
            </w:r>
          </w:p>
        </w:tc>
      </w:tr>
      <w:tr w:rsidR="008E02EF" w:rsidRPr="00BC122E" w:rsidTr="00623732">
        <w:trPr>
          <w:trHeight w:val="197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lastRenderedPageBreak/>
              <w:t>22</w:t>
            </w:r>
          </w:p>
        </w:tc>
        <w:tc>
          <w:tcPr>
            <w:tcW w:w="1134"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桶式吸尘器</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1.桶式干湿两用型；</w:t>
            </w:r>
            <w:r w:rsidRPr="00BC122E">
              <w:rPr>
                <w:rFonts w:ascii="宋体" w:hAnsi="宋体" w:cs="宋体" w:hint="eastAsia"/>
                <w:kern w:val="0"/>
                <w:sz w:val="20"/>
                <w:szCs w:val="20"/>
              </w:rPr>
              <w:br/>
              <w:t>2.额定功率≤1200W，吸入功率≥110W，真空度≥18kPa；，噪音≤75.7dB</w:t>
            </w:r>
            <w:r w:rsidRPr="00BC122E">
              <w:rPr>
                <w:rFonts w:ascii="宋体" w:hAnsi="宋体" w:cs="宋体" w:hint="eastAsia"/>
                <w:kern w:val="0"/>
                <w:sz w:val="20"/>
                <w:szCs w:val="20"/>
              </w:rPr>
              <w:br/>
              <w:t>3.</w:t>
            </w:r>
            <w:proofErr w:type="gramStart"/>
            <w:r w:rsidRPr="00BC122E">
              <w:rPr>
                <w:rFonts w:ascii="宋体" w:hAnsi="宋体" w:cs="宋体" w:hint="eastAsia"/>
                <w:kern w:val="0"/>
                <w:sz w:val="20"/>
                <w:szCs w:val="20"/>
              </w:rPr>
              <w:t>尘杯容量</w:t>
            </w:r>
            <w:proofErr w:type="gramEnd"/>
            <w:r w:rsidRPr="00BC122E">
              <w:rPr>
                <w:rFonts w:ascii="宋体" w:hAnsi="宋体" w:cs="宋体" w:hint="eastAsia"/>
                <w:kern w:val="0"/>
                <w:sz w:val="20"/>
                <w:szCs w:val="20"/>
              </w:rPr>
              <w:t>≥20L</w:t>
            </w:r>
            <w:r w:rsidRPr="00BC122E">
              <w:rPr>
                <w:rFonts w:ascii="宋体" w:hAnsi="宋体" w:cs="宋体" w:hint="eastAsia"/>
                <w:kern w:val="0"/>
                <w:sz w:val="20"/>
                <w:szCs w:val="20"/>
              </w:rPr>
              <w:br/>
              <w:t>4.安全浮标监控，水位过高，机器自动停止。</w:t>
            </w:r>
            <w:r w:rsidRPr="00BC122E">
              <w:rPr>
                <w:rFonts w:ascii="宋体" w:hAnsi="宋体" w:cs="宋体" w:hint="eastAsia"/>
                <w:kern w:val="0"/>
                <w:sz w:val="20"/>
                <w:szCs w:val="20"/>
              </w:rPr>
              <w:br/>
              <w:t>5.吸力可调节。</w:t>
            </w:r>
            <w:r w:rsidRPr="00BC122E">
              <w:rPr>
                <w:rFonts w:ascii="宋体" w:hAnsi="宋体" w:cs="宋体" w:hint="eastAsia"/>
                <w:kern w:val="0"/>
                <w:sz w:val="20"/>
                <w:szCs w:val="20"/>
              </w:rPr>
              <w:br/>
              <w:t>6.</w:t>
            </w:r>
            <w:proofErr w:type="gramStart"/>
            <w:r w:rsidRPr="00BC122E">
              <w:rPr>
                <w:rFonts w:ascii="宋体" w:hAnsi="宋体" w:cs="宋体" w:hint="eastAsia"/>
                <w:kern w:val="0"/>
                <w:sz w:val="20"/>
                <w:szCs w:val="20"/>
              </w:rPr>
              <w:t>安全卡</w:t>
            </w:r>
            <w:proofErr w:type="gramEnd"/>
            <w:r w:rsidRPr="00BC122E">
              <w:rPr>
                <w:rFonts w:ascii="宋体" w:hAnsi="宋体" w:cs="宋体" w:hint="eastAsia"/>
                <w:kern w:val="0"/>
                <w:sz w:val="20"/>
                <w:szCs w:val="20"/>
              </w:rPr>
              <w:t>扣设计，安装简单，拆卸方便。</w:t>
            </w:r>
            <w:r w:rsidRPr="00BC122E">
              <w:rPr>
                <w:rFonts w:ascii="宋体" w:hAnsi="宋体" w:cs="宋体" w:hint="eastAsia"/>
                <w:kern w:val="0"/>
                <w:sz w:val="20"/>
                <w:szCs w:val="20"/>
              </w:rPr>
              <w:br/>
              <w:t>7.不锈钢金属桶身，上部配提拿手柄，</w:t>
            </w:r>
            <w:proofErr w:type="gramStart"/>
            <w:r w:rsidRPr="00BC122E">
              <w:rPr>
                <w:rFonts w:ascii="宋体" w:hAnsi="宋体" w:cs="宋体" w:hint="eastAsia"/>
                <w:kern w:val="0"/>
                <w:sz w:val="20"/>
                <w:szCs w:val="20"/>
              </w:rPr>
              <w:t>底盘配万向</w:t>
            </w:r>
            <w:proofErr w:type="gramEnd"/>
            <w:r w:rsidRPr="00BC122E">
              <w:rPr>
                <w:rFonts w:ascii="宋体" w:hAnsi="宋体" w:cs="宋体" w:hint="eastAsia"/>
                <w:kern w:val="0"/>
                <w:sz w:val="20"/>
                <w:szCs w:val="20"/>
              </w:rPr>
              <w:t>滚轮，</w:t>
            </w:r>
            <w:proofErr w:type="gramStart"/>
            <w:r w:rsidRPr="00BC122E">
              <w:rPr>
                <w:rFonts w:ascii="宋体" w:hAnsi="宋体" w:cs="宋体" w:hint="eastAsia"/>
                <w:kern w:val="0"/>
                <w:sz w:val="20"/>
                <w:szCs w:val="20"/>
              </w:rPr>
              <w:t>桶侧配有</w:t>
            </w:r>
            <w:proofErr w:type="gramEnd"/>
            <w:r w:rsidRPr="00BC122E">
              <w:rPr>
                <w:rFonts w:ascii="宋体" w:hAnsi="宋体" w:cs="宋体" w:hint="eastAsia"/>
                <w:kern w:val="0"/>
                <w:sz w:val="20"/>
                <w:szCs w:val="20"/>
              </w:rPr>
              <w:t>刷头挂钩槽，方便收纳主吸管及各类刷头。</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right"/>
              <w:rPr>
                <w:rFonts w:ascii="宋体" w:hAnsi="宋体" w:cs="宋体"/>
                <w:kern w:val="0"/>
                <w:sz w:val="22"/>
              </w:rPr>
            </w:pPr>
            <w:r w:rsidRPr="00BC122E">
              <w:rPr>
                <w:rFonts w:ascii="宋体" w:hAnsi="宋体" w:cs="宋体" w:hint="eastAsia"/>
                <w:kern w:val="0"/>
                <w:sz w:val="22"/>
              </w:rPr>
              <w:t>1</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left"/>
              <w:rPr>
                <w:rFonts w:ascii="宋体" w:hAnsi="宋体" w:cs="宋体"/>
                <w:kern w:val="0"/>
                <w:sz w:val="22"/>
              </w:rPr>
            </w:pPr>
            <w:r w:rsidRPr="00BC122E">
              <w:rPr>
                <w:rFonts w:ascii="宋体" w:hAnsi="宋体" w:cs="宋体" w:hint="eastAsia"/>
                <w:kern w:val="0"/>
                <w:sz w:val="22"/>
              </w:rPr>
              <w:t>台</w:t>
            </w:r>
          </w:p>
        </w:tc>
      </w:tr>
      <w:tr w:rsidR="008E02EF" w:rsidRPr="00BC122E" w:rsidTr="00B92D17">
        <w:trPr>
          <w:trHeight w:val="6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23</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场地墙面处理</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拼接</w:t>
            </w:r>
            <w:proofErr w:type="gramStart"/>
            <w:r w:rsidRPr="00BC122E">
              <w:rPr>
                <w:rFonts w:ascii="宋体" w:hAnsi="宋体" w:cs="宋体" w:hint="eastAsia"/>
                <w:kern w:val="0"/>
                <w:sz w:val="20"/>
                <w:szCs w:val="20"/>
              </w:rPr>
              <w:t>屏所在</w:t>
            </w:r>
            <w:proofErr w:type="gramEnd"/>
            <w:r w:rsidRPr="00BC122E">
              <w:rPr>
                <w:rFonts w:ascii="宋体" w:hAnsi="宋体" w:cs="宋体" w:hint="eastAsia"/>
                <w:kern w:val="0"/>
                <w:sz w:val="20"/>
                <w:szCs w:val="20"/>
              </w:rPr>
              <w:t>场地100平方米墙面处理：批墙、挂腻子，乳胶漆刷白。（含材料及施工）施工完场地清洁。</w:t>
            </w:r>
          </w:p>
        </w:tc>
        <w:tc>
          <w:tcPr>
            <w:tcW w:w="708"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100</w:t>
            </w:r>
          </w:p>
        </w:tc>
        <w:tc>
          <w:tcPr>
            <w:tcW w:w="1023"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0"/>
                <w:szCs w:val="20"/>
              </w:rPr>
            </w:pPr>
            <w:r w:rsidRPr="00BC122E">
              <w:rPr>
                <w:rFonts w:ascii="宋体" w:hAnsi="宋体" w:cs="宋体" w:hint="eastAsia"/>
                <w:kern w:val="0"/>
                <w:sz w:val="20"/>
                <w:szCs w:val="20"/>
              </w:rPr>
              <w:t>平方米</w:t>
            </w:r>
          </w:p>
        </w:tc>
      </w:tr>
      <w:tr w:rsidR="008E02EF" w:rsidRPr="00BC122E" w:rsidTr="00623732">
        <w:trPr>
          <w:trHeight w:val="257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24</w:t>
            </w:r>
          </w:p>
        </w:tc>
        <w:tc>
          <w:tcPr>
            <w:tcW w:w="1134"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center"/>
              <w:rPr>
                <w:rFonts w:ascii="宋体" w:hAnsi="宋体" w:cs="宋体"/>
                <w:kern w:val="0"/>
                <w:sz w:val="22"/>
              </w:rPr>
            </w:pPr>
            <w:r w:rsidRPr="00BC122E">
              <w:rPr>
                <w:rFonts w:ascii="宋体" w:hAnsi="宋体" w:cs="宋体" w:hint="eastAsia"/>
                <w:kern w:val="0"/>
                <w:sz w:val="22"/>
              </w:rPr>
              <w:t>环境装饰、布线及</w:t>
            </w:r>
            <w:r w:rsidRPr="00BC122E">
              <w:rPr>
                <w:rFonts w:ascii="宋体" w:hAnsi="宋体" w:cs="宋体" w:hint="eastAsia"/>
                <w:kern w:val="0"/>
                <w:sz w:val="22"/>
              </w:rPr>
              <w:br/>
              <w:t>老旧设备拆除、维修</w:t>
            </w:r>
          </w:p>
        </w:tc>
        <w:tc>
          <w:tcPr>
            <w:tcW w:w="10490" w:type="dxa"/>
            <w:tcBorders>
              <w:top w:val="nil"/>
              <w:left w:val="nil"/>
              <w:bottom w:val="single" w:sz="4" w:space="0" w:color="auto"/>
              <w:right w:val="single" w:sz="4" w:space="0" w:color="auto"/>
            </w:tcBorders>
            <w:shd w:val="clear" w:color="auto" w:fill="auto"/>
            <w:vAlign w:val="center"/>
            <w:hideMark/>
          </w:tcPr>
          <w:p w:rsidR="008E02EF" w:rsidRPr="00BC122E" w:rsidRDefault="008E02EF" w:rsidP="00B92D17">
            <w:pPr>
              <w:widowControl/>
              <w:jc w:val="left"/>
              <w:rPr>
                <w:rFonts w:ascii="宋体" w:hAnsi="宋体" w:cs="宋体"/>
                <w:kern w:val="0"/>
                <w:sz w:val="20"/>
                <w:szCs w:val="20"/>
              </w:rPr>
            </w:pPr>
            <w:r w:rsidRPr="00BC122E">
              <w:rPr>
                <w:rFonts w:ascii="宋体" w:hAnsi="宋体" w:cs="宋体" w:hint="eastAsia"/>
                <w:kern w:val="0"/>
                <w:sz w:val="20"/>
                <w:szCs w:val="20"/>
              </w:rPr>
              <w:t>1.老旧监控设备及线路拆除、整理、装箱，原安装墙面简单修补。</w:t>
            </w:r>
            <w:r w:rsidRPr="00BC122E">
              <w:rPr>
                <w:rFonts w:ascii="宋体" w:hAnsi="宋体" w:cs="宋体" w:hint="eastAsia"/>
                <w:kern w:val="0"/>
                <w:sz w:val="20"/>
                <w:szCs w:val="20"/>
              </w:rPr>
              <w:br/>
              <w:t>2.拼接屏安装及两侧立面处理：</w:t>
            </w:r>
            <w:r w:rsidRPr="00BC122E">
              <w:rPr>
                <w:rFonts w:ascii="宋体" w:hAnsi="宋体" w:cs="宋体" w:hint="eastAsia"/>
                <w:kern w:val="0"/>
                <w:sz w:val="20"/>
                <w:szCs w:val="20"/>
              </w:rPr>
              <w:br/>
              <w:t>①据现场进行设计、施工；②拼接屏与后墙间距约70CM；③需兼顾后期拼接屏后面便于打开维护；④拼接屏两侧及底部作为置物空间安装门板及隔板；</w:t>
            </w:r>
            <w:proofErr w:type="gramStart"/>
            <w:r w:rsidRPr="00BC122E">
              <w:rPr>
                <w:rFonts w:ascii="宋体" w:hAnsi="宋体" w:cs="宋体" w:hint="eastAsia"/>
                <w:kern w:val="0"/>
                <w:sz w:val="20"/>
                <w:szCs w:val="20"/>
              </w:rPr>
              <w:t>右侧要</w:t>
            </w:r>
            <w:proofErr w:type="gramEnd"/>
            <w:r w:rsidRPr="00BC122E">
              <w:rPr>
                <w:rFonts w:ascii="宋体" w:hAnsi="宋体" w:cs="宋体" w:hint="eastAsia"/>
                <w:kern w:val="0"/>
                <w:sz w:val="20"/>
                <w:szCs w:val="20"/>
              </w:rPr>
              <w:t>能够打开进入拼接屏后面进行维护；⑤面板采用带透气孔材料（如吸音板）便于散热,⑥门板</w:t>
            </w:r>
            <w:proofErr w:type="gramStart"/>
            <w:r w:rsidRPr="00BC122E">
              <w:rPr>
                <w:rFonts w:ascii="宋体" w:hAnsi="宋体" w:cs="宋体" w:hint="eastAsia"/>
                <w:kern w:val="0"/>
                <w:sz w:val="20"/>
                <w:szCs w:val="20"/>
              </w:rPr>
              <w:t>封边方式</w:t>
            </w:r>
            <w:proofErr w:type="gramEnd"/>
            <w:r w:rsidRPr="00BC122E">
              <w:rPr>
                <w:rFonts w:ascii="宋体" w:hAnsi="宋体" w:cs="宋体" w:hint="eastAsia"/>
                <w:kern w:val="0"/>
                <w:sz w:val="20"/>
                <w:szCs w:val="20"/>
              </w:rPr>
              <w:t>要结实耐用；⑦拼接屏后墙面开孔并安装换气扇，换气扇进风</w:t>
            </w:r>
            <w:proofErr w:type="gramStart"/>
            <w:r w:rsidRPr="00BC122E">
              <w:rPr>
                <w:rFonts w:ascii="宋体" w:hAnsi="宋体" w:cs="宋体" w:hint="eastAsia"/>
                <w:kern w:val="0"/>
                <w:sz w:val="20"/>
                <w:szCs w:val="20"/>
              </w:rPr>
              <w:t>侧采用</w:t>
            </w:r>
            <w:proofErr w:type="gramEnd"/>
            <w:r w:rsidRPr="00BC122E">
              <w:rPr>
                <w:rFonts w:ascii="宋体" w:hAnsi="宋体" w:cs="宋体" w:hint="eastAsia"/>
                <w:kern w:val="0"/>
                <w:sz w:val="20"/>
                <w:szCs w:val="20"/>
              </w:rPr>
              <w:t>一拖二方式管道。⑧所用板材需符合国家环保要求，达到E1及以上标准。符合国家消防要求。</w:t>
            </w:r>
            <w:r w:rsidRPr="00BC122E">
              <w:rPr>
                <w:rFonts w:ascii="宋体" w:hAnsi="宋体" w:cs="宋体" w:hint="eastAsia"/>
                <w:kern w:val="0"/>
                <w:sz w:val="20"/>
                <w:szCs w:val="20"/>
              </w:rPr>
              <w:br/>
              <w:t>3.监控网络布线及监控设备安装。</w:t>
            </w:r>
            <w:r w:rsidRPr="00BC122E">
              <w:rPr>
                <w:rFonts w:ascii="宋体" w:hAnsi="宋体" w:cs="宋体" w:hint="eastAsia"/>
                <w:kern w:val="0"/>
                <w:sz w:val="20"/>
                <w:szCs w:val="20"/>
              </w:rPr>
              <w:br/>
              <w:t>4.施工场地垃圾清理、卫生保洁。</w:t>
            </w:r>
            <w:r w:rsidRPr="00BC122E">
              <w:rPr>
                <w:rFonts w:ascii="宋体" w:hAnsi="宋体" w:cs="宋体" w:hint="eastAsia"/>
                <w:kern w:val="0"/>
                <w:sz w:val="20"/>
                <w:szCs w:val="20"/>
              </w:rPr>
              <w:br/>
              <w:t>5.维修</w:t>
            </w:r>
            <w:proofErr w:type="gramStart"/>
            <w:r w:rsidRPr="00BC122E">
              <w:rPr>
                <w:rFonts w:ascii="宋体" w:hAnsi="宋体" w:cs="宋体" w:hint="eastAsia"/>
                <w:kern w:val="0"/>
                <w:sz w:val="20"/>
                <w:szCs w:val="20"/>
              </w:rPr>
              <w:t>一</w:t>
            </w:r>
            <w:proofErr w:type="gramEnd"/>
            <w:r w:rsidRPr="00BC122E">
              <w:rPr>
                <w:rFonts w:ascii="宋体" w:hAnsi="宋体" w:cs="宋体" w:hint="eastAsia"/>
                <w:kern w:val="0"/>
                <w:sz w:val="20"/>
                <w:szCs w:val="20"/>
              </w:rPr>
              <w:t>卡通中心门锁。</w:t>
            </w:r>
          </w:p>
        </w:tc>
        <w:tc>
          <w:tcPr>
            <w:tcW w:w="708"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right"/>
              <w:rPr>
                <w:rFonts w:ascii="宋体" w:hAnsi="宋体" w:cs="宋体"/>
                <w:kern w:val="0"/>
                <w:sz w:val="22"/>
              </w:rPr>
            </w:pPr>
            <w:r w:rsidRPr="00BC122E">
              <w:rPr>
                <w:rFonts w:ascii="宋体" w:hAnsi="宋体" w:cs="宋体" w:hint="eastAsia"/>
                <w:kern w:val="0"/>
                <w:sz w:val="22"/>
              </w:rPr>
              <w:t>1</w:t>
            </w:r>
          </w:p>
        </w:tc>
        <w:tc>
          <w:tcPr>
            <w:tcW w:w="1023" w:type="dxa"/>
            <w:tcBorders>
              <w:top w:val="nil"/>
              <w:left w:val="nil"/>
              <w:bottom w:val="single" w:sz="4" w:space="0" w:color="auto"/>
              <w:right w:val="single" w:sz="4" w:space="0" w:color="auto"/>
            </w:tcBorders>
            <w:shd w:val="clear" w:color="auto" w:fill="auto"/>
            <w:noWrap/>
            <w:vAlign w:val="center"/>
            <w:hideMark/>
          </w:tcPr>
          <w:p w:rsidR="008E02EF" w:rsidRPr="00BC122E" w:rsidRDefault="008E02EF" w:rsidP="00B92D17">
            <w:pPr>
              <w:widowControl/>
              <w:jc w:val="left"/>
              <w:rPr>
                <w:rFonts w:ascii="宋体" w:hAnsi="宋体" w:cs="宋体"/>
                <w:kern w:val="0"/>
                <w:sz w:val="22"/>
              </w:rPr>
            </w:pPr>
            <w:r w:rsidRPr="00BC122E">
              <w:rPr>
                <w:rFonts w:ascii="宋体" w:hAnsi="宋体" w:cs="宋体" w:hint="eastAsia"/>
                <w:kern w:val="0"/>
                <w:sz w:val="22"/>
              </w:rPr>
              <w:t>批</w:t>
            </w:r>
          </w:p>
        </w:tc>
      </w:tr>
    </w:tbl>
    <w:p w:rsidR="00576E6E" w:rsidRDefault="00576E6E" w:rsidP="00576E6E">
      <w:pPr>
        <w:pStyle w:val="a2"/>
        <w:spacing w:line="360" w:lineRule="auto"/>
        <w:ind w:firstLine="482"/>
        <w:rPr>
          <w:rFonts w:ascii="宋体" w:hAnsi="宋体" w:cs="宋体"/>
          <w:b/>
          <w:bCs/>
          <w:sz w:val="24"/>
        </w:rPr>
      </w:pPr>
    </w:p>
    <w:p w:rsidR="00576E6E" w:rsidRDefault="00576E6E" w:rsidP="00576E6E">
      <w:pPr>
        <w:pStyle w:val="a2"/>
        <w:spacing w:line="360" w:lineRule="auto"/>
        <w:ind w:firstLine="482"/>
        <w:rPr>
          <w:rFonts w:ascii="宋体" w:hAnsi="宋体" w:cs="宋体"/>
          <w:b/>
          <w:bCs/>
          <w:sz w:val="24"/>
        </w:rPr>
      </w:pPr>
      <w:r>
        <w:rPr>
          <w:rFonts w:ascii="宋体" w:hAnsi="宋体" w:cs="宋体" w:hint="eastAsia"/>
          <w:b/>
          <w:bCs/>
          <w:sz w:val="24"/>
        </w:rPr>
        <w:t>★中标后须按照招标单位规定时间及要求按期保质保量完成</w:t>
      </w:r>
      <w:r w:rsidRPr="00244E25">
        <w:rPr>
          <w:rFonts w:ascii="宋体" w:hAnsi="宋体" w:cs="宋体" w:hint="eastAsia"/>
          <w:b/>
          <w:bCs/>
          <w:sz w:val="24"/>
        </w:rPr>
        <w:t>所有</w:t>
      </w:r>
      <w:r w:rsidRPr="00576E6E">
        <w:rPr>
          <w:rFonts w:ascii="宋体" w:hAnsi="宋体" w:cs="宋体" w:hint="eastAsia"/>
          <w:b/>
          <w:bCs/>
          <w:sz w:val="24"/>
        </w:rPr>
        <w:t>设备供应及安装调试工作并确保正常投入使用</w:t>
      </w:r>
      <w:r>
        <w:rPr>
          <w:rFonts w:ascii="宋体" w:hAnsi="宋体" w:cs="宋体" w:hint="eastAsia"/>
          <w:b/>
          <w:bCs/>
          <w:sz w:val="24"/>
        </w:rPr>
        <w:t>。</w:t>
      </w:r>
    </w:p>
    <w:p w:rsidR="00623732" w:rsidRPr="00576E6E" w:rsidRDefault="00623732" w:rsidP="008E02EF">
      <w:pPr>
        <w:sectPr w:rsidR="00623732" w:rsidRPr="00576E6E" w:rsidSect="008E02EF">
          <w:pgSz w:w="16838" w:h="11906" w:orient="landscape"/>
          <w:pgMar w:top="1587" w:right="1191" w:bottom="1134" w:left="1191" w:header="851" w:footer="992" w:gutter="0"/>
          <w:cols w:space="720"/>
          <w:titlePg/>
          <w:docGrid w:linePitch="286"/>
        </w:sectPr>
      </w:pPr>
    </w:p>
    <w:p w:rsidR="00623732" w:rsidRDefault="00623732" w:rsidP="00623732">
      <w:pPr>
        <w:pStyle w:val="1"/>
        <w:numPr>
          <w:ilvl w:val="0"/>
          <w:numId w:val="5"/>
        </w:numPr>
        <w:spacing w:line="360" w:lineRule="auto"/>
        <w:jc w:val="center"/>
        <w:rPr>
          <w:rFonts w:ascii="宋体" w:hAnsi="宋体" w:cs="宋体"/>
        </w:rPr>
      </w:pPr>
      <w:bookmarkStart w:id="33" w:name="_Toc498079264"/>
      <w:bookmarkStart w:id="34" w:name="_Toc27922"/>
      <w:r>
        <w:rPr>
          <w:rFonts w:ascii="宋体" w:hAnsi="宋体" w:cs="宋体" w:hint="eastAsia"/>
        </w:rPr>
        <w:lastRenderedPageBreak/>
        <w:t>磋商响应文件格</w:t>
      </w:r>
      <w:bookmarkEnd w:id="33"/>
      <w:r>
        <w:rPr>
          <w:rFonts w:ascii="宋体" w:hAnsi="宋体" w:cs="宋体" w:hint="eastAsia"/>
        </w:rPr>
        <w:t>式</w:t>
      </w:r>
      <w:bookmarkEnd w:id="34"/>
    </w:p>
    <w:p w:rsidR="00623732" w:rsidRDefault="00623732" w:rsidP="00623732">
      <w:pPr>
        <w:spacing w:after="160" w:line="360" w:lineRule="auto"/>
        <w:rPr>
          <w:rFonts w:ascii="宋体" w:hAnsi="宋体" w:cs="宋体"/>
          <w:b/>
          <w:sz w:val="30"/>
          <w:szCs w:val="30"/>
        </w:rPr>
      </w:pPr>
      <w:r>
        <w:rPr>
          <w:rFonts w:ascii="宋体" w:hAnsi="宋体" w:cs="宋体" w:hint="eastAsia"/>
          <w:b/>
          <w:sz w:val="30"/>
          <w:szCs w:val="30"/>
        </w:rPr>
        <w:t>格式</w:t>
      </w:r>
      <w:proofErr w:type="gramStart"/>
      <w:r>
        <w:rPr>
          <w:rFonts w:ascii="宋体" w:hAnsi="宋体" w:cs="宋体" w:hint="eastAsia"/>
          <w:b/>
          <w:sz w:val="30"/>
          <w:szCs w:val="30"/>
        </w:rPr>
        <w:t>一</w:t>
      </w:r>
      <w:proofErr w:type="gramEnd"/>
      <w:r>
        <w:rPr>
          <w:rFonts w:ascii="宋体" w:hAnsi="宋体" w:cs="宋体" w:hint="eastAsia"/>
          <w:b/>
          <w:sz w:val="30"/>
          <w:szCs w:val="30"/>
        </w:rPr>
        <w:t xml:space="preserve">  </w:t>
      </w:r>
      <w:proofErr w:type="gramStart"/>
      <w:r>
        <w:rPr>
          <w:rFonts w:ascii="宋体" w:hAnsi="宋体" w:cs="宋体" w:hint="eastAsia"/>
          <w:b/>
          <w:sz w:val="30"/>
          <w:szCs w:val="30"/>
        </w:rPr>
        <w:t>报价信信封</w:t>
      </w:r>
      <w:proofErr w:type="gramEnd"/>
      <w:r>
        <w:rPr>
          <w:rFonts w:ascii="宋体" w:hAnsi="宋体" w:cs="宋体" w:hint="eastAsia"/>
          <w:b/>
          <w:sz w:val="30"/>
          <w:szCs w:val="30"/>
        </w:rPr>
        <w:t>及投标电子版信封格式</w:t>
      </w:r>
    </w:p>
    <w:p w:rsidR="00623732" w:rsidRDefault="00623732" w:rsidP="00623732">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p>
    <w:p w:rsidR="00623732" w:rsidRDefault="00623732" w:rsidP="00623732">
      <w:pPr>
        <w:pStyle w:val="a2"/>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49"/>
        <w:gridCol w:w="5031"/>
      </w:tblGrid>
      <w:tr w:rsidR="00623732" w:rsidTr="00B92D17">
        <w:trPr>
          <w:cantSplit/>
          <w:trHeight w:val="595"/>
          <w:jc w:val="center"/>
        </w:trPr>
        <w:tc>
          <w:tcPr>
            <w:tcW w:w="8280" w:type="dxa"/>
            <w:gridSpan w:val="2"/>
            <w:vAlign w:val="center"/>
          </w:tcPr>
          <w:p w:rsidR="00623732" w:rsidRDefault="00623732" w:rsidP="00B92D17">
            <w:pPr>
              <w:spacing w:after="100" w:line="360" w:lineRule="auto"/>
              <w:rPr>
                <w:rFonts w:ascii="宋体" w:hAnsi="宋体" w:cs="宋体"/>
                <w:b/>
                <w:sz w:val="32"/>
              </w:rPr>
            </w:pPr>
            <w:r>
              <w:rPr>
                <w:rFonts w:ascii="宋体" w:hAnsi="宋体" w:cs="宋体" w:hint="eastAsia"/>
                <w:b/>
                <w:sz w:val="32"/>
              </w:rPr>
              <w:t xml:space="preserve">报 价 信                                  </w:t>
            </w:r>
            <w:r>
              <w:rPr>
                <w:rFonts w:ascii="宋体" w:hAnsi="宋体" w:cs="宋体" w:hint="eastAsia"/>
                <w:b/>
                <w:sz w:val="32"/>
                <w:szCs w:val="32"/>
              </w:rPr>
              <w:t>单独提交</w:t>
            </w:r>
          </w:p>
        </w:tc>
      </w:tr>
      <w:tr w:rsidR="00623732" w:rsidTr="00B92D17">
        <w:trPr>
          <w:cantSplit/>
          <w:trHeight w:val="574"/>
          <w:jc w:val="center"/>
        </w:trPr>
        <w:tc>
          <w:tcPr>
            <w:tcW w:w="8280" w:type="dxa"/>
            <w:gridSpan w:val="2"/>
            <w:vAlign w:val="center"/>
          </w:tcPr>
          <w:p w:rsidR="00623732" w:rsidRDefault="00623732" w:rsidP="00B92D17">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623732" w:rsidTr="00B92D17">
        <w:trPr>
          <w:cantSplit/>
          <w:trHeight w:val="505"/>
          <w:jc w:val="center"/>
        </w:trPr>
        <w:tc>
          <w:tcPr>
            <w:tcW w:w="3249" w:type="dxa"/>
            <w:vAlign w:val="center"/>
          </w:tcPr>
          <w:p w:rsidR="00623732" w:rsidRDefault="00623732" w:rsidP="00B92D17">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623732" w:rsidRDefault="00623732" w:rsidP="00B92D17">
            <w:pPr>
              <w:spacing w:after="100" w:line="360" w:lineRule="auto"/>
              <w:rPr>
                <w:rFonts w:ascii="宋体" w:hAnsi="宋体" w:cs="宋体"/>
                <w:b/>
                <w:sz w:val="24"/>
              </w:rPr>
            </w:pPr>
          </w:p>
        </w:tc>
      </w:tr>
      <w:tr w:rsidR="00623732" w:rsidTr="00B92D17">
        <w:trPr>
          <w:cantSplit/>
          <w:trHeight w:val="505"/>
          <w:jc w:val="center"/>
        </w:trPr>
        <w:tc>
          <w:tcPr>
            <w:tcW w:w="3249" w:type="dxa"/>
            <w:vAlign w:val="center"/>
          </w:tcPr>
          <w:p w:rsidR="00623732" w:rsidRDefault="00623732" w:rsidP="00B92D17">
            <w:pPr>
              <w:wordWrap w:val="0"/>
              <w:spacing w:after="100" w:line="360" w:lineRule="auto"/>
              <w:jc w:val="right"/>
              <w:rPr>
                <w:rFonts w:ascii="宋体" w:hAnsi="宋体" w:cs="宋体"/>
                <w:b/>
                <w:sz w:val="24"/>
              </w:rPr>
            </w:pPr>
          </w:p>
        </w:tc>
        <w:tc>
          <w:tcPr>
            <w:tcW w:w="5031" w:type="dxa"/>
            <w:vAlign w:val="center"/>
          </w:tcPr>
          <w:p w:rsidR="00623732" w:rsidRDefault="00623732" w:rsidP="00B92D17">
            <w:pPr>
              <w:spacing w:after="100" w:line="360" w:lineRule="auto"/>
              <w:rPr>
                <w:rFonts w:ascii="宋体" w:hAnsi="宋体" w:cs="宋体"/>
                <w:b/>
                <w:sz w:val="24"/>
              </w:rPr>
            </w:pPr>
          </w:p>
        </w:tc>
      </w:tr>
      <w:tr w:rsidR="00623732" w:rsidTr="00B92D17">
        <w:trPr>
          <w:cantSplit/>
          <w:trHeight w:val="514"/>
          <w:jc w:val="center"/>
        </w:trPr>
        <w:tc>
          <w:tcPr>
            <w:tcW w:w="3249" w:type="dxa"/>
            <w:vAlign w:val="center"/>
          </w:tcPr>
          <w:p w:rsidR="00623732" w:rsidRDefault="00623732" w:rsidP="00B92D17">
            <w:pPr>
              <w:spacing w:after="100" w:line="360" w:lineRule="auto"/>
              <w:jc w:val="right"/>
              <w:rPr>
                <w:rFonts w:ascii="宋体" w:hAnsi="宋体" w:cs="宋体"/>
                <w:b/>
                <w:sz w:val="24"/>
              </w:rPr>
            </w:pPr>
            <w:r>
              <w:rPr>
                <w:rFonts w:ascii="宋体" w:hAnsi="宋体" w:cs="宋体" w:hint="eastAsia"/>
                <w:sz w:val="24"/>
              </w:rPr>
              <w:t>投 标 人：</w:t>
            </w:r>
          </w:p>
        </w:tc>
        <w:tc>
          <w:tcPr>
            <w:tcW w:w="5031" w:type="dxa"/>
            <w:vAlign w:val="center"/>
          </w:tcPr>
          <w:p w:rsidR="00623732" w:rsidRDefault="00623732" w:rsidP="00B92D17">
            <w:pPr>
              <w:spacing w:after="100" w:line="360" w:lineRule="auto"/>
              <w:rPr>
                <w:rFonts w:ascii="宋体" w:hAnsi="宋体" w:cs="宋体"/>
                <w:sz w:val="24"/>
              </w:rPr>
            </w:pPr>
            <w:r>
              <w:rPr>
                <w:rFonts w:ascii="宋体" w:hAnsi="宋体" w:cs="宋体" w:hint="eastAsia"/>
                <w:sz w:val="24"/>
              </w:rPr>
              <w:t>（盖章）</w:t>
            </w:r>
          </w:p>
        </w:tc>
      </w:tr>
    </w:tbl>
    <w:p w:rsidR="00623732" w:rsidRDefault="00623732" w:rsidP="00623732">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59"/>
        <w:gridCol w:w="4161"/>
      </w:tblGrid>
      <w:tr w:rsidR="00623732" w:rsidTr="00B92D17">
        <w:trPr>
          <w:cantSplit/>
          <w:trHeight w:val="854"/>
          <w:jc w:val="center"/>
        </w:trPr>
        <w:tc>
          <w:tcPr>
            <w:tcW w:w="8320" w:type="dxa"/>
            <w:gridSpan w:val="2"/>
            <w:vAlign w:val="center"/>
          </w:tcPr>
          <w:p w:rsidR="00623732" w:rsidRDefault="00623732" w:rsidP="00B92D17">
            <w:pPr>
              <w:spacing w:after="100" w:line="360" w:lineRule="auto"/>
              <w:rPr>
                <w:rFonts w:ascii="宋体" w:hAnsi="宋体" w:cs="宋体"/>
                <w:b/>
                <w:sz w:val="32"/>
                <w:szCs w:val="32"/>
              </w:rPr>
            </w:pPr>
            <w:r>
              <w:rPr>
                <w:rFonts w:ascii="宋体" w:hAnsi="宋体" w:cs="宋体" w:hint="eastAsia"/>
                <w:b/>
                <w:sz w:val="32"/>
                <w:szCs w:val="32"/>
              </w:rPr>
              <w:t>电子版（U盘）                             单独提交</w:t>
            </w:r>
          </w:p>
        </w:tc>
      </w:tr>
      <w:tr w:rsidR="00623732" w:rsidTr="00B92D17">
        <w:trPr>
          <w:cantSplit/>
          <w:trHeight w:val="744"/>
          <w:jc w:val="center"/>
        </w:trPr>
        <w:tc>
          <w:tcPr>
            <w:tcW w:w="8320" w:type="dxa"/>
            <w:gridSpan w:val="2"/>
            <w:vAlign w:val="center"/>
          </w:tcPr>
          <w:p w:rsidR="00623732" w:rsidRDefault="00623732" w:rsidP="00B92D17">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623732" w:rsidTr="00B92D17">
        <w:trPr>
          <w:cantSplit/>
          <w:trHeight w:val="654"/>
          <w:jc w:val="center"/>
        </w:trPr>
        <w:tc>
          <w:tcPr>
            <w:tcW w:w="4159" w:type="dxa"/>
            <w:vAlign w:val="center"/>
          </w:tcPr>
          <w:p w:rsidR="00623732" w:rsidRDefault="00623732" w:rsidP="00B92D17">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161" w:type="dxa"/>
            <w:vAlign w:val="center"/>
          </w:tcPr>
          <w:p w:rsidR="00623732" w:rsidRDefault="00623732" w:rsidP="00B92D17">
            <w:pPr>
              <w:spacing w:after="100" w:line="360" w:lineRule="auto"/>
              <w:rPr>
                <w:rFonts w:ascii="宋体" w:hAnsi="宋体" w:cs="宋体"/>
                <w:b/>
                <w:sz w:val="24"/>
              </w:rPr>
            </w:pPr>
            <w:r>
              <w:rPr>
                <w:rFonts w:ascii="宋体" w:hAnsi="宋体" w:cs="宋体" w:hint="eastAsia"/>
                <w:b/>
                <w:sz w:val="24"/>
              </w:rPr>
              <w:t xml:space="preserve"> </w:t>
            </w:r>
          </w:p>
        </w:tc>
      </w:tr>
      <w:tr w:rsidR="00623732" w:rsidTr="00B92D17">
        <w:trPr>
          <w:cantSplit/>
          <w:trHeight w:val="674"/>
          <w:jc w:val="center"/>
        </w:trPr>
        <w:tc>
          <w:tcPr>
            <w:tcW w:w="4159" w:type="dxa"/>
            <w:vAlign w:val="center"/>
          </w:tcPr>
          <w:p w:rsidR="00623732" w:rsidRDefault="00623732" w:rsidP="00B92D17">
            <w:pPr>
              <w:spacing w:after="100" w:line="360" w:lineRule="auto"/>
              <w:jc w:val="right"/>
              <w:rPr>
                <w:rFonts w:ascii="宋体" w:hAnsi="宋体" w:cs="宋体"/>
                <w:b/>
                <w:sz w:val="24"/>
              </w:rPr>
            </w:pPr>
            <w:r>
              <w:rPr>
                <w:rFonts w:ascii="宋体" w:hAnsi="宋体" w:cs="宋体" w:hint="eastAsia"/>
                <w:sz w:val="24"/>
              </w:rPr>
              <w:t>投 标 人：</w:t>
            </w:r>
          </w:p>
        </w:tc>
        <w:tc>
          <w:tcPr>
            <w:tcW w:w="4161" w:type="dxa"/>
            <w:vAlign w:val="center"/>
          </w:tcPr>
          <w:p w:rsidR="00623732" w:rsidRDefault="00623732" w:rsidP="00B92D17">
            <w:pPr>
              <w:spacing w:after="100" w:line="360" w:lineRule="auto"/>
              <w:rPr>
                <w:rFonts w:ascii="宋体" w:hAnsi="宋体" w:cs="宋体"/>
                <w:sz w:val="24"/>
              </w:rPr>
            </w:pPr>
            <w:r>
              <w:rPr>
                <w:rFonts w:ascii="宋体" w:hAnsi="宋体" w:cs="宋体" w:hint="eastAsia"/>
                <w:sz w:val="24"/>
              </w:rPr>
              <w:t>（盖章）</w:t>
            </w:r>
          </w:p>
        </w:tc>
      </w:tr>
    </w:tbl>
    <w:p w:rsidR="00623732" w:rsidRDefault="00623732" w:rsidP="00623732">
      <w:pPr>
        <w:spacing w:line="360" w:lineRule="auto"/>
        <w:rPr>
          <w:rFonts w:ascii="宋体" w:hAnsi="宋体" w:cs="宋体"/>
        </w:rPr>
      </w:pPr>
      <w:bookmarkStart w:id="35" w:name="_Toc60421813"/>
    </w:p>
    <w:p w:rsidR="00623732" w:rsidRDefault="00623732" w:rsidP="00623732">
      <w:pPr>
        <w:spacing w:line="360" w:lineRule="auto"/>
        <w:rPr>
          <w:rFonts w:ascii="宋体" w:hAnsi="宋体" w:cs="宋体"/>
        </w:rPr>
      </w:pPr>
    </w:p>
    <w:bookmarkEnd w:id="35"/>
    <w:p w:rsidR="00623732" w:rsidRDefault="00623732" w:rsidP="00623732">
      <w:pPr>
        <w:spacing w:line="360" w:lineRule="auto"/>
        <w:rPr>
          <w:rFonts w:ascii="宋体" w:hAnsi="宋体" w:cs="宋体"/>
          <w:b/>
          <w:sz w:val="30"/>
          <w:szCs w:val="30"/>
        </w:rPr>
        <w:sectPr w:rsidR="00623732" w:rsidSect="00623732">
          <w:pgSz w:w="11906" w:h="16838"/>
          <w:pgMar w:top="1191" w:right="1587" w:bottom="1191" w:left="1587" w:header="851" w:footer="992" w:gutter="0"/>
          <w:cols w:space="720"/>
          <w:titlePg/>
          <w:docGrid w:linePitch="286"/>
        </w:sectPr>
      </w:pPr>
    </w:p>
    <w:p w:rsidR="00623732" w:rsidRDefault="00623732" w:rsidP="00623732">
      <w:pPr>
        <w:spacing w:line="360" w:lineRule="auto"/>
        <w:rPr>
          <w:rFonts w:ascii="宋体" w:hAnsi="宋体" w:cs="宋体"/>
          <w:b/>
          <w:sz w:val="30"/>
          <w:szCs w:val="30"/>
        </w:rPr>
      </w:pPr>
      <w:bookmarkStart w:id="36" w:name="_Toc60421814"/>
      <w:r>
        <w:rPr>
          <w:rFonts w:ascii="宋体" w:hAnsi="宋体" w:cs="宋体" w:hint="eastAsia"/>
          <w:b/>
          <w:sz w:val="30"/>
          <w:szCs w:val="30"/>
        </w:rPr>
        <w:lastRenderedPageBreak/>
        <w:t>格式二  报价格式</w:t>
      </w:r>
    </w:p>
    <w:p w:rsidR="00623732" w:rsidRDefault="00623732" w:rsidP="00623732">
      <w:pPr>
        <w:spacing w:line="360" w:lineRule="auto"/>
        <w:rPr>
          <w:rFonts w:ascii="宋体" w:cs="宋体"/>
          <w:b/>
          <w:szCs w:val="21"/>
        </w:rPr>
      </w:pPr>
      <w:r>
        <w:rPr>
          <w:rFonts w:ascii="宋体" w:hAnsi="宋体" w:cs="宋体" w:hint="eastAsia"/>
          <w:b/>
          <w:szCs w:val="21"/>
        </w:rPr>
        <w:t>1、报价一览表格式</w:t>
      </w:r>
    </w:p>
    <w:p w:rsidR="00623732" w:rsidRDefault="00623732" w:rsidP="00623732">
      <w:pPr>
        <w:spacing w:line="360" w:lineRule="auto"/>
        <w:jc w:val="center"/>
        <w:rPr>
          <w:rFonts w:ascii="宋体" w:cs="宋体"/>
          <w:b/>
          <w:bCs/>
          <w:sz w:val="32"/>
          <w:szCs w:val="32"/>
        </w:rPr>
      </w:pPr>
      <w:r>
        <w:rPr>
          <w:rFonts w:ascii="宋体" w:hAnsi="宋体" w:cs="宋体" w:hint="eastAsia"/>
          <w:b/>
          <w:bCs/>
          <w:sz w:val="32"/>
          <w:szCs w:val="32"/>
        </w:rPr>
        <w:t>报价一览表</w:t>
      </w:r>
    </w:p>
    <w:p w:rsidR="00623732" w:rsidRDefault="00623732" w:rsidP="00623732">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623732" w:rsidRDefault="00623732" w:rsidP="00623732">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623732" w:rsidRDefault="00623732" w:rsidP="00623732">
      <w:pPr>
        <w:spacing w:line="360" w:lineRule="auto"/>
        <w:rPr>
          <w:rFonts w:ascii="宋体" w:cs="宋体"/>
          <w:szCs w:val="21"/>
        </w:rPr>
      </w:pPr>
      <w:r>
        <w:rPr>
          <w:rFonts w:ascii="宋体" w:hAnsi="宋体" w:cs="宋体" w:hint="eastAsia"/>
          <w:szCs w:val="21"/>
        </w:rPr>
        <w:t>投标人名称：</w:t>
      </w:r>
    </w:p>
    <w:tbl>
      <w:tblPr>
        <w:tblW w:w="14158"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51"/>
        <w:gridCol w:w="5530"/>
        <w:gridCol w:w="2688"/>
        <w:gridCol w:w="2463"/>
        <w:gridCol w:w="2626"/>
      </w:tblGrid>
      <w:tr w:rsidR="00623732" w:rsidTr="00B92D17">
        <w:trPr>
          <w:cantSplit/>
          <w:trHeight w:val="651"/>
        </w:trPr>
        <w:tc>
          <w:tcPr>
            <w:tcW w:w="851" w:type="dxa"/>
            <w:vAlign w:val="center"/>
          </w:tcPr>
          <w:p w:rsidR="00623732" w:rsidRDefault="00623732" w:rsidP="00B92D17">
            <w:pPr>
              <w:spacing w:line="360" w:lineRule="auto"/>
              <w:jc w:val="center"/>
              <w:rPr>
                <w:rFonts w:ascii="宋体" w:hAnsi="宋体" w:cs="仿宋"/>
              </w:rPr>
            </w:pPr>
            <w:r>
              <w:rPr>
                <w:rFonts w:ascii="宋体" w:hAnsi="宋体" w:cs="仿宋" w:hint="eastAsia"/>
              </w:rPr>
              <w:t>序号</w:t>
            </w:r>
          </w:p>
        </w:tc>
        <w:tc>
          <w:tcPr>
            <w:tcW w:w="5530" w:type="dxa"/>
            <w:vAlign w:val="center"/>
          </w:tcPr>
          <w:p w:rsidR="00623732" w:rsidRDefault="00623732" w:rsidP="00B92D17">
            <w:pPr>
              <w:spacing w:line="360" w:lineRule="auto"/>
              <w:jc w:val="center"/>
              <w:rPr>
                <w:rFonts w:ascii="宋体" w:hAnsi="宋体" w:cs="仿宋"/>
              </w:rPr>
            </w:pPr>
            <w:r>
              <w:rPr>
                <w:rFonts w:ascii="宋体" w:hAnsi="宋体" w:cs="仿宋" w:hint="eastAsia"/>
              </w:rPr>
              <w:t>服务内容</w:t>
            </w:r>
          </w:p>
        </w:tc>
        <w:tc>
          <w:tcPr>
            <w:tcW w:w="2688" w:type="dxa"/>
            <w:vAlign w:val="center"/>
          </w:tcPr>
          <w:p w:rsidR="00623732" w:rsidRDefault="00623732" w:rsidP="00B92D17">
            <w:pPr>
              <w:spacing w:line="360" w:lineRule="auto"/>
              <w:jc w:val="center"/>
              <w:rPr>
                <w:rFonts w:ascii="宋体" w:hAnsi="宋体" w:cs="仿宋"/>
              </w:rPr>
            </w:pPr>
            <w:r>
              <w:rPr>
                <w:rFonts w:ascii="宋体" w:hAnsi="宋体" w:cs="仿宋" w:hint="eastAsia"/>
              </w:rPr>
              <w:t>投标总价(元)</w:t>
            </w:r>
          </w:p>
        </w:tc>
        <w:tc>
          <w:tcPr>
            <w:tcW w:w="2463" w:type="dxa"/>
            <w:vAlign w:val="center"/>
          </w:tcPr>
          <w:p w:rsidR="00623732" w:rsidRDefault="00623732" w:rsidP="00B92D17">
            <w:pPr>
              <w:spacing w:line="360" w:lineRule="auto"/>
              <w:jc w:val="center"/>
              <w:rPr>
                <w:rFonts w:ascii="宋体" w:hAnsi="宋体" w:cs="仿宋"/>
              </w:rPr>
            </w:pPr>
            <w:r>
              <w:rPr>
                <w:rFonts w:ascii="宋体" w:hAnsi="宋体" w:cs="仿宋" w:hint="eastAsia"/>
              </w:rPr>
              <w:t>服务周期</w:t>
            </w:r>
          </w:p>
        </w:tc>
        <w:tc>
          <w:tcPr>
            <w:tcW w:w="2626" w:type="dxa"/>
            <w:vAlign w:val="center"/>
          </w:tcPr>
          <w:p w:rsidR="00623732" w:rsidRDefault="00623732" w:rsidP="00B92D17">
            <w:pPr>
              <w:spacing w:line="360" w:lineRule="auto"/>
              <w:jc w:val="center"/>
              <w:rPr>
                <w:rFonts w:ascii="宋体" w:hAnsi="宋体" w:cs="仿宋"/>
              </w:rPr>
            </w:pPr>
            <w:r>
              <w:rPr>
                <w:rFonts w:ascii="宋体" w:hAnsi="宋体" w:cs="仿宋" w:hint="eastAsia"/>
              </w:rPr>
              <w:t>备注</w:t>
            </w:r>
          </w:p>
        </w:tc>
      </w:tr>
      <w:tr w:rsidR="00623732" w:rsidTr="00B92D17">
        <w:trPr>
          <w:cantSplit/>
          <w:trHeight w:val="432"/>
        </w:trPr>
        <w:tc>
          <w:tcPr>
            <w:tcW w:w="851" w:type="dxa"/>
          </w:tcPr>
          <w:p w:rsidR="00623732" w:rsidRDefault="00623732" w:rsidP="00B92D17">
            <w:pPr>
              <w:spacing w:line="360" w:lineRule="auto"/>
              <w:rPr>
                <w:rFonts w:ascii="宋体" w:hAnsi="宋体" w:cs="仿宋"/>
              </w:rPr>
            </w:pPr>
          </w:p>
        </w:tc>
        <w:tc>
          <w:tcPr>
            <w:tcW w:w="5530" w:type="dxa"/>
          </w:tcPr>
          <w:p w:rsidR="00623732" w:rsidRDefault="00623732" w:rsidP="00B92D17">
            <w:pPr>
              <w:spacing w:line="360" w:lineRule="auto"/>
              <w:rPr>
                <w:rFonts w:ascii="宋体" w:hAnsi="宋体" w:cs="仿宋"/>
              </w:rPr>
            </w:pPr>
          </w:p>
        </w:tc>
        <w:tc>
          <w:tcPr>
            <w:tcW w:w="2688" w:type="dxa"/>
          </w:tcPr>
          <w:p w:rsidR="00623732" w:rsidRDefault="00623732" w:rsidP="00B92D17">
            <w:pPr>
              <w:spacing w:line="360" w:lineRule="auto"/>
              <w:rPr>
                <w:rFonts w:ascii="宋体" w:hAnsi="宋体" w:cs="仿宋"/>
              </w:rPr>
            </w:pPr>
          </w:p>
        </w:tc>
        <w:tc>
          <w:tcPr>
            <w:tcW w:w="2463" w:type="dxa"/>
          </w:tcPr>
          <w:p w:rsidR="00623732" w:rsidRDefault="00623732" w:rsidP="00B92D17">
            <w:pPr>
              <w:spacing w:line="360" w:lineRule="auto"/>
              <w:rPr>
                <w:rFonts w:ascii="宋体" w:hAnsi="宋体" w:cs="仿宋"/>
              </w:rPr>
            </w:pPr>
          </w:p>
        </w:tc>
        <w:tc>
          <w:tcPr>
            <w:tcW w:w="2626" w:type="dxa"/>
          </w:tcPr>
          <w:p w:rsidR="00623732" w:rsidRDefault="00623732" w:rsidP="00B92D17">
            <w:pPr>
              <w:spacing w:line="360" w:lineRule="auto"/>
              <w:rPr>
                <w:rFonts w:ascii="宋体" w:hAnsi="宋体" w:cs="仿宋"/>
              </w:rPr>
            </w:pPr>
          </w:p>
        </w:tc>
      </w:tr>
      <w:tr w:rsidR="00623732" w:rsidTr="00B92D17">
        <w:trPr>
          <w:cantSplit/>
          <w:trHeight w:val="485"/>
        </w:trPr>
        <w:tc>
          <w:tcPr>
            <w:tcW w:w="851" w:type="dxa"/>
          </w:tcPr>
          <w:p w:rsidR="00623732" w:rsidRDefault="00623732" w:rsidP="00B92D17">
            <w:pPr>
              <w:spacing w:line="360" w:lineRule="auto"/>
              <w:rPr>
                <w:rFonts w:ascii="宋体" w:hAnsi="宋体" w:cs="仿宋"/>
              </w:rPr>
            </w:pPr>
          </w:p>
        </w:tc>
        <w:tc>
          <w:tcPr>
            <w:tcW w:w="5530" w:type="dxa"/>
          </w:tcPr>
          <w:p w:rsidR="00623732" w:rsidRDefault="00623732" w:rsidP="00B92D17">
            <w:pPr>
              <w:spacing w:line="360" w:lineRule="auto"/>
              <w:rPr>
                <w:rFonts w:ascii="宋体" w:hAnsi="宋体" w:cs="仿宋"/>
              </w:rPr>
            </w:pPr>
          </w:p>
        </w:tc>
        <w:tc>
          <w:tcPr>
            <w:tcW w:w="2688" w:type="dxa"/>
          </w:tcPr>
          <w:p w:rsidR="00623732" w:rsidRDefault="00623732" w:rsidP="00B92D17">
            <w:pPr>
              <w:spacing w:line="360" w:lineRule="auto"/>
              <w:rPr>
                <w:rFonts w:ascii="宋体" w:hAnsi="宋体" w:cs="仿宋"/>
              </w:rPr>
            </w:pPr>
          </w:p>
        </w:tc>
        <w:tc>
          <w:tcPr>
            <w:tcW w:w="2463" w:type="dxa"/>
          </w:tcPr>
          <w:p w:rsidR="00623732" w:rsidRDefault="00623732" w:rsidP="00B92D17">
            <w:pPr>
              <w:spacing w:line="360" w:lineRule="auto"/>
              <w:rPr>
                <w:rFonts w:ascii="宋体" w:hAnsi="宋体" w:cs="仿宋"/>
              </w:rPr>
            </w:pPr>
          </w:p>
        </w:tc>
        <w:tc>
          <w:tcPr>
            <w:tcW w:w="2626" w:type="dxa"/>
          </w:tcPr>
          <w:p w:rsidR="00623732" w:rsidRDefault="00623732" w:rsidP="00B92D17">
            <w:pPr>
              <w:spacing w:line="360" w:lineRule="auto"/>
              <w:rPr>
                <w:rFonts w:ascii="宋体" w:hAnsi="宋体" w:cs="仿宋"/>
              </w:rPr>
            </w:pPr>
          </w:p>
        </w:tc>
      </w:tr>
      <w:tr w:rsidR="00623732" w:rsidTr="00B92D17">
        <w:trPr>
          <w:cantSplit/>
          <w:trHeight w:val="485"/>
        </w:trPr>
        <w:tc>
          <w:tcPr>
            <w:tcW w:w="851" w:type="dxa"/>
          </w:tcPr>
          <w:p w:rsidR="00623732" w:rsidRDefault="00623732" w:rsidP="00B92D17">
            <w:pPr>
              <w:spacing w:line="360" w:lineRule="auto"/>
              <w:rPr>
                <w:rFonts w:ascii="宋体" w:hAnsi="宋体" w:cs="仿宋"/>
              </w:rPr>
            </w:pPr>
          </w:p>
        </w:tc>
        <w:tc>
          <w:tcPr>
            <w:tcW w:w="5530" w:type="dxa"/>
          </w:tcPr>
          <w:p w:rsidR="00623732" w:rsidRDefault="00623732" w:rsidP="00B92D17">
            <w:pPr>
              <w:spacing w:line="360" w:lineRule="auto"/>
              <w:rPr>
                <w:rFonts w:ascii="宋体" w:hAnsi="宋体" w:cs="仿宋"/>
              </w:rPr>
            </w:pPr>
          </w:p>
        </w:tc>
        <w:tc>
          <w:tcPr>
            <w:tcW w:w="2688" w:type="dxa"/>
          </w:tcPr>
          <w:p w:rsidR="00623732" w:rsidRDefault="00623732" w:rsidP="00B92D17">
            <w:pPr>
              <w:spacing w:line="360" w:lineRule="auto"/>
              <w:rPr>
                <w:rFonts w:ascii="宋体" w:hAnsi="宋体" w:cs="仿宋"/>
              </w:rPr>
            </w:pPr>
          </w:p>
        </w:tc>
        <w:tc>
          <w:tcPr>
            <w:tcW w:w="2463" w:type="dxa"/>
          </w:tcPr>
          <w:p w:rsidR="00623732" w:rsidRDefault="00623732" w:rsidP="00B92D17">
            <w:pPr>
              <w:spacing w:line="360" w:lineRule="auto"/>
              <w:rPr>
                <w:rFonts w:ascii="宋体" w:hAnsi="宋体" w:cs="仿宋"/>
              </w:rPr>
            </w:pPr>
          </w:p>
        </w:tc>
        <w:tc>
          <w:tcPr>
            <w:tcW w:w="2626" w:type="dxa"/>
          </w:tcPr>
          <w:p w:rsidR="00623732" w:rsidRDefault="00623732" w:rsidP="00B92D17">
            <w:pPr>
              <w:spacing w:line="360" w:lineRule="auto"/>
              <w:rPr>
                <w:rFonts w:ascii="宋体" w:hAnsi="宋体" w:cs="仿宋"/>
              </w:rPr>
            </w:pPr>
          </w:p>
        </w:tc>
      </w:tr>
      <w:tr w:rsidR="00623732" w:rsidTr="00B92D17">
        <w:trPr>
          <w:cantSplit/>
          <w:trHeight w:val="485"/>
        </w:trPr>
        <w:tc>
          <w:tcPr>
            <w:tcW w:w="851" w:type="dxa"/>
          </w:tcPr>
          <w:p w:rsidR="00623732" w:rsidRDefault="00623732" w:rsidP="00B92D17">
            <w:pPr>
              <w:spacing w:line="360" w:lineRule="auto"/>
              <w:rPr>
                <w:rFonts w:ascii="宋体" w:hAnsi="宋体" w:cs="仿宋"/>
              </w:rPr>
            </w:pPr>
          </w:p>
        </w:tc>
        <w:tc>
          <w:tcPr>
            <w:tcW w:w="5530" w:type="dxa"/>
          </w:tcPr>
          <w:p w:rsidR="00623732" w:rsidRDefault="00623732" w:rsidP="00B92D17">
            <w:pPr>
              <w:spacing w:line="360" w:lineRule="auto"/>
              <w:rPr>
                <w:rFonts w:ascii="宋体" w:hAnsi="宋体" w:cs="仿宋"/>
              </w:rPr>
            </w:pPr>
          </w:p>
        </w:tc>
        <w:tc>
          <w:tcPr>
            <w:tcW w:w="2688" w:type="dxa"/>
          </w:tcPr>
          <w:p w:rsidR="00623732" w:rsidRDefault="00623732" w:rsidP="00B92D17">
            <w:pPr>
              <w:spacing w:line="360" w:lineRule="auto"/>
              <w:rPr>
                <w:rFonts w:ascii="宋体" w:hAnsi="宋体" w:cs="仿宋"/>
              </w:rPr>
            </w:pPr>
          </w:p>
        </w:tc>
        <w:tc>
          <w:tcPr>
            <w:tcW w:w="2463" w:type="dxa"/>
          </w:tcPr>
          <w:p w:rsidR="00623732" w:rsidRDefault="00623732" w:rsidP="00B92D17">
            <w:pPr>
              <w:spacing w:line="360" w:lineRule="auto"/>
              <w:rPr>
                <w:rFonts w:ascii="宋体" w:hAnsi="宋体" w:cs="仿宋"/>
              </w:rPr>
            </w:pPr>
          </w:p>
        </w:tc>
        <w:tc>
          <w:tcPr>
            <w:tcW w:w="2626" w:type="dxa"/>
          </w:tcPr>
          <w:p w:rsidR="00623732" w:rsidRDefault="00623732" w:rsidP="00B92D17">
            <w:pPr>
              <w:spacing w:line="360" w:lineRule="auto"/>
              <w:rPr>
                <w:rFonts w:ascii="宋体" w:hAnsi="宋体" w:cs="仿宋"/>
              </w:rPr>
            </w:pPr>
          </w:p>
        </w:tc>
      </w:tr>
      <w:tr w:rsidR="00623732" w:rsidTr="00B92D17">
        <w:trPr>
          <w:cantSplit/>
          <w:trHeight w:val="531"/>
        </w:trPr>
        <w:tc>
          <w:tcPr>
            <w:tcW w:w="851" w:type="dxa"/>
          </w:tcPr>
          <w:p w:rsidR="00623732" w:rsidRDefault="00623732" w:rsidP="00B92D17">
            <w:pPr>
              <w:spacing w:line="360" w:lineRule="auto"/>
              <w:rPr>
                <w:rFonts w:ascii="宋体" w:hAnsi="宋体" w:cs="仿宋"/>
              </w:rPr>
            </w:pPr>
            <w:r>
              <w:rPr>
                <w:rFonts w:ascii="宋体" w:hAnsi="宋体" w:cs="仿宋" w:hint="eastAsia"/>
              </w:rPr>
              <w:t>合计</w:t>
            </w:r>
          </w:p>
        </w:tc>
        <w:tc>
          <w:tcPr>
            <w:tcW w:w="13307" w:type="dxa"/>
            <w:gridSpan w:val="4"/>
            <w:tcBorders>
              <w:right w:val="single" w:sz="4" w:space="0" w:color="auto"/>
            </w:tcBorders>
          </w:tcPr>
          <w:p w:rsidR="00623732" w:rsidRDefault="00623732" w:rsidP="00B92D17">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r>
    </w:tbl>
    <w:p w:rsidR="00623732" w:rsidRDefault="00623732" w:rsidP="00623732">
      <w:pPr>
        <w:spacing w:line="360" w:lineRule="auto"/>
        <w:rPr>
          <w:rFonts w:ascii="宋体" w:cs="宋体"/>
          <w:szCs w:val="21"/>
        </w:rPr>
      </w:pPr>
    </w:p>
    <w:p w:rsidR="00623732" w:rsidRDefault="00623732" w:rsidP="00623732">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623732" w:rsidRDefault="00623732" w:rsidP="00623732">
      <w:pPr>
        <w:spacing w:line="360" w:lineRule="auto"/>
        <w:jc w:val="right"/>
        <w:rPr>
          <w:rFonts w:ascii="宋体" w:cs="宋体"/>
          <w:szCs w:val="21"/>
        </w:rPr>
      </w:pPr>
      <w:r>
        <w:rPr>
          <w:rFonts w:ascii="宋体" w:hAnsi="宋体" w:cs="宋体" w:hint="eastAsia"/>
          <w:szCs w:val="21"/>
        </w:rPr>
        <w:t>法定代表人或委托代理人（签字）：</w:t>
      </w:r>
    </w:p>
    <w:p w:rsidR="00623732" w:rsidRDefault="00623732" w:rsidP="00623732">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623732" w:rsidRDefault="00623732" w:rsidP="00623732">
      <w:pPr>
        <w:spacing w:line="360" w:lineRule="auto"/>
        <w:rPr>
          <w:rFonts w:ascii="宋体" w:cs="宋体"/>
          <w:szCs w:val="21"/>
        </w:rPr>
      </w:pPr>
      <w:r>
        <w:rPr>
          <w:rFonts w:ascii="宋体" w:hAnsi="宋体" w:cs="宋体" w:hint="eastAsia"/>
          <w:szCs w:val="21"/>
        </w:rPr>
        <w:t>注：</w:t>
      </w:r>
      <w:r>
        <w:rPr>
          <w:rFonts w:ascii="宋体" w:hAnsi="宋体" w:cs="宋体"/>
          <w:szCs w:val="21"/>
        </w:rPr>
        <w:t xml:space="preserve"> </w:t>
      </w:r>
      <w:r>
        <w:rPr>
          <w:rFonts w:ascii="宋体" w:hAnsi="宋体" w:cs="宋体" w:hint="eastAsia"/>
          <w:szCs w:val="21"/>
        </w:rPr>
        <w:t>此</w:t>
      </w:r>
      <w:proofErr w:type="gramStart"/>
      <w:r>
        <w:rPr>
          <w:rFonts w:ascii="宋体" w:hAnsi="宋体" w:cs="宋体" w:hint="eastAsia"/>
          <w:szCs w:val="21"/>
        </w:rPr>
        <w:t>开标信</w:t>
      </w:r>
      <w:proofErr w:type="gramEnd"/>
      <w:r>
        <w:rPr>
          <w:rFonts w:ascii="宋体" w:hAnsi="宋体" w:cs="宋体" w:hint="eastAsia"/>
          <w:szCs w:val="21"/>
        </w:rPr>
        <w:t>应按“投标人须知”的规定密封标记密封单独提交。此表每一包一份，单独分开递交。</w:t>
      </w:r>
    </w:p>
    <w:p w:rsidR="00623732" w:rsidRDefault="00623732" w:rsidP="00623732">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623732" w:rsidRDefault="00623732" w:rsidP="00623732">
      <w:pPr>
        <w:spacing w:line="360" w:lineRule="auto"/>
        <w:rPr>
          <w:rFonts w:ascii="宋体" w:cs="宋体"/>
          <w:szCs w:val="21"/>
        </w:rPr>
      </w:pPr>
      <w:r>
        <w:rPr>
          <w:rFonts w:ascii="宋体" w:hAnsi="宋体" w:cs="宋体" w:hint="eastAsia"/>
          <w:szCs w:val="21"/>
        </w:rPr>
        <w:t>投标价格含屏体、控制系统、外围设备、钢结构、不锈钢包边、物流、搬运、安装等为完成该项目及投入正常使用的所有费用。</w:t>
      </w:r>
    </w:p>
    <w:p w:rsidR="00623732" w:rsidRDefault="00623732" w:rsidP="00623732">
      <w:pPr>
        <w:spacing w:line="360" w:lineRule="auto"/>
        <w:rPr>
          <w:rFonts w:ascii="宋体" w:cs="宋体"/>
          <w:szCs w:val="21"/>
        </w:rPr>
      </w:pPr>
    </w:p>
    <w:p w:rsidR="00623732" w:rsidRDefault="00623732" w:rsidP="00623732">
      <w:pPr>
        <w:spacing w:line="360" w:lineRule="auto"/>
        <w:rPr>
          <w:rFonts w:ascii="宋体" w:cs="宋体"/>
          <w:b/>
          <w:szCs w:val="21"/>
        </w:rPr>
      </w:pPr>
      <w:r>
        <w:rPr>
          <w:rFonts w:ascii="宋体" w:hAnsi="宋体" w:cs="宋体" w:hint="eastAsia"/>
          <w:b/>
          <w:szCs w:val="21"/>
        </w:rPr>
        <w:t>2、投标报价明细表格式</w:t>
      </w:r>
    </w:p>
    <w:p w:rsidR="00623732" w:rsidRDefault="00623732" w:rsidP="00623732">
      <w:pPr>
        <w:spacing w:line="360" w:lineRule="auto"/>
        <w:jc w:val="center"/>
        <w:rPr>
          <w:rFonts w:ascii="宋体" w:cs="宋体"/>
          <w:b/>
          <w:bCs/>
          <w:sz w:val="32"/>
          <w:szCs w:val="32"/>
        </w:rPr>
      </w:pPr>
      <w:r>
        <w:rPr>
          <w:rFonts w:ascii="宋体" w:hAnsi="宋体" w:cs="宋体" w:hint="eastAsia"/>
          <w:b/>
          <w:bCs/>
          <w:sz w:val="32"/>
          <w:szCs w:val="32"/>
        </w:rPr>
        <w:t>投标报价明细表</w:t>
      </w:r>
    </w:p>
    <w:p w:rsidR="00623732" w:rsidRDefault="00623732" w:rsidP="00623732">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623732" w:rsidRDefault="00623732" w:rsidP="00623732">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623732" w:rsidRDefault="00623732" w:rsidP="00623732">
      <w:pPr>
        <w:spacing w:line="360" w:lineRule="auto"/>
        <w:rPr>
          <w:rFonts w:ascii="宋体" w:cs="宋体"/>
          <w:szCs w:val="21"/>
        </w:rPr>
      </w:pPr>
      <w:r>
        <w:rPr>
          <w:rFonts w:ascii="宋体" w:hAnsi="宋体" w:cs="宋体" w:hint="eastAsia"/>
          <w:szCs w:val="21"/>
        </w:rPr>
        <w:t>投标人名称：</w:t>
      </w:r>
    </w:p>
    <w:p w:rsidR="00623732" w:rsidRDefault="00623732" w:rsidP="00623732">
      <w:pPr>
        <w:spacing w:line="360" w:lineRule="auto"/>
        <w:rPr>
          <w:rFonts w:ascii="宋体" w:cs="宋体"/>
          <w:szCs w:val="21"/>
        </w:rPr>
      </w:pPr>
      <w:r>
        <w:rPr>
          <w:rFonts w:ascii="宋体" w:hAnsi="宋体" w:cs="宋体" w:hint="eastAsia"/>
          <w:szCs w:val="21"/>
        </w:rPr>
        <w:t>包号：</w:t>
      </w:r>
    </w:p>
    <w:tbl>
      <w:tblPr>
        <w:tblW w:w="13380"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741"/>
        <w:gridCol w:w="4123"/>
        <w:gridCol w:w="1703"/>
        <w:gridCol w:w="1561"/>
        <w:gridCol w:w="2271"/>
        <w:gridCol w:w="1703"/>
        <w:gridCol w:w="1278"/>
      </w:tblGrid>
      <w:tr w:rsidR="00623732" w:rsidTr="00B92D17">
        <w:trPr>
          <w:cantSplit/>
          <w:trHeight w:val="561"/>
        </w:trPr>
        <w:tc>
          <w:tcPr>
            <w:tcW w:w="741" w:type="dxa"/>
            <w:vAlign w:val="center"/>
          </w:tcPr>
          <w:p w:rsidR="00623732" w:rsidRDefault="00623732" w:rsidP="00B92D17">
            <w:pPr>
              <w:spacing w:line="360" w:lineRule="auto"/>
              <w:jc w:val="center"/>
              <w:rPr>
                <w:rFonts w:ascii="宋体" w:hAnsi="宋体" w:cs="仿宋"/>
              </w:rPr>
            </w:pPr>
            <w:r>
              <w:rPr>
                <w:rFonts w:ascii="宋体" w:hAnsi="宋体" w:cs="仿宋" w:hint="eastAsia"/>
              </w:rPr>
              <w:t>序号</w:t>
            </w:r>
          </w:p>
        </w:tc>
        <w:tc>
          <w:tcPr>
            <w:tcW w:w="4123" w:type="dxa"/>
            <w:vAlign w:val="center"/>
          </w:tcPr>
          <w:p w:rsidR="00623732" w:rsidRDefault="00623732" w:rsidP="00B92D17">
            <w:pPr>
              <w:spacing w:line="360" w:lineRule="auto"/>
              <w:jc w:val="center"/>
              <w:rPr>
                <w:rFonts w:ascii="宋体" w:hAnsi="宋体" w:cs="仿宋"/>
              </w:rPr>
            </w:pPr>
            <w:r>
              <w:rPr>
                <w:rFonts w:ascii="宋体" w:hAnsi="宋体" w:cs="仿宋" w:hint="eastAsia"/>
              </w:rPr>
              <w:t>服务内容</w:t>
            </w:r>
          </w:p>
        </w:tc>
        <w:tc>
          <w:tcPr>
            <w:tcW w:w="1703" w:type="dxa"/>
            <w:tcBorders>
              <w:right w:val="single" w:sz="4" w:space="0" w:color="auto"/>
            </w:tcBorders>
            <w:vAlign w:val="center"/>
          </w:tcPr>
          <w:p w:rsidR="00623732" w:rsidRDefault="00623732" w:rsidP="00B92D17">
            <w:pPr>
              <w:spacing w:line="360" w:lineRule="auto"/>
              <w:jc w:val="center"/>
              <w:rPr>
                <w:rFonts w:ascii="宋体" w:hAnsi="宋体" w:cs="仿宋"/>
              </w:rPr>
            </w:pPr>
            <w:r>
              <w:rPr>
                <w:rFonts w:ascii="宋体" w:hAnsi="宋体" w:cs="仿宋" w:hint="eastAsia"/>
              </w:rPr>
              <w:t>投标单价（元）</w:t>
            </w:r>
          </w:p>
        </w:tc>
        <w:tc>
          <w:tcPr>
            <w:tcW w:w="1561" w:type="dxa"/>
            <w:tcBorders>
              <w:left w:val="single" w:sz="4" w:space="0" w:color="auto"/>
            </w:tcBorders>
            <w:vAlign w:val="center"/>
          </w:tcPr>
          <w:p w:rsidR="00623732" w:rsidRDefault="00623732" w:rsidP="00B92D17">
            <w:pPr>
              <w:spacing w:line="360" w:lineRule="auto"/>
              <w:jc w:val="center"/>
              <w:rPr>
                <w:rFonts w:ascii="宋体" w:hAnsi="宋体" w:cs="仿宋"/>
              </w:rPr>
            </w:pPr>
            <w:r>
              <w:rPr>
                <w:rFonts w:ascii="宋体" w:hAnsi="宋体" w:cs="仿宋" w:hint="eastAsia"/>
              </w:rPr>
              <w:t>数量</w:t>
            </w:r>
          </w:p>
        </w:tc>
        <w:tc>
          <w:tcPr>
            <w:tcW w:w="2271" w:type="dxa"/>
            <w:vAlign w:val="center"/>
          </w:tcPr>
          <w:p w:rsidR="00623732" w:rsidRDefault="00623732" w:rsidP="00B92D17">
            <w:pPr>
              <w:spacing w:line="360" w:lineRule="auto"/>
              <w:jc w:val="center"/>
              <w:rPr>
                <w:rFonts w:ascii="宋体" w:hAnsi="宋体" w:cs="仿宋"/>
              </w:rPr>
            </w:pPr>
            <w:r>
              <w:rPr>
                <w:rFonts w:ascii="宋体" w:hAnsi="宋体" w:cs="仿宋" w:hint="eastAsia"/>
              </w:rPr>
              <w:t>投标总价(元)</w:t>
            </w:r>
          </w:p>
        </w:tc>
        <w:tc>
          <w:tcPr>
            <w:tcW w:w="1703" w:type="dxa"/>
            <w:vAlign w:val="center"/>
          </w:tcPr>
          <w:p w:rsidR="00623732" w:rsidRDefault="00623732" w:rsidP="00B92D17">
            <w:pPr>
              <w:spacing w:line="360" w:lineRule="auto"/>
              <w:jc w:val="center"/>
              <w:rPr>
                <w:rFonts w:ascii="宋体" w:hAnsi="宋体" w:cs="仿宋"/>
              </w:rPr>
            </w:pPr>
            <w:r>
              <w:rPr>
                <w:rFonts w:ascii="宋体" w:hAnsi="宋体" w:cs="仿宋" w:hint="eastAsia"/>
              </w:rPr>
              <w:t>服务周期</w:t>
            </w:r>
          </w:p>
        </w:tc>
        <w:tc>
          <w:tcPr>
            <w:tcW w:w="1278" w:type="dxa"/>
            <w:vAlign w:val="center"/>
          </w:tcPr>
          <w:p w:rsidR="00623732" w:rsidRDefault="00623732" w:rsidP="00B92D17">
            <w:pPr>
              <w:spacing w:line="360" w:lineRule="auto"/>
              <w:jc w:val="center"/>
              <w:rPr>
                <w:rFonts w:ascii="宋体" w:hAnsi="宋体" w:cs="仿宋"/>
              </w:rPr>
            </w:pPr>
            <w:r>
              <w:rPr>
                <w:rFonts w:ascii="宋体" w:hAnsi="宋体" w:cs="仿宋" w:hint="eastAsia"/>
              </w:rPr>
              <w:t>备注</w:t>
            </w:r>
          </w:p>
        </w:tc>
      </w:tr>
      <w:tr w:rsidR="00623732" w:rsidTr="00B92D17">
        <w:trPr>
          <w:cantSplit/>
          <w:trHeight w:val="370"/>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1</w:t>
            </w:r>
          </w:p>
        </w:tc>
        <w:tc>
          <w:tcPr>
            <w:tcW w:w="4123" w:type="dxa"/>
            <w:vAlign w:val="center"/>
          </w:tcPr>
          <w:p w:rsidR="00623732" w:rsidRDefault="00623732" w:rsidP="00B92D17">
            <w:pPr>
              <w:spacing w:line="360" w:lineRule="auto"/>
              <w:jc w:val="center"/>
              <w:rPr>
                <w:rFonts w:ascii="宋体" w:hAnsi="宋体" w:cs="仿宋"/>
              </w:rPr>
            </w:pP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Pr>
          <w:p w:rsidR="00623732" w:rsidRDefault="00623732" w:rsidP="00B92D17">
            <w:pPr>
              <w:spacing w:line="360" w:lineRule="auto"/>
              <w:rPr>
                <w:rFonts w:ascii="宋体" w:hAnsi="宋体" w:cs="仿宋"/>
              </w:rPr>
            </w:pPr>
          </w:p>
        </w:tc>
      </w:tr>
      <w:tr w:rsidR="00623732" w:rsidTr="00B92D17">
        <w:trPr>
          <w:cantSplit/>
          <w:trHeight w:val="421"/>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2</w:t>
            </w:r>
          </w:p>
        </w:tc>
        <w:tc>
          <w:tcPr>
            <w:tcW w:w="4123" w:type="dxa"/>
            <w:vAlign w:val="center"/>
          </w:tcPr>
          <w:p w:rsidR="00623732" w:rsidRDefault="00623732" w:rsidP="00B92D17">
            <w:pPr>
              <w:spacing w:line="360" w:lineRule="auto"/>
              <w:jc w:val="center"/>
              <w:rPr>
                <w:rFonts w:ascii="宋体" w:hAnsi="宋体" w:cs="仿宋"/>
              </w:rPr>
            </w:pP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Pr>
          <w:p w:rsidR="00623732" w:rsidRDefault="00623732" w:rsidP="00B92D17">
            <w:pPr>
              <w:spacing w:line="360" w:lineRule="auto"/>
              <w:rPr>
                <w:rFonts w:ascii="宋体" w:hAnsi="宋体" w:cs="仿宋"/>
              </w:rPr>
            </w:pPr>
          </w:p>
        </w:tc>
      </w:tr>
      <w:tr w:rsidR="00623732" w:rsidTr="00B92D17">
        <w:trPr>
          <w:cantSplit/>
          <w:trHeight w:val="421"/>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3</w:t>
            </w:r>
          </w:p>
        </w:tc>
        <w:tc>
          <w:tcPr>
            <w:tcW w:w="4123" w:type="dxa"/>
            <w:vAlign w:val="center"/>
          </w:tcPr>
          <w:p w:rsidR="00623732" w:rsidRDefault="00623732" w:rsidP="00B92D17">
            <w:pPr>
              <w:spacing w:line="360" w:lineRule="auto"/>
              <w:jc w:val="center"/>
              <w:rPr>
                <w:rFonts w:ascii="宋体" w:hAnsi="宋体" w:cs="仿宋"/>
              </w:rPr>
            </w:pP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Pr>
          <w:p w:rsidR="00623732" w:rsidRDefault="00623732" w:rsidP="00B92D17">
            <w:pPr>
              <w:spacing w:line="360" w:lineRule="auto"/>
              <w:rPr>
                <w:rFonts w:ascii="宋体" w:hAnsi="宋体" w:cs="仿宋"/>
              </w:rPr>
            </w:pPr>
          </w:p>
        </w:tc>
      </w:tr>
      <w:tr w:rsidR="00623732" w:rsidTr="00B92D17">
        <w:trPr>
          <w:cantSplit/>
          <w:trHeight w:val="421"/>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4</w:t>
            </w:r>
          </w:p>
        </w:tc>
        <w:tc>
          <w:tcPr>
            <w:tcW w:w="4123" w:type="dxa"/>
          </w:tcPr>
          <w:p w:rsidR="00623732" w:rsidRDefault="00623732" w:rsidP="00B92D17">
            <w:pPr>
              <w:spacing w:line="360" w:lineRule="auto"/>
              <w:jc w:val="center"/>
              <w:rPr>
                <w:rFonts w:ascii="宋体" w:hAnsi="宋体" w:cs="仿宋"/>
              </w:rPr>
            </w:pP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Borders>
              <w:bottom w:val="single" w:sz="4" w:space="0" w:color="auto"/>
              <w:right w:val="double" w:sz="4" w:space="0" w:color="auto"/>
            </w:tcBorders>
          </w:tcPr>
          <w:p w:rsidR="00623732" w:rsidRDefault="00623732" w:rsidP="00B92D17">
            <w:pPr>
              <w:spacing w:line="360" w:lineRule="auto"/>
              <w:rPr>
                <w:rFonts w:ascii="宋体" w:hAnsi="宋体" w:cs="仿宋"/>
              </w:rPr>
            </w:pPr>
          </w:p>
        </w:tc>
      </w:tr>
      <w:tr w:rsidR="00623732" w:rsidTr="00B92D17">
        <w:trPr>
          <w:cantSplit/>
          <w:trHeight w:val="421"/>
        </w:trPr>
        <w:tc>
          <w:tcPr>
            <w:tcW w:w="741" w:type="dxa"/>
          </w:tcPr>
          <w:p w:rsidR="00623732" w:rsidRDefault="00623732" w:rsidP="00B92D17">
            <w:pPr>
              <w:spacing w:line="360" w:lineRule="auto"/>
              <w:jc w:val="center"/>
              <w:rPr>
                <w:rFonts w:ascii="宋体" w:hAnsi="宋体" w:cs="仿宋"/>
              </w:rPr>
            </w:pPr>
            <w:r>
              <w:rPr>
                <w:rFonts w:ascii="宋体" w:hAnsi="宋体" w:cs="仿宋" w:hint="eastAsia"/>
              </w:rPr>
              <w:t>5</w:t>
            </w:r>
          </w:p>
        </w:tc>
        <w:tc>
          <w:tcPr>
            <w:tcW w:w="4123" w:type="dxa"/>
          </w:tcPr>
          <w:p w:rsidR="00623732" w:rsidRDefault="00623732" w:rsidP="00B92D17">
            <w:pPr>
              <w:spacing w:line="360" w:lineRule="auto"/>
              <w:jc w:val="center"/>
              <w:rPr>
                <w:rFonts w:ascii="宋体" w:hAnsi="宋体" w:cs="仿宋"/>
              </w:rPr>
            </w:pPr>
            <w:r>
              <w:rPr>
                <w:rFonts w:ascii="宋体" w:hAnsi="宋体" w:cs="仿宋" w:hint="eastAsia"/>
              </w:rPr>
              <w:t>..........</w:t>
            </w:r>
          </w:p>
        </w:tc>
        <w:tc>
          <w:tcPr>
            <w:tcW w:w="1703" w:type="dxa"/>
            <w:tcBorders>
              <w:right w:val="single" w:sz="4" w:space="0" w:color="auto"/>
            </w:tcBorders>
          </w:tcPr>
          <w:p w:rsidR="00623732" w:rsidRDefault="00623732" w:rsidP="00B92D17">
            <w:pPr>
              <w:spacing w:line="360" w:lineRule="auto"/>
              <w:rPr>
                <w:rFonts w:ascii="宋体" w:hAnsi="宋体" w:cs="仿宋"/>
              </w:rPr>
            </w:pPr>
          </w:p>
        </w:tc>
        <w:tc>
          <w:tcPr>
            <w:tcW w:w="1561" w:type="dxa"/>
            <w:tcBorders>
              <w:left w:val="single" w:sz="4" w:space="0" w:color="auto"/>
            </w:tcBorders>
          </w:tcPr>
          <w:p w:rsidR="00623732" w:rsidRDefault="00623732" w:rsidP="00B92D17">
            <w:pPr>
              <w:spacing w:line="360" w:lineRule="auto"/>
              <w:rPr>
                <w:rFonts w:ascii="宋体" w:hAnsi="宋体" w:cs="仿宋"/>
              </w:rPr>
            </w:pPr>
          </w:p>
        </w:tc>
        <w:tc>
          <w:tcPr>
            <w:tcW w:w="2271" w:type="dxa"/>
          </w:tcPr>
          <w:p w:rsidR="00623732" w:rsidRDefault="00623732" w:rsidP="00B92D17">
            <w:pPr>
              <w:spacing w:line="360" w:lineRule="auto"/>
              <w:rPr>
                <w:rFonts w:ascii="宋体" w:hAnsi="宋体" w:cs="仿宋"/>
              </w:rPr>
            </w:pPr>
          </w:p>
        </w:tc>
        <w:tc>
          <w:tcPr>
            <w:tcW w:w="1703" w:type="dxa"/>
          </w:tcPr>
          <w:p w:rsidR="00623732" w:rsidRDefault="00623732" w:rsidP="00B92D17">
            <w:pPr>
              <w:spacing w:line="360" w:lineRule="auto"/>
              <w:rPr>
                <w:rFonts w:ascii="宋体" w:hAnsi="宋体" w:cs="仿宋"/>
              </w:rPr>
            </w:pPr>
          </w:p>
        </w:tc>
        <w:tc>
          <w:tcPr>
            <w:tcW w:w="1278" w:type="dxa"/>
            <w:tcBorders>
              <w:bottom w:val="single" w:sz="4" w:space="0" w:color="auto"/>
              <w:right w:val="double" w:sz="4" w:space="0" w:color="auto"/>
            </w:tcBorders>
          </w:tcPr>
          <w:p w:rsidR="00623732" w:rsidRDefault="00623732" w:rsidP="00B92D17">
            <w:pPr>
              <w:spacing w:line="360" w:lineRule="auto"/>
              <w:rPr>
                <w:rFonts w:ascii="宋体" w:hAnsi="宋体" w:cs="仿宋"/>
              </w:rPr>
            </w:pPr>
          </w:p>
        </w:tc>
      </w:tr>
      <w:tr w:rsidR="00623732" w:rsidTr="00B92D17">
        <w:trPr>
          <w:cantSplit/>
          <w:trHeight w:val="455"/>
        </w:trPr>
        <w:tc>
          <w:tcPr>
            <w:tcW w:w="741" w:type="dxa"/>
          </w:tcPr>
          <w:p w:rsidR="00623732" w:rsidRDefault="00623732" w:rsidP="00B92D17">
            <w:pPr>
              <w:spacing w:line="360" w:lineRule="auto"/>
              <w:rPr>
                <w:rFonts w:ascii="宋体" w:hAnsi="宋体" w:cs="仿宋"/>
              </w:rPr>
            </w:pPr>
            <w:r>
              <w:rPr>
                <w:rFonts w:ascii="宋体" w:hAnsi="宋体" w:cs="仿宋" w:hint="eastAsia"/>
              </w:rPr>
              <w:t>合计</w:t>
            </w:r>
          </w:p>
        </w:tc>
        <w:tc>
          <w:tcPr>
            <w:tcW w:w="11361" w:type="dxa"/>
            <w:gridSpan w:val="5"/>
            <w:tcBorders>
              <w:right w:val="single" w:sz="4" w:space="0" w:color="auto"/>
            </w:tcBorders>
          </w:tcPr>
          <w:p w:rsidR="00623732" w:rsidRDefault="00623732" w:rsidP="00B92D17">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c>
          <w:tcPr>
            <w:tcW w:w="1278" w:type="dxa"/>
            <w:tcBorders>
              <w:top w:val="single" w:sz="4" w:space="0" w:color="auto"/>
              <w:left w:val="single" w:sz="4" w:space="0" w:color="auto"/>
              <w:bottom w:val="double" w:sz="4" w:space="0" w:color="auto"/>
            </w:tcBorders>
          </w:tcPr>
          <w:p w:rsidR="00623732" w:rsidRDefault="00623732" w:rsidP="00B92D17">
            <w:pPr>
              <w:spacing w:line="360" w:lineRule="auto"/>
              <w:rPr>
                <w:rFonts w:ascii="宋体" w:hAnsi="宋体" w:cs="仿宋"/>
              </w:rPr>
            </w:pPr>
          </w:p>
        </w:tc>
      </w:tr>
    </w:tbl>
    <w:p w:rsidR="00623732" w:rsidRDefault="00623732" w:rsidP="00623732">
      <w:pPr>
        <w:spacing w:line="360" w:lineRule="auto"/>
        <w:rPr>
          <w:rFonts w:ascii="宋体" w:cs="宋体"/>
          <w:szCs w:val="21"/>
        </w:rPr>
      </w:pPr>
    </w:p>
    <w:p w:rsidR="00623732" w:rsidRDefault="00623732" w:rsidP="00623732">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623732" w:rsidRDefault="00623732" w:rsidP="00623732">
      <w:pPr>
        <w:spacing w:line="360" w:lineRule="auto"/>
        <w:jc w:val="right"/>
        <w:rPr>
          <w:rFonts w:ascii="宋体" w:cs="宋体"/>
          <w:szCs w:val="21"/>
        </w:rPr>
      </w:pPr>
      <w:r>
        <w:rPr>
          <w:rFonts w:ascii="宋体" w:hAnsi="宋体" w:cs="宋体" w:hint="eastAsia"/>
          <w:szCs w:val="21"/>
        </w:rPr>
        <w:t>法定代表人或委托代理人（签字）：</w:t>
      </w:r>
    </w:p>
    <w:p w:rsidR="00623732" w:rsidRDefault="00623732" w:rsidP="00623732">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623732" w:rsidRDefault="00623732" w:rsidP="00623732">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623732" w:rsidRDefault="00623732" w:rsidP="00623732">
      <w:pPr>
        <w:spacing w:line="360" w:lineRule="auto"/>
        <w:rPr>
          <w:rFonts w:ascii="宋体" w:cs="宋体"/>
          <w:szCs w:val="21"/>
        </w:rPr>
        <w:sectPr w:rsidR="00623732">
          <w:footerReference w:type="even" r:id="rId19"/>
          <w:footerReference w:type="default" r:id="rId20"/>
          <w:pgSz w:w="16838" w:h="11906" w:orient="landscape"/>
          <w:pgMar w:top="1588" w:right="1474" w:bottom="1151" w:left="1361" w:header="1021" w:footer="851" w:gutter="0"/>
          <w:paperSrc w:first="25441" w:other="25441"/>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623732" w:rsidRDefault="00623732" w:rsidP="00623732">
      <w:pPr>
        <w:spacing w:line="360" w:lineRule="auto"/>
        <w:rPr>
          <w:rFonts w:ascii="宋体" w:hAnsi="宋体" w:cs="宋体"/>
          <w:b/>
          <w:sz w:val="28"/>
          <w:szCs w:val="28"/>
        </w:rPr>
      </w:pPr>
    </w:p>
    <w:p w:rsidR="00623732" w:rsidRDefault="00623732" w:rsidP="00623732">
      <w:pPr>
        <w:spacing w:line="360" w:lineRule="auto"/>
        <w:rPr>
          <w:rFonts w:ascii="宋体" w:hAnsi="宋体" w:cs="宋体"/>
          <w:b/>
          <w:sz w:val="28"/>
          <w:szCs w:val="28"/>
        </w:rPr>
      </w:pPr>
      <w:r>
        <w:rPr>
          <w:rFonts w:ascii="宋体" w:hAnsi="宋体" w:cs="宋体" w:hint="eastAsia"/>
          <w:b/>
          <w:sz w:val="28"/>
          <w:szCs w:val="28"/>
        </w:rPr>
        <w:t>格式三</w:t>
      </w:r>
      <w:bookmarkEnd w:id="36"/>
      <w:r>
        <w:rPr>
          <w:rFonts w:ascii="宋体" w:hAnsi="宋体" w:cs="宋体" w:hint="eastAsia"/>
          <w:b/>
          <w:sz w:val="28"/>
          <w:szCs w:val="28"/>
        </w:rPr>
        <w:t xml:space="preserve">  投标函格式</w:t>
      </w:r>
    </w:p>
    <w:p w:rsidR="00623732" w:rsidRDefault="00623732" w:rsidP="00623732">
      <w:pPr>
        <w:spacing w:line="360" w:lineRule="auto"/>
        <w:jc w:val="center"/>
        <w:rPr>
          <w:rFonts w:ascii="宋体" w:hAnsi="宋体" w:cs="宋体"/>
          <w:b/>
          <w:bCs/>
          <w:sz w:val="28"/>
        </w:rPr>
      </w:pPr>
      <w:r>
        <w:rPr>
          <w:rFonts w:ascii="宋体" w:hAnsi="宋体" w:cs="宋体" w:hint="eastAsia"/>
          <w:b/>
          <w:bCs/>
          <w:sz w:val="28"/>
        </w:rPr>
        <w:t>投     标     函</w:t>
      </w:r>
    </w:p>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 xml:space="preserve">致：兰州职业技术学院 </w:t>
      </w:r>
    </w:p>
    <w:p w:rsidR="00623732" w:rsidRDefault="00623732" w:rsidP="00623732">
      <w:pPr>
        <w:spacing w:line="360" w:lineRule="auto"/>
        <w:ind w:firstLineChars="200" w:firstLine="420"/>
        <w:rPr>
          <w:rFonts w:ascii="宋体" w:hAnsi="宋体" w:cs="宋体"/>
          <w:szCs w:val="21"/>
        </w:rPr>
      </w:pPr>
      <w:r>
        <w:rPr>
          <w:rFonts w:ascii="宋体" w:hAnsi="宋体" w:cs="宋体" w:hint="eastAsia"/>
          <w:szCs w:val="21"/>
        </w:rPr>
        <w:t xml:space="preserve">根据你方磋商项目编号为 </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rPr>
        <w:t>项目磋商文件，遵照相关法律等有关规定，经研究上述文件须知、合同条款、及其他有关文件后，我方对此项目进行响应投标。</w:t>
      </w:r>
    </w:p>
    <w:p w:rsidR="00623732" w:rsidRDefault="00623732" w:rsidP="00623732">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在此提交的磋商响应文件，正本一份，副本二份，报价信封一份,电子文本一份。包括如下等内容：</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报价一览表；</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技术说明文件；</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资格证明文件；</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法人授权书；</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其他。</w:t>
      </w:r>
    </w:p>
    <w:p w:rsidR="00623732" w:rsidRDefault="00623732" w:rsidP="00623732">
      <w:pPr>
        <w:spacing w:line="360" w:lineRule="auto"/>
        <w:rPr>
          <w:rFonts w:ascii="宋体" w:hAnsi="宋体" w:cs="宋体"/>
          <w:szCs w:val="21"/>
        </w:rPr>
      </w:pPr>
      <w:r>
        <w:rPr>
          <w:rFonts w:ascii="宋体" w:hAnsi="宋体" w:cs="宋体" w:hint="eastAsia"/>
          <w:szCs w:val="21"/>
        </w:rPr>
        <w:t xml:space="preserve">   我方已完全明白磋商文件的所有条款要求，并重申以下几点：</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我方决定参加：磋商编号为</w:t>
      </w:r>
      <w:r>
        <w:rPr>
          <w:rFonts w:ascii="宋体" w:hAnsi="宋体" w:cs="宋体" w:hint="eastAsia"/>
          <w:b/>
          <w:bCs/>
          <w:szCs w:val="21"/>
          <w:u w:val="single"/>
        </w:rPr>
        <w:t xml:space="preserve">                       </w:t>
      </w:r>
      <w:r>
        <w:rPr>
          <w:rFonts w:ascii="宋体" w:hAnsi="宋体" w:cs="宋体" w:hint="eastAsia"/>
          <w:szCs w:val="21"/>
        </w:rPr>
        <w:t>号的投标；</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（大、小写）；</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本磋商响应文件的有效期在投标截止日后90天有效，如中标，有效期将</w:t>
      </w:r>
    </w:p>
    <w:p w:rsidR="00623732" w:rsidRDefault="00623732" w:rsidP="00623732">
      <w:pPr>
        <w:spacing w:line="360" w:lineRule="auto"/>
        <w:rPr>
          <w:rFonts w:ascii="宋体" w:hAnsi="宋体" w:cs="宋体"/>
          <w:szCs w:val="21"/>
        </w:rPr>
      </w:pPr>
      <w:r>
        <w:rPr>
          <w:rFonts w:ascii="宋体" w:hAnsi="宋体" w:cs="宋体" w:hint="eastAsia"/>
          <w:szCs w:val="21"/>
        </w:rPr>
        <w:t>延至合同终止日为止；</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我方已详细研究了磋商文件的所有内容包括修正文（如果有）和所有已</w:t>
      </w:r>
    </w:p>
    <w:p w:rsidR="00623732" w:rsidRDefault="00623732" w:rsidP="00623732">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623732" w:rsidRDefault="00623732" w:rsidP="00623732">
      <w:pPr>
        <w:spacing w:line="360" w:lineRule="auto"/>
        <w:rPr>
          <w:rFonts w:ascii="宋体" w:hAnsi="宋体" w:cs="宋体"/>
          <w:szCs w:val="21"/>
        </w:rPr>
      </w:pPr>
      <w:r>
        <w:rPr>
          <w:rFonts w:ascii="宋体" w:hAnsi="宋体" w:cs="宋体" w:hint="eastAsia"/>
          <w:szCs w:val="21"/>
        </w:rPr>
        <w:t>标，则投标保证金将被贵方没收。</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623732" w:rsidRDefault="00623732" w:rsidP="00623732">
      <w:pPr>
        <w:spacing w:line="360" w:lineRule="auto"/>
        <w:rPr>
          <w:rFonts w:ascii="宋体" w:hAnsi="宋体" w:cs="宋体"/>
          <w:szCs w:val="21"/>
        </w:rPr>
      </w:pPr>
      <w:r>
        <w:rPr>
          <w:rFonts w:ascii="宋体" w:hAnsi="宋体" w:cs="宋体" w:hint="eastAsia"/>
          <w:szCs w:val="21"/>
        </w:rPr>
        <w:t>信息。</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我方如果成交，将保证</w:t>
      </w:r>
      <w:proofErr w:type="gramStart"/>
      <w:r>
        <w:rPr>
          <w:rFonts w:ascii="宋体" w:hAnsi="宋体" w:cs="宋体" w:hint="eastAsia"/>
          <w:szCs w:val="21"/>
        </w:rPr>
        <w:t>履行磋商</w:t>
      </w:r>
      <w:proofErr w:type="gramEnd"/>
      <w:r>
        <w:rPr>
          <w:rFonts w:ascii="宋体" w:hAnsi="宋体" w:cs="宋体" w:hint="eastAsia"/>
          <w:szCs w:val="21"/>
        </w:rPr>
        <w:t>文件及其补充文件中的全部责任和义务，</w:t>
      </w:r>
    </w:p>
    <w:p w:rsidR="00623732" w:rsidRDefault="00623732" w:rsidP="00623732">
      <w:pPr>
        <w:spacing w:line="360" w:lineRule="auto"/>
        <w:rPr>
          <w:rFonts w:ascii="宋体" w:hAnsi="宋体" w:cs="宋体"/>
          <w:szCs w:val="21"/>
        </w:rPr>
      </w:pPr>
      <w:r>
        <w:rPr>
          <w:rFonts w:ascii="宋体" w:hAnsi="宋体" w:cs="宋体" w:hint="eastAsia"/>
          <w:szCs w:val="21"/>
        </w:rPr>
        <w:t>按质、按量、按期完成《合同书》中的全部任务。</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所有与本招标有关的函件请发往下列地址：</w:t>
      </w: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spacing w:after="100" w:line="360" w:lineRule="auto"/>
        <w:ind w:left="482"/>
        <w:rPr>
          <w:rFonts w:ascii="宋体" w:hAnsi="宋体" w:cs="宋体"/>
          <w:szCs w:val="21"/>
        </w:rPr>
      </w:pPr>
    </w:p>
    <w:tbl>
      <w:tblPr>
        <w:tblW w:w="0" w:type="auto"/>
        <w:jc w:val="center"/>
        <w:tblLayout w:type="fixed"/>
        <w:tblLook w:val="04A0" w:firstRow="1" w:lastRow="0" w:firstColumn="1" w:lastColumn="0" w:noHBand="0" w:noVBand="1"/>
      </w:tblPr>
      <w:tblGrid>
        <w:gridCol w:w="4680"/>
        <w:gridCol w:w="3510"/>
      </w:tblGrid>
      <w:tr w:rsidR="00623732" w:rsidTr="00B92D17">
        <w:trPr>
          <w:trHeight w:val="714"/>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地址</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r>
              <w:rPr>
                <w:rFonts w:ascii="宋体" w:hAnsi="宋体" w:cs="宋体" w:hint="eastAsia"/>
                <w:szCs w:val="21"/>
              </w:rPr>
              <w:t>传真</w:t>
            </w:r>
            <w:r>
              <w:rPr>
                <w:rFonts w:ascii="宋体" w:hAnsi="宋体" w:cs="宋体" w:hint="eastAsia"/>
                <w:szCs w:val="21"/>
                <w:u w:val="single"/>
              </w:rPr>
              <w:t xml:space="preserve">                         </w:t>
            </w: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r>
              <w:rPr>
                <w:rFonts w:ascii="宋体" w:hAnsi="宋体" w:cs="宋体" w:hint="eastAsia"/>
                <w:szCs w:val="21"/>
              </w:rPr>
              <w:t>电子函件</w:t>
            </w:r>
            <w:r>
              <w:rPr>
                <w:rFonts w:ascii="宋体" w:hAnsi="宋体" w:cs="宋体" w:hint="eastAsia"/>
                <w:szCs w:val="21"/>
                <w:u w:val="single"/>
              </w:rPr>
              <w:t xml:space="preserve">                     </w:t>
            </w: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r>
              <w:rPr>
                <w:rFonts w:ascii="宋体" w:hAnsi="宋体" w:cs="宋体" w:hint="eastAsia"/>
                <w:szCs w:val="21"/>
              </w:rPr>
              <w:t>公章</w:t>
            </w: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公章</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p>
        </w:tc>
      </w:tr>
      <w:tr w:rsidR="00623732" w:rsidTr="00B92D17">
        <w:trPr>
          <w:trHeight w:val="567"/>
          <w:jc w:val="center"/>
        </w:trPr>
        <w:tc>
          <w:tcPr>
            <w:tcW w:w="4680" w:type="dxa"/>
          </w:tcPr>
          <w:p w:rsidR="00623732" w:rsidRDefault="00623732" w:rsidP="00B92D17">
            <w:pPr>
              <w:spacing w:after="100" w:line="360" w:lineRule="auto"/>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p>
        </w:tc>
        <w:tc>
          <w:tcPr>
            <w:tcW w:w="3510" w:type="dxa"/>
          </w:tcPr>
          <w:p w:rsidR="00623732" w:rsidRDefault="00623732" w:rsidP="00B92D17">
            <w:pPr>
              <w:spacing w:after="100" w:line="360" w:lineRule="auto"/>
              <w:rPr>
                <w:rFonts w:ascii="宋体" w:hAnsi="宋体" w:cs="宋体"/>
                <w:szCs w:val="21"/>
              </w:rPr>
            </w:pPr>
          </w:p>
        </w:tc>
      </w:tr>
    </w:tbl>
    <w:p w:rsidR="00623732" w:rsidRDefault="00623732" w:rsidP="00623732">
      <w:pPr>
        <w:pStyle w:val="20"/>
        <w:jc w:val="both"/>
        <w:rPr>
          <w:rFonts w:ascii="宋体" w:eastAsia="宋体" w:hAnsi="宋体" w:cs="宋体"/>
          <w:sz w:val="28"/>
          <w:szCs w:val="28"/>
        </w:rPr>
        <w:sectPr w:rsidR="00623732">
          <w:footerReference w:type="default" r:id="rId21"/>
          <w:pgSz w:w="11906" w:h="16838"/>
          <w:pgMar w:top="1191" w:right="1587" w:bottom="1191" w:left="1587" w:header="851" w:footer="992" w:gutter="0"/>
          <w:cols w:space="720"/>
          <w:titlePg/>
          <w:docGrid w:linePitch="286"/>
        </w:sectPr>
      </w:pPr>
      <w:bookmarkStart w:id="37" w:name="_Toc60421818"/>
    </w:p>
    <w:bookmarkEnd w:id="37"/>
    <w:p w:rsidR="00623732" w:rsidRDefault="00623732" w:rsidP="00623732">
      <w:pPr>
        <w:spacing w:after="160" w:line="360" w:lineRule="auto"/>
        <w:rPr>
          <w:rFonts w:ascii="宋体" w:hAnsi="宋体" w:cs="宋体"/>
          <w:b/>
          <w:sz w:val="28"/>
          <w:szCs w:val="28"/>
        </w:rPr>
      </w:pPr>
      <w:r>
        <w:rPr>
          <w:rFonts w:ascii="宋体" w:hAnsi="宋体" w:cs="宋体" w:hint="eastAsia"/>
          <w:b/>
          <w:sz w:val="28"/>
          <w:szCs w:val="28"/>
        </w:rPr>
        <w:lastRenderedPageBreak/>
        <w:t>格式四  法定代表人授权书格式</w:t>
      </w:r>
    </w:p>
    <w:p w:rsidR="00623732" w:rsidRDefault="00623732" w:rsidP="00623732">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623732" w:rsidRDefault="00623732" w:rsidP="00623732">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623732" w:rsidRDefault="00623732" w:rsidP="00623732">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 xml:space="preserve">兰州职业技术学院 </w:t>
      </w:r>
    </w:p>
    <w:p w:rsidR="00623732" w:rsidRDefault="00623732" w:rsidP="00623732">
      <w:pPr>
        <w:spacing w:line="360" w:lineRule="auto"/>
        <w:ind w:firstLine="600"/>
        <w:rPr>
          <w:rFonts w:ascii="宋体" w:hAnsi="宋体" w:cs="宋体"/>
          <w:szCs w:val="21"/>
          <w:u w:val="single"/>
        </w:rPr>
      </w:pPr>
      <w:r>
        <w:rPr>
          <w:rFonts w:ascii="宋体" w:hAnsi="宋体" w:cs="宋体" w:hint="eastAsia"/>
          <w:szCs w:val="21"/>
        </w:rPr>
        <w:t>本授权书声明：注册于</w:t>
      </w:r>
      <w:r>
        <w:rPr>
          <w:rFonts w:ascii="宋体" w:hAnsi="宋体" w:cs="宋体" w:hint="eastAsia"/>
          <w:szCs w:val="21"/>
          <w:u w:val="single"/>
        </w:rPr>
        <w:t xml:space="preserve">              </w:t>
      </w:r>
      <w:r>
        <w:rPr>
          <w:rFonts w:ascii="宋体" w:hAnsi="宋体" w:cs="宋体" w:hint="eastAsia"/>
          <w:szCs w:val="21"/>
        </w:rPr>
        <w:t>（国家或地区）的</w:t>
      </w:r>
      <w:r>
        <w:rPr>
          <w:rFonts w:ascii="宋体" w:hAnsi="宋体" w:cs="宋体" w:hint="eastAsia"/>
          <w:szCs w:val="21"/>
          <w:u w:val="single"/>
        </w:rPr>
        <w:t xml:space="preserve">               </w:t>
      </w:r>
    </w:p>
    <w:p w:rsidR="00623732" w:rsidRDefault="00623732" w:rsidP="00623732">
      <w:pPr>
        <w:snapToGrid w:val="0"/>
        <w:spacing w:before="238" w:line="360" w:lineRule="auto"/>
        <w:rPr>
          <w:rFonts w:ascii="宋体" w:hAnsi="宋体" w:cs="宋体"/>
          <w:bCs/>
          <w:szCs w:val="21"/>
        </w:rPr>
      </w:pPr>
      <w:r>
        <w:rPr>
          <w:rFonts w:ascii="宋体" w:hAnsi="宋体" w:cs="宋体" w:hint="eastAsia"/>
          <w:szCs w:val="21"/>
        </w:rPr>
        <w:t>（供应商名称）的在下面签字的</w:t>
      </w:r>
      <w:r>
        <w:rPr>
          <w:rFonts w:ascii="宋体" w:hAnsi="宋体" w:cs="宋体" w:hint="eastAsia"/>
          <w:szCs w:val="21"/>
          <w:u w:val="single"/>
        </w:rPr>
        <w:t xml:space="preserve">                         </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
          <w:szCs w:val="21"/>
          <w:u w:val="single"/>
        </w:rPr>
        <w:t xml:space="preserve">                                   </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u w:val="single"/>
        </w:rPr>
        <w:t xml:space="preserve">              </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采购项</w:t>
      </w:r>
      <w:r>
        <w:rPr>
          <w:rFonts w:ascii="宋体" w:hAnsi="宋体" w:cs="宋体" w:hint="eastAsia"/>
          <w:szCs w:val="21"/>
        </w:rPr>
        <w:t>目的投标和合同执行，以我方的名义处理一切与之有关的事宜。</w:t>
      </w:r>
    </w:p>
    <w:p w:rsidR="00623732" w:rsidRDefault="00623732" w:rsidP="00623732">
      <w:pPr>
        <w:spacing w:line="360" w:lineRule="auto"/>
        <w:ind w:firstLine="480"/>
        <w:rPr>
          <w:rFonts w:ascii="宋体" w:hAnsi="宋体" w:cs="宋体"/>
          <w:szCs w:val="21"/>
        </w:rPr>
      </w:pPr>
      <w:r>
        <w:rPr>
          <w:rFonts w:ascii="宋体" w:hAnsi="宋体" w:cs="宋体" w:hint="eastAsia"/>
          <w:szCs w:val="21"/>
        </w:rPr>
        <w:t>本授权书于    年  月  日签字生效，特此声明。</w:t>
      </w:r>
    </w:p>
    <w:p w:rsidR="00623732" w:rsidRDefault="00623732" w:rsidP="00623732">
      <w:pPr>
        <w:spacing w:line="360" w:lineRule="auto"/>
        <w:rPr>
          <w:rFonts w:ascii="宋体" w:hAnsi="宋体" w:cs="宋体"/>
          <w:szCs w:val="21"/>
        </w:rPr>
      </w:pPr>
      <w:r>
        <w:rPr>
          <w:rFonts w:ascii="宋体" w:hAnsi="宋体" w:cs="宋体" w:hint="eastAsia"/>
          <w:szCs w:val="21"/>
        </w:rPr>
        <w:t>供应商（法人公章）：</w:t>
      </w:r>
    </w:p>
    <w:p w:rsidR="00623732" w:rsidRDefault="00623732" w:rsidP="00623732">
      <w:pPr>
        <w:spacing w:line="360" w:lineRule="auto"/>
        <w:rPr>
          <w:rFonts w:ascii="宋体" w:hAnsi="宋体" w:cs="宋体"/>
          <w:szCs w:val="21"/>
        </w:rPr>
      </w:pPr>
      <w:r>
        <w:rPr>
          <w:rFonts w:ascii="宋体" w:hAnsi="宋体" w:cs="宋体" w:hint="eastAsia"/>
          <w:szCs w:val="21"/>
        </w:rPr>
        <w:t>地址：</w:t>
      </w:r>
    </w:p>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法定代表人（签名或盖章）：</w:t>
      </w:r>
    </w:p>
    <w:p w:rsidR="00623732" w:rsidRDefault="00623732" w:rsidP="00623732">
      <w:pPr>
        <w:spacing w:line="360" w:lineRule="auto"/>
        <w:rPr>
          <w:rFonts w:ascii="宋体" w:hAnsi="宋体" w:cs="宋体"/>
          <w:szCs w:val="21"/>
        </w:rPr>
      </w:pPr>
      <w:r>
        <w:rPr>
          <w:rFonts w:ascii="宋体" w:hAnsi="宋体" w:cs="宋体" w:hint="eastAsia"/>
          <w:szCs w:val="21"/>
        </w:rPr>
        <w:t>职务：</w:t>
      </w:r>
    </w:p>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被授权人（签名或盖章）：</w:t>
      </w:r>
    </w:p>
    <w:p w:rsidR="00623732" w:rsidRDefault="00623732" w:rsidP="00623732">
      <w:pPr>
        <w:spacing w:line="360" w:lineRule="auto"/>
        <w:rPr>
          <w:rFonts w:ascii="宋体" w:hAnsi="宋体" w:cs="宋体"/>
          <w:szCs w:val="21"/>
        </w:rPr>
      </w:pPr>
      <w:r>
        <w:rPr>
          <w:rFonts w:ascii="宋体" w:hAnsi="宋体" w:cs="宋体" w:hint="eastAsia"/>
          <w:szCs w:val="21"/>
        </w:rPr>
        <w:t>职务：</w:t>
      </w:r>
    </w:p>
    <w:p w:rsidR="00623732" w:rsidRDefault="00623732" w:rsidP="00623732">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623732" w:rsidRDefault="00623732" w:rsidP="00623732">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623732" w:rsidRDefault="00623732" w:rsidP="00623732">
      <w:pPr>
        <w:spacing w:after="240" w:line="360" w:lineRule="auto"/>
        <w:ind w:leftChars="100" w:left="210"/>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xml:space="preserve">   包号：</w:t>
      </w:r>
      <w:r>
        <w:rPr>
          <w:rFonts w:ascii="宋体" w:hAnsi="宋体" w:cs="宋体" w:hint="eastAsia"/>
          <w:szCs w:val="21"/>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2"/>
        <w:gridCol w:w="2679"/>
        <w:gridCol w:w="2276"/>
        <w:gridCol w:w="2421"/>
      </w:tblGrid>
      <w:tr w:rsidR="00623732" w:rsidTr="00B92D17">
        <w:trPr>
          <w:trHeight w:val="1002"/>
          <w:jc w:val="center"/>
        </w:trPr>
        <w:tc>
          <w:tcPr>
            <w:tcW w:w="4071" w:type="dxa"/>
            <w:gridSpan w:val="2"/>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偏离</w:t>
            </w:r>
          </w:p>
        </w:tc>
      </w:tr>
      <w:tr w:rsidR="00623732" w:rsidTr="00B92D17">
        <w:trPr>
          <w:trHeight w:val="1260"/>
          <w:jc w:val="center"/>
        </w:trPr>
        <w:tc>
          <w:tcPr>
            <w:tcW w:w="1392" w:type="dxa"/>
            <w:vAlign w:val="center"/>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623732" w:rsidRDefault="00623732" w:rsidP="00B92D17">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623732" w:rsidRDefault="00623732" w:rsidP="00B92D17">
            <w:pPr>
              <w:spacing w:line="360" w:lineRule="auto"/>
              <w:jc w:val="center"/>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r w:rsidR="00623732" w:rsidTr="00B92D17">
        <w:trPr>
          <w:trHeight w:val="874"/>
          <w:jc w:val="center"/>
        </w:trPr>
        <w:tc>
          <w:tcPr>
            <w:tcW w:w="1392" w:type="dxa"/>
          </w:tcPr>
          <w:p w:rsidR="00623732" w:rsidRDefault="00623732" w:rsidP="00B92D17">
            <w:pPr>
              <w:spacing w:before="240" w:after="240" w:line="360" w:lineRule="auto"/>
              <w:rPr>
                <w:rFonts w:ascii="宋体" w:hAnsi="宋体" w:cs="宋体"/>
                <w:szCs w:val="21"/>
              </w:rPr>
            </w:pPr>
          </w:p>
        </w:tc>
        <w:tc>
          <w:tcPr>
            <w:tcW w:w="2679" w:type="dxa"/>
          </w:tcPr>
          <w:p w:rsidR="00623732" w:rsidRDefault="00623732" w:rsidP="00B92D17">
            <w:pPr>
              <w:spacing w:line="360" w:lineRule="auto"/>
              <w:rPr>
                <w:rFonts w:ascii="宋体" w:hAnsi="宋体" w:cs="宋体"/>
                <w:szCs w:val="21"/>
              </w:rPr>
            </w:pPr>
          </w:p>
        </w:tc>
        <w:tc>
          <w:tcPr>
            <w:tcW w:w="2276" w:type="dxa"/>
          </w:tcPr>
          <w:p w:rsidR="00623732" w:rsidRDefault="00623732" w:rsidP="00B92D17">
            <w:pPr>
              <w:spacing w:line="360" w:lineRule="auto"/>
              <w:rPr>
                <w:rFonts w:ascii="宋体" w:hAnsi="宋体" w:cs="宋体"/>
                <w:szCs w:val="21"/>
              </w:rPr>
            </w:pPr>
          </w:p>
        </w:tc>
        <w:tc>
          <w:tcPr>
            <w:tcW w:w="2421" w:type="dxa"/>
          </w:tcPr>
          <w:p w:rsidR="00623732" w:rsidRDefault="00623732" w:rsidP="00B92D17">
            <w:pPr>
              <w:spacing w:line="360" w:lineRule="auto"/>
              <w:rPr>
                <w:rFonts w:ascii="宋体" w:hAnsi="宋体" w:cs="宋体"/>
                <w:szCs w:val="21"/>
              </w:rPr>
            </w:pPr>
          </w:p>
        </w:tc>
      </w:tr>
    </w:tbl>
    <w:p w:rsidR="00623732" w:rsidRDefault="00623732" w:rsidP="00623732">
      <w:pPr>
        <w:spacing w:line="360" w:lineRule="auto"/>
        <w:rPr>
          <w:rFonts w:ascii="宋体" w:hAnsi="宋体" w:cs="宋体"/>
          <w:sz w:val="24"/>
        </w:rPr>
      </w:pPr>
    </w:p>
    <w:p w:rsidR="00623732" w:rsidRDefault="00623732" w:rsidP="00623732">
      <w:pPr>
        <w:spacing w:line="360" w:lineRule="auto"/>
        <w:rPr>
          <w:rFonts w:ascii="宋体" w:hAnsi="宋体" w:cs="宋体"/>
          <w:szCs w:val="21"/>
        </w:rPr>
      </w:pPr>
      <w:r>
        <w:rPr>
          <w:rFonts w:ascii="宋体" w:hAnsi="宋体" w:cs="宋体" w:hint="eastAsia"/>
          <w:szCs w:val="21"/>
        </w:rPr>
        <w:t xml:space="preserve">供应商代表签字：                       </w:t>
      </w:r>
    </w:p>
    <w:p w:rsidR="00623732" w:rsidRDefault="00623732" w:rsidP="00623732">
      <w:pPr>
        <w:spacing w:after="240" w:line="360" w:lineRule="auto"/>
        <w:rPr>
          <w:rFonts w:ascii="宋体" w:hAnsi="宋体" w:cs="宋体"/>
          <w:szCs w:val="21"/>
        </w:rPr>
      </w:pPr>
      <w:r>
        <w:rPr>
          <w:rFonts w:ascii="宋体" w:hAnsi="宋体" w:cs="宋体" w:hint="eastAsia"/>
          <w:szCs w:val="21"/>
        </w:rPr>
        <w:t>日期：</w:t>
      </w:r>
    </w:p>
    <w:p w:rsidR="00623732" w:rsidRDefault="00623732" w:rsidP="00623732">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623732" w:rsidRDefault="00623732" w:rsidP="00623732">
      <w:pPr>
        <w:spacing w:after="240" w:line="360" w:lineRule="auto"/>
        <w:ind w:hanging="119"/>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 xml:space="preserve">                 项目编号：</w:t>
      </w:r>
      <w:r>
        <w:rPr>
          <w:rFonts w:ascii="宋体" w:hAnsi="宋体" w:cs="宋体" w:hint="eastAsia"/>
          <w:szCs w:val="21"/>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920"/>
        <w:gridCol w:w="2400"/>
        <w:gridCol w:w="2400"/>
        <w:gridCol w:w="1605"/>
      </w:tblGrid>
      <w:tr w:rsidR="00623732" w:rsidTr="00B92D17">
        <w:tc>
          <w:tcPr>
            <w:tcW w:w="843"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623732" w:rsidRDefault="00623732" w:rsidP="00B92D17">
            <w:pPr>
              <w:spacing w:before="240" w:after="240" w:line="360" w:lineRule="auto"/>
              <w:jc w:val="center"/>
              <w:rPr>
                <w:rFonts w:ascii="宋体" w:hAnsi="宋体" w:cs="宋体"/>
                <w:szCs w:val="21"/>
              </w:rPr>
            </w:pPr>
            <w:r>
              <w:rPr>
                <w:rFonts w:ascii="宋体" w:hAnsi="宋体" w:cs="宋体" w:hint="eastAsia"/>
                <w:szCs w:val="21"/>
              </w:rPr>
              <w:t>说明</w:t>
            </w: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r w:rsidR="00623732" w:rsidTr="00B92D17">
        <w:tc>
          <w:tcPr>
            <w:tcW w:w="843" w:type="dxa"/>
          </w:tcPr>
          <w:p w:rsidR="00623732" w:rsidRDefault="00623732" w:rsidP="00B92D17">
            <w:pPr>
              <w:spacing w:before="240" w:after="240" w:line="360" w:lineRule="auto"/>
              <w:rPr>
                <w:rFonts w:ascii="宋体" w:hAnsi="宋体" w:cs="宋体"/>
                <w:szCs w:val="21"/>
              </w:rPr>
            </w:pPr>
          </w:p>
        </w:tc>
        <w:tc>
          <w:tcPr>
            <w:tcW w:w="192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2400" w:type="dxa"/>
          </w:tcPr>
          <w:p w:rsidR="00623732" w:rsidRDefault="00623732" w:rsidP="00B92D17">
            <w:pPr>
              <w:spacing w:before="240" w:after="240" w:line="360" w:lineRule="auto"/>
              <w:rPr>
                <w:rFonts w:ascii="宋体" w:hAnsi="宋体" w:cs="宋体"/>
                <w:szCs w:val="21"/>
              </w:rPr>
            </w:pPr>
          </w:p>
        </w:tc>
        <w:tc>
          <w:tcPr>
            <w:tcW w:w="1605" w:type="dxa"/>
          </w:tcPr>
          <w:p w:rsidR="00623732" w:rsidRDefault="00623732" w:rsidP="00B92D17">
            <w:pPr>
              <w:spacing w:before="240" w:after="240" w:line="360" w:lineRule="auto"/>
              <w:rPr>
                <w:rFonts w:ascii="宋体" w:hAnsi="宋体" w:cs="宋体"/>
                <w:szCs w:val="21"/>
              </w:rPr>
            </w:pPr>
          </w:p>
        </w:tc>
      </w:tr>
    </w:tbl>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 xml:space="preserve">供应商代表签字：                        </w:t>
      </w:r>
    </w:p>
    <w:p w:rsidR="00623732" w:rsidRDefault="00623732" w:rsidP="00623732">
      <w:pPr>
        <w:spacing w:after="240" w:line="360" w:lineRule="auto"/>
        <w:rPr>
          <w:rFonts w:ascii="宋体" w:hAnsi="宋体" w:cs="宋体"/>
          <w:b/>
          <w:sz w:val="24"/>
        </w:rPr>
      </w:pPr>
    </w:p>
    <w:p w:rsidR="00623732" w:rsidRDefault="00623732" w:rsidP="00623732">
      <w:pPr>
        <w:spacing w:after="240" w:line="360" w:lineRule="auto"/>
        <w:rPr>
          <w:rFonts w:ascii="宋体" w:hAnsi="宋体" w:cs="宋体"/>
          <w:b/>
          <w:bCs/>
          <w:sz w:val="28"/>
          <w:szCs w:val="28"/>
          <w:u w:val="single"/>
        </w:rPr>
      </w:pPr>
    </w:p>
    <w:p w:rsidR="00623732" w:rsidRDefault="00623732" w:rsidP="00623732">
      <w:pPr>
        <w:pStyle w:val="a"/>
        <w:numPr>
          <w:ilvl w:val="0"/>
          <w:numId w:val="0"/>
        </w:numPr>
        <w:ind w:left="1838"/>
      </w:pPr>
    </w:p>
    <w:p w:rsidR="00623732" w:rsidRDefault="00623732" w:rsidP="00623732">
      <w:pPr>
        <w:pStyle w:val="af8"/>
        <w:ind w:firstLine="420"/>
      </w:pPr>
    </w:p>
    <w:p w:rsidR="00623732" w:rsidRDefault="00623732" w:rsidP="00623732">
      <w:pPr>
        <w:pStyle w:val="af8"/>
        <w:ind w:firstLine="420"/>
      </w:pPr>
    </w:p>
    <w:p w:rsidR="00623732" w:rsidRDefault="00623732" w:rsidP="00623732">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firstRow="1" w:lastRow="0" w:firstColumn="1" w:lastColumn="0" w:noHBand="0" w:noVBand="1"/>
      </w:tblPr>
      <w:tblGrid>
        <w:gridCol w:w="1936"/>
        <w:gridCol w:w="172"/>
        <w:gridCol w:w="1175"/>
        <w:gridCol w:w="733"/>
        <w:gridCol w:w="953"/>
        <w:gridCol w:w="956"/>
        <w:gridCol w:w="726"/>
        <w:gridCol w:w="1498"/>
        <w:gridCol w:w="1106"/>
      </w:tblGrid>
      <w:tr w:rsidR="00623732" w:rsidTr="00B92D17">
        <w:trPr>
          <w:trHeight w:val="761"/>
        </w:trPr>
        <w:tc>
          <w:tcPr>
            <w:tcW w:w="1936" w:type="dxa"/>
            <w:tcBorders>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trHeight w:val="654"/>
        </w:trPr>
        <w:tc>
          <w:tcPr>
            <w:tcW w:w="1936" w:type="dxa"/>
            <w:tcBorders>
              <w:top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trHeight w:val="1001"/>
        </w:trPr>
        <w:tc>
          <w:tcPr>
            <w:tcW w:w="1936" w:type="dxa"/>
            <w:tcBorders>
              <w:top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trHeight w:val="692"/>
        </w:trPr>
        <w:tc>
          <w:tcPr>
            <w:tcW w:w="9255" w:type="dxa"/>
            <w:gridSpan w:val="9"/>
            <w:tcBorders>
              <w:top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已完成项目情况</w:t>
            </w:r>
          </w:p>
        </w:tc>
      </w:tr>
      <w:tr w:rsidR="00623732" w:rsidTr="00B92D17">
        <w:trPr>
          <w:trHeight w:val="692"/>
        </w:trPr>
        <w:tc>
          <w:tcPr>
            <w:tcW w:w="2108" w:type="dxa"/>
            <w:gridSpan w:val="2"/>
            <w:tcBorders>
              <w:top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担负的技术职务</w:t>
            </w:r>
          </w:p>
        </w:tc>
      </w:tr>
      <w:tr w:rsidR="00623732" w:rsidTr="00B92D17">
        <w:trPr>
          <w:trHeight w:val="616"/>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r w:rsidR="00623732" w:rsidTr="00B92D17">
        <w:trPr>
          <w:trHeight w:val="578"/>
        </w:trPr>
        <w:tc>
          <w:tcPr>
            <w:tcW w:w="2108" w:type="dxa"/>
            <w:gridSpan w:val="2"/>
            <w:tcBorders>
              <w:top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B92D1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B92D17">
            <w:pPr>
              <w:spacing w:after="160" w:line="360" w:lineRule="auto"/>
              <w:rPr>
                <w:rFonts w:ascii="宋体" w:hAnsi="宋体" w:cs="宋体"/>
                <w:szCs w:val="21"/>
              </w:rPr>
            </w:pPr>
          </w:p>
        </w:tc>
      </w:tr>
    </w:tbl>
    <w:p w:rsidR="00623732" w:rsidRDefault="00623732" w:rsidP="00623732">
      <w:pPr>
        <w:spacing w:after="160" w:line="360" w:lineRule="auto"/>
        <w:rPr>
          <w:rFonts w:ascii="宋体" w:hAnsi="宋体" w:cs="宋体"/>
          <w:b/>
        </w:rPr>
      </w:pPr>
    </w:p>
    <w:p w:rsidR="00623732" w:rsidRDefault="00623732" w:rsidP="00623732">
      <w:pPr>
        <w:spacing w:after="160" w:line="360" w:lineRule="auto"/>
        <w:rPr>
          <w:rFonts w:ascii="宋体" w:hAnsi="宋体" w:cs="宋体"/>
          <w:b/>
        </w:rPr>
      </w:pPr>
    </w:p>
    <w:p w:rsidR="00623732" w:rsidRDefault="00623732" w:rsidP="00623732">
      <w:pPr>
        <w:spacing w:after="160" w:line="360" w:lineRule="auto"/>
        <w:rPr>
          <w:rFonts w:ascii="宋体" w:hAnsi="宋体" w:cs="宋体"/>
          <w:b/>
        </w:rPr>
      </w:pPr>
    </w:p>
    <w:p w:rsidR="00623732" w:rsidRDefault="00623732" w:rsidP="00623732">
      <w:pPr>
        <w:spacing w:after="160" w:line="360" w:lineRule="auto"/>
        <w:rPr>
          <w:rFonts w:ascii="宋体" w:hAnsi="宋体" w:cs="宋体"/>
          <w:b/>
          <w:sz w:val="28"/>
          <w:szCs w:val="28"/>
        </w:rPr>
      </w:pPr>
    </w:p>
    <w:p w:rsidR="00623732" w:rsidRDefault="00623732" w:rsidP="00623732">
      <w:pPr>
        <w:spacing w:after="160" w:line="360" w:lineRule="auto"/>
        <w:rPr>
          <w:rFonts w:ascii="宋体" w:hAnsi="宋体" w:cs="宋体"/>
          <w:b/>
          <w:sz w:val="28"/>
          <w:szCs w:val="28"/>
        </w:rPr>
      </w:pPr>
      <w:proofErr w:type="gramStart"/>
      <w:r>
        <w:rPr>
          <w:rFonts w:ascii="宋体" w:hAnsi="宋体" w:cs="宋体" w:hint="eastAsia"/>
          <w:b/>
          <w:sz w:val="28"/>
          <w:szCs w:val="28"/>
        </w:rPr>
        <w:lastRenderedPageBreak/>
        <w:t>格式八</w:t>
      </w:r>
      <w:proofErr w:type="gramEnd"/>
      <w:r>
        <w:rPr>
          <w:rFonts w:ascii="宋体" w:hAnsi="宋体" w:cs="宋体" w:hint="eastAsia"/>
          <w:b/>
          <w:sz w:val="28"/>
          <w:szCs w:val="28"/>
        </w:rPr>
        <w:t xml:space="preserve">   拟投入本项目的主要人员简历表</w:t>
      </w:r>
    </w:p>
    <w:p w:rsidR="00623732" w:rsidRDefault="00623732" w:rsidP="00623732">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0"/>
        <w:gridCol w:w="1282"/>
        <w:gridCol w:w="169"/>
        <w:gridCol w:w="975"/>
        <w:gridCol w:w="971"/>
        <w:gridCol w:w="845"/>
        <w:gridCol w:w="268"/>
        <w:gridCol w:w="2037"/>
      </w:tblGrid>
      <w:tr w:rsidR="00623732" w:rsidTr="00B92D17">
        <w:trPr>
          <w:cantSplit/>
          <w:trHeight w:val="856"/>
        </w:trPr>
        <w:tc>
          <w:tcPr>
            <w:tcW w:w="2120" w:type="dxa"/>
            <w:tcBorders>
              <w:top w:val="thinThickSmallGap" w:sz="18" w:space="0" w:color="auto"/>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姓  名</w:t>
            </w:r>
          </w:p>
        </w:tc>
        <w:tc>
          <w:tcPr>
            <w:tcW w:w="1451" w:type="dxa"/>
            <w:gridSpan w:val="2"/>
            <w:tcBorders>
              <w:top w:val="thinThickSmallGap" w:sz="18" w:space="0" w:color="auto"/>
            </w:tcBorders>
            <w:vAlign w:val="center"/>
          </w:tcPr>
          <w:p w:rsidR="00623732" w:rsidRDefault="00623732" w:rsidP="00B92D17">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623732" w:rsidRDefault="00623732" w:rsidP="00B92D17">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年  月   日</w:t>
            </w:r>
          </w:p>
        </w:tc>
      </w:tr>
      <w:tr w:rsidR="00623732" w:rsidTr="00B92D17">
        <w:trPr>
          <w:cantSplit/>
          <w:trHeight w:val="738"/>
        </w:trPr>
        <w:tc>
          <w:tcPr>
            <w:tcW w:w="2120" w:type="dxa"/>
            <w:tcBorders>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623732" w:rsidRDefault="00623732" w:rsidP="00B92D17">
            <w:pPr>
              <w:spacing w:after="160" w:line="360" w:lineRule="auto"/>
              <w:jc w:val="center"/>
              <w:rPr>
                <w:rFonts w:ascii="宋体" w:hAnsi="宋体" w:cs="宋体"/>
                <w:szCs w:val="21"/>
              </w:rPr>
            </w:pPr>
          </w:p>
        </w:tc>
        <w:tc>
          <w:tcPr>
            <w:tcW w:w="1113" w:type="dxa"/>
            <w:gridSpan w:val="2"/>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年  月   日</w:t>
            </w:r>
          </w:p>
        </w:tc>
      </w:tr>
      <w:tr w:rsidR="00623732" w:rsidTr="00B92D17">
        <w:trPr>
          <w:trHeight w:val="809"/>
        </w:trPr>
        <w:tc>
          <w:tcPr>
            <w:tcW w:w="2120" w:type="dxa"/>
            <w:tcBorders>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trHeight w:val="738"/>
        </w:trPr>
        <w:tc>
          <w:tcPr>
            <w:tcW w:w="3402" w:type="dxa"/>
            <w:gridSpan w:val="2"/>
            <w:tcBorders>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职       称</w:t>
            </w:r>
          </w:p>
        </w:tc>
        <w:tc>
          <w:tcPr>
            <w:tcW w:w="5265" w:type="dxa"/>
            <w:gridSpan w:val="6"/>
            <w:tcBorders>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p>
        </w:tc>
      </w:tr>
      <w:tr w:rsidR="00623732" w:rsidTr="00B92D17">
        <w:trPr>
          <w:cantSplit/>
          <w:trHeight w:val="738"/>
        </w:trPr>
        <w:tc>
          <w:tcPr>
            <w:tcW w:w="8667" w:type="dxa"/>
            <w:gridSpan w:val="8"/>
            <w:tcBorders>
              <w:left w:val="thinThickSmallGap" w:sz="18" w:space="0" w:color="auto"/>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主  要  经  历</w:t>
            </w:r>
          </w:p>
        </w:tc>
      </w:tr>
      <w:tr w:rsidR="00623732" w:rsidTr="00B92D17">
        <w:trPr>
          <w:trHeight w:val="1136"/>
        </w:trPr>
        <w:tc>
          <w:tcPr>
            <w:tcW w:w="2120" w:type="dxa"/>
            <w:tcBorders>
              <w:lef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时   间</w:t>
            </w:r>
          </w:p>
        </w:tc>
        <w:tc>
          <w:tcPr>
            <w:tcW w:w="4242" w:type="dxa"/>
            <w:gridSpan w:val="5"/>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623732" w:rsidRDefault="00623732" w:rsidP="00B92D17">
            <w:pPr>
              <w:spacing w:after="160" w:line="360" w:lineRule="auto"/>
              <w:jc w:val="center"/>
              <w:rPr>
                <w:rFonts w:ascii="宋体" w:hAnsi="宋体" w:cs="宋体"/>
                <w:szCs w:val="21"/>
              </w:rPr>
            </w:pPr>
            <w:r>
              <w:rPr>
                <w:rFonts w:ascii="宋体" w:hAnsi="宋体" w:cs="宋体" w:hint="eastAsia"/>
                <w:szCs w:val="21"/>
              </w:rPr>
              <w:t>该项目中任职</w:t>
            </w:r>
          </w:p>
        </w:tc>
      </w:tr>
      <w:tr w:rsidR="00623732" w:rsidTr="00B92D17">
        <w:trPr>
          <w:trHeight w:val="3908"/>
        </w:trPr>
        <w:tc>
          <w:tcPr>
            <w:tcW w:w="2120" w:type="dxa"/>
            <w:tcBorders>
              <w:left w:val="thinThickSmallGap" w:sz="18" w:space="0" w:color="auto"/>
              <w:bottom w:val="thinThickSmallGap" w:sz="18" w:space="0" w:color="auto"/>
            </w:tcBorders>
          </w:tcPr>
          <w:p w:rsidR="00623732" w:rsidRDefault="00623732" w:rsidP="00B92D17">
            <w:pPr>
              <w:spacing w:after="160" w:line="360" w:lineRule="auto"/>
              <w:rPr>
                <w:rFonts w:ascii="宋体" w:hAnsi="宋体" w:cs="宋体"/>
                <w:szCs w:val="21"/>
              </w:rPr>
            </w:pPr>
          </w:p>
        </w:tc>
        <w:tc>
          <w:tcPr>
            <w:tcW w:w="4242" w:type="dxa"/>
            <w:gridSpan w:val="5"/>
            <w:tcBorders>
              <w:bottom w:val="thinThickSmallGap" w:sz="18" w:space="0" w:color="auto"/>
            </w:tcBorders>
          </w:tcPr>
          <w:p w:rsidR="00623732" w:rsidRDefault="00623732" w:rsidP="00B92D17">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623732" w:rsidRDefault="00623732" w:rsidP="00B92D17">
            <w:pPr>
              <w:spacing w:after="160" w:line="360" w:lineRule="auto"/>
              <w:rPr>
                <w:rFonts w:ascii="宋体" w:hAnsi="宋体" w:cs="宋体"/>
                <w:szCs w:val="21"/>
              </w:rPr>
            </w:pPr>
          </w:p>
        </w:tc>
      </w:tr>
    </w:tbl>
    <w:p w:rsidR="00623732" w:rsidRDefault="00623732" w:rsidP="00623732">
      <w:pPr>
        <w:spacing w:after="160" w:line="360" w:lineRule="auto"/>
        <w:rPr>
          <w:rFonts w:ascii="宋体" w:hAnsi="宋体" w:cs="宋体"/>
          <w:szCs w:val="21"/>
        </w:rPr>
      </w:pPr>
      <w:r>
        <w:rPr>
          <w:rFonts w:ascii="宋体" w:hAnsi="宋体" w:cs="宋体" w:hint="eastAsia"/>
          <w:szCs w:val="21"/>
        </w:rPr>
        <w:t xml:space="preserve">投标申请人：            （单位全称） (盖章)                </w:t>
      </w:r>
    </w:p>
    <w:p w:rsidR="00623732" w:rsidRDefault="00623732" w:rsidP="00623732">
      <w:pPr>
        <w:spacing w:after="160" w:line="360" w:lineRule="auto"/>
        <w:rPr>
          <w:rFonts w:ascii="宋体" w:hAnsi="宋体" w:cs="宋体"/>
          <w:szCs w:val="21"/>
        </w:rPr>
      </w:pPr>
    </w:p>
    <w:p w:rsidR="00623732" w:rsidRDefault="00623732" w:rsidP="00623732">
      <w:pPr>
        <w:spacing w:after="160" w:line="360" w:lineRule="auto"/>
        <w:rPr>
          <w:rFonts w:ascii="宋体" w:hAnsi="宋体" w:cs="宋体"/>
          <w:szCs w:val="21"/>
        </w:rPr>
      </w:pPr>
      <w:r>
        <w:rPr>
          <w:rFonts w:ascii="宋体" w:hAnsi="宋体" w:cs="宋体" w:hint="eastAsia"/>
          <w:szCs w:val="21"/>
        </w:rPr>
        <w:t xml:space="preserve">法定代表人或授权代表：               (签字或盖章)                    </w:t>
      </w:r>
    </w:p>
    <w:p w:rsidR="00623732" w:rsidRDefault="00623732" w:rsidP="00623732">
      <w:pPr>
        <w:spacing w:after="160" w:line="360" w:lineRule="auto"/>
        <w:rPr>
          <w:rFonts w:ascii="宋体" w:hAnsi="宋体" w:cs="宋体"/>
          <w:szCs w:val="21"/>
        </w:rPr>
      </w:pPr>
      <w:r>
        <w:rPr>
          <w:rFonts w:ascii="宋体" w:hAnsi="宋体" w:cs="宋体" w:hint="eastAsia"/>
          <w:szCs w:val="21"/>
        </w:rPr>
        <w:t>日   期：     年   月   日</w:t>
      </w:r>
    </w:p>
    <w:p w:rsidR="00623732" w:rsidRDefault="00623732" w:rsidP="00623732">
      <w:pPr>
        <w:spacing w:afterLines="50" w:after="120" w:line="360" w:lineRule="auto"/>
        <w:rPr>
          <w:rFonts w:ascii="宋体" w:hAnsi="宋体" w:cs="宋体"/>
          <w:b/>
          <w:sz w:val="28"/>
          <w:szCs w:val="28"/>
        </w:rPr>
      </w:pPr>
    </w:p>
    <w:p w:rsidR="00623732" w:rsidRDefault="00623732" w:rsidP="00623732">
      <w:pPr>
        <w:spacing w:afterLines="50" w:after="120" w:line="360" w:lineRule="auto"/>
        <w:rPr>
          <w:rFonts w:ascii="宋体" w:hAnsi="宋体" w:cs="宋体"/>
          <w:b/>
          <w:sz w:val="28"/>
          <w:szCs w:val="28"/>
        </w:rPr>
      </w:pPr>
    </w:p>
    <w:p w:rsidR="00623732" w:rsidRDefault="00623732" w:rsidP="00623732">
      <w:pPr>
        <w:spacing w:line="360" w:lineRule="auto"/>
        <w:rPr>
          <w:rFonts w:ascii="宋体" w:hAnsi="宋体" w:cs="宋体"/>
          <w:b/>
          <w:sz w:val="24"/>
        </w:rPr>
      </w:pPr>
      <w:r>
        <w:rPr>
          <w:rFonts w:ascii="宋体" w:hAnsi="宋体" w:cs="宋体" w:hint="eastAsia"/>
          <w:b/>
          <w:sz w:val="24"/>
        </w:rPr>
        <w:lastRenderedPageBreak/>
        <w:t>格式九  实施方案；</w:t>
      </w:r>
    </w:p>
    <w:p w:rsidR="00623732" w:rsidRDefault="00623732" w:rsidP="00623732">
      <w:pPr>
        <w:spacing w:line="360" w:lineRule="auto"/>
        <w:rPr>
          <w:rFonts w:ascii="宋体" w:hAnsi="宋体" w:cs="宋体"/>
          <w:b/>
          <w:sz w:val="24"/>
        </w:rPr>
      </w:pPr>
      <w:r>
        <w:rPr>
          <w:rFonts w:ascii="宋体" w:hAnsi="宋体" w:cs="宋体" w:hint="eastAsia"/>
          <w:b/>
          <w:sz w:val="24"/>
        </w:rPr>
        <w:t>格式十  售后服务方案；</w:t>
      </w:r>
    </w:p>
    <w:p w:rsidR="00623732" w:rsidRDefault="00623732" w:rsidP="00623732">
      <w:pPr>
        <w:spacing w:line="360" w:lineRule="auto"/>
        <w:rPr>
          <w:rFonts w:ascii="宋体" w:hAnsi="宋体" w:cs="宋体"/>
          <w:b/>
          <w:sz w:val="24"/>
        </w:rPr>
      </w:pPr>
      <w:r>
        <w:rPr>
          <w:rFonts w:ascii="宋体" w:hAnsi="宋体" w:cs="宋体" w:hint="eastAsia"/>
          <w:b/>
          <w:sz w:val="24"/>
        </w:rPr>
        <w:t>格式十一  针对本项目的服务承诺；</w:t>
      </w:r>
    </w:p>
    <w:p w:rsidR="00623732" w:rsidRDefault="00623732" w:rsidP="00623732">
      <w:pPr>
        <w:spacing w:line="360" w:lineRule="auto"/>
        <w:rPr>
          <w:rFonts w:ascii="宋体" w:hAnsi="宋体" w:cs="宋体"/>
          <w:sz w:val="24"/>
        </w:rPr>
      </w:pPr>
      <w:r>
        <w:rPr>
          <w:rFonts w:ascii="宋体" w:hAnsi="宋体" w:cs="宋体" w:hint="eastAsia"/>
          <w:b/>
          <w:sz w:val="24"/>
        </w:rPr>
        <w:t>格式十二  投标供应商觉得有必要提供的其它证明材料。</w:t>
      </w:r>
    </w:p>
    <w:p w:rsidR="00623732" w:rsidRDefault="00623732" w:rsidP="00623732">
      <w:pPr>
        <w:spacing w:line="360" w:lineRule="auto"/>
        <w:rPr>
          <w:rFonts w:ascii="宋体" w:hAnsi="宋体" w:cs="宋体"/>
        </w:rPr>
      </w:pPr>
    </w:p>
    <w:p w:rsidR="00623732" w:rsidRDefault="00623732" w:rsidP="00623732">
      <w:pPr>
        <w:spacing w:line="360" w:lineRule="auto"/>
        <w:jc w:val="center"/>
        <w:rPr>
          <w:rFonts w:ascii="宋体" w:hAnsi="宋体" w:cs="宋体"/>
          <w:b/>
          <w:bCs/>
          <w:sz w:val="32"/>
          <w:szCs w:val="32"/>
        </w:rPr>
      </w:pPr>
      <w:r>
        <w:rPr>
          <w:rFonts w:ascii="宋体" w:hAnsi="宋体" w:cs="宋体" w:hint="eastAsia"/>
          <w:b/>
          <w:bCs/>
          <w:sz w:val="32"/>
          <w:szCs w:val="32"/>
        </w:rPr>
        <w:t>格式十三 资格证明文件</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1.必须符合《中华人民共和国政府采购法》第二十二条的规定,并提供《中华人民共和国政府采购法实施条例》第十七条所要求的材料：</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（1）有效的营业执照、税务登记证、组织机构代码证或者“三证合一”的营业执照副本复印件加盖公章；</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（2）若投标供应商为法人的提供投标截止日前18个月内会计师事务所出具的审计报告复印件加盖公章（以出报告日期为准）或提供银行出具的资信证明原件（原件装入正本中）；</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（3）投标供应商需提供投标截止日前近半年内缴纳的任意一个月的任意一项税种（增值税、营业税、企业所得税）的凭据，依法免税的投标供应商，应提供相应的证明文件；（复印件加盖公章）</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4）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（5）参加本次政府采购活动前三年内在经营活动中没有重大违法记录的书面声明（原件装入投标文件正本中）。</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2.供应商须为未被列入“信用中国”网（ www.creditchina.gov.cn）记录失信被执行人或重大税收违法案件当事人名单或政府采购严重违法失信行为</w:t>
      </w:r>
      <w:proofErr w:type="gramStart"/>
      <w:r w:rsidRPr="008604A3">
        <w:rPr>
          <w:rFonts w:ascii="宋体" w:hAnsi="宋体" w:cs="宋体" w:hint="eastAsia"/>
          <w:bCs/>
          <w:szCs w:val="21"/>
          <w:lang w:bidi="ar"/>
        </w:rPr>
        <w:t>”</w:t>
      </w:r>
      <w:proofErr w:type="gramEnd"/>
      <w:r w:rsidRPr="008604A3">
        <w:rPr>
          <w:rFonts w:ascii="宋体" w:hAnsi="宋体" w:cs="宋体" w:hint="eastAsia"/>
          <w:bCs/>
          <w:szCs w:val="21"/>
          <w:lang w:bidi="ar"/>
        </w:rPr>
        <w:t>记录名单；不处于中国政府采购网（ www.ccgp.gov.cn）政府采购严重违法失信行为信息记录</w:t>
      </w:r>
      <w:proofErr w:type="gramStart"/>
      <w:r w:rsidRPr="008604A3">
        <w:rPr>
          <w:rFonts w:ascii="宋体" w:hAnsi="宋体" w:cs="宋体" w:hint="eastAsia"/>
          <w:bCs/>
          <w:szCs w:val="21"/>
          <w:lang w:bidi="ar"/>
        </w:rPr>
        <w:t>”</w:t>
      </w:r>
      <w:proofErr w:type="gramEnd"/>
      <w:r w:rsidRPr="008604A3">
        <w:rPr>
          <w:rFonts w:ascii="宋体" w:hAnsi="宋体" w:cs="宋体" w:hint="eastAsia"/>
          <w:bCs/>
          <w:szCs w:val="21"/>
          <w:lang w:bidi="ar"/>
        </w:rPr>
        <w:t>中的禁止参加政府采购活动期间；未被列入“信用甘肃”网站（ www.gscredit.gov.cn）记录失信被执行人或财政性资金管理使用领域相关失信责任主体、统计领域严重失信企业及其有关人员等的方可参加本项目的投标。（以投标截止日前当天在“信用中国”网（ www.creditchina.gov.cn）、中国政府采购网（ www.ccgp.gov.cn）及“信用甘肃”网（ www.gscredit.gov.cn）由资格审查小组对各供应商信用记录查询结果为准。（投标供应商无需在其资格证明文件中提供信用记录的查询结果）</w:t>
      </w:r>
    </w:p>
    <w:p w:rsidR="00623732" w:rsidRPr="008604A3" w:rsidRDefault="00623732" w:rsidP="00623732">
      <w:pPr>
        <w:pStyle w:val="a2"/>
        <w:rPr>
          <w:rFonts w:ascii="宋体" w:hAnsi="宋体" w:cs="宋体"/>
          <w:bCs/>
          <w:szCs w:val="21"/>
          <w:lang w:bidi="ar"/>
        </w:rPr>
      </w:pPr>
      <w:r w:rsidRPr="008604A3">
        <w:rPr>
          <w:rFonts w:ascii="宋体" w:hAnsi="宋体" w:cs="宋体" w:hint="eastAsia"/>
          <w:bCs/>
          <w:szCs w:val="21"/>
          <w:lang w:bidi="ar"/>
        </w:rPr>
        <w:t>3.本项目不接受联合体投标。</w:t>
      </w:r>
    </w:p>
    <w:p w:rsidR="00623732" w:rsidRPr="008604A3" w:rsidRDefault="00623732" w:rsidP="00623732">
      <w:pPr>
        <w:pStyle w:val="a2"/>
        <w:ind w:firstLine="482"/>
        <w:rPr>
          <w:rFonts w:ascii="宋体" w:hAnsi="宋体" w:cs="宋体"/>
          <w:b/>
          <w:bCs/>
          <w:sz w:val="24"/>
        </w:rPr>
      </w:pPr>
    </w:p>
    <w:p w:rsidR="00623732" w:rsidRDefault="00623732" w:rsidP="00623732">
      <w:pPr>
        <w:spacing w:line="360" w:lineRule="auto"/>
        <w:rPr>
          <w:rFonts w:ascii="宋体" w:hAnsi="宋体" w:cs="宋体"/>
          <w:b/>
          <w:bCs/>
          <w:szCs w:val="21"/>
        </w:rPr>
      </w:pPr>
      <w:r>
        <w:rPr>
          <w:rFonts w:ascii="宋体" w:hAnsi="宋体" w:cs="宋体"/>
          <w:b/>
          <w:bCs/>
          <w:szCs w:val="21"/>
        </w:rPr>
        <w:t xml:space="preserve"> </w:t>
      </w:r>
    </w:p>
    <w:p w:rsidR="00623732" w:rsidRDefault="00623732" w:rsidP="00623732">
      <w:pPr>
        <w:spacing w:line="360" w:lineRule="auto"/>
        <w:rPr>
          <w:rFonts w:ascii="宋体" w:hAnsi="宋体" w:cs="宋体"/>
          <w:b/>
          <w:bCs/>
          <w:szCs w:val="21"/>
        </w:rPr>
      </w:pPr>
    </w:p>
    <w:p w:rsidR="00623732" w:rsidRDefault="00623732" w:rsidP="00623732">
      <w:pPr>
        <w:pStyle w:val="2"/>
      </w:pPr>
    </w:p>
    <w:p w:rsidR="00623732" w:rsidRDefault="00623732" w:rsidP="00623732"/>
    <w:p w:rsidR="00623732" w:rsidRDefault="00623732" w:rsidP="00623732">
      <w:pPr>
        <w:pStyle w:val="2"/>
      </w:pPr>
    </w:p>
    <w:p w:rsidR="00623732" w:rsidRDefault="00623732" w:rsidP="00623732"/>
    <w:p w:rsidR="00623732" w:rsidRDefault="00623732" w:rsidP="00623732">
      <w:pPr>
        <w:pStyle w:val="2"/>
        <w:ind w:left="0"/>
      </w:pPr>
    </w:p>
    <w:p w:rsidR="00623732" w:rsidRDefault="00623732" w:rsidP="00623732"/>
    <w:p w:rsidR="00623732" w:rsidRDefault="00623732" w:rsidP="00623732">
      <w:pPr>
        <w:pStyle w:val="2"/>
      </w:pPr>
    </w:p>
    <w:p w:rsidR="00623732" w:rsidRDefault="00623732" w:rsidP="00623732"/>
    <w:p w:rsidR="00623732" w:rsidRDefault="00623732" w:rsidP="00623732">
      <w:pPr>
        <w:pStyle w:val="2"/>
      </w:pPr>
    </w:p>
    <w:p w:rsidR="00623732" w:rsidRDefault="00623732" w:rsidP="00623732"/>
    <w:p w:rsidR="00623732" w:rsidRDefault="00623732" w:rsidP="00623732">
      <w:pPr>
        <w:pStyle w:val="2"/>
      </w:pPr>
    </w:p>
    <w:p w:rsidR="00623732" w:rsidRDefault="00623732" w:rsidP="00623732"/>
    <w:p w:rsidR="00623732" w:rsidRDefault="00623732" w:rsidP="00623732">
      <w:pPr>
        <w:pStyle w:val="2"/>
      </w:pPr>
    </w:p>
    <w:p w:rsidR="00623732" w:rsidRDefault="00623732" w:rsidP="00623732"/>
    <w:p w:rsidR="00623732" w:rsidRPr="008604A3" w:rsidRDefault="00623732" w:rsidP="00623732">
      <w:pPr>
        <w:pStyle w:val="2"/>
      </w:pPr>
    </w:p>
    <w:p w:rsidR="00623732" w:rsidRDefault="00623732" w:rsidP="00623732">
      <w:pPr>
        <w:spacing w:line="360" w:lineRule="auto"/>
        <w:rPr>
          <w:rFonts w:ascii="宋体" w:cs="宋体"/>
          <w:b/>
          <w:bCs/>
          <w:szCs w:val="21"/>
        </w:rPr>
      </w:pPr>
      <w:r>
        <w:rPr>
          <w:rFonts w:ascii="宋体" w:hAnsi="宋体" w:cs="宋体"/>
          <w:b/>
          <w:bCs/>
          <w:szCs w:val="21"/>
        </w:rPr>
        <w:lastRenderedPageBreak/>
        <w:t>3</w:t>
      </w:r>
      <w:r>
        <w:rPr>
          <w:rFonts w:ascii="宋体" w:hAnsi="宋体" w:cs="宋体" w:hint="eastAsia"/>
          <w:b/>
          <w:bCs/>
          <w:szCs w:val="21"/>
        </w:rPr>
        <w:t>年内在经营活动中没有重大违法记录的书面声明（格式）</w:t>
      </w:r>
    </w:p>
    <w:p w:rsidR="00623732" w:rsidRDefault="00623732" w:rsidP="00623732">
      <w:pPr>
        <w:spacing w:line="360" w:lineRule="auto"/>
        <w:rPr>
          <w:rFonts w:ascii="宋体" w:cs="宋体"/>
          <w:szCs w:val="21"/>
        </w:rPr>
      </w:pPr>
    </w:p>
    <w:p w:rsidR="00623732" w:rsidRDefault="00623732" w:rsidP="00623732">
      <w:pPr>
        <w:spacing w:line="360" w:lineRule="auto"/>
        <w:rPr>
          <w:rFonts w:ascii="宋体" w:cs="宋体"/>
          <w:szCs w:val="21"/>
        </w:rPr>
      </w:pPr>
    </w:p>
    <w:p w:rsidR="00623732" w:rsidRDefault="00623732" w:rsidP="00623732">
      <w:pPr>
        <w:spacing w:line="360" w:lineRule="auto"/>
        <w:rPr>
          <w:rFonts w:ascii="宋体" w:cs="宋体"/>
          <w:szCs w:val="21"/>
        </w:rPr>
      </w:pPr>
      <w:r>
        <w:rPr>
          <w:rFonts w:ascii="宋体" w:hAnsi="宋体" w:cs="宋体" w:hint="eastAsia"/>
          <w:szCs w:val="21"/>
        </w:rPr>
        <w:t>致：</w:t>
      </w:r>
      <w:r>
        <w:rPr>
          <w:rFonts w:ascii="宋体" w:hAnsi="宋体" w:cs="宋体"/>
          <w:szCs w:val="21"/>
        </w:rPr>
        <w:t xml:space="preserve">                                             </w:t>
      </w:r>
    </w:p>
    <w:p w:rsidR="00623732" w:rsidRDefault="00623732" w:rsidP="00623732">
      <w:pPr>
        <w:spacing w:line="360" w:lineRule="auto"/>
        <w:rPr>
          <w:rFonts w:ascii="宋体" w:cs="宋体"/>
          <w:szCs w:val="21"/>
        </w:rPr>
      </w:pPr>
    </w:p>
    <w:p w:rsidR="00623732" w:rsidRDefault="00623732" w:rsidP="00623732">
      <w:pPr>
        <w:spacing w:line="360" w:lineRule="auto"/>
        <w:ind w:firstLineChars="200" w:firstLine="420"/>
      </w:pPr>
      <w:r>
        <w:rPr>
          <w:rFonts w:ascii="宋体" w:hAnsi="宋体" w:cs="宋体" w:hint="eastAsia"/>
          <w:szCs w:val="21"/>
        </w:rPr>
        <w:t>我公司在参加本次政府采购活动前，做出以下郑重声明：</w:t>
      </w:r>
    </w:p>
    <w:p w:rsidR="00623732" w:rsidRDefault="00623732" w:rsidP="00623732">
      <w:pPr>
        <w:spacing w:line="360" w:lineRule="auto"/>
        <w:ind w:firstLineChars="200" w:firstLine="420"/>
        <w:rPr>
          <w:rFonts w:ascii="宋体" w:cs="宋体"/>
          <w:szCs w:val="21"/>
        </w:rPr>
      </w:pPr>
      <w:r>
        <w:rPr>
          <w:rFonts w:ascii="宋体" w:hAnsi="宋体" w:cs="宋体" w:hint="eastAsia"/>
          <w:szCs w:val="21"/>
        </w:rPr>
        <w:t>一、参加本次政府采购活动前三年内，在经营活动中没有重大违法记录。</w:t>
      </w:r>
    </w:p>
    <w:p w:rsidR="00623732" w:rsidRDefault="00623732" w:rsidP="00623732">
      <w:pPr>
        <w:spacing w:line="360" w:lineRule="auto"/>
        <w:ind w:firstLineChars="200" w:firstLine="420"/>
        <w:rPr>
          <w:rFonts w:ascii="宋体" w:cs="宋体"/>
          <w:szCs w:val="21"/>
        </w:rPr>
      </w:pPr>
      <w:r>
        <w:rPr>
          <w:rFonts w:ascii="宋体" w:hAnsi="宋体" w:cs="宋体" w:hint="eastAsia"/>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rsidR="00623732" w:rsidRDefault="00623732" w:rsidP="00623732">
      <w:pPr>
        <w:pStyle w:val="a2"/>
      </w:pPr>
    </w:p>
    <w:p w:rsidR="00623732" w:rsidRDefault="00623732" w:rsidP="00623732">
      <w:pPr>
        <w:spacing w:line="360" w:lineRule="auto"/>
        <w:ind w:firstLineChars="200" w:firstLine="420"/>
        <w:rPr>
          <w:rFonts w:ascii="宋体" w:cs="宋体"/>
          <w:szCs w:val="21"/>
        </w:rPr>
      </w:pPr>
      <w:r>
        <w:rPr>
          <w:rFonts w:ascii="宋体" w:hAnsi="宋体" w:cs="宋体" w:hint="eastAsia"/>
          <w:szCs w:val="21"/>
        </w:rPr>
        <w:t>特此声明。</w:t>
      </w: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wordWrap w:val="0"/>
        <w:spacing w:line="360" w:lineRule="auto"/>
        <w:jc w:val="right"/>
        <w:rPr>
          <w:rFonts w:ascii="宋体" w:cs="宋体"/>
          <w:szCs w:val="21"/>
        </w:rPr>
      </w:pPr>
      <w:r>
        <w:rPr>
          <w:rFonts w:ascii="宋体" w:hAnsi="宋体" w:cs="宋体" w:hint="eastAsia"/>
          <w:szCs w:val="21"/>
        </w:rPr>
        <w:t>投标人（公章）：</w:t>
      </w:r>
      <w:r>
        <w:rPr>
          <w:rFonts w:ascii="宋体" w:hAnsi="宋体" w:cs="宋体"/>
          <w:szCs w:val="21"/>
        </w:rPr>
        <w:t xml:space="preserve">                   </w:t>
      </w:r>
    </w:p>
    <w:p w:rsidR="00623732" w:rsidRDefault="00623732" w:rsidP="00623732">
      <w:pPr>
        <w:pStyle w:val="a2"/>
        <w:jc w:val="right"/>
        <w:rPr>
          <w:rFonts w:ascii="宋体" w:cs="宋体"/>
          <w:szCs w:val="21"/>
        </w:rPr>
      </w:pPr>
    </w:p>
    <w:p w:rsidR="00623732" w:rsidRDefault="00623732" w:rsidP="00623732">
      <w:pPr>
        <w:pStyle w:val="a2"/>
        <w:jc w:val="right"/>
        <w:rPr>
          <w:rFonts w:ascii="宋体" w:cs="宋体"/>
          <w:szCs w:val="21"/>
        </w:rPr>
      </w:pPr>
    </w:p>
    <w:p w:rsidR="00623732" w:rsidRDefault="00623732" w:rsidP="00623732">
      <w:pPr>
        <w:wordWrap w:val="0"/>
        <w:spacing w:line="360" w:lineRule="auto"/>
        <w:jc w:val="right"/>
        <w:rPr>
          <w:rFonts w:ascii="宋体" w:cs="宋体"/>
          <w:szCs w:val="21"/>
        </w:rPr>
      </w:pPr>
      <w:r>
        <w:rPr>
          <w:rFonts w:ascii="宋体" w:hAnsi="宋体" w:cs="宋体" w:hint="eastAsia"/>
          <w:szCs w:val="21"/>
        </w:rPr>
        <w:t>法定代表人或法人授权代表（签字）：</w:t>
      </w:r>
      <w:r>
        <w:rPr>
          <w:rFonts w:ascii="宋体" w:hAnsi="宋体" w:cs="宋体"/>
          <w:szCs w:val="21"/>
        </w:rPr>
        <w:t xml:space="preserve">                   </w:t>
      </w:r>
    </w:p>
    <w:p w:rsidR="00623732" w:rsidRDefault="00623732" w:rsidP="00623732">
      <w:pPr>
        <w:spacing w:line="360" w:lineRule="auto"/>
        <w:jc w:val="center"/>
        <w:rPr>
          <w:rFonts w:ascii="宋体" w:hAnsi="宋体" w:cs="宋体"/>
          <w:szCs w:val="21"/>
        </w:rPr>
      </w:pPr>
      <w:r>
        <w:rPr>
          <w:rFonts w:ascii="宋体" w:hAnsi="宋体" w:cs="宋体"/>
          <w:szCs w:val="21"/>
        </w:rPr>
        <w:t xml:space="preserve">         </w:t>
      </w:r>
      <w:r>
        <w:rPr>
          <w:rFonts w:ascii="宋体" w:hAnsi="宋体" w:cs="宋体" w:hint="eastAsia"/>
          <w:szCs w:val="21"/>
        </w:rPr>
        <w:t>日期：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r>
        <w:rPr>
          <w:rFonts w:ascii="宋体" w:hAnsi="宋体" w:cs="宋体"/>
          <w:szCs w:val="21"/>
        </w:rPr>
        <w:t xml:space="preserve"> </w:t>
      </w:r>
    </w:p>
    <w:p w:rsidR="00623732" w:rsidRDefault="00623732" w:rsidP="00623732">
      <w:pPr>
        <w:spacing w:line="360" w:lineRule="auto"/>
        <w:jc w:val="center"/>
        <w:rPr>
          <w:rFonts w:ascii="宋体" w:hAnsi="宋体" w:cs="宋体"/>
          <w:szCs w:val="21"/>
        </w:rPr>
      </w:pPr>
    </w:p>
    <w:p w:rsidR="00623732" w:rsidRDefault="00623732" w:rsidP="00623732">
      <w:pPr>
        <w:spacing w:line="360" w:lineRule="auto"/>
        <w:jc w:val="center"/>
        <w:rPr>
          <w:rFonts w:ascii="宋体" w:hAnsi="宋体" w:cs="宋体"/>
          <w:szCs w:val="21"/>
        </w:rPr>
      </w:pPr>
    </w:p>
    <w:p w:rsidR="00623732" w:rsidRDefault="00623732" w:rsidP="00623732">
      <w:pPr>
        <w:spacing w:line="360" w:lineRule="auto"/>
        <w:jc w:val="center"/>
        <w:rPr>
          <w:rFonts w:ascii="宋体" w:hAnsi="宋体" w:cs="宋体"/>
          <w:szCs w:val="21"/>
        </w:rPr>
      </w:pPr>
    </w:p>
    <w:p w:rsidR="00623732" w:rsidRDefault="00623732" w:rsidP="00623732">
      <w:pPr>
        <w:spacing w:line="360" w:lineRule="auto"/>
        <w:jc w:val="cente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pPr>
    </w:p>
    <w:p w:rsidR="00623732" w:rsidRDefault="00623732" w:rsidP="00623732"/>
    <w:p w:rsidR="00623732" w:rsidRDefault="00623732" w:rsidP="00623732">
      <w:pPr>
        <w:pStyle w:val="2"/>
      </w:pPr>
    </w:p>
    <w:p w:rsidR="00623732" w:rsidRPr="00623732" w:rsidRDefault="00623732" w:rsidP="00623732"/>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spacing w:line="360" w:lineRule="auto"/>
        <w:jc w:val="center"/>
        <w:rPr>
          <w:rFonts w:ascii="宋体" w:hAnsi="宋体" w:cs="宋体"/>
          <w:b/>
          <w:bCs/>
          <w:sz w:val="24"/>
        </w:rPr>
      </w:pPr>
      <w:r>
        <w:rPr>
          <w:rFonts w:ascii="宋体" w:hAnsi="宋体" w:cs="宋体" w:hint="eastAsia"/>
          <w:b/>
          <w:bCs/>
          <w:sz w:val="24"/>
        </w:rPr>
        <w:t xml:space="preserve">业  </w:t>
      </w:r>
      <w:proofErr w:type="gramStart"/>
      <w:r>
        <w:rPr>
          <w:rFonts w:ascii="宋体" w:hAnsi="宋体" w:cs="宋体" w:hint="eastAsia"/>
          <w:b/>
          <w:bCs/>
          <w:sz w:val="24"/>
        </w:rPr>
        <w:t>绩</w:t>
      </w:r>
      <w:proofErr w:type="gramEnd"/>
      <w:r>
        <w:rPr>
          <w:rFonts w:ascii="宋体" w:hAnsi="宋体" w:cs="宋体" w:hint="eastAsia"/>
          <w:b/>
          <w:bCs/>
          <w:sz w:val="24"/>
        </w:rPr>
        <w:t xml:space="preserve">  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1753"/>
        <w:gridCol w:w="2141"/>
        <w:gridCol w:w="1558"/>
        <w:gridCol w:w="1556"/>
        <w:gridCol w:w="1315"/>
      </w:tblGrid>
      <w:tr w:rsidR="00623732" w:rsidTr="00B92D17">
        <w:trPr>
          <w:trHeight w:val="724"/>
          <w:jc w:val="center"/>
        </w:trPr>
        <w:tc>
          <w:tcPr>
            <w:tcW w:w="897" w:type="dxa"/>
            <w:vAlign w:val="bottom"/>
          </w:tcPr>
          <w:p w:rsidR="00623732" w:rsidRDefault="00623732" w:rsidP="00B92D17">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623732" w:rsidRDefault="00623732" w:rsidP="00B92D17">
            <w:pPr>
              <w:spacing w:after="160" w:line="360" w:lineRule="auto"/>
              <w:jc w:val="center"/>
              <w:rPr>
                <w:rFonts w:ascii="宋体" w:hAnsi="宋体" w:cs="宋体"/>
              </w:rPr>
            </w:pPr>
            <w:r>
              <w:rPr>
                <w:rFonts w:ascii="宋体" w:hAnsi="宋体" w:cs="宋体" w:hint="eastAsia"/>
              </w:rPr>
              <w:t>签订日期</w:t>
            </w:r>
          </w:p>
        </w:tc>
      </w:tr>
      <w:tr w:rsidR="00623732" w:rsidTr="00B92D17">
        <w:trPr>
          <w:trHeight w:val="724"/>
          <w:jc w:val="center"/>
        </w:trPr>
        <w:tc>
          <w:tcPr>
            <w:tcW w:w="897" w:type="dxa"/>
          </w:tcPr>
          <w:p w:rsidR="00623732" w:rsidRDefault="00623732" w:rsidP="00B92D17">
            <w:pPr>
              <w:spacing w:after="160" w:line="360" w:lineRule="auto"/>
              <w:jc w:val="center"/>
              <w:rPr>
                <w:rFonts w:ascii="宋体" w:hAnsi="宋体" w:cs="宋体"/>
              </w:rPr>
            </w:pPr>
          </w:p>
        </w:tc>
        <w:tc>
          <w:tcPr>
            <w:tcW w:w="1753" w:type="dxa"/>
          </w:tcPr>
          <w:p w:rsidR="00623732" w:rsidRDefault="00623732" w:rsidP="00B92D17">
            <w:pPr>
              <w:spacing w:after="160" w:line="360" w:lineRule="auto"/>
              <w:jc w:val="center"/>
              <w:rPr>
                <w:rFonts w:ascii="宋体" w:hAnsi="宋体" w:cs="宋体"/>
              </w:rPr>
            </w:pPr>
          </w:p>
        </w:tc>
        <w:tc>
          <w:tcPr>
            <w:tcW w:w="2141" w:type="dxa"/>
          </w:tcPr>
          <w:p w:rsidR="00623732" w:rsidRDefault="00623732" w:rsidP="00B92D17">
            <w:pPr>
              <w:spacing w:after="160" w:line="360" w:lineRule="auto"/>
              <w:jc w:val="center"/>
              <w:rPr>
                <w:rFonts w:ascii="宋体" w:hAnsi="宋体" w:cs="宋体"/>
              </w:rPr>
            </w:pPr>
          </w:p>
        </w:tc>
        <w:tc>
          <w:tcPr>
            <w:tcW w:w="1558" w:type="dxa"/>
          </w:tcPr>
          <w:p w:rsidR="00623732" w:rsidRDefault="00623732" w:rsidP="00B92D17">
            <w:pPr>
              <w:spacing w:after="160" w:line="360" w:lineRule="auto"/>
              <w:jc w:val="center"/>
              <w:rPr>
                <w:rFonts w:ascii="宋体" w:hAnsi="宋体" w:cs="宋体"/>
              </w:rPr>
            </w:pPr>
          </w:p>
        </w:tc>
        <w:tc>
          <w:tcPr>
            <w:tcW w:w="1556" w:type="dxa"/>
          </w:tcPr>
          <w:p w:rsidR="00623732" w:rsidRDefault="00623732" w:rsidP="00B92D17">
            <w:pPr>
              <w:spacing w:after="160" w:line="360" w:lineRule="auto"/>
              <w:jc w:val="center"/>
              <w:rPr>
                <w:rFonts w:ascii="宋体" w:hAnsi="宋体" w:cs="宋体"/>
              </w:rPr>
            </w:pPr>
          </w:p>
        </w:tc>
        <w:tc>
          <w:tcPr>
            <w:tcW w:w="1315" w:type="dxa"/>
          </w:tcPr>
          <w:p w:rsidR="00623732" w:rsidRDefault="00623732" w:rsidP="00B92D17">
            <w:pPr>
              <w:spacing w:after="160" w:line="360" w:lineRule="auto"/>
              <w:jc w:val="center"/>
              <w:rPr>
                <w:rFonts w:ascii="宋体" w:hAnsi="宋体" w:cs="宋体"/>
              </w:rPr>
            </w:pPr>
          </w:p>
        </w:tc>
      </w:tr>
      <w:tr w:rsidR="00623732" w:rsidTr="00B92D17">
        <w:trPr>
          <w:trHeight w:val="736"/>
          <w:jc w:val="center"/>
        </w:trPr>
        <w:tc>
          <w:tcPr>
            <w:tcW w:w="897" w:type="dxa"/>
          </w:tcPr>
          <w:p w:rsidR="00623732" w:rsidRDefault="00623732" w:rsidP="00B92D17">
            <w:pPr>
              <w:spacing w:after="160" w:line="360" w:lineRule="auto"/>
              <w:jc w:val="center"/>
              <w:rPr>
                <w:rFonts w:ascii="宋体" w:hAnsi="宋体" w:cs="宋体"/>
              </w:rPr>
            </w:pPr>
          </w:p>
        </w:tc>
        <w:tc>
          <w:tcPr>
            <w:tcW w:w="1753" w:type="dxa"/>
          </w:tcPr>
          <w:p w:rsidR="00623732" w:rsidRDefault="00623732" w:rsidP="00B92D17">
            <w:pPr>
              <w:spacing w:after="160" w:line="360" w:lineRule="auto"/>
              <w:jc w:val="center"/>
              <w:rPr>
                <w:rFonts w:ascii="宋体" w:hAnsi="宋体" w:cs="宋体"/>
              </w:rPr>
            </w:pPr>
          </w:p>
        </w:tc>
        <w:tc>
          <w:tcPr>
            <w:tcW w:w="2141" w:type="dxa"/>
          </w:tcPr>
          <w:p w:rsidR="00623732" w:rsidRDefault="00623732" w:rsidP="00B92D17">
            <w:pPr>
              <w:spacing w:after="160" w:line="360" w:lineRule="auto"/>
              <w:jc w:val="center"/>
              <w:rPr>
                <w:rFonts w:ascii="宋体" w:hAnsi="宋体" w:cs="宋体"/>
              </w:rPr>
            </w:pPr>
          </w:p>
        </w:tc>
        <w:tc>
          <w:tcPr>
            <w:tcW w:w="1558" w:type="dxa"/>
          </w:tcPr>
          <w:p w:rsidR="00623732" w:rsidRDefault="00623732" w:rsidP="00B92D17">
            <w:pPr>
              <w:spacing w:after="160" w:line="360" w:lineRule="auto"/>
              <w:jc w:val="center"/>
              <w:rPr>
                <w:rFonts w:ascii="宋体" w:hAnsi="宋体" w:cs="宋体"/>
              </w:rPr>
            </w:pPr>
          </w:p>
        </w:tc>
        <w:tc>
          <w:tcPr>
            <w:tcW w:w="1556" w:type="dxa"/>
          </w:tcPr>
          <w:p w:rsidR="00623732" w:rsidRDefault="00623732" w:rsidP="00B92D17">
            <w:pPr>
              <w:spacing w:after="160" w:line="360" w:lineRule="auto"/>
              <w:jc w:val="center"/>
              <w:rPr>
                <w:rFonts w:ascii="宋体" w:hAnsi="宋体" w:cs="宋体"/>
              </w:rPr>
            </w:pPr>
          </w:p>
        </w:tc>
        <w:tc>
          <w:tcPr>
            <w:tcW w:w="1315" w:type="dxa"/>
          </w:tcPr>
          <w:p w:rsidR="00623732" w:rsidRDefault="00623732" w:rsidP="00B92D17">
            <w:pPr>
              <w:spacing w:after="160" w:line="360" w:lineRule="auto"/>
              <w:jc w:val="center"/>
              <w:rPr>
                <w:rFonts w:ascii="宋体" w:hAnsi="宋体" w:cs="宋体"/>
              </w:rPr>
            </w:pPr>
          </w:p>
        </w:tc>
      </w:tr>
      <w:tr w:rsidR="00623732" w:rsidTr="00B92D17">
        <w:trPr>
          <w:trHeight w:val="736"/>
          <w:jc w:val="center"/>
        </w:trPr>
        <w:tc>
          <w:tcPr>
            <w:tcW w:w="897" w:type="dxa"/>
          </w:tcPr>
          <w:p w:rsidR="00623732" w:rsidRDefault="00623732" w:rsidP="00B92D17">
            <w:pPr>
              <w:spacing w:after="160" w:line="360" w:lineRule="auto"/>
              <w:jc w:val="center"/>
              <w:rPr>
                <w:rFonts w:ascii="宋体" w:hAnsi="宋体" w:cs="宋体"/>
              </w:rPr>
            </w:pPr>
          </w:p>
        </w:tc>
        <w:tc>
          <w:tcPr>
            <w:tcW w:w="1753" w:type="dxa"/>
          </w:tcPr>
          <w:p w:rsidR="00623732" w:rsidRDefault="00623732" w:rsidP="00B92D17">
            <w:pPr>
              <w:spacing w:after="160" w:line="360" w:lineRule="auto"/>
              <w:jc w:val="center"/>
              <w:rPr>
                <w:rFonts w:ascii="宋体" w:hAnsi="宋体" w:cs="宋体"/>
              </w:rPr>
            </w:pPr>
          </w:p>
        </w:tc>
        <w:tc>
          <w:tcPr>
            <w:tcW w:w="2141" w:type="dxa"/>
          </w:tcPr>
          <w:p w:rsidR="00623732" w:rsidRDefault="00623732" w:rsidP="00B92D17">
            <w:pPr>
              <w:spacing w:after="160" w:line="360" w:lineRule="auto"/>
              <w:jc w:val="center"/>
              <w:rPr>
                <w:rFonts w:ascii="宋体" w:hAnsi="宋体" w:cs="宋体"/>
              </w:rPr>
            </w:pPr>
          </w:p>
        </w:tc>
        <w:tc>
          <w:tcPr>
            <w:tcW w:w="1558" w:type="dxa"/>
          </w:tcPr>
          <w:p w:rsidR="00623732" w:rsidRDefault="00623732" w:rsidP="00B92D17">
            <w:pPr>
              <w:spacing w:after="160" w:line="360" w:lineRule="auto"/>
              <w:jc w:val="center"/>
              <w:rPr>
                <w:rFonts w:ascii="宋体" w:hAnsi="宋体" w:cs="宋体"/>
              </w:rPr>
            </w:pPr>
          </w:p>
        </w:tc>
        <w:tc>
          <w:tcPr>
            <w:tcW w:w="1556" w:type="dxa"/>
          </w:tcPr>
          <w:p w:rsidR="00623732" w:rsidRDefault="00623732" w:rsidP="00B92D17">
            <w:pPr>
              <w:spacing w:after="160" w:line="360" w:lineRule="auto"/>
              <w:jc w:val="center"/>
              <w:rPr>
                <w:rFonts w:ascii="宋体" w:hAnsi="宋体" w:cs="宋体"/>
              </w:rPr>
            </w:pPr>
          </w:p>
        </w:tc>
        <w:tc>
          <w:tcPr>
            <w:tcW w:w="1315" w:type="dxa"/>
          </w:tcPr>
          <w:p w:rsidR="00623732" w:rsidRDefault="00623732" w:rsidP="00B92D17">
            <w:pPr>
              <w:spacing w:after="160" w:line="360" w:lineRule="auto"/>
              <w:jc w:val="center"/>
              <w:rPr>
                <w:rFonts w:ascii="宋体" w:hAnsi="宋体" w:cs="宋体"/>
              </w:rPr>
            </w:pPr>
          </w:p>
        </w:tc>
      </w:tr>
      <w:tr w:rsidR="00623732" w:rsidTr="00B92D17">
        <w:trPr>
          <w:trHeight w:val="736"/>
          <w:jc w:val="center"/>
        </w:trPr>
        <w:tc>
          <w:tcPr>
            <w:tcW w:w="897" w:type="dxa"/>
          </w:tcPr>
          <w:p w:rsidR="00623732" w:rsidRDefault="00623732" w:rsidP="00B92D17">
            <w:pPr>
              <w:spacing w:after="160" w:line="360" w:lineRule="auto"/>
              <w:jc w:val="center"/>
              <w:rPr>
                <w:rFonts w:ascii="宋体" w:hAnsi="宋体" w:cs="宋体"/>
              </w:rPr>
            </w:pPr>
          </w:p>
        </w:tc>
        <w:tc>
          <w:tcPr>
            <w:tcW w:w="1753" w:type="dxa"/>
          </w:tcPr>
          <w:p w:rsidR="00623732" w:rsidRDefault="00623732" w:rsidP="00B92D17">
            <w:pPr>
              <w:spacing w:after="160" w:line="360" w:lineRule="auto"/>
              <w:jc w:val="center"/>
              <w:rPr>
                <w:rFonts w:ascii="宋体" w:hAnsi="宋体" w:cs="宋体"/>
              </w:rPr>
            </w:pPr>
          </w:p>
        </w:tc>
        <w:tc>
          <w:tcPr>
            <w:tcW w:w="2141" w:type="dxa"/>
          </w:tcPr>
          <w:p w:rsidR="00623732" w:rsidRDefault="00623732" w:rsidP="00B92D17">
            <w:pPr>
              <w:spacing w:after="160" w:line="360" w:lineRule="auto"/>
              <w:jc w:val="center"/>
              <w:rPr>
                <w:rFonts w:ascii="宋体" w:hAnsi="宋体" w:cs="宋体"/>
              </w:rPr>
            </w:pPr>
          </w:p>
        </w:tc>
        <w:tc>
          <w:tcPr>
            <w:tcW w:w="1558" w:type="dxa"/>
          </w:tcPr>
          <w:p w:rsidR="00623732" w:rsidRDefault="00623732" w:rsidP="00B92D17">
            <w:pPr>
              <w:spacing w:after="160" w:line="360" w:lineRule="auto"/>
              <w:jc w:val="center"/>
              <w:rPr>
                <w:rFonts w:ascii="宋体" w:hAnsi="宋体" w:cs="宋体"/>
              </w:rPr>
            </w:pPr>
          </w:p>
        </w:tc>
        <w:tc>
          <w:tcPr>
            <w:tcW w:w="1556" w:type="dxa"/>
          </w:tcPr>
          <w:p w:rsidR="00623732" w:rsidRDefault="00623732" w:rsidP="00B92D17">
            <w:pPr>
              <w:spacing w:after="160" w:line="360" w:lineRule="auto"/>
              <w:jc w:val="center"/>
              <w:rPr>
                <w:rFonts w:ascii="宋体" w:hAnsi="宋体" w:cs="宋体"/>
              </w:rPr>
            </w:pPr>
          </w:p>
        </w:tc>
        <w:tc>
          <w:tcPr>
            <w:tcW w:w="1315" w:type="dxa"/>
          </w:tcPr>
          <w:p w:rsidR="00623732" w:rsidRDefault="00623732" w:rsidP="00B92D17">
            <w:pPr>
              <w:spacing w:after="160" w:line="360" w:lineRule="auto"/>
              <w:jc w:val="center"/>
              <w:rPr>
                <w:rFonts w:ascii="宋体" w:hAnsi="宋体" w:cs="宋体"/>
              </w:rPr>
            </w:pPr>
          </w:p>
        </w:tc>
      </w:tr>
      <w:bookmarkEnd w:id="27"/>
      <w:bookmarkEnd w:id="28"/>
      <w:bookmarkEnd w:id="29"/>
    </w:tbl>
    <w:p w:rsidR="0032576E" w:rsidRDefault="0032576E" w:rsidP="00623732">
      <w:pPr>
        <w:pStyle w:val="1"/>
        <w:spacing w:line="360" w:lineRule="auto"/>
        <w:rPr>
          <w:rFonts w:ascii="宋体" w:hAnsi="宋体" w:cs="宋体"/>
        </w:rPr>
      </w:pPr>
    </w:p>
    <w:sectPr w:rsidR="0032576E" w:rsidSect="00623732">
      <w:footerReference w:type="default" r:id="rId22"/>
      <w:footerReference w:type="first" r:id="rId23"/>
      <w:pgSz w:w="11906" w:h="16838"/>
      <w:pgMar w:top="1191" w:right="1587" w:bottom="1191" w:left="1587" w:header="851" w:footer="992"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124" w:rsidRDefault="00715124">
      <w:r>
        <w:separator/>
      </w:r>
    </w:p>
  </w:endnote>
  <w:endnote w:type="continuationSeparator" w:id="0">
    <w:p w:rsidR="00715124" w:rsidRDefault="00715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framePr w:wrap="around" w:vAnchor="text" w:hAnchor="margin" w:xAlign="right" w:y="1"/>
      <w:rPr>
        <w:rStyle w:val="af4"/>
      </w:rPr>
    </w:pPr>
    <w:r>
      <w:fldChar w:fldCharType="begin"/>
    </w:r>
    <w:r>
      <w:rPr>
        <w:rStyle w:val="af4"/>
      </w:rPr>
      <w:instrText xml:space="preserve">PAGE  </w:instrText>
    </w:r>
    <w:r>
      <w:fldChar w:fldCharType="separate"/>
    </w:r>
    <w:r>
      <w:rPr>
        <w:rStyle w:val="af4"/>
      </w:rPr>
      <w:t>1</w:t>
    </w:r>
    <w:r>
      <w:fldChar w:fldCharType="end"/>
    </w:r>
  </w:p>
  <w:p w:rsidR="00B92D17" w:rsidRDefault="00B92D17">
    <w:pPr>
      <w:pStyle w:val="ad"/>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5408" behindDoc="0" locked="0" layoutInCell="1" allowOverlap="1" wp14:anchorId="23C7A540" wp14:editId="3D1B42D8">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B92D17" w:rsidRDefault="00B92D17">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34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1" o:spid="_x0000_s1029" type="#_x0000_t202" style="position:absolute;margin-left:0;margin-top:11.65pt;width:36.05pt;height:11.65pt;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B92D17" w:rsidRDefault="00B92D17">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34</w:t>
                    </w:r>
                    <w:r>
                      <w:rPr>
                        <w:rFonts w:hint="eastAsia"/>
                      </w:rPr>
                      <w:fldChar w:fldCharType="end"/>
                    </w:r>
                    <w:r>
                      <w:rPr>
                        <w:rFonts w:hint="eastAsia"/>
                      </w:rPr>
                      <w:t xml:space="preserve"> </w:t>
                    </w:r>
                  </w:p>
                </w:txbxContent>
              </v:textbox>
              <w10:wrap anchorx="margin"/>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1312" behindDoc="0" locked="0" layoutInCell="1" allowOverlap="1" wp14:anchorId="47BA37C8" wp14:editId="4DFACC25">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B92D17" w:rsidRDefault="00B92D17">
                          <w:pPr>
                            <w:pStyle w:val="ad"/>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42</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7" o:spid="_x0000_s1030" type="#_x0000_t202" style="position:absolute;margin-left:0;margin-top:11.65pt;width:36.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B92D17" w:rsidRDefault="00B92D17">
                    <w:pPr>
                      <w:pStyle w:val="ad"/>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42</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59264" behindDoc="0" locked="0" layoutInCell="1" allowOverlap="1" wp14:anchorId="29769523" wp14:editId="4544368F">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B92D17" w:rsidRDefault="00B92D17">
                          <w:pPr>
                            <w:pStyle w:val="ad"/>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35</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6" o:spid="_x0000_s1031" type="#_x0000_t202" style="position:absolute;margin-left:0;margin-top:11.65pt;width:36.0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B92D17" w:rsidRDefault="00B92D17">
                    <w:pPr>
                      <w:pStyle w:val="ad"/>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35</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B92D17" w:rsidRDefault="00B92D17">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2</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8" o:spid="_x0000_s1026" type="#_x0000_t202" style="position:absolute;margin-left:0;margin-top:11.65pt;width:31.5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EI67xi0AQAAQAMAAA4AAAAAAAAAAAAAAAAALgIAAGRycy9lMm9Eb2MueG1s&#10;UEsBAi0AFAAGAAgAAAAhAE7bZFHZAAAABQEAAA8AAAAAAAAAAAAAAAAADgQAAGRycy9kb3ducmV2&#10;LnhtbFBLBQYAAAAABAAEAPMAAAAUBQAAAAA=&#10;" filled="f" stroked="f">
              <v:textbox style="mso-fit-shape-to-text:t" inset="0,0,0,0">
                <w:txbxContent>
                  <w:p w:rsidR="00B92D17" w:rsidRDefault="00B92D17">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2</w:t>
                    </w:r>
                    <w:r>
                      <w:rPr>
                        <w:rFonts w:hint="eastAsia"/>
                      </w:rPr>
                      <w:fldChar w:fldCharType="end"/>
                    </w:r>
                    <w:r>
                      <w:rPr>
                        <w:rFonts w:hint="eastAsia"/>
                      </w:rPr>
                      <w:t xml:space="preserve"> </w:t>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B92D17" w:rsidRDefault="00B92D17">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33</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0" o:spid="_x0000_s1027" type="#_x0000_t202" style="position:absolute;margin-left:0;margin-top:11.65pt;width:31.55pt;height:11.6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B0pW/20AQAARwMAAA4AAAAAAAAAAAAAAAAALgIAAGRycy9lMm9Eb2MueG1s&#10;UEsBAi0AFAAGAAgAAAAhAE7bZFHZAAAABQEAAA8AAAAAAAAAAAAAAAAADgQAAGRycy9kb3ducmV2&#10;LnhtbFBLBQYAAAAABAAEAPMAAAAUBQAAAAA=&#10;" filled="f" stroked="f">
              <v:textbox style="mso-fit-shape-to-text:t" inset="0,0,0,0">
                <w:txbxContent>
                  <w:p w:rsidR="00B92D17" w:rsidRDefault="00B92D17">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44AF6">
                      <w:rPr>
                        <w:noProof/>
                      </w:rPr>
                      <w:t>33</w:t>
                    </w:r>
                    <w:r>
                      <w:rPr>
                        <w:rFonts w:hint="eastAsia"/>
                      </w:rPr>
                      <w:fldChar w:fldCharType="end"/>
                    </w:r>
                    <w:r>
                      <w:rPr>
                        <w:rFonts w:hint="eastAsia"/>
                      </w:rPr>
                      <w:t xml:space="preserve"> </w:t>
                    </w:r>
                  </w:p>
                </w:txbxContent>
              </v:textbox>
              <w10:wrap anchorx="margin"/>
            </v:shape>
          </w:pict>
        </mc:Fallback>
      </mc:AlternateContent>
    </w:r>
    <w:r>
      <w:rPr>
        <w:rFonts w:ascii="仿宋" w:eastAsia="仿宋" w:hAnsi="仿宋" w:hint="eastAsia"/>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d"/>
      <w:framePr w:wrap="around" w:vAnchor="text" w:hAnchor="margin" w:xAlign="center" w:y="1"/>
      <w:rPr>
        <w:rStyle w:val="af4"/>
      </w:rPr>
    </w:pPr>
    <w:r>
      <w:fldChar w:fldCharType="begin"/>
    </w:r>
    <w:r>
      <w:rPr>
        <w:rStyle w:val="af4"/>
      </w:rPr>
      <w:instrText xml:space="preserve">PAGE  </w:instrText>
    </w:r>
    <w:r>
      <w:fldChar w:fldCharType="separate"/>
    </w:r>
    <w:r>
      <w:rPr>
        <w:rStyle w:val="af4"/>
      </w:rPr>
      <w:t>4</w:t>
    </w:r>
    <w:r>
      <w:fldChar w:fldCharType="end"/>
    </w:r>
  </w:p>
  <w:p w:rsidR="00B92D17" w:rsidRDefault="00B92D17">
    <w:pPr>
      <w:pStyle w:val="ad"/>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e"/>
      <w:pBdr>
        <w:bottom w:val="thickThinMediumGap" w:sz="18" w:space="1" w:color="808080"/>
      </w:pBdr>
      <w:jc w:val="both"/>
      <w:rPr>
        <w:rFonts w:ascii="Cambria" w:hAnsi="Cambria"/>
        <w:sz w:val="10"/>
        <w:szCs w:val="10"/>
      </w:rPr>
    </w:pPr>
    <w:r>
      <w:rPr>
        <w:rStyle w:val="af4"/>
        <w:rFonts w:ascii="宋体" w:hAnsi="宋体"/>
      </w:rPr>
      <w:t xml:space="preserve">        </w:t>
    </w:r>
  </w:p>
  <w:p w:rsidR="00B92D17" w:rsidRDefault="00B92D17">
    <w:pPr>
      <w:pStyle w:val="ad"/>
      <w:rPr>
        <w:rFonts w:ascii="宋体"/>
        <w:color w:val="FF0000"/>
      </w:rPr>
    </w:pPr>
    <w:r>
      <w:rPr>
        <w:noProof/>
      </w:rPr>
      <mc:AlternateContent>
        <mc:Choice Requires="wps">
          <w:drawing>
            <wp:anchor distT="0" distB="0" distL="114300" distR="114300" simplePos="0" relativeHeight="251666432" behindDoc="0" locked="0" layoutInCell="1" allowOverlap="1" wp14:anchorId="73124D6E" wp14:editId="203170F8">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rsidR="00B92D17" w:rsidRDefault="00B92D17">
                          <w:pPr>
                            <w:pStyle w:val="ad"/>
                          </w:pPr>
                          <w:r>
                            <w:fldChar w:fldCharType="begin"/>
                          </w:r>
                          <w:r>
                            <w:instrText xml:space="preserve"> PAGE  \* MERGEFORMAT </w:instrText>
                          </w:r>
                          <w:r>
                            <w:fldChar w:fldCharType="separate"/>
                          </w:r>
                          <w:r w:rsidR="00344AF6">
                            <w:rPr>
                              <w:noProof/>
                            </w:rPr>
                            <w:t>32</w:t>
                          </w:r>
                          <w:r>
                            <w:fldChar w:fldCharType="end"/>
                          </w:r>
                          <w:r>
                            <w:t xml:space="preserve"> </w:t>
                          </w:r>
                        </w:p>
                      </w:txbxContent>
                    </wps:txbx>
                    <wps:bodyPr wrap="square" lIns="0" tIns="0" rIns="0" bIns="0" upright="1"/>
                  </wps:wsp>
                </a:graphicData>
              </a:graphic>
            </wp:anchor>
          </w:drawing>
        </mc:Choice>
        <mc:Fallback>
          <w:pict>
            <v:rect id="文本框 1116" o:spid="_x0000_s1028" style="position:absolute;margin-left:0;margin-top:4.2pt;width:43.1pt;height:19.4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B92D17" w:rsidRDefault="00B92D17">
                    <w:pPr>
                      <w:pStyle w:val="ad"/>
                    </w:pPr>
                    <w:r>
                      <w:fldChar w:fldCharType="begin"/>
                    </w:r>
                    <w:r>
                      <w:instrText xml:space="preserve"> PAGE  \* MERGEFORMAT </w:instrText>
                    </w:r>
                    <w:r>
                      <w:fldChar w:fldCharType="separate"/>
                    </w:r>
                    <w:r w:rsidR="00344AF6">
                      <w:rPr>
                        <w:noProof/>
                      </w:rPr>
                      <w:t>32</w:t>
                    </w:r>
                    <w:r>
                      <w:fldChar w:fldCharType="end"/>
                    </w:r>
                    <w:r>
                      <w:t xml:space="preserve"> </w:t>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124" w:rsidRDefault="00715124">
      <w:r>
        <w:separator/>
      </w:r>
    </w:p>
  </w:footnote>
  <w:footnote w:type="continuationSeparator" w:id="0">
    <w:p w:rsidR="00715124" w:rsidRDefault="007151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e"/>
      <w:jc w:val="both"/>
      <w:rPr>
        <w:rFonts w:ascii="仿宋" w:eastAsia="仿宋" w:hAnsi="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D17" w:rsidRDefault="00B92D17">
    <w:pPr>
      <w:pStyle w:val="ae"/>
      <w:pBdr>
        <w:bottom w:val="single" w:sz="4" w:space="1" w:color="auto"/>
      </w:pBdr>
      <w:tabs>
        <w:tab w:val="left" w:pos="4498"/>
      </w:tabs>
      <w:rPr>
        <w:rFonts w:ascii="仿宋" w:eastAsia="仿宋" w:hAnsi="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47A5D2"/>
    <w:multiLevelType w:val="singleLevel"/>
    <w:tmpl w:val="8647A5D2"/>
    <w:lvl w:ilvl="0">
      <w:start w:val="1"/>
      <w:numFmt w:val="chineseCounting"/>
      <w:suff w:val="nothing"/>
      <w:lvlText w:val="%1、"/>
      <w:lvlJc w:val="left"/>
      <w:rPr>
        <w:rFonts w:hint="eastAsia"/>
      </w:rPr>
    </w:lvl>
  </w:abstractNum>
  <w:abstractNum w:abstractNumId="1">
    <w:nsid w:val="AA2E4C6C"/>
    <w:multiLevelType w:val="singleLevel"/>
    <w:tmpl w:val="AA2E4C6C"/>
    <w:lvl w:ilvl="0">
      <w:start w:val="1"/>
      <w:numFmt w:val="chineseCounting"/>
      <w:suff w:val="nothing"/>
      <w:lvlText w:val="%1、"/>
      <w:lvlJc w:val="left"/>
      <w:rPr>
        <w:rFonts w:hint="eastAsia"/>
      </w:rPr>
    </w:lvl>
  </w:abstractNum>
  <w:abstractNum w:abstractNumId="2">
    <w:nsid w:val="C2151EB0"/>
    <w:multiLevelType w:val="singleLevel"/>
    <w:tmpl w:val="C2151EB0"/>
    <w:lvl w:ilvl="0">
      <w:start w:val="4"/>
      <w:numFmt w:val="chineseCounting"/>
      <w:suff w:val="space"/>
      <w:lvlText w:val="第%1部分"/>
      <w:lvlJc w:val="left"/>
      <w:rPr>
        <w:rFonts w:hint="eastAsia"/>
      </w:rPr>
    </w:lvl>
  </w:abstractNum>
  <w:abstractNum w:abstractNumId="3">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6">
    <w:nsid w:val="3B7C4736"/>
    <w:multiLevelType w:val="hybridMultilevel"/>
    <w:tmpl w:val="F8A0D392"/>
    <w:lvl w:ilvl="0" w:tplc="98406C80">
      <w:start w:val="1"/>
      <w:numFmt w:val="japaneseCounting"/>
      <w:lvlText w:val="（%1）"/>
      <w:lvlJc w:val="left"/>
      <w:pPr>
        <w:ind w:left="930" w:hanging="7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7">
    <w:nsid w:val="443B45D5"/>
    <w:multiLevelType w:val="hybridMultilevel"/>
    <w:tmpl w:val="A8B81CF0"/>
    <w:lvl w:ilvl="0" w:tplc="ABC65DCA">
      <w:start w:val="1"/>
      <w:numFmt w:val="decimal"/>
      <w:lvlText w:val="%1."/>
      <w:lvlJc w:val="left"/>
      <w:pPr>
        <w:ind w:left="645" w:hanging="360"/>
      </w:pPr>
      <w:rPr>
        <w:rFonts w:ascii="Calibri" w:hAnsi="Calibri" w:cs="Times New Roman" w:hint="default"/>
      </w:rPr>
    </w:lvl>
    <w:lvl w:ilvl="1" w:tplc="04090019" w:tentative="1">
      <w:start w:val="1"/>
      <w:numFmt w:val="lowerLetter"/>
      <w:lvlText w:val="%2)"/>
      <w:lvlJc w:val="left"/>
      <w:pPr>
        <w:ind w:left="1125" w:hanging="420"/>
      </w:pPr>
    </w:lvl>
    <w:lvl w:ilvl="2" w:tplc="0409001B" w:tentative="1">
      <w:start w:val="1"/>
      <w:numFmt w:val="lowerRoman"/>
      <w:lvlText w:val="%3."/>
      <w:lvlJc w:val="right"/>
      <w:pPr>
        <w:ind w:left="1545" w:hanging="420"/>
      </w:pPr>
    </w:lvl>
    <w:lvl w:ilvl="3" w:tplc="0409000F" w:tentative="1">
      <w:start w:val="1"/>
      <w:numFmt w:val="decimal"/>
      <w:lvlText w:val="%4."/>
      <w:lvlJc w:val="left"/>
      <w:pPr>
        <w:ind w:left="1965" w:hanging="420"/>
      </w:pPr>
    </w:lvl>
    <w:lvl w:ilvl="4" w:tplc="04090019" w:tentative="1">
      <w:start w:val="1"/>
      <w:numFmt w:val="lowerLetter"/>
      <w:lvlText w:val="%5)"/>
      <w:lvlJc w:val="left"/>
      <w:pPr>
        <w:ind w:left="2385" w:hanging="420"/>
      </w:pPr>
    </w:lvl>
    <w:lvl w:ilvl="5" w:tplc="0409001B" w:tentative="1">
      <w:start w:val="1"/>
      <w:numFmt w:val="lowerRoman"/>
      <w:lvlText w:val="%6."/>
      <w:lvlJc w:val="right"/>
      <w:pPr>
        <w:ind w:left="2805" w:hanging="420"/>
      </w:pPr>
    </w:lvl>
    <w:lvl w:ilvl="6" w:tplc="0409000F" w:tentative="1">
      <w:start w:val="1"/>
      <w:numFmt w:val="decimal"/>
      <w:lvlText w:val="%7."/>
      <w:lvlJc w:val="left"/>
      <w:pPr>
        <w:ind w:left="3225" w:hanging="420"/>
      </w:pPr>
    </w:lvl>
    <w:lvl w:ilvl="7" w:tplc="04090019" w:tentative="1">
      <w:start w:val="1"/>
      <w:numFmt w:val="lowerLetter"/>
      <w:lvlText w:val="%8)"/>
      <w:lvlJc w:val="left"/>
      <w:pPr>
        <w:ind w:left="3645" w:hanging="420"/>
      </w:pPr>
    </w:lvl>
    <w:lvl w:ilvl="8" w:tplc="0409001B" w:tentative="1">
      <w:start w:val="1"/>
      <w:numFmt w:val="lowerRoman"/>
      <w:lvlText w:val="%9."/>
      <w:lvlJc w:val="right"/>
      <w:pPr>
        <w:ind w:left="4065" w:hanging="420"/>
      </w:pPr>
    </w:lvl>
  </w:abstractNum>
  <w:abstractNum w:abstractNumId="8">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8"/>
  </w:num>
  <w:num w:numId="2">
    <w:abstractNumId w:val="5"/>
  </w:num>
  <w:num w:numId="3">
    <w:abstractNumId w:val="1"/>
  </w:num>
  <w:num w:numId="4">
    <w:abstractNumId w:val="0"/>
  </w:num>
  <w:num w:numId="5">
    <w:abstractNumId w:val="2"/>
  </w:num>
  <w:num w:numId="6">
    <w:abstractNumId w:val="3"/>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44"/>
    <w:rsid w:val="000118A0"/>
    <w:rsid w:val="00022B64"/>
    <w:rsid w:val="000C3458"/>
    <w:rsid w:val="001064B9"/>
    <w:rsid w:val="0011703D"/>
    <w:rsid w:val="00137690"/>
    <w:rsid w:val="001405EF"/>
    <w:rsid w:val="00142369"/>
    <w:rsid w:val="0014673C"/>
    <w:rsid w:val="00167C64"/>
    <w:rsid w:val="00172A27"/>
    <w:rsid w:val="00195EC8"/>
    <w:rsid w:val="001C4604"/>
    <w:rsid w:val="001D1BD3"/>
    <w:rsid w:val="00244E25"/>
    <w:rsid w:val="00246A91"/>
    <w:rsid w:val="00253580"/>
    <w:rsid w:val="002C2FFB"/>
    <w:rsid w:val="002C328E"/>
    <w:rsid w:val="002E7547"/>
    <w:rsid w:val="00325138"/>
    <w:rsid w:val="0032576E"/>
    <w:rsid w:val="00330B91"/>
    <w:rsid w:val="00335AA8"/>
    <w:rsid w:val="00344AF6"/>
    <w:rsid w:val="00353BAB"/>
    <w:rsid w:val="003560F8"/>
    <w:rsid w:val="00372820"/>
    <w:rsid w:val="00397226"/>
    <w:rsid w:val="003B6943"/>
    <w:rsid w:val="003C383F"/>
    <w:rsid w:val="003C44A7"/>
    <w:rsid w:val="003C5437"/>
    <w:rsid w:val="003E191E"/>
    <w:rsid w:val="003F5E42"/>
    <w:rsid w:val="004308EB"/>
    <w:rsid w:val="00435691"/>
    <w:rsid w:val="00442172"/>
    <w:rsid w:val="00451D12"/>
    <w:rsid w:val="004673F8"/>
    <w:rsid w:val="00482407"/>
    <w:rsid w:val="004A33FE"/>
    <w:rsid w:val="004D1A22"/>
    <w:rsid w:val="004F7BFE"/>
    <w:rsid w:val="005208B9"/>
    <w:rsid w:val="005373A3"/>
    <w:rsid w:val="005507EE"/>
    <w:rsid w:val="00576E6E"/>
    <w:rsid w:val="00597DFB"/>
    <w:rsid w:val="005C00F9"/>
    <w:rsid w:val="005E04DA"/>
    <w:rsid w:val="005F526C"/>
    <w:rsid w:val="00613FEA"/>
    <w:rsid w:val="00623732"/>
    <w:rsid w:val="006330F8"/>
    <w:rsid w:val="006401E8"/>
    <w:rsid w:val="00645242"/>
    <w:rsid w:val="006729F9"/>
    <w:rsid w:val="006A3A4D"/>
    <w:rsid w:val="006D3630"/>
    <w:rsid w:val="006E0E35"/>
    <w:rsid w:val="0070348B"/>
    <w:rsid w:val="00714597"/>
    <w:rsid w:val="00715124"/>
    <w:rsid w:val="00715333"/>
    <w:rsid w:val="00721146"/>
    <w:rsid w:val="00761E84"/>
    <w:rsid w:val="0077222E"/>
    <w:rsid w:val="007B0C3F"/>
    <w:rsid w:val="007B46DC"/>
    <w:rsid w:val="007C1C12"/>
    <w:rsid w:val="007C457C"/>
    <w:rsid w:val="007D2205"/>
    <w:rsid w:val="007D67FB"/>
    <w:rsid w:val="007F01F9"/>
    <w:rsid w:val="00813D3E"/>
    <w:rsid w:val="008157BB"/>
    <w:rsid w:val="0082593D"/>
    <w:rsid w:val="00837BD1"/>
    <w:rsid w:val="008604A3"/>
    <w:rsid w:val="0087275E"/>
    <w:rsid w:val="00883B7C"/>
    <w:rsid w:val="00896973"/>
    <w:rsid w:val="008C0013"/>
    <w:rsid w:val="008D6A07"/>
    <w:rsid w:val="008E02EF"/>
    <w:rsid w:val="008E32D8"/>
    <w:rsid w:val="009A1C09"/>
    <w:rsid w:val="009B0167"/>
    <w:rsid w:val="009B44BA"/>
    <w:rsid w:val="009B74E0"/>
    <w:rsid w:val="009D35D1"/>
    <w:rsid w:val="00A47163"/>
    <w:rsid w:val="00AA23E8"/>
    <w:rsid w:val="00B33622"/>
    <w:rsid w:val="00B354AF"/>
    <w:rsid w:val="00B7693E"/>
    <w:rsid w:val="00B92D17"/>
    <w:rsid w:val="00B93C59"/>
    <w:rsid w:val="00BD4739"/>
    <w:rsid w:val="00C1747A"/>
    <w:rsid w:val="00C3250C"/>
    <w:rsid w:val="00C45ADD"/>
    <w:rsid w:val="00C83489"/>
    <w:rsid w:val="00C85A18"/>
    <w:rsid w:val="00CA444E"/>
    <w:rsid w:val="00CC0A5D"/>
    <w:rsid w:val="00D12117"/>
    <w:rsid w:val="00D56DA9"/>
    <w:rsid w:val="00D849D3"/>
    <w:rsid w:val="00DC05A9"/>
    <w:rsid w:val="00DE14CD"/>
    <w:rsid w:val="00DE3B45"/>
    <w:rsid w:val="00DE59EE"/>
    <w:rsid w:val="00E4546D"/>
    <w:rsid w:val="00E7258D"/>
    <w:rsid w:val="00ED75E5"/>
    <w:rsid w:val="00EE1895"/>
    <w:rsid w:val="00EE3965"/>
    <w:rsid w:val="00EE3D87"/>
    <w:rsid w:val="00EE7CCF"/>
    <w:rsid w:val="00F169A5"/>
    <w:rsid w:val="00F203A2"/>
    <w:rsid w:val="00F43231"/>
    <w:rsid w:val="00F73BB2"/>
    <w:rsid w:val="00F805DC"/>
    <w:rsid w:val="00F9235C"/>
    <w:rsid w:val="00FB08FF"/>
    <w:rsid w:val="00FC173E"/>
    <w:rsid w:val="00FF4324"/>
    <w:rsid w:val="02BB609B"/>
    <w:rsid w:val="04B23039"/>
    <w:rsid w:val="051D440B"/>
    <w:rsid w:val="057E5D2D"/>
    <w:rsid w:val="06FC2094"/>
    <w:rsid w:val="08C558E2"/>
    <w:rsid w:val="09C350C8"/>
    <w:rsid w:val="0B3D0482"/>
    <w:rsid w:val="0C692FF0"/>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A30122"/>
    <w:rsid w:val="37C2247C"/>
    <w:rsid w:val="384707D6"/>
    <w:rsid w:val="393C0DE5"/>
    <w:rsid w:val="397E6DBF"/>
    <w:rsid w:val="3A4E4081"/>
    <w:rsid w:val="3A740D56"/>
    <w:rsid w:val="3A9B5D9F"/>
    <w:rsid w:val="3AC94C72"/>
    <w:rsid w:val="3B101E80"/>
    <w:rsid w:val="3D046A2B"/>
    <w:rsid w:val="3E597CEE"/>
    <w:rsid w:val="408A5E09"/>
    <w:rsid w:val="41B8526F"/>
    <w:rsid w:val="42F8291A"/>
    <w:rsid w:val="43D1198F"/>
    <w:rsid w:val="440726DC"/>
    <w:rsid w:val="448E4E44"/>
    <w:rsid w:val="45565D69"/>
    <w:rsid w:val="47F44944"/>
    <w:rsid w:val="48A721B3"/>
    <w:rsid w:val="4A112E6B"/>
    <w:rsid w:val="4A3D5F21"/>
    <w:rsid w:val="4A490744"/>
    <w:rsid w:val="4AE32A1C"/>
    <w:rsid w:val="4B360091"/>
    <w:rsid w:val="4B820D49"/>
    <w:rsid w:val="4CA86D16"/>
    <w:rsid w:val="4EE566F3"/>
    <w:rsid w:val="4FB40FA2"/>
    <w:rsid w:val="51154BF9"/>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unhideWhenUsed="1"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2"/>
    <w:qFormat/>
    <w:pPr>
      <w:widowControl w:val="0"/>
      <w:jc w:val="both"/>
    </w:pPr>
    <w:rPr>
      <w:kern w:val="2"/>
      <w:sz w:val="21"/>
      <w:szCs w:val="24"/>
    </w:rPr>
  </w:style>
  <w:style w:type="paragraph" w:styleId="1">
    <w:name w:val="heading 1"/>
    <w:basedOn w:val="a1"/>
    <w:next w:val="a1"/>
    <w:link w:val="1Char"/>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Char"/>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Char"/>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Char"/>
    <w:qFormat/>
    <w:pPr>
      <w:keepNext/>
      <w:keepLines/>
      <w:spacing w:before="280" w:after="290" w:line="376" w:lineRule="auto"/>
      <w:outlineLvl w:val="4"/>
    </w:pPr>
    <w:rPr>
      <w:b/>
      <w:sz w:val="28"/>
      <w:szCs w:val="20"/>
    </w:rPr>
  </w:style>
  <w:style w:type="paragraph" w:styleId="6">
    <w:name w:val="heading 6"/>
    <w:basedOn w:val="a1"/>
    <w:next w:val="a2"/>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pPr>
      <w:keepNext/>
      <w:keepLines/>
      <w:spacing w:before="240" w:after="64" w:line="320" w:lineRule="auto"/>
      <w:outlineLvl w:val="6"/>
    </w:pPr>
    <w:rPr>
      <w:b/>
      <w:sz w:val="24"/>
      <w:szCs w:val="20"/>
    </w:rPr>
  </w:style>
  <w:style w:type="paragraph" w:styleId="8">
    <w:name w:val="heading 8"/>
    <w:basedOn w:val="a1"/>
    <w:next w:val="a2"/>
    <w:qFormat/>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toc 2"/>
    <w:basedOn w:val="a1"/>
    <w:next w:val="a1"/>
    <w:uiPriority w:val="39"/>
    <w:qFormat/>
    <w:pPr>
      <w:ind w:left="210"/>
      <w:jc w:val="left"/>
    </w:pPr>
    <w:rPr>
      <w:rFonts w:ascii="Calibri" w:hAnsi="Calibri"/>
      <w:smallCaps/>
      <w:sz w:val="20"/>
      <w:szCs w:val="20"/>
    </w:rPr>
  </w:style>
  <w:style w:type="paragraph" w:styleId="a2">
    <w:name w:val="Normal Indent"/>
    <w:basedOn w:val="a1"/>
    <w:link w:val="Char"/>
    <w:qFormat/>
    <w:pPr>
      <w:ind w:firstLineChars="200" w:firstLine="420"/>
    </w:pPr>
  </w:style>
  <w:style w:type="paragraph" w:styleId="70">
    <w:name w:val="toc 7"/>
    <w:basedOn w:val="a1"/>
    <w:next w:val="a1"/>
    <w:qFormat/>
    <w:pPr>
      <w:ind w:left="1260"/>
      <w:jc w:val="left"/>
    </w:pPr>
    <w:rPr>
      <w:rFonts w:ascii="Calibri" w:hAnsi="Calibri"/>
      <w:sz w:val="18"/>
      <w:szCs w:val="18"/>
    </w:rPr>
  </w:style>
  <w:style w:type="paragraph" w:styleId="a6">
    <w:name w:val="Document Map"/>
    <w:basedOn w:val="a1"/>
    <w:link w:val="Char0"/>
    <w:qFormat/>
    <w:rPr>
      <w:rFonts w:ascii="宋体"/>
      <w:sz w:val="18"/>
      <w:szCs w:val="18"/>
    </w:rPr>
  </w:style>
  <w:style w:type="paragraph" w:styleId="a7">
    <w:name w:val="annotation text"/>
    <w:basedOn w:val="a1"/>
    <w:link w:val="Char1"/>
    <w:qFormat/>
    <w:pPr>
      <w:jc w:val="left"/>
    </w:pPr>
  </w:style>
  <w:style w:type="paragraph" w:styleId="a8">
    <w:name w:val="Body Text"/>
    <w:basedOn w:val="a1"/>
    <w:qFormat/>
    <w:pPr>
      <w:spacing w:line="480" w:lineRule="auto"/>
    </w:pPr>
    <w:rPr>
      <w:color w:val="000000"/>
      <w:sz w:val="24"/>
    </w:rPr>
  </w:style>
  <w:style w:type="paragraph" w:styleId="a9">
    <w:name w:val="Body Text Indent"/>
    <w:basedOn w:val="a1"/>
    <w:link w:val="Char2"/>
    <w:qFormat/>
    <w:pPr>
      <w:spacing w:line="400" w:lineRule="exact"/>
      <w:ind w:left="360"/>
    </w:pPr>
    <w:rPr>
      <w:rFonts w:ascii="华文中宋" w:eastAsia="华文中宋" w:hAnsi="华文中宋"/>
      <w:color w:val="FF6600"/>
      <w:sz w:val="24"/>
    </w:rPr>
  </w:style>
  <w:style w:type="paragraph" w:styleId="50">
    <w:name w:val="toc 5"/>
    <w:basedOn w:val="a1"/>
    <w:next w:val="a1"/>
    <w:qFormat/>
    <w:pPr>
      <w:ind w:left="840"/>
      <w:jc w:val="left"/>
    </w:pPr>
    <w:rPr>
      <w:rFonts w:ascii="Calibri" w:hAnsi="Calibri"/>
      <w:sz w:val="18"/>
      <w:szCs w:val="18"/>
    </w:rPr>
  </w:style>
  <w:style w:type="paragraph" w:styleId="30">
    <w:name w:val="toc 3"/>
    <w:basedOn w:val="a1"/>
    <w:next w:val="a1"/>
    <w:uiPriority w:val="39"/>
    <w:qFormat/>
    <w:pPr>
      <w:ind w:left="420"/>
      <w:jc w:val="left"/>
    </w:pPr>
    <w:rPr>
      <w:rFonts w:ascii="Calibri" w:hAnsi="Calibri"/>
      <w:i/>
      <w:iCs/>
      <w:sz w:val="20"/>
      <w:szCs w:val="20"/>
    </w:rPr>
  </w:style>
  <w:style w:type="paragraph" w:styleId="aa">
    <w:name w:val="Plain Text"/>
    <w:basedOn w:val="a1"/>
    <w:next w:val="a1"/>
    <w:link w:val="Char3"/>
    <w:qFormat/>
    <w:pPr>
      <w:jc w:val="left"/>
    </w:pPr>
    <w:rPr>
      <w:rFonts w:ascii="宋体" w:hAnsi="Courier New"/>
      <w:szCs w:val="20"/>
    </w:rPr>
  </w:style>
  <w:style w:type="paragraph" w:styleId="80">
    <w:name w:val="toc 8"/>
    <w:basedOn w:val="a1"/>
    <w:next w:val="a1"/>
    <w:qFormat/>
    <w:pPr>
      <w:ind w:left="1470"/>
      <w:jc w:val="left"/>
    </w:pPr>
    <w:rPr>
      <w:rFonts w:ascii="Calibri" w:hAnsi="Calibri"/>
      <w:sz w:val="18"/>
      <w:szCs w:val="18"/>
    </w:rPr>
  </w:style>
  <w:style w:type="paragraph" w:styleId="ab">
    <w:name w:val="Date"/>
    <w:basedOn w:val="a1"/>
    <w:next w:val="a1"/>
    <w:link w:val="Char4"/>
    <w:qFormat/>
    <w:rPr>
      <w:sz w:val="24"/>
      <w:szCs w:val="20"/>
    </w:rPr>
  </w:style>
  <w:style w:type="paragraph" w:styleId="21">
    <w:name w:val="Body Text Indent 2"/>
    <w:basedOn w:val="a1"/>
    <w:link w:val="2Char0"/>
    <w:qFormat/>
    <w:pPr>
      <w:spacing w:before="240" w:line="560" w:lineRule="exact"/>
      <w:ind w:firstLineChars="200" w:firstLine="480"/>
    </w:pPr>
    <w:rPr>
      <w:sz w:val="24"/>
      <w:szCs w:val="32"/>
    </w:rPr>
  </w:style>
  <w:style w:type="paragraph" w:styleId="ac">
    <w:name w:val="Balloon Text"/>
    <w:basedOn w:val="a1"/>
    <w:link w:val="Char5"/>
    <w:qFormat/>
    <w:rPr>
      <w:sz w:val="18"/>
      <w:szCs w:val="18"/>
    </w:rPr>
  </w:style>
  <w:style w:type="paragraph" w:styleId="ad">
    <w:name w:val="footer"/>
    <w:basedOn w:val="a1"/>
    <w:link w:val="Char6"/>
    <w:uiPriority w:val="99"/>
    <w:qFormat/>
    <w:pPr>
      <w:tabs>
        <w:tab w:val="center" w:pos="4153"/>
        <w:tab w:val="right" w:pos="8306"/>
      </w:tabs>
      <w:snapToGrid w:val="0"/>
      <w:jc w:val="left"/>
    </w:pPr>
    <w:rPr>
      <w:sz w:val="18"/>
      <w:szCs w:val="18"/>
    </w:rPr>
  </w:style>
  <w:style w:type="paragraph" w:styleId="ae">
    <w:name w:val="header"/>
    <w:basedOn w:val="a1"/>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qFormat/>
    <w:pPr>
      <w:spacing w:before="120" w:after="120"/>
      <w:jc w:val="left"/>
    </w:pPr>
    <w:rPr>
      <w:rFonts w:ascii="Calibri" w:hAnsi="Calibri"/>
      <w:b/>
      <w:bCs/>
      <w:caps/>
      <w:sz w:val="20"/>
      <w:szCs w:val="20"/>
    </w:rPr>
  </w:style>
  <w:style w:type="paragraph" w:styleId="40">
    <w:name w:val="toc 4"/>
    <w:basedOn w:val="a1"/>
    <w:next w:val="a1"/>
    <w:qFormat/>
    <w:pPr>
      <w:ind w:left="630"/>
      <w:jc w:val="left"/>
    </w:pPr>
    <w:rPr>
      <w:rFonts w:ascii="Calibri" w:hAnsi="Calibri"/>
      <w:sz w:val="18"/>
      <w:szCs w:val="18"/>
    </w:rPr>
  </w:style>
  <w:style w:type="paragraph" w:styleId="60">
    <w:name w:val="toc 6"/>
    <w:basedOn w:val="a1"/>
    <w:next w:val="a1"/>
    <w:qFormat/>
    <w:pPr>
      <w:ind w:left="1050"/>
      <w:jc w:val="left"/>
    </w:pPr>
    <w:rPr>
      <w:rFonts w:ascii="Calibri" w:hAnsi="Calibri"/>
      <w:sz w:val="18"/>
      <w:szCs w:val="18"/>
    </w:rPr>
  </w:style>
  <w:style w:type="paragraph" w:styleId="31">
    <w:name w:val="Body Text Indent 3"/>
    <w:basedOn w:val="a1"/>
    <w:link w:val="3Char0"/>
    <w:qFormat/>
    <w:pPr>
      <w:spacing w:after="120"/>
      <w:ind w:leftChars="200" w:left="420"/>
    </w:pPr>
    <w:rPr>
      <w:rFonts w:eastAsia="仿宋_GB2312"/>
      <w:sz w:val="16"/>
      <w:szCs w:val="16"/>
    </w:rPr>
  </w:style>
  <w:style w:type="paragraph" w:styleId="90">
    <w:name w:val="toc 9"/>
    <w:basedOn w:val="a1"/>
    <w:next w:val="a1"/>
    <w:qFormat/>
    <w:pPr>
      <w:ind w:left="1680"/>
      <w:jc w:val="left"/>
    </w:pPr>
    <w:rPr>
      <w:rFonts w:ascii="Calibri" w:hAnsi="Calibri"/>
      <w:sz w:val="18"/>
      <w:szCs w:val="18"/>
    </w:rPr>
  </w:style>
  <w:style w:type="paragraph" w:styleId="22">
    <w:name w:val="Body Text 2"/>
    <w:basedOn w:val="a1"/>
    <w:link w:val="2Char1"/>
    <w:qFormat/>
    <w:pPr>
      <w:spacing w:after="120" w:line="480" w:lineRule="auto"/>
    </w:pPr>
  </w:style>
  <w:style w:type="paragraph" w:styleId="af">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0">
    <w:name w:val="annotation subject"/>
    <w:basedOn w:val="a7"/>
    <w:next w:val="a7"/>
    <w:link w:val="Char8"/>
    <w:qFormat/>
    <w:rPr>
      <w:b/>
      <w:bCs/>
    </w:rPr>
  </w:style>
  <w:style w:type="paragraph" w:styleId="af1">
    <w:name w:val="Body Text First Indent"/>
    <w:basedOn w:val="a8"/>
    <w:qFormat/>
    <w:pPr>
      <w:ind w:firstLineChars="100" w:firstLine="420"/>
    </w:pPr>
  </w:style>
  <w:style w:type="paragraph" w:styleId="23">
    <w:name w:val="Body Text First Indent 2"/>
    <w:basedOn w:val="a9"/>
    <w:uiPriority w:val="99"/>
    <w:qFormat/>
    <w:pPr>
      <w:spacing w:after="120"/>
      <w:ind w:leftChars="200" w:left="420" w:firstLineChars="200" w:firstLine="420"/>
    </w:pPr>
  </w:style>
  <w:style w:type="table" w:styleId="af2">
    <w:name w:val="Table Grid"/>
    <w:basedOn w:val="a4"/>
    <w:uiPriority w:val="39"/>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bCs/>
    </w:rPr>
  </w:style>
  <w:style w:type="character" w:styleId="af4">
    <w:name w:val="page number"/>
    <w:basedOn w:val="a3"/>
    <w:qFormat/>
  </w:style>
  <w:style w:type="character" w:styleId="af5">
    <w:name w:val="Emphasis"/>
    <w:qFormat/>
    <w:rPr>
      <w:color w:val="CC0000"/>
    </w:rPr>
  </w:style>
  <w:style w:type="character" w:styleId="af6">
    <w:name w:val="Hyperlink"/>
    <w:basedOn w:val="a3"/>
    <w:uiPriority w:val="99"/>
    <w:qFormat/>
    <w:rPr>
      <w:color w:val="454545"/>
      <w:sz w:val="19"/>
      <w:szCs w:val="19"/>
      <w:u w:val="none"/>
    </w:rPr>
  </w:style>
  <w:style w:type="character" w:styleId="af7">
    <w:name w:val="annotation reference"/>
    <w:qFormat/>
    <w:rPr>
      <w:sz w:val="21"/>
      <w:szCs w:val="21"/>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8">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6"/>
    <w:qFormat/>
    <w:pPr>
      <w:shd w:val="clear" w:color="auto" w:fill="000080"/>
    </w:pPr>
    <w:rPr>
      <w:rFonts w:hAnsi="宋体" w:hint="eastAsia"/>
      <w:kern w:val="0"/>
      <w:sz w:val="24"/>
      <w:szCs w:val="24"/>
    </w:rPr>
  </w:style>
  <w:style w:type="paragraph" w:customStyle="1" w:styleId="24">
    <w:name w:val="样式 正文缩进 + 首行缩进:  2 字符"/>
    <w:basedOn w:val="a2"/>
    <w:link w:val="2CharChar"/>
    <w:qFormat/>
    <w:pPr>
      <w:spacing w:line="360" w:lineRule="auto"/>
      <w:ind w:firstLine="200"/>
    </w:pPr>
    <w:rPr>
      <w:rFonts w:cs="宋体"/>
      <w:sz w:val="24"/>
      <w:szCs w:val="20"/>
    </w:rPr>
  </w:style>
  <w:style w:type="paragraph" w:styleId="af9">
    <w:name w:val="List Paragraph"/>
    <w:basedOn w:val="a1"/>
    <w:qFormat/>
    <w:pPr>
      <w:ind w:firstLineChars="200" w:firstLine="420"/>
    </w:pPr>
    <w:rPr>
      <w:rFonts w:ascii="Calibri" w:hAnsi="Calibri"/>
      <w:szCs w:val="22"/>
    </w:rPr>
  </w:style>
  <w:style w:type="paragraph" w:customStyle="1" w:styleId="afa">
    <w:name w:val="正文格式"/>
    <w:basedOn w:val="a1"/>
    <w:link w:val="Char9"/>
    <w:qFormat/>
    <w:pPr>
      <w:widowControl/>
      <w:ind w:firstLineChars="200" w:firstLine="560"/>
      <w:jc w:val="left"/>
    </w:pPr>
    <w:rPr>
      <w:rFonts w:ascii="仿宋" w:eastAsia="仿宋" w:hAnsi="仿宋"/>
      <w:sz w:val="28"/>
      <w:szCs w:val="32"/>
    </w:rPr>
  </w:style>
  <w:style w:type="paragraph" w:customStyle="1" w:styleId="Char20">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b">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8"/>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8"/>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a">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0">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c">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d">
    <w:name w:val="标书正文"/>
    <w:basedOn w:val="a1"/>
    <w:qFormat/>
    <w:pPr>
      <w:snapToGrid w:val="0"/>
      <w:spacing w:line="360" w:lineRule="auto"/>
      <w:ind w:firstLineChars="200" w:firstLine="200"/>
    </w:pPr>
    <w:rPr>
      <w:sz w:val="24"/>
    </w:rPr>
  </w:style>
  <w:style w:type="paragraph" w:customStyle="1" w:styleId="afe">
    <w:name w:val="表格"/>
    <w:basedOn w:val="a1"/>
    <w:qFormat/>
    <w:pPr>
      <w:adjustRightInd w:val="0"/>
      <w:snapToGrid w:val="0"/>
      <w:jc w:val="center"/>
    </w:pPr>
    <w:rPr>
      <w:bCs/>
      <w:u w:color="FFFFFF"/>
    </w:rPr>
  </w:style>
  <w:style w:type="paragraph" w:customStyle="1" w:styleId="a">
    <w:name w:val="引言二级条标题"/>
    <w:basedOn w:val="a0"/>
    <w:next w:val="af8"/>
    <w:qFormat/>
    <w:pPr>
      <w:numPr>
        <w:ilvl w:val="1"/>
        <w:numId w:val="2"/>
      </w:numPr>
      <w:tabs>
        <w:tab w:val="left" w:pos="360"/>
      </w:tabs>
    </w:pPr>
  </w:style>
  <w:style w:type="character" w:customStyle="1" w:styleId="Char2">
    <w:name w:val="正文文本缩进 Char"/>
    <w:link w:val="a9"/>
    <w:qFormat/>
    <w:rPr>
      <w:rFonts w:ascii="华文中宋" w:eastAsia="华文中宋" w:hAnsi="华文中宋"/>
      <w:color w:val="FF6600"/>
      <w:kern w:val="2"/>
      <w:sz w:val="24"/>
      <w:szCs w:val="24"/>
    </w:rPr>
  </w:style>
  <w:style w:type="character" w:customStyle="1" w:styleId="news1title">
    <w:name w:val="news1_title"/>
    <w:basedOn w:val="a3"/>
    <w:qFormat/>
  </w:style>
  <w:style w:type="character" w:customStyle="1" w:styleId="Char6">
    <w:name w:val="页脚 Char"/>
    <w:link w:val="ad"/>
    <w:uiPriority w:val="99"/>
    <w:qFormat/>
    <w:rPr>
      <w:rFonts w:eastAsia="宋体"/>
      <w:kern w:val="2"/>
      <w:sz w:val="18"/>
      <w:szCs w:val="18"/>
      <w:lang w:val="en-US" w:eastAsia="zh-CN" w:bidi="ar-SA"/>
    </w:rPr>
  </w:style>
  <w:style w:type="character" w:customStyle="1" w:styleId="4Char">
    <w:name w:val="标题 4 Char"/>
    <w:link w:val="4"/>
    <w:qFormat/>
    <w:rPr>
      <w:rFonts w:ascii="Arial" w:eastAsia="黑体" w:hAnsi="Arial"/>
      <w:b/>
      <w:kern w:val="2"/>
      <w:sz w:val="28"/>
      <w:lang w:val="en-US" w:eastAsia="zh-CN" w:bidi="ar-SA"/>
    </w:rPr>
  </w:style>
  <w:style w:type="character" w:customStyle="1" w:styleId="Char8">
    <w:name w:val="批注主题 Char"/>
    <w:link w:val="af0"/>
    <w:qFormat/>
    <w:rPr>
      <w:b/>
      <w:bCs/>
      <w:kern w:val="2"/>
      <w:sz w:val="21"/>
      <w:szCs w:val="24"/>
    </w:rPr>
  </w:style>
  <w:style w:type="character" w:customStyle="1" w:styleId="3Char">
    <w:name w:val="标题 3 Char"/>
    <w:link w:val="3"/>
    <w:qFormat/>
    <w:rPr>
      <w:rFonts w:eastAsia="宋体"/>
      <w:b/>
      <w:sz w:val="21"/>
      <w:lang w:val="en-US" w:eastAsia="zh-CN" w:bidi="ar-SA"/>
    </w:rPr>
  </w:style>
  <w:style w:type="character" w:customStyle="1" w:styleId="Char4">
    <w:name w:val="日期 Char"/>
    <w:link w:val="ab"/>
    <w:qFormat/>
    <w:rPr>
      <w:rFonts w:eastAsia="宋体"/>
      <w:kern w:val="2"/>
      <w:sz w:val="24"/>
      <w:lang w:val="en-US" w:eastAsia="zh-CN" w:bidi="ar-SA"/>
    </w:rPr>
  </w:style>
  <w:style w:type="character" w:customStyle="1" w:styleId="5Char">
    <w:name w:val="标题 5 Char"/>
    <w:link w:val="5"/>
    <w:qFormat/>
    <w:locked/>
    <w:rPr>
      <w:b/>
      <w:kern w:val="2"/>
      <w:sz w:val="28"/>
    </w:rPr>
  </w:style>
  <w:style w:type="character" w:customStyle="1" w:styleId="Char1">
    <w:name w:val="批注文字 Char"/>
    <w:link w:val="a7"/>
    <w:qFormat/>
    <w:rPr>
      <w:kern w:val="2"/>
      <w:sz w:val="21"/>
      <w:szCs w:val="24"/>
    </w:rPr>
  </w:style>
  <w:style w:type="character" w:customStyle="1" w:styleId="2Char">
    <w:name w:val="标题 2 Char"/>
    <w:link w:val="20"/>
    <w:qFormat/>
    <w:rPr>
      <w:rFonts w:ascii="Arial" w:eastAsia="黑体" w:hAnsi="Arial"/>
      <w:b/>
      <w:sz w:val="30"/>
      <w:lang w:val="en-US" w:eastAsia="zh-CN" w:bidi="ar-SA"/>
    </w:rPr>
  </w:style>
  <w:style w:type="character" w:customStyle="1" w:styleId="Char11">
    <w:name w:val="纯文本 Char1"/>
    <w:qFormat/>
    <w:locked/>
    <w:rPr>
      <w:rFonts w:ascii="宋体" w:hAnsi="Courier New"/>
      <w:kern w:val="2"/>
      <w:sz w:val="21"/>
    </w:rPr>
  </w:style>
  <w:style w:type="character" w:customStyle="1" w:styleId="2Char1">
    <w:name w:val="正文文本 2 Char"/>
    <w:link w:val="22"/>
    <w:qFormat/>
    <w:rPr>
      <w:rFonts w:eastAsia="宋体"/>
      <w:kern w:val="2"/>
      <w:sz w:val="21"/>
      <w:szCs w:val="24"/>
      <w:lang w:val="en-US" w:eastAsia="zh-CN" w:bidi="ar-SA"/>
    </w:rPr>
  </w:style>
  <w:style w:type="character" w:customStyle="1" w:styleId="Char0">
    <w:name w:val="文档结构图 Char"/>
    <w:link w:val="a6"/>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
    <w:name w:val="正文缩进 Char"/>
    <w:link w:val="a2"/>
    <w:qFormat/>
    <w:rPr>
      <w:kern w:val="2"/>
      <w:sz w:val="21"/>
      <w:szCs w:val="24"/>
    </w:rPr>
  </w:style>
  <w:style w:type="character" w:customStyle="1" w:styleId="CharCharChar">
    <w:name w:val="Char Char Char"/>
    <w:link w:val="Chara"/>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Char0">
    <w:name w:val="正文文本缩进 3 Char"/>
    <w:link w:val="31"/>
    <w:qFormat/>
    <w:rPr>
      <w:rFonts w:eastAsia="仿宋_GB2312"/>
      <w:kern w:val="2"/>
      <w:sz w:val="16"/>
      <w:szCs w:val="16"/>
      <w:lang w:val="en-US" w:eastAsia="zh-CN" w:bidi="ar-SA"/>
    </w:rPr>
  </w:style>
  <w:style w:type="character" w:customStyle="1" w:styleId="2CharChar">
    <w:name w:val="样式 正文缩进 + 首行缩进:  2 字符 Char Char"/>
    <w:link w:val="24"/>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Char3">
    <w:name w:val="纯文本 Char"/>
    <w:link w:val="aa"/>
    <w:qFormat/>
    <w:rPr>
      <w:rFonts w:ascii="宋体" w:eastAsia="宋体" w:hAnsi="Courier New"/>
      <w:kern w:val="2"/>
      <w:sz w:val="21"/>
      <w:lang w:val="en-US" w:eastAsia="zh-CN" w:bidi="ar-SA"/>
    </w:rPr>
  </w:style>
  <w:style w:type="character" w:customStyle="1" w:styleId="Char9">
    <w:name w:val="正文格式 Char"/>
    <w:link w:val="afa"/>
    <w:qFormat/>
    <w:rPr>
      <w:rFonts w:ascii="仿宋" w:eastAsia="仿宋" w:hAnsi="仿宋"/>
      <w:kern w:val="2"/>
      <w:sz w:val="28"/>
      <w:szCs w:val="32"/>
    </w:rPr>
  </w:style>
  <w:style w:type="character" w:customStyle="1" w:styleId="2Char0">
    <w:name w:val="正文文本缩进 2 Char"/>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Char7">
    <w:name w:val="页眉 Char"/>
    <w:link w:val="ae"/>
    <w:uiPriority w:val="99"/>
    <w:qFormat/>
    <w:rPr>
      <w:kern w:val="2"/>
      <w:sz w:val="18"/>
      <w:szCs w:val="18"/>
    </w:rPr>
  </w:style>
  <w:style w:type="character" w:customStyle="1" w:styleId="Char5">
    <w:name w:val="批注框文本 Char"/>
    <w:link w:val="ac"/>
    <w:qFormat/>
    <w:rPr>
      <w:rFonts w:eastAsia="宋体"/>
      <w:kern w:val="2"/>
      <w:sz w:val="18"/>
      <w:szCs w:val="18"/>
      <w:lang w:val="en-US" w:eastAsia="zh-CN" w:bidi="ar-SA"/>
    </w:rPr>
  </w:style>
  <w:style w:type="character" w:customStyle="1" w:styleId="left">
    <w:name w:val="left"/>
    <w:basedOn w:val="a3"/>
    <w:qFormat/>
  </w:style>
  <w:style w:type="character" w:customStyle="1" w:styleId="pubdate-day">
    <w:name w:val="pubdate-day"/>
    <w:basedOn w:val="a3"/>
    <w:qFormat/>
    <w:rPr>
      <w:shd w:val="clear" w:color="auto" w:fill="F2F2F2"/>
    </w:rPr>
  </w:style>
  <w:style w:type="character" w:customStyle="1" w:styleId="item-name6">
    <w:name w:val="item-name6"/>
    <w:basedOn w:val="a3"/>
    <w:qFormat/>
  </w:style>
  <w:style w:type="character" w:customStyle="1" w:styleId="item-name7">
    <w:name w:val="item-name7"/>
    <w:basedOn w:val="a3"/>
    <w:qFormat/>
  </w:style>
  <w:style w:type="character" w:customStyle="1" w:styleId="pubdate-month">
    <w:name w:val="pubdate-month"/>
    <w:basedOn w:val="a3"/>
    <w:qFormat/>
    <w:rPr>
      <w:color w:val="FFFFFF"/>
      <w:sz w:val="24"/>
      <w:szCs w:val="24"/>
      <w:shd w:val="clear" w:color="auto" w:fill="CC0000"/>
    </w:rPr>
  </w:style>
  <w:style w:type="character" w:customStyle="1" w:styleId="right">
    <w:name w:val="right"/>
    <w:basedOn w:val="a3"/>
    <w:qFormat/>
  </w:style>
  <w:style w:type="character" w:customStyle="1" w:styleId="news1meta">
    <w:name w:val="news1_meta"/>
    <w:basedOn w:val="a3"/>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3"/>
    <w:qFormat/>
    <w:rPr>
      <w:rFonts w:ascii="微软雅黑" w:eastAsia="微软雅黑" w:hAnsi="微软雅黑" w:cs="微软雅黑" w:hint="eastAsia"/>
      <w:color w:val="000000"/>
      <w:sz w:val="16"/>
      <w:szCs w:val="16"/>
      <w:u w:val="none"/>
    </w:rPr>
  </w:style>
  <w:style w:type="character" w:customStyle="1" w:styleId="font01">
    <w:name w:val="font01"/>
    <w:basedOn w:val="a3"/>
    <w:qFormat/>
    <w:rPr>
      <w:rFonts w:ascii="宋体" w:eastAsia="宋体" w:hAnsi="宋体" w:cs="宋体" w:hint="eastAsia"/>
      <w:color w:val="000000"/>
      <w:sz w:val="16"/>
      <w:szCs w:val="16"/>
      <w:u w:val="none"/>
    </w:rPr>
  </w:style>
  <w:style w:type="character" w:customStyle="1" w:styleId="font11">
    <w:name w:val="font11"/>
    <w:basedOn w:val="a3"/>
    <w:qFormat/>
    <w:rPr>
      <w:rFonts w:ascii="Calibri" w:hAnsi="Calibri" w:cs="Calibri" w:hint="default"/>
      <w:color w:val="000000"/>
      <w:sz w:val="16"/>
      <w:szCs w:val="16"/>
      <w:u w:val="none"/>
    </w:rPr>
  </w:style>
  <w:style w:type="character" w:customStyle="1" w:styleId="font21">
    <w:name w:val="font21"/>
    <w:basedOn w:val="a3"/>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character" w:customStyle="1" w:styleId="fontstyle01">
    <w:name w:val="fontstyle01"/>
    <w:basedOn w:val="a3"/>
    <w:qFormat/>
    <w:rsid w:val="00451D12"/>
    <w:rPr>
      <w:rFonts w:ascii="宋体" w:eastAsia="宋体" w:hAnsi="宋体" w:hint="eastAsia"/>
      <w:color w:val="000000"/>
      <w:sz w:val="22"/>
      <w:szCs w:val="22"/>
    </w:rPr>
  </w:style>
  <w:style w:type="paragraph" w:customStyle="1" w:styleId="TableParagraph">
    <w:name w:val="Table Paragraph"/>
    <w:basedOn w:val="a1"/>
    <w:uiPriority w:val="1"/>
    <w:qFormat/>
    <w:rsid w:val="00451D12"/>
    <w:pPr>
      <w:ind w:left="107"/>
    </w:pPr>
    <w:rPr>
      <w:rFonts w:ascii="宋体" w:hAnsi="宋体" w:cs="宋体"/>
      <w:szCs w:val="20"/>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unhideWhenUsed="1"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2"/>
    <w:qFormat/>
    <w:pPr>
      <w:widowControl w:val="0"/>
      <w:jc w:val="both"/>
    </w:pPr>
    <w:rPr>
      <w:kern w:val="2"/>
      <w:sz w:val="21"/>
      <w:szCs w:val="24"/>
    </w:rPr>
  </w:style>
  <w:style w:type="paragraph" w:styleId="1">
    <w:name w:val="heading 1"/>
    <w:basedOn w:val="a1"/>
    <w:next w:val="a1"/>
    <w:link w:val="1Char"/>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Char"/>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Char"/>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Char"/>
    <w:qFormat/>
    <w:pPr>
      <w:keepNext/>
      <w:keepLines/>
      <w:spacing w:before="280" w:after="290" w:line="376" w:lineRule="auto"/>
      <w:outlineLvl w:val="4"/>
    </w:pPr>
    <w:rPr>
      <w:b/>
      <w:sz w:val="28"/>
      <w:szCs w:val="20"/>
    </w:rPr>
  </w:style>
  <w:style w:type="paragraph" w:styleId="6">
    <w:name w:val="heading 6"/>
    <w:basedOn w:val="a1"/>
    <w:next w:val="a2"/>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pPr>
      <w:keepNext/>
      <w:keepLines/>
      <w:spacing w:before="240" w:after="64" w:line="320" w:lineRule="auto"/>
      <w:outlineLvl w:val="6"/>
    </w:pPr>
    <w:rPr>
      <w:b/>
      <w:sz w:val="24"/>
      <w:szCs w:val="20"/>
    </w:rPr>
  </w:style>
  <w:style w:type="paragraph" w:styleId="8">
    <w:name w:val="heading 8"/>
    <w:basedOn w:val="a1"/>
    <w:next w:val="a2"/>
    <w:qFormat/>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toc 2"/>
    <w:basedOn w:val="a1"/>
    <w:next w:val="a1"/>
    <w:uiPriority w:val="39"/>
    <w:qFormat/>
    <w:pPr>
      <w:ind w:left="210"/>
      <w:jc w:val="left"/>
    </w:pPr>
    <w:rPr>
      <w:rFonts w:ascii="Calibri" w:hAnsi="Calibri"/>
      <w:smallCaps/>
      <w:sz w:val="20"/>
      <w:szCs w:val="20"/>
    </w:rPr>
  </w:style>
  <w:style w:type="paragraph" w:styleId="a2">
    <w:name w:val="Normal Indent"/>
    <w:basedOn w:val="a1"/>
    <w:link w:val="Char"/>
    <w:qFormat/>
    <w:pPr>
      <w:ind w:firstLineChars="200" w:firstLine="420"/>
    </w:pPr>
  </w:style>
  <w:style w:type="paragraph" w:styleId="70">
    <w:name w:val="toc 7"/>
    <w:basedOn w:val="a1"/>
    <w:next w:val="a1"/>
    <w:qFormat/>
    <w:pPr>
      <w:ind w:left="1260"/>
      <w:jc w:val="left"/>
    </w:pPr>
    <w:rPr>
      <w:rFonts w:ascii="Calibri" w:hAnsi="Calibri"/>
      <w:sz w:val="18"/>
      <w:szCs w:val="18"/>
    </w:rPr>
  </w:style>
  <w:style w:type="paragraph" w:styleId="a6">
    <w:name w:val="Document Map"/>
    <w:basedOn w:val="a1"/>
    <w:link w:val="Char0"/>
    <w:qFormat/>
    <w:rPr>
      <w:rFonts w:ascii="宋体"/>
      <w:sz w:val="18"/>
      <w:szCs w:val="18"/>
    </w:rPr>
  </w:style>
  <w:style w:type="paragraph" w:styleId="a7">
    <w:name w:val="annotation text"/>
    <w:basedOn w:val="a1"/>
    <w:link w:val="Char1"/>
    <w:qFormat/>
    <w:pPr>
      <w:jc w:val="left"/>
    </w:pPr>
  </w:style>
  <w:style w:type="paragraph" w:styleId="a8">
    <w:name w:val="Body Text"/>
    <w:basedOn w:val="a1"/>
    <w:qFormat/>
    <w:pPr>
      <w:spacing w:line="480" w:lineRule="auto"/>
    </w:pPr>
    <w:rPr>
      <w:color w:val="000000"/>
      <w:sz w:val="24"/>
    </w:rPr>
  </w:style>
  <w:style w:type="paragraph" w:styleId="a9">
    <w:name w:val="Body Text Indent"/>
    <w:basedOn w:val="a1"/>
    <w:link w:val="Char2"/>
    <w:qFormat/>
    <w:pPr>
      <w:spacing w:line="400" w:lineRule="exact"/>
      <w:ind w:left="360"/>
    </w:pPr>
    <w:rPr>
      <w:rFonts w:ascii="华文中宋" w:eastAsia="华文中宋" w:hAnsi="华文中宋"/>
      <w:color w:val="FF6600"/>
      <w:sz w:val="24"/>
    </w:rPr>
  </w:style>
  <w:style w:type="paragraph" w:styleId="50">
    <w:name w:val="toc 5"/>
    <w:basedOn w:val="a1"/>
    <w:next w:val="a1"/>
    <w:qFormat/>
    <w:pPr>
      <w:ind w:left="840"/>
      <w:jc w:val="left"/>
    </w:pPr>
    <w:rPr>
      <w:rFonts w:ascii="Calibri" w:hAnsi="Calibri"/>
      <w:sz w:val="18"/>
      <w:szCs w:val="18"/>
    </w:rPr>
  </w:style>
  <w:style w:type="paragraph" w:styleId="30">
    <w:name w:val="toc 3"/>
    <w:basedOn w:val="a1"/>
    <w:next w:val="a1"/>
    <w:uiPriority w:val="39"/>
    <w:qFormat/>
    <w:pPr>
      <w:ind w:left="420"/>
      <w:jc w:val="left"/>
    </w:pPr>
    <w:rPr>
      <w:rFonts w:ascii="Calibri" w:hAnsi="Calibri"/>
      <w:i/>
      <w:iCs/>
      <w:sz w:val="20"/>
      <w:szCs w:val="20"/>
    </w:rPr>
  </w:style>
  <w:style w:type="paragraph" w:styleId="aa">
    <w:name w:val="Plain Text"/>
    <w:basedOn w:val="a1"/>
    <w:next w:val="a1"/>
    <w:link w:val="Char3"/>
    <w:qFormat/>
    <w:pPr>
      <w:jc w:val="left"/>
    </w:pPr>
    <w:rPr>
      <w:rFonts w:ascii="宋体" w:hAnsi="Courier New"/>
      <w:szCs w:val="20"/>
    </w:rPr>
  </w:style>
  <w:style w:type="paragraph" w:styleId="80">
    <w:name w:val="toc 8"/>
    <w:basedOn w:val="a1"/>
    <w:next w:val="a1"/>
    <w:qFormat/>
    <w:pPr>
      <w:ind w:left="1470"/>
      <w:jc w:val="left"/>
    </w:pPr>
    <w:rPr>
      <w:rFonts w:ascii="Calibri" w:hAnsi="Calibri"/>
      <w:sz w:val="18"/>
      <w:szCs w:val="18"/>
    </w:rPr>
  </w:style>
  <w:style w:type="paragraph" w:styleId="ab">
    <w:name w:val="Date"/>
    <w:basedOn w:val="a1"/>
    <w:next w:val="a1"/>
    <w:link w:val="Char4"/>
    <w:qFormat/>
    <w:rPr>
      <w:sz w:val="24"/>
      <w:szCs w:val="20"/>
    </w:rPr>
  </w:style>
  <w:style w:type="paragraph" w:styleId="21">
    <w:name w:val="Body Text Indent 2"/>
    <w:basedOn w:val="a1"/>
    <w:link w:val="2Char0"/>
    <w:qFormat/>
    <w:pPr>
      <w:spacing w:before="240" w:line="560" w:lineRule="exact"/>
      <w:ind w:firstLineChars="200" w:firstLine="480"/>
    </w:pPr>
    <w:rPr>
      <w:sz w:val="24"/>
      <w:szCs w:val="32"/>
    </w:rPr>
  </w:style>
  <w:style w:type="paragraph" w:styleId="ac">
    <w:name w:val="Balloon Text"/>
    <w:basedOn w:val="a1"/>
    <w:link w:val="Char5"/>
    <w:qFormat/>
    <w:rPr>
      <w:sz w:val="18"/>
      <w:szCs w:val="18"/>
    </w:rPr>
  </w:style>
  <w:style w:type="paragraph" w:styleId="ad">
    <w:name w:val="footer"/>
    <w:basedOn w:val="a1"/>
    <w:link w:val="Char6"/>
    <w:uiPriority w:val="99"/>
    <w:qFormat/>
    <w:pPr>
      <w:tabs>
        <w:tab w:val="center" w:pos="4153"/>
        <w:tab w:val="right" w:pos="8306"/>
      </w:tabs>
      <w:snapToGrid w:val="0"/>
      <w:jc w:val="left"/>
    </w:pPr>
    <w:rPr>
      <w:sz w:val="18"/>
      <w:szCs w:val="18"/>
    </w:rPr>
  </w:style>
  <w:style w:type="paragraph" w:styleId="ae">
    <w:name w:val="header"/>
    <w:basedOn w:val="a1"/>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qFormat/>
    <w:pPr>
      <w:spacing w:before="120" w:after="120"/>
      <w:jc w:val="left"/>
    </w:pPr>
    <w:rPr>
      <w:rFonts w:ascii="Calibri" w:hAnsi="Calibri"/>
      <w:b/>
      <w:bCs/>
      <w:caps/>
      <w:sz w:val="20"/>
      <w:szCs w:val="20"/>
    </w:rPr>
  </w:style>
  <w:style w:type="paragraph" w:styleId="40">
    <w:name w:val="toc 4"/>
    <w:basedOn w:val="a1"/>
    <w:next w:val="a1"/>
    <w:qFormat/>
    <w:pPr>
      <w:ind w:left="630"/>
      <w:jc w:val="left"/>
    </w:pPr>
    <w:rPr>
      <w:rFonts w:ascii="Calibri" w:hAnsi="Calibri"/>
      <w:sz w:val="18"/>
      <w:szCs w:val="18"/>
    </w:rPr>
  </w:style>
  <w:style w:type="paragraph" w:styleId="60">
    <w:name w:val="toc 6"/>
    <w:basedOn w:val="a1"/>
    <w:next w:val="a1"/>
    <w:qFormat/>
    <w:pPr>
      <w:ind w:left="1050"/>
      <w:jc w:val="left"/>
    </w:pPr>
    <w:rPr>
      <w:rFonts w:ascii="Calibri" w:hAnsi="Calibri"/>
      <w:sz w:val="18"/>
      <w:szCs w:val="18"/>
    </w:rPr>
  </w:style>
  <w:style w:type="paragraph" w:styleId="31">
    <w:name w:val="Body Text Indent 3"/>
    <w:basedOn w:val="a1"/>
    <w:link w:val="3Char0"/>
    <w:qFormat/>
    <w:pPr>
      <w:spacing w:after="120"/>
      <w:ind w:leftChars="200" w:left="420"/>
    </w:pPr>
    <w:rPr>
      <w:rFonts w:eastAsia="仿宋_GB2312"/>
      <w:sz w:val="16"/>
      <w:szCs w:val="16"/>
    </w:rPr>
  </w:style>
  <w:style w:type="paragraph" w:styleId="90">
    <w:name w:val="toc 9"/>
    <w:basedOn w:val="a1"/>
    <w:next w:val="a1"/>
    <w:qFormat/>
    <w:pPr>
      <w:ind w:left="1680"/>
      <w:jc w:val="left"/>
    </w:pPr>
    <w:rPr>
      <w:rFonts w:ascii="Calibri" w:hAnsi="Calibri"/>
      <w:sz w:val="18"/>
      <w:szCs w:val="18"/>
    </w:rPr>
  </w:style>
  <w:style w:type="paragraph" w:styleId="22">
    <w:name w:val="Body Text 2"/>
    <w:basedOn w:val="a1"/>
    <w:link w:val="2Char1"/>
    <w:qFormat/>
    <w:pPr>
      <w:spacing w:after="120" w:line="480" w:lineRule="auto"/>
    </w:pPr>
  </w:style>
  <w:style w:type="paragraph" w:styleId="af">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0">
    <w:name w:val="annotation subject"/>
    <w:basedOn w:val="a7"/>
    <w:next w:val="a7"/>
    <w:link w:val="Char8"/>
    <w:qFormat/>
    <w:rPr>
      <w:b/>
      <w:bCs/>
    </w:rPr>
  </w:style>
  <w:style w:type="paragraph" w:styleId="af1">
    <w:name w:val="Body Text First Indent"/>
    <w:basedOn w:val="a8"/>
    <w:qFormat/>
    <w:pPr>
      <w:ind w:firstLineChars="100" w:firstLine="420"/>
    </w:pPr>
  </w:style>
  <w:style w:type="paragraph" w:styleId="23">
    <w:name w:val="Body Text First Indent 2"/>
    <w:basedOn w:val="a9"/>
    <w:uiPriority w:val="99"/>
    <w:qFormat/>
    <w:pPr>
      <w:spacing w:after="120"/>
      <w:ind w:leftChars="200" w:left="420" w:firstLineChars="200" w:firstLine="420"/>
    </w:pPr>
  </w:style>
  <w:style w:type="table" w:styleId="af2">
    <w:name w:val="Table Grid"/>
    <w:basedOn w:val="a4"/>
    <w:uiPriority w:val="39"/>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bCs/>
    </w:rPr>
  </w:style>
  <w:style w:type="character" w:styleId="af4">
    <w:name w:val="page number"/>
    <w:basedOn w:val="a3"/>
    <w:qFormat/>
  </w:style>
  <w:style w:type="character" w:styleId="af5">
    <w:name w:val="Emphasis"/>
    <w:qFormat/>
    <w:rPr>
      <w:color w:val="CC0000"/>
    </w:rPr>
  </w:style>
  <w:style w:type="character" w:styleId="af6">
    <w:name w:val="Hyperlink"/>
    <w:basedOn w:val="a3"/>
    <w:uiPriority w:val="99"/>
    <w:qFormat/>
    <w:rPr>
      <w:color w:val="454545"/>
      <w:sz w:val="19"/>
      <w:szCs w:val="19"/>
      <w:u w:val="none"/>
    </w:rPr>
  </w:style>
  <w:style w:type="character" w:styleId="af7">
    <w:name w:val="annotation reference"/>
    <w:qFormat/>
    <w:rPr>
      <w:sz w:val="21"/>
      <w:szCs w:val="21"/>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8">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6"/>
    <w:qFormat/>
    <w:pPr>
      <w:shd w:val="clear" w:color="auto" w:fill="000080"/>
    </w:pPr>
    <w:rPr>
      <w:rFonts w:hAnsi="宋体" w:hint="eastAsia"/>
      <w:kern w:val="0"/>
      <w:sz w:val="24"/>
      <w:szCs w:val="24"/>
    </w:rPr>
  </w:style>
  <w:style w:type="paragraph" w:customStyle="1" w:styleId="24">
    <w:name w:val="样式 正文缩进 + 首行缩进:  2 字符"/>
    <w:basedOn w:val="a2"/>
    <w:link w:val="2CharChar"/>
    <w:qFormat/>
    <w:pPr>
      <w:spacing w:line="360" w:lineRule="auto"/>
      <w:ind w:firstLine="200"/>
    </w:pPr>
    <w:rPr>
      <w:rFonts w:cs="宋体"/>
      <w:sz w:val="24"/>
      <w:szCs w:val="20"/>
    </w:rPr>
  </w:style>
  <w:style w:type="paragraph" w:styleId="af9">
    <w:name w:val="List Paragraph"/>
    <w:basedOn w:val="a1"/>
    <w:qFormat/>
    <w:pPr>
      <w:ind w:firstLineChars="200" w:firstLine="420"/>
    </w:pPr>
    <w:rPr>
      <w:rFonts w:ascii="Calibri" w:hAnsi="Calibri"/>
      <w:szCs w:val="22"/>
    </w:rPr>
  </w:style>
  <w:style w:type="paragraph" w:customStyle="1" w:styleId="afa">
    <w:name w:val="正文格式"/>
    <w:basedOn w:val="a1"/>
    <w:link w:val="Char9"/>
    <w:qFormat/>
    <w:pPr>
      <w:widowControl/>
      <w:ind w:firstLineChars="200" w:firstLine="560"/>
      <w:jc w:val="left"/>
    </w:pPr>
    <w:rPr>
      <w:rFonts w:ascii="仿宋" w:eastAsia="仿宋" w:hAnsi="仿宋"/>
      <w:sz w:val="28"/>
      <w:szCs w:val="32"/>
    </w:rPr>
  </w:style>
  <w:style w:type="paragraph" w:customStyle="1" w:styleId="Char20">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b">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8"/>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8"/>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a">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0">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c">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d">
    <w:name w:val="标书正文"/>
    <w:basedOn w:val="a1"/>
    <w:qFormat/>
    <w:pPr>
      <w:snapToGrid w:val="0"/>
      <w:spacing w:line="360" w:lineRule="auto"/>
      <w:ind w:firstLineChars="200" w:firstLine="200"/>
    </w:pPr>
    <w:rPr>
      <w:sz w:val="24"/>
    </w:rPr>
  </w:style>
  <w:style w:type="paragraph" w:customStyle="1" w:styleId="afe">
    <w:name w:val="表格"/>
    <w:basedOn w:val="a1"/>
    <w:qFormat/>
    <w:pPr>
      <w:adjustRightInd w:val="0"/>
      <w:snapToGrid w:val="0"/>
      <w:jc w:val="center"/>
    </w:pPr>
    <w:rPr>
      <w:bCs/>
      <w:u w:color="FFFFFF"/>
    </w:rPr>
  </w:style>
  <w:style w:type="paragraph" w:customStyle="1" w:styleId="a">
    <w:name w:val="引言二级条标题"/>
    <w:basedOn w:val="a0"/>
    <w:next w:val="af8"/>
    <w:qFormat/>
    <w:pPr>
      <w:numPr>
        <w:ilvl w:val="1"/>
        <w:numId w:val="2"/>
      </w:numPr>
      <w:tabs>
        <w:tab w:val="left" w:pos="360"/>
      </w:tabs>
    </w:pPr>
  </w:style>
  <w:style w:type="character" w:customStyle="1" w:styleId="Char2">
    <w:name w:val="正文文本缩进 Char"/>
    <w:link w:val="a9"/>
    <w:qFormat/>
    <w:rPr>
      <w:rFonts w:ascii="华文中宋" w:eastAsia="华文中宋" w:hAnsi="华文中宋"/>
      <w:color w:val="FF6600"/>
      <w:kern w:val="2"/>
      <w:sz w:val="24"/>
      <w:szCs w:val="24"/>
    </w:rPr>
  </w:style>
  <w:style w:type="character" w:customStyle="1" w:styleId="news1title">
    <w:name w:val="news1_title"/>
    <w:basedOn w:val="a3"/>
    <w:qFormat/>
  </w:style>
  <w:style w:type="character" w:customStyle="1" w:styleId="Char6">
    <w:name w:val="页脚 Char"/>
    <w:link w:val="ad"/>
    <w:uiPriority w:val="99"/>
    <w:qFormat/>
    <w:rPr>
      <w:rFonts w:eastAsia="宋体"/>
      <w:kern w:val="2"/>
      <w:sz w:val="18"/>
      <w:szCs w:val="18"/>
      <w:lang w:val="en-US" w:eastAsia="zh-CN" w:bidi="ar-SA"/>
    </w:rPr>
  </w:style>
  <w:style w:type="character" w:customStyle="1" w:styleId="4Char">
    <w:name w:val="标题 4 Char"/>
    <w:link w:val="4"/>
    <w:qFormat/>
    <w:rPr>
      <w:rFonts w:ascii="Arial" w:eastAsia="黑体" w:hAnsi="Arial"/>
      <w:b/>
      <w:kern w:val="2"/>
      <w:sz w:val="28"/>
      <w:lang w:val="en-US" w:eastAsia="zh-CN" w:bidi="ar-SA"/>
    </w:rPr>
  </w:style>
  <w:style w:type="character" w:customStyle="1" w:styleId="Char8">
    <w:name w:val="批注主题 Char"/>
    <w:link w:val="af0"/>
    <w:qFormat/>
    <w:rPr>
      <w:b/>
      <w:bCs/>
      <w:kern w:val="2"/>
      <w:sz w:val="21"/>
      <w:szCs w:val="24"/>
    </w:rPr>
  </w:style>
  <w:style w:type="character" w:customStyle="1" w:styleId="3Char">
    <w:name w:val="标题 3 Char"/>
    <w:link w:val="3"/>
    <w:qFormat/>
    <w:rPr>
      <w:rFonts w:eastAsia="宋体"/>
      <w:b/>
      <w:sz w:val="21"/>
      <w:lang w:val="en-US" w:eastAsia="zh-CN" w:bidi="ar-SA"/>
    </w:rPr>
  </w:style>
  <w:style w:type="character" w:customStyle="1" w:styleId="Char4">
    <w:name w:val="日期 Char"/>
    <w:link w:val="ab"/>
    <w:qFormat/>
    <w:rPr>
      <w:rFonts w:eastAsia="宋体"/>
      <w:kern w:val="2"/>
      <w:sz w:val="24"/>
      <w:lang w:val="en-US" w:eastAsia="zh-CN" w:bidi="ar-SA"/>
    </w:rPr>
  </w:style>
  <w:style w:type="character" w:customStyle="1" w:styleId="5Char">
    <w:name w:val="标题 5 Char"/>
    <w:link w:val="5"/>
    <w:qFormat/>
    <w:locked/>
    <w:rPr>
      <w:b/>
      <w:kern w:val="2"/>
      <w:sz w:val="28"/>
    </w:rPr>
  </w:style>
  <w:style w:type="character" w:customStyle="1" w:styleId="Char1">
    <w:name w:val="批注文字 Char"/>
    <w:link w:val="a7"/>
    <w:qFormat/>
    <w:rPr>
      <w:kern w:val="2"/>
      <w:sz w:val="21"/>
      <w:szCs w:val="24"/>
    </w:rPr>
  </w:style>
  <w:style w:type="character" w:customStyle="1" w:styleId="2Char">
    <w:name w:val="标题 2 Char"/>
    <w:link w:val="20"/>
    <w:qFormat/>
    <w:rPr>
      <w:rFonts w:ascii="Arial" w:eastAsia="黑体" w:hAnsi="Arial"/>
      <w:b/>
      <w:sz w:val="30"/>
      <w:lang w:val="en-US" w:eastAsia="zh-CN" w:bidi="ar-SA"/>
    </w:rPr>
  </w:style>
  <w:style w:type="character" w:customStyle="1" w:styleId="Char11">
    <w:name w:val="纯文本 Char1"/>
    <w:qFormat/>
    <w:locked/>
    <w:rPr>
      <w:rFonts w:ascii="宋体" w:hAnsi="Courier New"/>
      <w:kern w:val="2"/>
      <w:sz w:val="21"/>
    </w:rPr>
  </w:style>
  <w:style w:type="character" w:customStyle="1" w:styleId="2Char1">
    <w:name w:val="正文文本 2 Char"/>
    <w:link w:val="22"/>
    <w:qFormat/>
    <w:rPr>
      <w:rFonts w:eastAsia="宋体"/>
      <w:kern w:val="2"/>
      <w:sz w:val="21"/>
      <w:szCs w:val="24"/>
      <w:lang w:val="en-US" w:eastAsia="zh-CN" w:bidi="ar-SA"/>
    </w:rPr>
  </w:style>
  <w:style w:type="character" w:customStyle="1" w:styleId="Char0">
    <w:name w:val="文档结构图 Char"/>
    <w:link w:val="a6"/>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
    <w:name w:val="正文缩进 Char"/>
    <w:link w:val="a2"/>
    <w:qFormat/>
    <w:rPr>
      <w:kern w:val="2"/>
      <w:sz w:val="21"/>
      <w:szCs w:val="24"/>
    </w:rPr>
  </w:style>
  <w:style w:type="character" w:customStyle="1" w:styleId="CharCharChar">
    <w:name w:val="Char Char Char"/>
    <w:link w:val="Chara"/>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Char0">
    <w:name w:val="正文文本缩进 3 Char"/>
    <w:link w:val="31"/>
    <w:qFormat/>
    <w:rPr>
      <w:rFonts w:eastAsia="仿宋_GB2312"/>
      <w:kern w:val="2"/>
      <w:sz w:val="16"/>
      <w:szCs w:val="16"/>
      <w:lang w:val="en-US" w:eastAsia="zh-CN" w:bidi="ar-SA"/>
    </w:rPr>
  </w:style>
  <w:style w:type="character" w:customStyle="1" w:styleId="2CharChar">
    <w:name w:val="样式 正文缩进 + 首行缩进:  2 字符 Char Char"/>
    <w:link w:val="24"/>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Char3">
    <w:name w:val="纯文本 Char"/>
    <w:link w:val="aa"/>
    <w:qFormat/>
    <w:rPr>
      <w:rFonts w:ascii="宋体" w:eastAsia="宋体" w:hAnsi="Courier New"/>
      <w:kern w:val="2"/>
      <w:sz w:val="21"/>
      <w:lang w:val="en-US" w:eastAsia="zh-CN" w:bidi="ar-SA"/>
    </w:rPr>
  </w:style>
  <w:style w:type="character" w:customStyle="1" w:styleId="Char9">
    <w:name w:val="正文格式 Char"/>
    <w:link w:val="afa"/>
    <w:qFormat/>
    <w:rPr>
      <w:rFonts w:ascii="仿宋" w:eastAsia="仿宋" w:hAnsi="仿宋"/>
      <w:kern w:val="2"/>
      <w:sz w:val="28"/>
      <w:szCs w:val="32"/>
    </w:rPr>
  </w:style>
  <w:style w:type="character" w:customStyle="1" w:styleId="2Char0">
    <w:name w:val="正文文本缩进 2 Char"/>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Char7">
    <w:name w:val="页眉 Char"/>
    <w:link w:val="ae"/>
    <w:uiPriority w:val="99"/>
    <w:qFormat/>
    <w:rPr>
      <w:kern w:val="2"/>
      <w:sz w:val="18"/>
      <w:szCs w:val="18"/>
    </w:rPr>
  </w:style>
  <w:style w:type="character" w:customStyle="1" w:styleId="Char5">
    <w:name w:val="批注框文本 Char"/>
    <w:link w:val="ac"/>
    <w:qFormat/>
    <w:rPr>
      <w:rFonts w:eastAsia="宋体"/>
      <w:kern w:val="2"/>
      <w:sz w:val="18"/>
      <w:szCs w:val="18"/>
      <w:lang w:val="en-US" w:eastAsia="zh-CN" w:bidi="ar-SA"/>
    </w:rPr>
  </w:style>
  <w:style w:type="character" w:customStyle="1" w:styleId="left">
    <w:name w:val="left"/>
    <w:basedOn w:val="a3"/>
    <w:qFormat/>
  </w:style>
  <w:style w:type="character" w:customStyle="1" w:styleId="pubdate-day">
    <w:name w:val="pubdate-day"/>
    <w:basedOn w:val="a3"/>
    <w:qFormat/>
    <w:rPr>
      <w:shd w:val="clear" w:color="auto" w:fill="F2F2F2"/>
    </w:rPr>
  </w:style>
  <w:style w:type="character" w:customStyle="1" w:styleId="item-name6">
    <w:name w:val="item-name6"/>
    <w:basedOn w:val="a3"/>
    <w:qFormat/>
  </w:style>
  <w:style w:type="character" w:customStyle="1" w:styleId="item-name7">
    <w:name w:val="item-name7"/>
    <w:basedOn w:val="a3"/>
    <w:qFormat/>
  </w:style>
  <w:style w:type="character" w:customStyle="1" w:styleId="pubdate-month">
    <w:name w:val="pubdate-month"/>
    <w:basedOn w:val="a3"/>
    <w:qFormat/>
    <w:rPr>
      <w:color w:val="FFFFFF"/>
      <w:sz w:val="24"/>
      <w:szCs w:val="24"/>
      <w:shd w:val="clear" w:color="auto" w:fill="CC0000"/>
    </w:rPr>
  </w:style>
  <w:style w:type="character" w:customStyle="1" w:styleId="right">
    <w:name w:val="right"/>
    <w:basedOn w:val="a3"/>
    <w:qFormat/>
  </w:style>
  <w:style w:type="character" w:customStyle="1" w:styleId="news1meta">
    <w:name w:val="news1_meta"/>
    <w:basedOn w:val="a3"/>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3"/>
    <w:qFormat/>
    <w:rPr>
      <w:rFonts w:ascii="微软雅黑" w:eastAsia="微软雅黑" w:hAnsi="微软雅黑" w:cs="微软雅黑" w:hint="eastAsia"/>
      <w:color w:val="000000"/>
      <w:sz w:val="16"/>
      <w:szCs w:val="16"/>
      <w:u w:val="none"/>
    </w:rPr>
  </w:style>
  <w:style w:type="character" w:customStyle="1" w:styleId="font01">
    <w:name w:val="font01"/>
    <w:basedOn w:val="a3"/>
    <w:qFormat/>
    <w:rPr>
      <w:rFonts w:ascii="宋体" w:eastAsia="宋体" w:hAnsi="宋体" w:cs="宋体" w:hint="eastAsia"/>
      <w:color w:val="000000"/>
      <w:sz w:val="16"/>
      <w:szCs w:val="16"/>
      <w:u w:val="none"/>
    </w:rPr>
  </w:style>
  <w:style w:type="character" w:customStyle="1" w:styleId="font11">
    <w:name w:val="font11"/>
    <w:basedOn w:val="a3"/>
    <w:qFormat/>
    <w:rPr>
      <w:rFonts w:ascii="Calibri" w:hAnsi="Calibri" w:cs="Calibri" w:hint="default"/>
      <w:color w:val="000000"/>
      <w:sz w:val="16"/>
      <w:szCs w:val="16"/>
      <w:u w:val="none"/>
    </w:rPr>
  </w:style>
  <w:style w:type="character" w:customStyle="1" w:styleId="font21">
    <w:name w:val="font21"/>
    <w:basedOn w:val="a3"/>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character" w:customStyle="1" w:styleId="fontstyle01">
    <w:name w:val="fontstyle01"/>
    <w:basedOn w:val="a3"/>
    <w:qFormat/>
    <w:rsid w:val="00451D12"/>
    <w:rPr>
      <w:rFonts w:ascii="宋体" w:eastAsia="宋体" w:hAnsi="宋体" w:hint="eastAsia"/>
      <w:color w:val="000000"/>
      <w:sz w:val="22"/>
      <w:szCs w:val="22"/>
    </w:rPr>
  </w:style>
  <w:style w:type="paragraph" w:customStyle="1" w:styleId="TableParagraph">
    <w:name w:val="Table Paragraph"/>
    <w:basedOn w:val="a1"/>
    <w:uiPriority w:val="1"/>
    <w:qFormat/>
    <w:rsid w:val="00451D12"/>
    <w:pPr>
      <w:ind w:left="107"/>
    </w:pPr>
    <w:rPr>
      <w:rFonts w:ascii="宋体" w:hAnsi="宋体" w:cs="宋体"/>
      <w:szCs w:val="20"/>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footer" Target="footer10.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11.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8614F8-EA02-4C2D-92FC-806DC5207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44</Pages>
  <Words>3637</Words>
  <Characters>20736</Characters>
  <Application>Microsoft Office Word</Application>
  <DocSecurity>0</DocSecurity>
  <Lines>172</Lines>
  <Paragraphs>48</Paragraphs>
  <ScaleCrop>false</ScaleCrop>
  <Company>Microsoft China</Company>
  <LinksUpToDate>false</LinksUpToDate>
  <CharactersWithSpaces>24325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11</cp:revision>
  <cp:lastPrinted>2019-07-19T04:31:00Z</cp:lastPrinted>
  <dcterms:created xsi:type="dcterms:W3CDTF">2022-05-03T06:46:00Z</dcterms:created>
  <dcterms:modified xsi:type="dcterms:W3CDTF">2022-05-09T08:27:00Z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0CD4EFB61D224D12BA2269C4FE8DF271</vt:lpwstr>
  </property>
</Properties>
</file>