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sz w:val="32"/>
          <w:szCs w:val="32"/>
        </w:rPr>
      </w:pPr>
      <w:r>
        <w:t xml:space="preserve">    </w:t>
      </w:r>
    </w:p>
    <w:p>
      <w:pPr>
        <w:jc w:val="center"/>
        <w:rPr>
          <w:sz w:val="32"/>
          <w:szCs w:val="32"/>
        </w:rPr>
      </w:pPr>
    </w:p>
    <w:p>
      <w:pPr>
        <w:jc w:val="center"/>
        <w:rPr>
          <w:sz w:val="32"/>
          <w:szCs w:val="32"/>
        </w:rPr>
      </w:pPr>
    </w:p>
    <w:p>
      <w:pPr>
        <w:jc w:val="center"/>
        <w:rPr>
          <w:rFonts w:ascii="黑体" w:hAnsi="黑体" w:eastAsia="黑体"/>
          <w:b/>
          <w:sz w:val="88"/>
          <w:szCs w:val="88"/>
        </w:rPr>
      </w:pPr>
      <w:r>
        <w:rPr>
          <w:rFonts w:hint="eastAsia" w:ascii="黑体" w:hAnsi="黑体" w:eastAsia="黑体"/>
          <w:b/>
          <w:sz w:val="88"/>
          <w:szCs w:val="88"/>
        </w:rPr>
        <w:t>询价文件</w:t>
      </w: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ind w:firstLine="560" w:firstLineChars="200"/>
        <w:jc w:val="left"/>
        <w:rPr>
          <w:sz w:val="24"/>
        </w:rPr>
      </w:pPr>
      <w:r>
        <w:rPr>
          <w:rFonts w:hint="eastAsia"/>
          <w:sz w:val="28"/>
          <w:szCs w:val="28"/>
        </w:rPr>
        <w:t>项目名称：</w:t>
      </w:r>
      <w:r>
        <w:rPr>
          <w:rFonts w:hint="eastAsia"/>
          <w:sz w:val="24"/>
        </w:rPr>
        <w:t>兰州职业技术学院</w:t>
      </w:r>
      <w:r>
        <w:rPr>
          <w:rFonts w:hint="eastAsia"/>
          <w:sz w:val="24"/>
          <w:lang w:val="en-US" w:eastAsia="zh-CN"/>
        </w:rPr>
        <w:t>生物工程</w:t>
      </w:r>
      <w:r>
        <w:rPr>
          <w:rFonts w:hint="eastAsia"/>
          <w:sz w:val="24"/>
        </w:rPr>
        <w:t>系</w:t>
      </w:r>
      <w:r>
        <w:rPr>
          <w:rFonts w:hint="eastAsia"/>
          <w:sz w:val="24"/>
          <w:lang w:val="en-US" w:eastAsia="zh-CN"/>
        </w:rPr>
        <w:t>竞赛耗材</w:t>
      </w:r>
      <w:r>
        <w:rPr>
          <w:rFonts w:hint="eastAsia"/>
          <w:sz w:val="24"/>
        </w:rPr>
        <w:t>项目</w:t>
      </w:r>
    </w:p>
    <w:p>
      <w:pPr>
        <w:ind w:firstLine="560" w:firstLineChars="200"/>
        <w:jc w:val="left"/>
        <w:rPr>
          <w:rFonts w:hint="default" w:eastAsia="宋体"/>
          <w:sz w:val="28"/>
          <w:szCs w:val="28"/>
          <w:lang w:val="en-US" w:eastAsia="zh-CN"/>
        </w:rPr>
      </w:pPr>
      <w:r>
        <w:rPr>
          <w:rFonts w:hint="eastAsia"/>
          <w:sz w:val="28"/>
          <w:szCs w:val="28"/>
        </w:rPr>
        <w:t>项目编号：LZXJ</w:t>
      </w:r>
      <w:r>
        <w:rPr>
          <w:sz w:val="28"/>
          <w:szCs w:val="28"/>
        </w:rPr>
        <w:t>—</w:t>
      </w:r>
      <w:r>
        <w:rPr>
          <w:rFonts w:hint="eastAsia"/>
          <w:sz w:val="28"/>
          <w:szCs w:val="28"/>
        </w:rPr>
        <w:t>2021</w:t>
      </w:r>
      <w:r>
        <w:rPr>
          <w:rFonts w:hint="eastAsia"/>
          <w:sz w:val="28"/>
          <w:szCs w:val="28"/>
          <w:lang w:val="en-US" w:eastAsia="zh-CN"/>
        </w:rPr>
        <w:t>033</w:t>
      </w:r>
    </w:p>
    <w:p>
      <w:pPr>
        <w:ind w:firstLine="560" w:firstLineChars="200"/>
        <w:jc w:val="left"/>
        <w:rPr>
          <w:sz w:val="28"/>
          <w:szCs w:val="28"/>
        </w:rPr>
      </w:pPr>
      <w:r>
        <w:rPr>
          <w:rFonts w:hint="eastAsia"/>
          <w:sz w:val="28"/>
          <w:szCs w:val="28"/>
        </w:rPr>
        <w:t>采购单位：兰州职业技术学院</w:t>
      </w:r>
    </w:p>
    <w:p>
      <w:pPr>
        <w:ind w:firstLine="560" w:firstLineChars="200"/>
        <w:jc w:val="left"/>
        <w:rPr>
          <w:sz w:val="28"/>
          <w:szCs w:val="28"/>
        </w:rPr>
      </w:pPr>
      <w:r>
        <w:rPr>
          <w:rFonts w:hint="eastAsia"/>
          <w:sz w:val="28"/>
          <w:szCs w:val="28"/>
        </w:rPr>
        <w:t>采购时间：2021年</w:t>
      </w:r>
      <w:r>
        <w:rPr>
          <w:rFonts w:hint="eastAsia"/>
          <w:sz w:val="28"/>
          <w:szCs w:val="28"/>
          <w:lang w:val="en-US" w:eastAsia="zh-CN"/>
        </w:rPr>
        <w:t>11</w:t>
      </w:r>
      <w:r>
        <w:rPr>
          <w:rFonts w:hint="eastAsia"/>
          <w:sz w:val="28"/>
          <w:szCs w:val="28"/>
        </w:rPr>
        <w:t>月</w:t>
      </w:r>
      <w:r>
        <w:rPr>
          <w:rFonts w:hint="eastAsia"/>
          <w:sz w:val="28"/>
          <w:szCs w:val="28"/>
          <w:lang w:val="en-US" w:eastAsia="zh-CN"/>
        </w:rPr>
        <w:t>23</w:t>
      </w:r>
      <w:bookmarkStart w:id="14" w:name="_GoBack"/>
      <w:bookmarkEnd w:id="14"/>
      <w:r>
        <w:rPr>
          <w:rFonts w:hint="eastAsia"/>
          <w:sz w:val="28"/>
          <w:szCs w:val="28"/>
        </w:rPr>
        <w:t>日</w:t>
      </w:r>
    </w:p>
    <w:p>
      <w:pPr>
        <w:jc w:val="center"/>
        <w:rPr>
          <w:sz w:val="28"/>
          <w:szCs w:val="28"/>
        </w:rPr>
      </w:pPr>
    </w:p>
    <w:p>
      <w:pPr>
        <w:jc w:val="center"/>
        <w:rPr>
          <w:sz w:val="28"/>
          <w:szCs w:val="28"/>
        </w:rPr>
      </w:pPr>
    </w:p>
    <w:p>
      <w:pPr>
        <w:rPr>
          <w:sz w:val="28"/>
          <w:szCs w:val="28"/>
        </w:rPr>
      </w:pPr>
    </w:p>
    <w:p>
      <w:pPr>
        <w:jc w:val="center"/>
        <w:rPr>
          <w:sz w:val="28"/>
          <w:szCs w:val="28"/>
        </w:rPr>
      </w:pPr>
      <w:r>
        <w:rPr>
          <w:rFonts w:hint="eastAsia"/>
          <w:sz w:val="28"/>
          <w:szCs w:val="28"/>
        </w:rPr>
        <w:t>兰州职业技术学院</w:t>
      </w:r>
    </w:p>
    <w:p>
      <w:pPr>
        <w:jc w:val="center"/>
        <w:rPr>
          <w:sz w:val="28"/>
          <w:szCs w:val="28"/>
        </w:rPr>
      </w:pPr>
      <w:r>
        <w:rPr>
          <w:rFonts w:hint="eastAsia" w:ascii="宋体" w:hAnsi="宋体"/>
          <w:sz w:val="28"/>
          <w:szCs w:val="28"/>
        </w:rPr>
        <w:t xml:space="preserve">2021年 </w:t>
      </w:r>
      <w:r>
        <w:rPr>
          <w:rFonts w:hint="eastAsia" w:ascii="宋体" w:hAnsi="宋体"/>
          <w:sz w:val="28"/>
          <w:szCs w:val="28"/>
          <w:lang w:val="en-US" w:eastAsia="zh-CN"/>
        </w:rPr>
        <w:t>11</w:t>
      </w:r>
      <w:r>
        <w:rPr>
          <w:rFonts w:hint="eastAsia" w:ascii="宋体" w:hAnsi="宋体"/>
          <w:sz w:val="28"/>
          <w:szCs w:val="28"/>
        </w:rPr>
        <w:t>月</w:t>
      </w:r>
    </w:p>
    <w:p>
      <w:pPr>
        <w:pStyle w:val="2"/>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u w:val="single"/>
        </w:rPr>
      </w:pPr>
      <w:r>
        <w:rPr>
          <w:rFonts w:hint="eastAsia" w:ascii="宋体" w:hAnsi="宋体"/>
        </w:rPr>
        <w:t>第一章 询价邀请函</w:t>
      </w:r>
    </w:p>
    <w:p>
      <w:pPr>
        <w:ind w:firstLine="480" w:firstLineChars="200"/>
        <w:jc w:val="left"/>
        <w:rPr>
          <w:rFonts w:ascii="宋体" w:hAnsi="宋体"/>
          <w:sz w:val="24"/>
        </w:rPr>
      </w:pPr>
      <w:r>
        <w:rPr>
          <w:rFonts w:hint="eastAsia" w:ascii="宋体" w:hAnsi="宋体" w:cs="宋体"/>
          <w:sz w:val="24"/>
        </w:rPr>
        <w:t>根据</w:t>
      </w:r>
      <w:r>
        <w:rPr>
          <w:rFonts w:hint="eastAsia"/>
          <w:sz w:val="24"/>
        </w:rPr>
        <w:t>兰州职业技术学院</w:t>
      </w:r>
      <w:r>
        <w:rPr>
          <w:rFonts w:hint="eastAsia"/>
          <w:sz w:val="24"/>
          <w:lang w:val="en-US" w:eastAsia="zh-CN"/>
        </w:rPr>
        <w:t>教学耗材</w:t>
      </w:r>
      <w:r>
        <w:rPr>
          <w:rFonts w:hint="eastAsia" w:ascii="宋体" w:hAnsi="宋体"/>
          <w:sz w:val="24"/>
        </w:rPr>
        <w:t>需要，现拟对</w:t>
      </w:r>
      <w:r>
        <w:rPr>
          <w:rFonts w:hint="eastAsia"/>
          <w:sz w:val="24"/>
        </w:rPr>
        <w:t>兰州职业技术学院</w:t>
      </w:r>
      <w:r>
        <w:rPr>
          <w:rFonts w:hint="eastAsia"/>
          <w:sz w:val="24"/>
          <w:lang w:val="en-US" w:eastAsia="zh-CN"/>
        </w:rPr>
        <w:t>生物工程</w:t>
      </w:r>
      <w:r>
        <w:rPr>
          <w:rFonts w:hint="eastAsia"/>
          <w:sz w:val="24"/>
        </w:rPr>
        <w:t>系</w:t>
      </w:r>
      <w:r>
        <w:rPr>
          <w:rFonts w:hint="eastAsia"/>
          <w:sz w:val="24"/>
          <w:lang w:val="en-US" w:eastAsia="zh-CN"/>
        </w:rPr>
        <w:t>竞赛耗材</w:t>
      </w:r>
      <w:r>
        <w:rPr>
          <w:rFonts w:hint="eastAsia"/>
          <w:sz w:val="24"/>
        </w:rPr>
        <w:t>项目</w:t>
      </w:r>
      <w:r>
        <w:rPr>
          <w:rFonts w:hint="eastAsia" w:ascii="宋体" w:hAnsi="宋体"/>
          <w:sz w:val="24"/>
        </w:rPr>
        <w:t>进行询价采购。欢迎满足资格要求的供应商前来参加，具体事宜公告如下：</w:t>
      </w:r>
    </w:p>
    <w:p>
      <w:pPr>
        <w:spacing w:line="360" w:lineRule="auto"/>
        <w:rPr>
          <w:rFonts w:hint="default" w:ascii="宋体" w:hAnsi="宋体"/>
          <w:sz w:val="24"/>
          <w:lang w:val="en-US"/>
        </w:rPr>
      </w:pPr>
      <w:r>
        <w:rPr>
          <w:rFonts w:hint="eastAsia" w:ascii="宋体" w:hAnsi="宋体"/>
          <w:sz w:val="24"/>
        </w:rPr>
        <w:t>一、采购项目编号：LZXJ</w:t>
      </w:r>
      <w:r>
        <w:rPr>
          <w:rFonts w:ascii="宋体" w:hAnsi="宋体"/>
          <w:sz w:val="24"/>
        </w:rPr>
        <w:t>—</w:t>
      </w:r>
      <w:r>
        <w:rPr>
          <w:rFonts w:hint="eastAsia" w:ascii="宋体" w:hAnsi="宋体"/>
          <w:sz w:val="24"/>
        </w:rPr>
        <w:t>2021</w:t>
      </w:r>
      <w:r>
        <w:rPr>
          <w:rFonts w:hint="eastAsia" w:ascii="宋体" w:hAnsi="宋体"/>
          <w:sz w:val="24"/>
          <w:lang w:val="en-US" w:eastAsia="zh-CN"/>
        </w:rPr>
        <w:t>033</w:t>
      </w:r>
    </w:p>
    <w:p>
      <w:pPr>
        <w:jc w:val="left"/>
        <w:rPr>
          <w:sz w:val="24"/>
        </w:rPr>
      </w:pPr>
      <w:r>
        <w:rPr>
          <w:rFonts w:hint="eastAsia" w:ascii="宋体" w:hAnsi="宋体"/>
          <w:sz w:val="24"/>
        </w:rPr>
        <w:t>二、采购项目名称：</w:t>
      </w:r>
      <w:r>
        <w:rPr>
          <w:rFonts w:hint="eastAsia"/>
          <w:sz w:val="24"/>
        </w:rPr>
        <w:t>兰州职业技术学院</w:t>
      </w:r>
      <w:r>
        <w:rPr>
          <w:rFonts w:hint="eastAsia"/>
          <w:sz w:val="24"/>
          <w:lang w:val="en-US" w:eastAsia="zh-CN"/>
        </w:rPr>
        <w:t>生物工程</w:t>
      </w:r>
      <w:r>
        <w:rPr>
          <w:rFonts w:hint="eastAsia"/>
          <w:sz w:val="24"/>
        </w:rPr>
        <w:t>系</w:t>
      </w:r>
      <w:r>
        <w:rPr>
          <w:rFonts w:hint="eastAsia"/>
          <w:sz w:val="24"/>
          <w:lang w:val="en-US" w:eastAsia="zh-CN"/>
        </w:rPr>
        <w:t>竞赛耗材</w:t>
      </w:r>
      <w:r>
        <w:rPr>
          <w:rFonts w:hint="eastAsia"/>
          <w:sz w:val="24"/>
        </w:rPr>
        <w:t>项目</w:t>
      </w:r>
    </w:p>
    <w:p>
      <w:pPr>
        <w:spacing w:line="360" w:lineRule="auto"/>
        <w:rPr>
          <w:rFonts w:ascii="宋体" w:hAnsi="宋体"/>
          <w:sz w:val="24"/>
        </w:rPr>
      </w:pPr>
      <w:r>
        <w:rPr>
          <w:rFonts w:hint="eastAsia" w:ascii="宋体" w:hAnsi="宋体"/>
          <w:sz w:val="24"/>
        </w:rPr>
        <w:t>三、采购方式：询价采购</w:t>
      </w:r>
    </w:p>
    <w:p>
      <w:pPr>
        <w:spacing w:line="360" w:lineRule="auto"/>
        <w:rPr>
          <w:rFonts w:ascii="宋体" w:hAnsi="宋体"/>
          <w:sz w:val="24"/>
        </w:rPr>
      </w:pPr>
      <w:r>
        <w:rPr>
          <w:rFonts w:hint="eastAsia" w:ascii="宋体" w:hAnsi="宋体"/>
          <w:sz w:val="24"/>
        </w:rPr>
        <w:t>四、采购内容及预算金额：</w:t>
      </w:r>
    </w:p>
    <w:p>
      <w:pPr>
        <w:ind w:firstLine="480" w:firstLineChars="200"/>
        <w:jc w:val="left"/>
        <w:rPr>
          <w:sz w:val="24"/>
        </w:rPr>
      </w:pPr>
      <w:r>
        <w:rPr>
          <w:rFonts w:hint="eastAsia" w:ascii="宋体" w:hAnsi="宋体"/>
          <w:sz w:val="24"/>
        </w:rPr>
        <w:t xml:space="preserve">  </w:t>
      </w:r>
      <w:r>
        <w:rPr>
          <w:rFonts w:hint="eastAsia" w:ascii="宋体" w:hAnsi="宋体"/>
          <w:sz w:val="24"/>
          <w:lang w:val="en-US" w:eastAsia="zh-CN"/>
        </w:rPr>
        <w:t xml:space="preserve"> </w:t>
      </w:r>
      <w:r>
        <w:rPr>
          <w:rFonts w:hint="eastAsia" w:ascii="宋体" w:hAnsi="宋体"/>
          <w:sz w:val="24"/>
        </w:rPr>
        <w:t xml:space="preserve"> </w:t>
      </w:r>
      <w:r>
        <w:rPr>
          <w:rFonts w:hint="eastAsia"/>
          <w:sz w:val="24"/>
        </w:rPr>
        <w:t>兰州职业技术学院设计与传媒系</w:t>
      </w:r>
      <w:r>
        <w:rPr>
          <w:rFonts w:hint="eastAsia"/>
          <w:sz w:val="24"/>
          <w:lang w:val="en-US" w:eastAsia="zh-CN"/>
        </w:rPr>
        <w:t>竞赛耗材</w:t>
      </w:r>
    </w:p>
    <w:p>
      <w:pPr>
        <w:ind w:firstLine="960" w:firstLineChars="400"/>
        <w:jc w:val="left"/>
        <w:rPr>
          <w:rFonts w:hint="eastAsia" w:cs="Times New Roman"/>
          <w:sz w:val="24"/>
          <w:lang w:val="en-US" w:eastAsia="zh-CN"/>
        </w:rPr>
      </w:pPr>
      <w:r>
        <w:rPr>
          <w:rFonts w:hint="eastAsia" w:cs="Times New Roman"/>
          <w:sz w:val="24"/>
          <w:lang w:val="en-US" w:eastAsia="zh-CN"/>
        </w:rPr>
        <w:t>总预算金额：</w:t>
      </w:r>
      <w:r>
        <w:rPr>
          <w:rFonts w:hint="eastAsia" w:ascii="宋体" w:hAnsi="宋体" w:cs="宋体"/>
          <w:kern w:val="0"/>
          <w:sz w:val="24"/>
          <w:lang w:val="en-US" w:eastAsia="zh-CN" w:bidi="ar"/>
        </w:rPr>
        <w:t>149054</w:t>
      </w:r>
      <w:r>
        <w:rPr>
          <w:rFonts w:hint="eastAsia" w:cs="Times New Roman"/>
          <w:sz w:val="24"/>
          <w:lang w:val="en-US" w:eastAsia="zh-CN"/>
        </w:rPr>
        <w:t>元</w:t>
      </w:r>
    </w:p>
    <w:p>
      <w:pPr>
        <w:spacing w:line="360" w:lineRule="auto"/>
        <w:rPr>
          <w:rFonts w:ascii="宋体" w:hAnsi="宋体"/>
          <w:sz w:val="24"/>
        </w:rPr>
      </w:pPr>
      <w:r>
        <w:rPr>
          <w:rFonts w:hint="eastAsia" w:ascii="宋体" w:hAnsi="宋体"/>
          <w:sz w:val="24"/>
        </w:rPr>
        <w:t>五、资质要求（商务部分）：</w:t>
      </w:r>
    </w:p>
    <w:p>
      <w:pPr>
        <w:spacing w:line="360" w:lineRule="auto"/>
        <w:ind w:firstLine="472" w:firstLineChars="197"/>
        <w:rPr>
          <w:rFonts w:ascii="宋体" w:hAnsi="宋体"/>
          <w:sz w:val="24"/>
        </w:rPr>
      </w:pPr>
      <w:r>
        <w:rPr>
          <w:rFonts w:hint="eastAsia" w:ascii="宋体" w:hAnsi="宋体"/>
          <w:sz w:val="24"/>
        </w:rPr>
        <w:t>1. 供应商必须符合《中华人民共和国政府采购法》第二十二条要求；</w:t>
      </w:r>
    </w:p>
    <w:p>
      <w:pPr>
        <w:spacing w:line="360" w:lineRule="auto"/>
        <w:ind w:firstLine="472" w:firstLineChars="197"/>
        <w:rPr>
          <w:rFonts w:ascii="宋体" w:hAnsi="宋体" w:cs="宋体"/>
          <w:kern w:val="0"/>
          <w:sz w:val="24"/>
        </w:rPr>
      </w:pPr>
      <w:r>
        <w:rPr>
          <w:rFonts w:hint="eastAsia" w:ascii="宋体" w:hAnsi="宋体"/>
          <w:sz w:val="24"/>
        </w:rPr>
        <w:t>2. 供应商应是在中华人民共和国境内注册取得营业执照的独立法人或其他组织，具有相应经营范围；</w:t>
      </w:r>
    </w:p>
    <w:p>
      <w:pPr>
        <w:spacing w:line="360" w:lineRule="exact"/>
        <w:ind w:firstLine="480" w:firstLineChars="200"/>
        <w:rPr>
          <w:rFonts w:ascii="宋体" w:hAnsi="宋体" w:cs="宋体"/>
          <w:kern w:val="0"/>
          <w:sz w:val="24"/>
        </w:rPr>
      </w:pPr>
      <w:r>
        <w:rPr>
          <w:rFonts w:hint="eastAsia" w:ascii="宋体" w:hAnsi="宋体" w:cs="宋体"/>
          <w:kern w:val="0"/>
          <w:sz w:val="24"/>
        </w:rPr>
        <w:t>3.营业执照副本（复印件）；</w:t>
      </w:r>
    </w:p>
    <w:p>
      <w:pPr>
        <w:spacing w:line="360" w:lineRule="exact"/>
        <w:ind w:firstLine="480" w:firstLineChars="200"/>
        <w:rPr>
          <w:rFonts w:ascii="宋体" w:hAnsi="宋体" w:cs="宋体"/>
          <w:kern w:val="0"/>
          <w:sz w:val="24"/>
        </w:rPr>
      </w:pPr>
      <w:r>
        <w:rPr>
          <w:rFonts w:hint="eastAsia" w:ascii="宋体" w:hAnsi="宋体" w:cs="宋体"/>
          <w:kern w:val="0"/>
          <w:sz w:val="24"/>
        </w:rPr>
        <w:t>4.法人代表身份证（正、反面复印件）；</w:t>
      </w:r>
    </w:p>
    <w:p>
      <w:pPr>
        <w:spacing w:line="360" w:lineRule="exact"/>
        <w:ind w:firstLine="480" w:firstLineChars="200"/>
        <w:rPr>
          <w:rFonts w:ascii="宋体" w:hAnsi="宋体" w:cs="宋体"/>
          <w:kern w:val="0"/>
          <w:sz w:val="24"/>
        </w:rPr>
      </w:pPr>
      <w:r>
        <w:rPr>
          <w:rFonts w:hint="eastAsia" w:ascii="宋体" w:hAnsi="宋体" w:cs="宋体"/>
          <w:kern w:val="0"/>
          <w:sz w:val="24"/>
        </w:rPr>
        <w:t>5.法人授权函（原件）及被授权人身份证（正、反 面复印件）；</w:t>
      </w:r>
    </w:p>
    <w:p>
      <w:pPr>
        <w:spacing w:line="360" w:lineRule="exact"/>
        <w:ind w:firstLine="480" w:firstLineChars="200"/>
        <w:rPr>
          <w:rFonts w:ascii="宋体" w:hAnsi="宋体" w:cs="宋体"/>
          <w:kern w:val="0"/>
          <w:sz w:val="24"/>
        </w:rPr>
      </w:pPr>
      <w:r>
        <w:rPr>
          <w:rFonts w:hint="eastAsia" w:ascii="宋体" w:hAnsi="宋体" w:cs="宋体"/>
          <w:kern w:val="0"/>
          <w:sz w:val="24"/>
        </w:rPr>
        <w:t>6.201</w:t>
      </w:r>
      <w:r>
        <w:rPr>
          <w:rFonts w:hint="eastAsia" w:ascii="宋体" w:hAnsi="宋体" w:cs="宋体"/>
          <w:kern w:val="0"/>
          <w:sz w:val="24"/>
          <w:lang w:val="en-US" w:eastAsia="zh-CN"/>
        </w:rPr>
        <w:t>9</w:t>
      </w:r>
      <w:r>
        <w:rPr>
          <w:rFonts w:hint="eastAsia" w:ascii="宋体" w:hAnsi="宋体" w:cs="宋体"/>
          <w:kern w:val="0"/>
          <w:sz w:val="24"/>
        </w:rPr>
        <w:t>年度以来最新的经权威机构审计的完整的财务报告（复印件）或针对此项目的银行资信证明（不满一年的新公司不提供该报告）；</w:t>
      </w:r>
    </w:p>
    <w:p>
      <w:pPr>
        <w:spacing w:line="360" w:lineRule="exact"/>
        <w:ind w:firstLine="480" w:firstLineChars="200"/>
        <w:rPr>
          <w:rFonts w:ascii="宋体" w:hAnsi="宋体" w:cs="宋体"/>
          <w:kern w:val="0"/>
          <w:sz w:val="24"/>
        </w:rPr>
      </w:pPr>
      <w:r>
        <w:rPr>
          <w:rFonts w:hint="eastAsia" w:ascii="宋体" w:hAnsi="宋体" w:cs="宋体"/>
          <w:kern w:val="0"/>
          <w:sz w:val="24"/>
          <w:lang w:bidi="ar"/>
        </w:rPr>
        <w:t>7.</w:t>
      </w:r>
      <w:r>
        <w:rPr>
          <w:rFonts w:ascii="宋体" w:hAnsi="宋体" w:cs="宋体"/>
          <w:kern w:val="0"/>
          <w:sz w:val="24"/>
          <w:lang w:bidi="ar"/>
        </w:rPr>
        <w:t>提供本项目采购活动前三年内在经营活动中没有重大违法记录的书面声明(必须为公告发布之日至投标截止时间内出具的原件，原件装订于</w:t>
      </w:r>
      <w:r>
        <w:rPr>
          <w:rFonts w:hint="eastAsia" w:ascii="宋体" w:hAnsi="宋体" w:cs="宋体"/>
          <w:kern w:val="0"/>
          <w:sz w:val="24"/>
          <w:lang w:bidi="ar"/>
        </w:rPr>
        <w:t>投标文件</w:t>
      </w:r>
      <w:r>
        <w:rPr>
          <w:rFonts w:ascii="宋体" w:hAnsi="宋体" w:cs="宋体"/>
          <w:kern w:val="0"/>
          <w:sz w:val="24"/>
          <w:lang w:bidi="ar"/>
        </w:rPr>
        <w:t>内)</w:t>
      </w:r>
      <w:r>
        <w:rPr>
          <w:rFonts w:hint="eastAsia" w:ascii="宋体" w:hAnsi="宋体" w:cs="宋体"/>
          <w:kern w:val="0"/>
          <w:sz w:val="24"/>
        </w:rPr>
        <w:t>；</w:t>
      </w:r>
    </w:p>
    <w:p>
      <w:pPr>
        <w:numPr>
          <w:ilvl w:val="0"/>
          <w:numId w:val="1"/>
        </w:numPr>
        <w:spacing w:line="360" w:lineRule="exact"/>
        <w:ind w:firstLine="480" w:firstLineChars="200"/>
        <w:rPr>
          <w:rFonts w:ascii="宋体" w:hAnsi="宋体" w:cs="宋体"/>
          <w:kern w:val="0"/>
          <w:sz w:val="24"/>
        </w:rPr>
      </w:pPr>
      <w:r>
        <w:rPr>
          <w:rFonts w:hint="eastAsia" w:ascii="宋体" w:hAnsi="宋体" w:cs="宋体"/>
          <w:kern w:val="0"/>
          <w:sz w:val="24"/>
        </w:rPr>
        <w:t>供应商需提供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网政府采购严重违法失信行为信息记录中的禁止参加政府采购活动期间的方可参加项目投标网页截图或相关证明（查询网址：信用中国（甘肃兰州）（www.gslzcredit.gov.cn),中国政府采购网（www.ccgp.gov.cn)。</w:t>
      </w:r>
    </w:p>
    <w:p>
      <w:pPr>
        <w:spacing w:line="360" w:lineRule="exact"/>
        <w:ind w:firstLine="480" w:firstLineChars="200"/>
        <w:rPr>
          <w:rFonts w:ascii="宋体" w:hAnsi="宋体" w:cs="宋体"/>
          <w:kern w:val="0"/>
          <w:sz w:val="24"/>
        </w:rPr>
      </w:pPr>
      <w:r>
        <w:rPr>
          <w:rFonts w:hint="eastAsia" w:ascii="宋体" w:hAnsi="宋体" w:cs="宋体"/>
          <w:kern w:val="0"/>
          <w:sz w:val="24"/>
        </w:rPr>
        <w:t>9.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pPr>
        <w:spacing w:line="360" w:lineRule="auto"/>
        <w:ind w:firstLine="480" w:firstLineChars="200"/>
        <w:rPr>
          <w:rFonts w:ascii="宋体" w:hAnsi="宋体"/>
          <w:sz w:val="24"/>
        </w:rPr>
      </w:pPr>
      <w:r>
        <w:rPr>
          <w:rFonts w:hint="eastAsia" w:ascii="宋体" w:hAnsi="宋体"/>
          <w:sz w:val="24"/>
        </w:rPr>
        <w:t>10.本项目不接受联合体竞价。</w:t>
      </w:r>
    </w:p>
    <w:p>
      <w:pPr>
        <w:spacing w:line="360" w:lineRule="auto"/>
        <w:rPr>
          <w:rFonts w:ascii="宋体" w:hAnsi="宋体"/>
          <w:sz w:val="24"/>
        </w:rPr>
      </w:pPr>
      <w:r>
        <w:rPr>
          <w:rFonts w:hint="eastAsia" w:ascii="宋体" w:hAnsi="宋体"/>
          <w:sz w:val="24"/>
        </w:rPr>
        <w:t>六、响应文件的递交：</w:t>
      </w:r>
      <w:r>
        <w:rPr>
          <w:rFonts w:ascii="宋体" w:hAnsi="宋体"/>
          <w:sz w:val="24"/>
        </w:rPr>
        <w:t xml:space="preserve"> </w:t>
      </w:r>
    </w:p>
    <w:p>
      <w:pPr>
        <w:spacing w:line="360" w:lineRule="auto"/>
        <w:ind w:firstLine="496" w:firstLineChars="207"/>
        <w:rPr>
          <w:rFonts w:ascii="宋体" w:hAnsi="宋体"/>
          <w:sz w:val="24"/>
        </w:rPr>
      </w:pPr>
      <w:r>
        <w:rPr>
          <w:rFonts w:hint="eastAsia" w:ascii="宋体" w:hAnsi="宋体"/>
          <w:sz w:val="24"/>
        </w:rPr>
        <w:t>响应文件递交时间：</w:t>
      </w:r>
      <w:r>
        <w:rPr>
          <w:rFonts w:ascii="宋体" w:hAnsi="宋体"/>
          <w:sz w:val="24"/>
        </w:rPr>
        <w:t>20</w:t>
      </w:r>
      <w:r>
        <w:rPr>
          <w:rFonts w:hint="eastAsia" w:ascii="宋体" w:hAnsi="宋体"/>
          <w:sz w:val="24"/>
        </w:rPr>
        <w:t>21年</w:t>
      </w:r>
      <w:r>
        <w:rPr>
          <w:rFonts w:hint="eastAsia" w:ascii="宋体" w:hAnsi="宋体"/>
          <w:sz w:val="24"/>
          <w:lang w:val="en-US" w:eastAsia="zh-CN"/>
        </w:rPr>
        <w:t>11</w:t>
      </w:r>
      <w:r>
        <w:rPr>
          <w:rFonts w:hint="eastAsia" w:ascii="宋体" w:hAnsi="宋体"/>
          <w:sz w:val="24"/>
        </w:rPr>
        <w:t>月</w:t>
      </w:r>
      <w:r>
        <w:rPr>
          <w:rFonts w:hint="eastAsia" w:ascii="宋体" w:hAnsi="宋体"/>
          <w:sz w:val="24"/>
          <w:lang w:val="en-US" w:eastAsia="zh-CN"/>
        </w:rPr>
        <w:t>26</w:t>
      </w:r>
      <w:r>
        <w:rPr>
          <w:rFonts w:hint="eastAsia" w:ascii="宋体" w:hAnsi="宋体"/>
          <w:sz w:val="24"/>
        </w:rPr>
        <w:t>日上午</w:t>
      </w:r>
      <w:r>
        <w:rPr>
          <w:rFonts w:hint="eastAsia" w:ascii="宋体" w:hAnsi="宋体"/>
          <w:sz w:val="24"/>
          <w:lang w:val="en-US" w:eastAsia="zh-CN"/>
        </w:rPr>
        <w:t>9</w:t>
      </w:r>
      <w:r>
        <w:rPr>
          <w:rFonts w:ascii="宋体" w:hAnsi="宋体"/>
          <w:sz w:val="24"/>
        </w:rPr>
        <w:t>:</w:t>
      </w:r>
      <w:r>
        <w:rPr>
          <w:rFonts w:hint="eastAsia" w:ascii="宋体" w:hAnsi="宋体"/>
          <w:sz w:val="24"/>
        </w:rPr>
        <w:t>30分，逾期不予受理。</w:t>
      </w:r>
    </w:p>
    <w:p>
      <w:pPr>
        <w:spacing w:line="360" w:lineRule="auto"/>
        <w:ind w:firstLine="496" w:firstLineChars="207"/>
        <w:rPr>
          <w:rFonts w:ascii="宋体" w:hAnsi="宋体"/>
          <w:sz w:val="24"/>
        </w:rPr>
      </w:pPr>
      <w:r>
        <w:rPr>
          <w:rFonts w:hint="eastAsia" w:ascii="宋体" w:hAnsi="宋体"/>
          <w:sz w:val="24"/>
        </w:rPr>
        <w:t>响应文件递交地点：兰州职业技术学院总校区综合楼</w:t>
      </w:r>
      <w:r>
        <w:rPr>
          <w:rFonts w:hint="eastAsia" w:ascii="宋体" w:hAnsi="宋体"/>
          <w:sz w:val="24"/>
          <w:lang w:val="en-US" w:eastAsia="zh-CN"/>
        </w:rPr>
        <w:t>801</w:t>
      </w:r>
      <w:r>
        <w:rPr>
          <w:rFonts w:hint="eastAsia" w:ascii="宋体" w:hAnsi="宋体"/>
          <w:sz w:val="24"/>
        </w:rPr>
        <w:t>室</w:t>
      </w:r>
    </w:p>
    <w:p>
      <w:pPr>
        <w:spacing w:line="360" w:lineRule="auto"/>
        <w:rPr>
          <w:rFonts w:ascii="宋体" w:hAnsi="宋体" w:cs="宋体"/>
          <w:sz w:val="24"/>
        </w:rPr>
      </w:pPr>
      <w:r>
        <w:rPr>
          <w:rFonts w:hint="eastAsia" w:ascii="宋体" w:hAnsi="宋体" w:cs="宋体"/>
          <w:sz w:val="24"/>
        </w:rPr>
        <w:t>七、</w:t>
      </w:r>
      <w:r>
        <w:rPr>
          <w:rFonts w:ascii="宋体" w:hAnsi="宋体" w:cs="宋体"/>
          <w:sz w:val="24"/>
        </w:rPr>
        <w:t>本项目已进入采购程序，如</w:t>
      </w:r>
      <w:r>
        <w:rPr>
          <w:rFonts w:hint="eastAsia" w:ascii="宋体" w:hAnsi="宋体" w:cs="宋体"/>
          <w:sz w:val="24"/>
        </w:rPr>
        <w:t>对询价公告及文件</w:t>
      </w:r>
      <w:r>
        <w:rPr>
          <w:rFonts w:ascii="宋体" w:hAnsi="宋体" w:cs="宋体"/>
          <w:sz w:val="24"/>
        </w:rPr>
        <w:t>有疑异，请向</w:t>
      </w:r>
      <w:r>
        <w:rPr>
          <w:rFonts w:hint="eastAsia" w:ascii="宋体" w:hAnsi="宋体"/>
          <w:sz w:val="24"/>
        </w:rPr>
        <w:t>兰州职业技术学院国资及产业管理处</w:t>
      </w:r>
      <w:r>
        <w:rPr>
          <w:rFonts w:ascii="宋体" w:hAnsi="宋体" w:cs="宋体"/>
          <w:sz w:val="24"/>
        </w:rPr>
        <w:t>质疑。如质疑答复不满意，在答复期满后</w:t>
      </w:r>
      <w:r>
        <w:rPr>
          <w:rFonts w:hint="eastAsia" w:ascii="宋体" w:hAnsi="宋体" w:cs="宋体"/>
          <w:sz w:val="24"/>
        </w:rPr>
        <w:t>3</w:t>
      </w:r>
      <w:r>
        <w:rPr>
          <w:rFonts w:ascii="宋体" w:hAnsi="宋体" w:cs="宋体"/>
          <w:sz w:val="24"/>
        </w:rPr>
        <w:t>个工作日内向</w:t>
      </w:r>
      <w:r>
        <w:rPr>
          <w:rFonts w:hint="eastAsia" w:ascii="宋体" w:hAnsi="宋体" w:cs="宋体"/>
          <w:sz w:val="24"/>
        </w:rPr>
        <w:t>兰州职业技术学院纪检监察室</w:t>
      </w:r>
      <w:r>
        <w:rPr>
          <w:rFonts w:ascii="宋体" w:hAnsi="宋体" w:cs="宋体"/>
          <w:sz w:val="24"/>
        </w:rPr>
        <w:t>提起投诉。</w:t>
      </w:r>
    </w:p>
    <w:p>
      <w:pPr>
        <w:spacing w:line="360" w:lineRule="auto"/>
        <w:rPr>
          <w:rFonts w:ascii="宋体" w:hAnsi="宋体"/>
          <w:sz w:val="24"/>
        </w:rPr>
      </w:pPr>
      <w:r>
        <w:rPr>
          <w:rFonts w:hint="eastAsia" w:ascii="宋体" w:hAnsi="宋体"/>
          <w:sz w:val="24"/>
        </w:rPr>
        <w:t>八、联系方式：</w:t>
      </w:r>
    </w:p>
    <w:p>
      <w:pPr>
        <w:spacing w:line="360" w:lineRule="auto"/>
        <w:ind w:firstLine="496" w:firstLineChars="207"/>
        <w:rPr>
          <w:rFonts w:ascii="宋体"/>
          <w:sz w:val="24"/>
        </w:rPr>
      </w:pPr>
      <w:r>
        <w:rPr>
          <w:rFonts w:hint="eastAsia" w:ascii="宋体" w:hAnsi="宋体"/>
          <w:sz w:val="24"/>
        </w:rPr>
        <w:t>兰州职业技术学院国资及产业管理处（兰州职业技术学院总校区综合楼703室）</w:t>
      </w:r>
    </w:p>
    <w:p>
      <w:pPr>
        <w:spacing w:line="360" w:lineRule="auto"/>
        <w:ind w:firstLine="496" w:firstLineChars="207"/>
        <w:rPr>
          <w:rFonts w:ascii="宋体"/>
          <w:sz w:val="24"/>
        </w:rPr>
      </w:pPr>
      <w:r>
        <w:rPr>
          <w:rFonts w:hint="eastAsia" w:ascii="宋体" w:hAnsi="宋体"/>
          <w:sz w:val="24"/>
        </w:rPr>
        <w:t>联系人：吴老师</w:t>
      </w:r>
    </w:p>
    <w:p>
      <w:pPr>
        <w:spacing w:line="360" w:lineRule="auto"/>
        <w:ind w:firstLine="480" w:firstLineChars="200"/>
        <w:rPr>
          <w:rFonts w:ascii="宋体" w:hAnsi="宋体"/>
          <w:sz w:val="24"/>
        </w:rPr>
      </w:pPr>
      <w:r>
        <w:rPr>
          <w:rFonts w:hint="eastAsia" w:ascii="宋体" w:hAnsi="宋体"/>
          <w:sz w:val="24"/>
        </w:rPr>
        <w:t>电话：</w:t>
      </w:r>
      <w:r>
        <w:rPr>
          <w:rFonts w:ascii="宋体" w:hAnsi="宋体"/>
          <w:sz w:val="24"/>
        </w:rPr>
        <w:t>0</w:t>
      </w:r>
      <w:r>
        <w:rPr>
          <w:rFonts w:hint="eastAsia" w:ascii="宋体" w:hAnsi="宋体"/>
          <w:sz w:val="24"/>
        </w:rPr>
        <w:t>931</w:t>
      </w:r>
      <w:r>
        <w:rPr>
          <w:rFonts w:ascii="宋体" w:hAnsi="宋体"/>
          <w:sz w:val="24"/>
        </w:rPr>
        <w:t>-</w:t>
      </w:r>
      <w:r>
        <w:rPr>
          <w:rFonts w:hint="eastAsia" w:ascii="宋体" w:hAnsi="宋体"/>
          <w:sz w:val="24"/>
        </w:rPr>
        <w:t>7619761</w:t>
      </w:r>
    </w:p>
    <w:p>
      <w:pPr>
        <w:spacing w:line="360" w:lineRule="auto"/>
        <w:ind w:firstLine="480" w:firstLineChars="200"/>
        <w:rPr>
          <w:rFonts w:ascii="宋体" w:hAnsi="宋体"/>
          <w:sz w:val="24"/>
        </w:rPr>
      </w:pPr>
    </w:p>
    <w:p>
      <w:pPr>
        <w:spacing w:line="360" w:lineRule="auto"/>
        <w:ind w:firstLine="4800" w:firstLineChars="2000"/>
        <w:rPr>
          <w:rFonts w:ascii="宋体" w:hAnsi="宋体"/>
          <w:sz w:val="24"/>
        </w:rPr>
      </w:pPr>
      <w:r>
        <w:rPr>
          <w:rFonts w:hint="eastAsia" w:ascii="宋体" w:hAnsi="宋体"/>
          <w:sz w:val="24"/>
        </w:rPr>
        <w:t>兰州职业技术学院国资及产业管理处</w:t>
      </w:r>
    </w:p>
    <w:p>
      <w:pPr>
        <w:spacing w:line="360" w:lineRule="auto"/>
        <w:ind w:firstLine="5760" w:firstLineChars="2400"/>
        <w:rPr>
          <w:rFonts w:ascii="宋体" w:hAnsi="宋体"/>
          <w:sz w:val="24"/>
        </w:rPr>
      </w:pPr>
      <w:r>
        <w:rPr>
          <w:rFonts w:ascii="宋体" w:hAnsi="宋体"/>
          <w:sz w:val="24"/>
        </w:rPr>
        <w:t>20</w:t>
      </w:r>
      <w:r>
        <w:rPr>
          <w:rFonts w:hint="eastAsia" w:ascii="宋体" w:hAnsi="宋体"/>
          <w:sz w:val="24"/>
        </w:rPr>
        <w:t>21</w:t>
      </w:r>
      <w:r>
        <w:rPr>
          <w:rFonts w:ascii="宋体" w:hAnsi="宋体"/>
          <w:sz w:val="24"/>
        </w:rPr>
        <w:t>年</w:t>
      </w:r>
      <w:r>
        <w:rPr>
          <w:rFonts w:hint="eastAsia" w:ascii="宋体" w:hAnsi="宋体"/>
          <w:sz w:val="24"/>
          <w:lang w:val="en-US" w:eastAsia="zh-CN"/>
        </w:rPr>
        <w:t>11</w:t>
      </w:r>
      <w:r>
        <w:rPr>
          <w:rFonts w:ascii="宋体" w:hAnsi="宋体"/>
          <w:sz w:val="24"/>
        </w:rPr>
        <w:t>月</w:t>
      </w:r>
      <w:r>
        <w:rPr>
          <w:rFonts w:hint="eastAsia" w:ascii="宋体" w:hAnsi="宋体"/>
          <w:sz w:val="24"/>
          <w:lang w:val="en-US" w:eastAsia="zh-CN"/>
        </w:rPr>
        <w:t>20</w:t>
      </w:r>
      <w:r>
        <w:rPr>
          <w:rFonts w:ascii="宋体" w:hAnsi="宋体"/>
          <w:sz w:val="24"/>
        </w:rPr>
        <w:t>日</w:t>
      </w:r>
    </w:p>
    <w:p>
      <w:pPr>
        <w:pStyle w:val="2"/>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rPr>
      </w:pPr>
      <w:r>
        <w:rPr>
          <w:rFonts w:hint="eastAsia" w:ascii="宋体" w:hAnsi="宋体"/>
        </w:rPr>
        <w:t xml:space="preserve">第二章 </w:t>
      </w:r>
      <w:bookmarkStart w:id="0" w:name="_Toc229456846"/>
      <w:r>
        <w:rPr>
          <w:rFonts w:hint="eastAsia" w:ascii="宋体" w:hAnsi="宋体"/>
        </w:rPr>
        <w:t>采购内容及技术要求</w:t>
      </w:r>
    </w:p>
    <w:bookmarkEnd w:id="0"/>
    <w:p>
      <w:pPr>
        <w:numPr>
          <w:ilvl w:val="0"/>
          <w:numId w:val="2"/>
        </w:numPr>
        <w:spacing w:line="360" w:lineRule="auto"/>
        <w:rPr>
          <w:rFonts w:ascii="宋体" w:hAnsi="宋体"/>
          <w:b/>
          <w:sz w:val="24"/>
        </w:rPr>
      </w:pPr>
      <w:bookmarkStart w:id="1" w:name="_Toc175733110"/>
      <w:r>
        <w:rPr>
          <w:rFonts w:hint="eastAsia" w:ascii="宋体" w:hAnsi="宋体"/>
          <w:b/>
          <w:sz w:val="24"/>
        </w:rPr>
        <w:t>货物清单及要求</w:t>
      </w:r>
    </w:p>
    <w:p>
      <w:pPr>
        <w:spacing w:line="360" w:lineRule="auto"/>
        <w:ind w:left="510"/>
        <w:rPr>
          <w:rFonts w:ascii="宋体" w:hAnsi="宋体"/>
          <w:b/>
          <w:sz w:val="24"/>
        </w:rPr>
      </w:pPr>
      <w:r>
        <w:rPr>
          <w:rFonts w:hint="eastAsia" w:ascii="宋体" w:hAnsi="宋体"/>
          <w:b/>
          <w:sz w:val="24"/>
        </w:rPr>
        <w:t>1.货物清单</w:t>
      </w:r>
    </w:p>
    <w:tbl>
      <w:tblPr>
        <w:tblStyle w:val="20"/>
        <w:tblW w:w="89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1340"/>
        <w:gridCol w:w="5513"/>
        <w:gridCol w:w="587"/>
        <w:gridCol w:w="8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0" w:type="dxa"/>
            <w:vAlign w:val="center"/>
          </w:tcPr>
          <w:p>
            <w:pPr>
              <w:widowControl/>
              <w:jc w:val="center"/>
              <w:textAlignment w:val="center"/>
              <w:rPr>
                <w:sz w:val="28"/>
                <w:szCs w:val="28"/>
              </w:rPr>
            </w:pPr>
            <w:r>
              <w:rPr>
                <w:rFonts w:hint="eastAsia" w:ascii="宋体" w:hAnsi="宋体" w:cs="宋体"/>
                <w:kern w:val="0"/>
                <w:sz w:val="24"/>
              </w:rPr>
              <w:t>序号</w:t>
            </w:r>
          </w:p>
        </w:tc>
        <w:tc>
          <w:tcPr>
            <w:tcW w:w="1340" w:type="dxa"/>
            <w:vAlign w:val="center"/>
          </w:tcPr>
          <w:p>
            <w:pPr>
              <w:widowControl/>
              <w:jc w:val="center"/>
              <w:textAlignment w:val="center"/>
              <w:rPr>
                <w:sz w:val="28"/>
                <w:szCs w:val="28"/>
              </w:rPr>
            </w:pPr>
            <w:r>
              <w:rPr>
                <w:rFonts w:hint="eastAsia" w:ascii="宋体" w:hAnsi="宋体" w:cs="宋体"/>
                <w:kern w:val="0"/>
                <w:sz w:val="24"/>
              </w:rPr>
              <w:t>耗材（设备）名称</w:t>
            </w:r>
          </w:p>
        </w:tc>
        <w:tc>
          <w:tcPr>
            <w:tcW w:w="5513" w:type="dxa"/>
            <w:vAlign w:val="center"/>
          </w:tcPr>
          <w:p>
            <w:pPr>
              <w:widowControl/>
              <w:jc w:val="center"/>
              <w:textAlignment w:val="center"/>
              <w:rPr>
                <w:sz w:val="28"/>
                <w:szCs w:val="28"/>
              </w:rPr>
            </w:pPr>
            <w:r>
              <w:rPr>
                <w:rFonts w:hint="eastAsia" w:ascii="宋体" w:hAnsi="宋体" w:cs="宋体"/>
                <w:kern w:val="0"/>
                <w:sz w:val="24"/>
              </w:rPr>
              <w:t>技术参数及要求</w:t>
            </w:r>
          </w:p>
        </w:tc>
        <w:tc>
          <w:tcPr>
            <w:tcW w:w="587" w:type="dxa"/>
            <w:vAlign w:val="center"/>
          </w:tcPr>
          <w:p>
            <w:pPr>
              <w:widowControl/>
              <w:jc w:val="center"/>
              <w:textAlignment w:val="center"/>
              <w:rPr>
                <w:sz w:val="28"/>
                <w:szCs w:val="28"/>
              </w:rPr>
            </w:pPr>
            <w:r>
              <w:rPr>
                <w:rFonts w:hint="eastAsia" w:ascii="宋体" w:hAnsi="宋体" w:cs="宋体"/>
                <w:kern w:val="0"/>
                <w:sz w:val="24"/>
              </w:rPr>
              <w:t>数量</w:t>
            </w:r>
          </w:p>
        </w:tc>
        <w:tc>
          <w:tcPr>
            <w:tcW w:w="838" w:type="dxa"/>
            <w:vAlign w:val="center"/>
          </w:tcPr>
          <w:p>
            <w:pPr>
              <w:widowControl/>
              <w:jc w:val="center"/>
              <w:textAlignment w:val="center"/>
              <w:rPr>
                <w:sz w:val="28"/>
                <w:szCs w:val="28"/>
              </w:rPr>
            </w:pPr>
            <w:r>
              <w:rPr>
                <w:rFonts w:hint="eastAsia" w:ascii="宋体" w:hAnsi="宋体" w:cs="宋体"/>
                <w:kern w:val="0"/>
                <w:sz w:val="24"/>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670" w:type="dxa"/>
            <w:vAlign w:val="center"/>
          </w:tcPr>
          <w:p>
            <w:pPr>
              <w:widowControl/>
              <w:jc w:val="center"/>
              <w:textAlignment w:val="bottom"/>
              <w:rPr>
                <w:rFonts w:ascii="宋体" w:hAnsi="宋体" w:eastAsia="宋体" w:cs="宋体"/>
                <w:kern w:val="0"/>
                <w:szCs w:val="21"/>
              </w:rPr>
            </w:pPr>
            <w:r>
              <w:rPr>
                <w:rFonts w:hint="eastAsia" w:ascii="宋体" w:hAnsi="宋体" w:eastAsia="宋体" w:cs="宋体"/>
                <w:kern w:val="0"/>
                <w:szCs w:val="21"/>
              </w:rPr>
              <w:t>1</w:t>
            </w:r>
          </w:p>
        </w:tc>
        <w:tc>
          <w:tcPr>
            <w:tcW w:w="1340" w:type="dxa"/>
            <w:vAlign w:val="center"/>
          </w:tcPr>
          <w:p>
            <w:pPr>
              <w:widowControl/>
              <w:jc w:val="center"/>
              <w:textAlignment w:val="center"/>
              <w:rPr>
                <w:szCs w:val="21"/>
              </w:rPr>
            </w:pPr>
            <w:r>
              <w:rPr>
                <w:rFonts w:hint="eastAsia"/>
                <w:szCs w:val="21"/>
              </w:rPr>
              <w:t>紫外分光光度计</w:t>
            </w:r>
          </w:p>
        </w:tc>
        <w:tc>
          <w:tcPr>
            <w:tcW w:w="5513" w:type="dxa"/>
            <w:vAlign w:val="center"/>
          </w:tcPr>
          <w:p>
            <w:pPr>
              <w:jc w:val="center"/>
            </w:pPr>
            <w:r>
              <w:rPr>
                <w:rFonts w:hint="eastAsia"/>
              </w:rPr>
              <w:t>技术参数：</w:t>
            </w:r>
          </w:p>
          <w:p>
            <w:pPr>
              <w:jc w:val="center"/>
            </w:pPr>
            <w:r>
              <w:t>1.1</w:t>
            </w:r>
            <w:r>
              <w:rPr>
                <w:rFonts w:hint="eastAsia"/>
              </w:rPr>
              <w:t>波长范围：</w:t>
            </w:r>
            <w:r>
              <w:t>190~1100nm</w:t>
            </w:r>
          </w:p>
          <w:p>
            <w:pPr>
              <w:jc w:val="center"/>
            </w:pPr>
            <w:r>
              <w:t>1.2</w:t>
            </w:r>
            <w:r>
              <w:rPr>
                <w:rFonts w:hint="eastAsia"/>
              </w:rPr>
              <w:t>光谱带宽：</w:t>
            </w:r>
            <w:r>
              <w:t>2nm</w:t>
            </w:r>
          </w:p>
          <w:p>
            <w:pPr>
              <w:jc w:val="center"/>
            </w:pPr>
            <w:r>
              <w:t>1.3</w:t>
            </w:r>
            <w:r>
              <w:rPr>
                <w:rFonts w:hint="eastAsia"/>
              </w:rPr>
              <w:t>光学系统：</w:t>
            </w:r>
            <w:r>
              <w:t>1200</w:t>
            </w:r>
            <w:r>
              <w:rPr>
                <w:rFonts w:hint="eastAsia"/>
              </w:rPr>
              <w:t>条</w:t>
            </w:r>
            <w:r>
              <w:t>/</w:t>
            </w:r>
            <w:r>
              <w:rPr>
                <w:rFonts w:hint="eastAsia"/>
              </w:rPr>
              <w:t>毫米高性能全息光栅</w:t>
            </w:r>
          </w:p>
          <w:p>
            <w:pPr>
              <w:jc w:val="center"/>
            </w:pPr>
            <w:r>
              <w:t>1.4</w:t>
            </w:r>
            <w:r>
              <w:rPr>
                <w:rFonts w:hint="eastAsia"/>
              </w:rPr>
              <w:t>波长准确度：±</w:t>
            </w:r>
            <w:r>
              <w:t>0.5nm</w:t>
            </w:r>
          </w:p>
          <w:p>
            <w:pPr>
              <w:jc w:val="center"/>
            </w:pPr>
            <w:r>
              <w:t>1.5</w:t>
            </w:r>
            <w:r>
              <w:rPr>
                <w:rFonts w:hint="eastAsia"/>
              </w:rPr>
              <w:t>波长重复性：≤</w:t>
            </w:r>
            <w:r>
              <w:t>0.2nm</w:t>
            </w:r>
          </w:p>
          <w:p>
            <w:pPr>
              <w:jc w:val="center"/>
            </w:pPr>
            <w:r>
              <w:t>1.6</w:t>
            </w:r>
            <w:r>
              <w:rPr>
                <w:rFonts w:hint="eastAsia"/>
              </w:rPr>
              <w:t>光度准确度：</w:t>
            </w:r>
          </w:p>
          <w:p>
            <w:pPr>
              <w:jc w:val="center"/>
            </w:pPr>
            <w:r>
              <w:rPr>
                <w:rFonts w:hint="eastAsia"/>
              </w:rPr>
              <w:t>±</w:t>
            </w:r>
            <w:r>
              <w:t xml:space="preserve">0.002A(0~0.5A) </w:t>
            </w:r>
            <w:r>
              <w:rPr>
                <w:rFonts w:hint="eastAsia"/>
              </w:rPr>
              <w:t>；</w:t>
            </w:r>
          </w:p>
          <w:p>
            <w:pPr>
              <w:jc w:val="center"/>
            </w:pPr>
            <w:r>
              <w:rPr>
                <w:rFonts w:hint="eastAsia"/>
              </w:rPr>
              <w:t>±</w:t>
            </w:r>
            <w:r>
              <w:t>0.004A(0.5~1A)</w:t>
            </w:r>
            <w:r>
              <w:rPr>
                <w:rFonts w:hint="eastAsia"/>
              </w:rPr>
              <w:t>；</w:t>
            </w:r>
          </w:p>
          <w:p>
            <w:pPr>
              <w:jc w:val="center"/>
            </w:pPr>
            <w:r>
              <w:rPr>
                <w:rFonts w:hint="eastAsia"/>
              </w:rPr>
              <w:t>±</w:t>
            </w:r>
            <w:r>
              <w:t>0.3%T(0~100%T)</w:t>
            </w:r>
          </w:p>
          <w:p>
            <w:pPr>
              <w:jc w:val="center"/>
            </w:pPr>
            <w:r>
              <w:t>1.7</w:t>
            </w:r>
            <w:r>
              <w:rPr>
                <w:rFonts w:hint="eastAsia"/>
              </w:rPr>
              <w:t>光度重复性：</w:t>
            </w:r>
          </w:p>
          <w:p>
            <w:pPr>
              <w:jc w:val="center"/>
            </w:pPr>
            <w:r>
              <w:rPr>
                <w:rFonts w:hint="eastAsia"/>
              </w:rPr>
              <w:t>≤</w:t>
            </w:r>
            <w:r>
              <w:t>0.001A(0~0.5A)</w:t>
            </w:r>
            <w:r>
              <w:rPr>
                <w:rFonts w:hint="eastAsia"/>
              </w:rPr>
              <w:t>；</w:t>
            </w:r>
          </w:p>
          <w:p>
            <w:pPr>
              <w:jc w:val="center"/>
            </w:pPr>
            <w:r>
              <w:rPr>
                <w:rFonts w:hint="eastAsia"/>
              </w:rPr>
              <w:t>≤</w:t>
            </w:r>
            <w:r>
              <w:t xml:space="preserve"> 0.002A(0.5~1A)</w:t>
            </w:r>
            <w:r>
              <w:rPr>
                <w:rFonts w:hint="eastAsia"/>
              </w:rPr>
              <w:t>；</w:t>
            </w:r>
            <w:r>
              <w:t xml:space="preserve"> </w:t>
            </w:r>
            <w:r>
              <w:rPr>
                <w:rFonts w:hint="eastAsia"/>
              </w:rPr>
              <w:t>≤</w:t>
            </w:r>
            <w:r>
              <w:t>0.15</w:t>
            </w:r>
            <w:r>
              <w:rPr>
                <w:rFonts w:hint="eastAsia"/>
              </w:rPr>
              <w:t>％</w:t>
            </w:r>
            <w:r>
              <w:t>T(0~100%T)</w:t>
            </w:r>
          </w:p>
          <w:p>
            <w:pPr>
              <w:jc w:val="center"/>
            </w:pPr>
            <w:r>
              <w:t>1.8</w:t>
            </w:r>
            <w:r>
              <w:rPr>
                <w:rFonts w:hint="eastAsia"/>
              </w:rPr>
              <w:t>杂散光：≤</w:t>
            </w:r>
            <w:r>
              <w:t>0.05</w:t>
            </w:r>
            <w:r>
              <w:rPr>
                <w:rFonts w:hint="eastAsia"/>
              </w:rPr>
              <w:t>％</w:t>
            </w:r>
            <w:r>
              <w:t>T (</w:t>
            </w:r>
            <w:r>
              <w:rPr>
                <w:rFonts w:hint="eastAsia"/>
              </w:rPr>
              <w:t>在</w:t>
            </w:r>
            <w:r>
              <w:t>360nm</w:t>
            </w:r>
            <w:r>
              <w:rPr>
                <w:rFonts w:hint="eastAsia"/>
              </w:rPr>
              <w:t>处</w:t>
            </w:r>
            <w:r>
              <w:t>)</w:t>
            </w:r>
          </w:p>
          <w:p>
            <w:pPr>
              <w:jc w:val="center"/>
            </w:pPr>
            <w:r>
              <w:t>1.9</w:t>
            </w:r>
            <w:r>
              <w:rPr>
                <w:rFonts w:hint="eastAsia"/>
              </w:rPr>
              <w:t>波长设置和调零：自动</w:t>
            </w:r>
          </w:p>
          <w:p>
            <w:pPr>
              <w:jc w:val="center"/>
            </w:pPr>
            <w:r>
              <w:t>1.10</w:t>
            </w:r>
            <w:r>
              <w:rPr>
                <w:rFonts w:hint="eastAsia"/>
              </w:rPr>
              <w:t>光度范围：</w:t>
            </w:r>
            <w:r>
              <w:t>-0.3-3A, 0-200%T, 0-9999C</w:t>
            </w:r>
          </w:p>
          <w:p>
            <w:pPr>
              <w:jc w:val="center"/>
            </w:pPr>
            <w:r>
              <w:t>1.11</w:t>
            </w:r>
            <w:r>
              <w:rPr>
                <w:rFonts w:hint="eastAsia"/>
              </w:rPr>
              <w:t>基线漂移：±</w:t>
            </w:r>
            <w:r>
              <w:t>0.001A/h</w:t>
            </w:r>
            <w:r>
              <w:rPr>
                <w:rFonts w:hint="eastAsia"/>
              </w:rPr>
              <w:t>（</w:t>
            </w:r>
            <w:r>
              <w:t>500nm</w:t>
            </w:r>
            <w:r>
              <w:rPr>
                <w:rFonts w:hint="eastAsia"/>
              </w:rPr>
              <w:t>预热后）</w:t>
            </w:r>
          </w:p>
          <w:p>
            <w:pPr>
              <w:jc w:val="center"/>
            </w:pPr>
            <w:r>
              <w:t>1.12</w:t>
            </w:r>
            <w:r>
              <w:rPr>
                <w:rFonts w:hint="eastAsia"/>
              </w:rPr>
              <w:t>基线平直度：±</w:t>
            </w:r>
            <w:r>
              <w:t>0.002A</w:t>
            </w:r>
          </w:p>
          <w:p>
            <w:pPr>
              <w:jc w:val="center"/>
            </w:pPr>
            <w:r>
              <w:t>1.13</w:t>
            </w:r>
            <w:r>
              <w:rPr>
                <w:rFonts w:hint="eastAsia"/>
              </w:rPr>
              <w:t>噪声水平：</w:t>
            </w:r>
            <w:r>
              <w:t>0.0005Abs(500nm</w:t>
            </w:r>
            <w:r>
              <w:rPr>
                <w:rFonts w:hint="eastAsia"/>
              </w:rPr>
              <w:t>处</w:t>
            </w:r>
            <w:r>
              <w:t>)</w:t>
            </w:r>
          </w:p>
          <w:p>
            <w:pPr>
              <w:jc w:val="center"/>
            </w:pPr>
            <w:r>
              <w:t>1.14</w:t>
            </w:r>
            <w:r>
              <w:rPr>
                <w:rFonts w:hint="eastAsia"/>
              </w:rPr>
              <w:t>工作方式：</w:t>
            </w:r>
            <w:r>
              <w:t>A, T, C, E</w:t>
            </w:r>
          </w:p>
          <w:p>
            <w:pPr>
              <w:jc w:val="center"/>
            </w:pPr>
            <w:r>
              <w:t>1.15</w:t>
            </w:r>
            <w:r>
              <w:rPr>
                <w:rFonts w:hint="eastAsia"/>
              </w:rPr>
              <w:t>光源：进口长寿命钨灯</w:t>
            </w:r>
          </w:p>
          <w:p>
            <w:pPr>
              <w:jc w:val="center"/>
            </w:pPr>
            <w:r>
              <w:t>1.16</w:t>
            </w:r>
            <w:r>
              <w:rPr>
                <w:rFonts w:hint="eastAsia"/>
              </w:rPr>
              <w:t>检测器：进口硅光二极管</w:t>
            </w:r>
          </w:p>
          <w:p>
            <w:pPr>
              <w:jc w:val="center"/>
            </w:pPr>
            <w:r>
              <w:t>1.17</w:t>
            </w:r>
            <w:r>
              <w:rPr>
                <w:rFonts w:hint="eastAsia"/>
              </w:rPr>
              <w:t>显示方式：</w:t>
            </w:r>
            <w:r>
              <w:t>128</w:t>
            </w:r>
            <w:r>
              <w:rPr>
                <w:rFonts w:hint="eastAsia"/>
              </w:rPr>
              <w:t>×</w:t>
            </w:r>
            <w:r>
              <w:t>64</w:t>
            </w:r>
            <w:r>
              <w:rPr>
                <w:rFonts w:hint="eastAsia"/>
              </w:rPr>
              <w:t>位点阵式液晶显示器</w:t>
            </w:r>
          </w:p>
          <w:p>
            <w:pPr>
              <w:jc w:val="center"/>
            </w:pPr>
            <w:r>
              <w:t>1.18</w:t>
            </w:r>
            <w:r>
              <w:rPr>
                <w:rFonts w:hint="eastAsia"/>
              </w:rPr>
              <w:t>数据输出；</w:t>
            </w:r>
            <w:r>
              <w:t>USB</w:t>
            </w:r>
            <w:r>
              <w:rPr>
                <w:rFonts w:hint="eastAsia"/>
              </w:rPr>
              <w:t>标准数据输出口，并行打印输出口</w:t>
            </w:r>
          </w:p>
          <w:p>
            <w:pPr>
              <w:jc w:val="center"/>
            </w:pPr>
            <w:r>
              <w:t>1.19</w:t>
            </w:r>
            <w:r>
              <w:rPr>
                <w:rFonts w:hint="eastAsia"/>
              </w:rPr>
              <w:t>电源：</w:t>
            </w:r>
            <w:r>
              <w:t xml:space="preserve">AC 220V/50Hz </w:t>
            </w:r>
            <w:r>
              <w:rPr>
                <w:rFonts w:hint="eastAsia"/>
              </w:rPr>
              <w:t>或</w:t>
            </w:r>
            <w:r>
              <w:t>AC110V/60Hz</w:t>
            </w:r>
          </w:p>
          <w:p>
            <w:pPr>
              <w:jc w:val="center"/>
            </w:pPr>
            <w:r>
              <w:t>1.20</w:t>
            </w:r>
            <w:r>
              <w:rPr>
                <w:rFonts w:hint="eastAsia"/>
              </w:rPr>
              <w:t>仪器尺寸；</w:t>
            </w:r>
            <w:r>
              <w:t>490×360×240mm</w:t>
            </w:r>
          </w:p>
          <w:p>
            <w:pPr>
              <w:jc w:val="center"/>
            </w:pPr>
            <w:r>
              <w:t>1.21</w:t>
            </w:r>
            <w:r>
              <w:rPr>
                <w:rFonts w:hint="eastAsia"/>
              </w:rPr>
              <w:t>重量：</w:t>
            </w:r>
            <w:r>
              <w:t>12kg</w:t>
            </w:r>
          </w:p>
          <w:p>
            <w:pPr>
              <w:jc w:val="center"/>
            </w:pPr>
            <w:r>
              <w:t>2.1</w:t>
            </w:r>
            <w:r>
              <w:rPr>
                <w:rFonts w:hint="eastAsia"/>
              </w:rPr>
              <w:t>仪器采用</w:t>
            </w:r>
            <w:r>
              <w:t>128</w:t>
            </w:r>
            <w:r>
              <w:rPr>
                <w:rFonts w:hint="eastAsia"/>
              </w:rPr>
              <w:t>×</w:t>
            </w:r>
            <w:r>
              <w:t>64</w:t>
            </w:r>
            <w:r>
              <w:rPr>
                <w:rFonts w:hint="eastAsia"/>
              </w:rPr>
              <w:t>点阵液晶显示器，主机上可独立完成光度测量、定量测量、动力学测试等，直接显示标准曲线和动力学测试曲线，存储</w:t>
            </w:r>
            <w:r>
              <w:t>100</w:t>
            </w:r>
            <w:r>
              <w:rPr>
                <w:rFonts w:hint="eastAsia"/>
              </w:rPr>
              <w:t>条标准曲线，</w:t>
            </w:r>
            <w:r>
              <w:t>200</w:t>
            </w:r>
            <w:r>
              <w:rPr>
                <w:rFonts w:hint="eastAsia"/>
              </w:rPr>
              <w:t>组测试数据</w:t>
            </w:r>
          </w:p>
          <w:p>
            <w:pPr>
              <w:jc w:val="center"/>
            </w:pPr>
            <w:r>
              <w:t>2.2</w:t>
            </w:r>
            <w:r>
              <w:rPr>
                <w:rFonts w:hint="eastAsia"/>
              </w:rPr>
              <w:t>进口环保型氘灯系统有效减少您对臭氧的吸入</w:t>
            </w:r>
          </w:p>
          <w:p>
            <w:pPr>
              <w:jc w:val="center"/>
            </w:pPr>
            <w:r>
              <w:t>2.3</w:t>
            </w:r>
            <w:r>
              <w:rPr>
                <w:rFonts w:hint="eastAsia"/>
              </w:rPr>
              <w:t>独特的光路系统设计、实现更高的分辨率，方便微量测试</w:t>
            </w:r>
          </w:p>
          <w:p>
            <w:pPr>
              <w:jc w:val="center"/>
            </w:pPr>
            <w:r>
              <w:t>2.4</w:t>
            </w:r>
            <w:r>
              <w:rPr>
                <w:rFonts w:hint="eastAsia"/>
              </w:rPr>
              <w:t>先进的控制系统对氘灯、钨灯的使用寿命进行实时监控</w:t>
            </w:r>
          </w:p>
          <w:p>
            <w:pPr>
              <w:jc w:val="center"/>
            </w:pPr>
            <w:r>
              <w:t>2.5</w:t>
            </w:r>
            <w:r>
              <w:rPr>
                <w:rFonts w:hint="eastAsia"/>
              </w:rPr>
              <w:t>独特的插座式氘灯和钨灯设计，换灯时免光学调试</w:t>
            </w:r>
          </w:p>
          <w:p>
            <w:pPr>
              <w:jc w:val="center"/>
            </w:pPr>
            <w:r>
              <w:t>2.6GLP</w:t>
            </w:r>
            <w:r>
              <w:rPr>
                <w:rFonts w:hint="eastAsia"/>
              </w:rPr>
              <w:t>自我鉴定功能，根据需要随时检测仪器的波长精度和光度精度</w:t>
            </w:r>
          </w:p>
          <w:p>
            <w:pPr>
              <w:jc w:val="center"/>
            </w:pPr>
            <w:r>
              <w:t>2.7</w:t>
            </w:r>
            <w:r>
              <w:rPr>
                <w:rFonts w:hint="eastAsia"/>
              </w:rPr>
              <w:t>具有断电保护功能</w:t>
            </w:r>
          </w:p>
          <w:p>
            <w:pPr>
              <w:jc w:val="center"/>
            </w:pPr>
            <w:r>
              <w:t>2.8</w:t>
            </w:r>
            <w:r>
              <w:rPr>
                <w:rFonts w:hint="eastAsia"/>
              </w:rPr>
              <w:t>仪器可以进行自动波长校正、自动波长设定、自动切换光源和暗电流校正</w:t>
            </w:r>
          </w:p>
          <w:p>
            <w:pPr>
              <w:jc w:val="center"/>
            </w:pPr>
            <w:r>
              <w:t>2.9</w:t>
            </w:r>
            <w:r>
              <w:rPr>
                <w:rFonts w:hint="eastAsia"/>
              </w:rPr>
              <w:t>宽大的样品室，可容纳</w:t>
            </w:r>
            <w:r>
              <w:t xml:space="preserve"> 5-100mm</w:t>
            </w:r>
            <w:r>
              <w:rPr>
                <w:rFonts w:hint="eastAsia"/>
              </w:rPr>
              <w:t>各种规格的比色皿及各种附件的选配（自动八联架、微量比色皿架等），大大提高测试效率</w:t>
            </w:r>
          </w:p>
          <w:p>
            <w:pPr>
              <w:jc w:val="center"/>
            </w:pPr>
            <w:r>
              <w:t>2.10 1200</w:t>
            </w:r>
            <w:r>
              <w:rPr>
                <w:rFonts w:hint="eastAsia"/>
              </w:rPr>
              <w:t>条</w:t>
            </w:r>
            <w:r>
              <w:t>/mm</w:t>
            </w:r>
            <w:r>
              <w:rPr>
                <w:rFonts w:hint="eastAsia"/>
              </w:rPr>
              <w:t>全息光栅和全密封结构确保仪器具有优良的性能指标和超低的杂散光</w:t>
            </w:r>
            <w:r>
              <w:t>,</w:t>
            </w:r>
            <w:r>
              <w:rPr>
                <w:rFonts w:hint="eastAsia"/>
              </w:rPr>
              <w:t>全面减少光学件受外界气体和环境的影响</w:t>
            </w:r>
          </w:p>
          <w:p>
            <w:pPr>
              <w:jc w:val="center"/>
            </w:pPr>
            <w:r>
              <w:t>2.11</w:t>
            </w:r>
            <w:r>
              <w:rPr>
                <w:rFonts w:hint="eastAsia"/>
              </w:rPr>
              <w:t>具有槽差校正功能</w:t>
            </w:r>
          </w:p>
          <w:p>
            <w:pPr>
              <w:jc w:val="center"/>
            </w:pPr>
            <w:r>
              <w:t>*2.12</w:t>
            </w:r>
            <w:r>
              <w:rPr>
                <w:rFonts w:hint="eastAsia"/>
              </w:rPr>
              <w:t>认证：产品通过</w:t>
            </w:r>
            <w:r>
              <w:t>ISO9001,ROHS</w:t>
            </w:r>
            <w:r>
              <w:rPr>
                <w:rFonts w:hint="eastAsia"/>
              </w:rPr>
              <w:t>和</w:t>
            </w:r>
            <w:r>
              <w:t>ETL</w:t>
            </w:r>
            <w:r>
              <w:rPr>
                <w:rFonts w:hint="eastAsia"/>
              </w:rPr>
              <w:t>，</w:t>
            </w:r>
            <w:r>
              <w:t>OHSAS18001:2007</w:t>
            </w:r>
            <w:r>
              <w:rPr>
                <w:rFonts w:hint="eastAsia"/>
              </w:rPr>
              <w:t>认证、</w:t>
            </w:r>
            <w:r>
              <w:t>ISO4001:2015</w:t>
            </w:r>
            <w:r>
              <w:rPr>
                <w:rFonts w:hint="eastAsia"/>
              </w:rPr>
              <w:t>认证。且需提供证明文件。</w:t>
            </w:r>
          </w:p>
          <w:p>
            <w:pPr>
              <w:jc w:val="center"/>
            </w:pPr>
            <w:r>
              <w:t>2.13</w:t>
            </w:r>
            <w:r>
              <w:rPr>
                <w:rFonts w:hint="eastAsia"/>
              </w:rPr>
              <w:t>所投产品有专业保险公司承保产品责任险，单事故索赔金额最高不低于</w:t>
            </w:r>
            <w:r>
              <w:t>300</w:t>
            </w:r>
            <w:r>
              <w:rPr>
                <w:rFonts w:hint="eastAsia"/>
              </w:rPr>
              <w:t>万美元，并提供相应证明文件。</w:t>
            </w:r>
          </w:p>
          <w:p>
            <w:pPr>
              <w:jc w:val="center"/>
            </w:pPr>
            <w:r>
              <w:t>2.14</w:t>
            </w:r>
            <w:r>
              <w:rPr>
                <w:rFonts w:hint="eastAsia"/>
              </w:rPr>
              <w:t>可配全国职业院校技能大赛</w:t>
            </w:r>
            <w:r>
              <w:t>PC-DS2</w:t>
            </w:r>
            <w:r>
              <w:rPr>
                <w:rFonts w:hint="eastAsia"/>
              </w:rPr>
              <w:t>专用软件。</w:t>
            </w:r>
          </w:p>
          <w:p>
            <w:pPr>
              <w:jc w:val="center"/>
            </w:pPr>
            <w:r>
              <w:t>2.15</w:t>
            </w:r>
            <w:r>
              <w:rPr>
                <w:rFonts w:hint="eastAsia"/>
              </w:rPr>
              <w:t>产品为全国职业院校技能大赛工业分析检验赛项专用设备，并提供连续五年证明文件。</w:t>
            </w:r>
          </w:p>
          <w:p>
            <w:pPr>
              <w:jc w:val="center"/>
            </w:pPr>
            <w:r>
              <w:t>2.16</w:t>
            </w:r>
            <w:r>
              <w:rPr>
                <w:rFonts w:hint="eastAsia"/>
              </w:rPr>
              <w:t>配置：主机电源线一根、主机使用手册、玻璃比色皿四支、装箱单、合格证、防尘罩.</w:t>
            </w:r>
          </w:p>
          <w:p>
            <w:pPr>
              <w:widowControl/>
              <w:jc w:val="center"/>
              <w:textAlignment w:val="center"/>
            </w:pPr>
          </w:p>
        </w:tc>
        <w:tc>
          <w:tcPr>
            <w:tcW w:w="587" w:type="dxa"/>
            <w:vAlign w:val="center"/>
          </w:tcPr>
          <w:p>
            <w:pPr>
              <w:widowControl/>
              <w:jc w:val="center"/>
              <w:textAlignment w:val="center"/>
              <w:rPr>
                <w:szCs w:val="21"/>
              </w:rPr>
            </w:pPr>
            <w:r>
              <w:rPr>
                <w:rFonts w:hint="eastAsia"/>
                <w:szCs w:val="21"/>
              </w:rPr>
              <w:t>2</w:t>
            </w:r>
          </w:p>
        </w:tc>
        <w:tc>
          <w:tcPr>
            <w:tcW w:w="838" w:type="dxa"/>
            <w:vAlign w:val="center"/>
          </w:tcPr>
          <w:p>
            <w:pPr>
              <w:widowControl/>
              <w:jc w:val="center"/>
              <w:textAlignment w:val="center"/>
              <w:rPr>
                <w:szCs w:val="21"/>
              </w:rPr>
            </w:pPr>
            <w:r>
              <w:rPr>
                <w:rFonts w:hint="eastAsia"/>
                <w:szCs w:val="21"/>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kern w:val="0"/>
                <w:szCs w:val="21"/>
              </w:rPr>
            </w:pPr>
            <w:r>
              <w:rPr>
                <w:rFonts w:hint="eastAsia" w:ascii="宋体" w:hAnsi="宋体" w:eastAsia="宋体" w:cs="宋体"/>
                <w:color w:val="000000"/>
                <w:kern w:val="0"/>
                <w:sz w:val="22"/>
              </w:rPr>
              <w:t>2</w:t>
            </w:r>
          </w:p>
        </w:tc>
        <w:tc>
          <w:tcPr>
            <w:tcW w:w="1340" w:type="dxa"/>
            <w:vAlign w:val="center"/>
          </w:tcPr>
          <w:p>
            <w:pPr>
              <w:widowControl/>
              <w:jc w:val="center"/>
              <w:textAlignment w:val="center"/>
              <w:rPr>
                <w:szCs w:val="21"/>
              </w:rPr>
            </w:pPr>
            <w:r>
              <w:rPr>
                <w:rFonts w:hint="eastAsia"/>
                <w:szCs w:val="21"/>
              </w:rPr>
              <w:t>滴定管</w:t>
            </w:r>
          </w:p>
        </w:tc>
        <w:tc>
          <w:tcPr>
            <w:tcW w:w="5513" w:type="dxa"/>
            <w:vAlign w:val="center"/>
          </w:tcPr>
          <w:p>
            <w:pPr>
              <w:widowControl/>
              <w:jc w:val="center"/>
              <w:textAlignment w:val="center"/>
              <w:rPr>
                <w:szCs w:val="21"/>
              </w:rPr>
            </w:pPr>
            <w:r>
              <w:rPr>
                <w:rFonts w:hint="eastAsia"/>
                <w:szCs w:val="21"/>
              </w:rPr>
              <w:t>10ml，四氟乙烯透明玻璃滴定管</w:t>
            </w:r>
          </w:p>
        </w:tc>
        <w:tc>
          <w:tcPr>
            <w:tcW w:w="587" w:type="dxa"/>
            <w:vAlign w:val="center"/>
          </w:tcPr>
          <w:p>
            <w:pPr>
              <w:widowControl/>
              <w:jc w:val="center"/>
              <w:textAlignment w:val="center"/>
              <w:rPr>
                <w:szCs w:val="21"/>
              </w:rPr>
            </w:pPr>
            <w:r>
              <w:rPr>
                <w:rFonts w:hint="eastAsia"/>
                <w:szCs w:val="21"/>
              </w:rPr>
              <w:t>5</w:t>
            </w:r>
          </w:p>
        </w:tc>
        <w:tc>
          <w:tcPr>
            <w:tcW w:w="838" w:type="dxa"/>
            <w:vAlign w:val="center"/>
          </w:tcPr>
          <w:p>
            <w:pPr>
              <w:widowControl/>
              <w:jc w:val="center"/>
              <w:textAlignment w:val="center"/>
              <w:rPr>
                <w:szCs w:val="21"/>
              </w:rPr>
            </w:pPr>
            <w:r>
              <w:rPr>
                <w:rFonts w:hint="eastAsia"/>
                <w:szCs w:val="21"/>
              </w:rPr>
              <w:t>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szCs w:val="21"/>
              </w:rPr>
            </w:pPr>
            <w:r>
              <w:rPr>
                <w:rFonts w:hint="eastAsia" w:ascii="宋体" w:hAnsi="宋体" w:eastAsia="宋体" w:cs="宋体"/>
                <w:color w:val="000000"/>
                <w:kern w:val="0"/>
                <w:sz w:val="22"/>
              </w:rPr>
              <w:t>3</w:t>
            </w:r>
          </w:p>
        </w:tc>
        <w:tc>
          <w:tcPr>
            <w:tcW w:w="1340" w:type="dxa"/>
            <w:vAlign w:val="center"/>
          </w:tcPr>
          <w:p>
            <w:pPr>
              <w:widowControl/>
              <w:jc w:val="center"/>
              <w:textAlignment w:val="center"/>
              <w:rPr>
                <w:szCs w:val="21"/>
              </w:rPr>
            </w:pPr>
            <w:r>
              <w:rPr>
                <w:rFonts w:hint="eastAsia"/>
                <w:szCs w:val="21"/>
              </w:rPr>
              <w:t>容量瓶</w:t>
            </w:r>
          </w:p>
        </w:tc>
        <w:tc>
          <w:tcPr>
            <w:tcW w:w="5513" w:type="dxa"/>
            <w:vAlign w:val="center"/>
          </w:tcPr>
          <w:p>
            <w:pPr>
              <w:jc w:val="center"/>
              <w:rPr>
                <w:rFonts w:eastAsia="宋体"/>
                <w:szCs w:val="21"/>
              </w:rPr>
            </w:pPr>
            <w:r>
              <w:rPr>
                <w:rFonts w:hint="eastAsia"/>
                <w:szCs w:val="21"/>
              </w:rPr>
              <w:t>A级高硼硅玻璃容量瓶出厂含检定证书白色透明（pe塞）</w:t>
            </w:r>
          </w:p>
        </w:tc>
        <w:tc>
          <w:tcPr>
            <w:tcW w:w="587" w:type="dxa"/>
            <w:vAlign w:val="center"/>
          </w:tcPr>
          <w:p>
            <w:pPr>
              <w:widowControl/>
              <w:jc w:val="center"/>
              <w:textAlignment w:val="center"/>
              <w:rPr>
                <w:szCs w:val="21"/>
              </w:rPr>
            </w:pPr>
            <w:r>
              <w:rPr>
                <w:rFonts w:hint="eastAsia"/>
                <w:szCs w:val="21"/>
              </w:rPr>
              <w:t>15</w:t>
            </w:r>
          </w:p>
        </w:tc>
        <w:tc>
          <w:tcPr>
            <w:tcW w:w="838" w:type="dxa"/>
            <w:vAlign w:val="center"/>
          </w:tcPr>
          <w:p>
            <w:pPr>
              <w:widowControl/>
              <w:jc w:val="center"/>
              <w:textAlignment w:val="center"/>
              <w:rPr>
                <w:szCs w:val="21"/>
              </w:rPr>
            </w:pPr>
            <w:r>
              <w:rPr>
                <w:rFonts w:hint="eastAsia"/>
                <w:szCs w:val="21"/>
              </w:rPr>
              <w:t>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szCs w:val="21"/>
              </w:rPr>
            </w:pPr>
            <w:r>
              <w:rPr>
                <w:rFonts w:hint="eastAsia" w:ascii="宋体" w:hAnsi="宋体" w:eastAsia="宋体" w:cs="宋体"/>
                <w:color w:val="000000"/>
                <w:kern w:val="0"/>
                <w:sz w:val="22"/>
              </w:rPr>
              <w:t>4</w:t>
            </w:r>
          </w:p>
        </w:tc>
        <w:tc>
          <w:tcPr>
            <w:tcW w:w="1340" w:type="dxa"/>
            <w:vAlign w:val="center"/>
          </w:tcPr>
          <w:p>
            <w:pPr>
              <w:widowControl/>
              <w:jc w:val="center"/>
              <w:textAlignment w:val="center"/>
              <w:rPr>
                <w:szCs w:val="21"/>
              </w:rPr>
            </w:pPr>
            <w:r>
              <w:rPr>
                <w:rFonts w:hint="eastAsia"/>
                <w:szCs w:val="21"/>
              </w:rPr>
              <w:t>容量瓶</w:t>
            </w:r>
          </w:p>
        </w:tc>
        <w:tc>
          <w:tcPr>
            <w:tcW w:w="5513" w:type="dxa"/>
            <w:vAlign w:val="center"/>
          </w:tcPr>
          <w:p>
            <w:pPr>
              <w:jc w:val="center"/>
              <w:rPr>
                <w:szCs w:val="21"/>
              </w:rPr>
            </w:pPr>
            <w:r>
              <w:rPr>
                <w:rFonts w:hint="eastAsia"/>
                <w:szCs w:val="21"/>
              </w:rPr>
              <w:t>500ml透明A级玻璃容量瓶</w:t>
            </w:r>
          </w:p>
        </w:tc>
        <w:tc>
          <w:tcPr>
            <w:tcW w:w="587" w:type="dxa"/>
            <w:vAlign w:val="center"/>
          </w:tcPr>
          <w:p>
            <w:pPr>
              <w:widowControl/>
              <w:jc w:val="center"/>
              <w:textAlignment w:val="center"/>
              <w:rPr>
                <w:szCs w:val="21"/>
              </w:rPr>
            </w:pPr>
            <w:r>
              <w:rPr>
                <w:rFonts w:hint="eastAsia"/>
                <w:szCs w:val="21"/>
              </w:rPr>
              <w:t>5</w:t>
            </w:r>
          </w:p>
        </w:tc>
        <w:tc>
          <w:tcPr>
            <w:tcW w:w="838" w:type="dxa"/>
            <w:vAlign w:val="center"/>
          </w:tcPr>
          <w:p>
            <w:pPr>
              <w:widowControl/>
              <w:jc w:val="center"/>
              <w:textAlignment w:val="center"/>
              <w:rPr>
                <w:szCs w:val="21"/>
              </w:rPr>
            </w:pPr>
            <w:r>
              <w:rPr>
                <w:rFonts w:hint="eastAsia"/>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szCs w:val="21"/>
              </w:rPr>
            </w:pPr>
            <w:r>
              <w:rPr>
                <w:rFonts w:hint="eastAsia" w:ascii="宋体" w:hAnsi="宋体" w:eastAsia="宋体" w:cs="宋体"/>
                <w:color w:val="000000"/>
                <w:kern w:val="0"/>
                <w:sz w:val="22"/>
              </w:rPr>
              <w:t>5</w:t>
            </w:r>
          </w:p>
        </w:tc>
        <w:tc>
          <w:tcPr>
            <w:tcW w:w="1340" w:type="dxa"/>
            <w:vAlign w:val="center"/>
          </w:tcPr>
          <w:p>
            <w:pPr>
              <w:widowControl/>
              <w:jc w:val="center"/>
              <w:textAlignment w:val="center"/>
              <w:rPr>
                <w:szCs w:val="21"/>
              </w:rPr>
            </w:pPr>
            <w:r>
              <w:rPr>
                <w:rFonts w:hint="eastAsia"/>
                <w:szCs w:val="21"/>
              </w:rPr>
              <w:t>容量瓶</w:t>
            </w:r>
          </w:p>
        </w:tc>
        <w:tc>
          <w:tcPr>
            <w:tcW w:w="5513" w:type="dxa"/>
            <w:vAlign w:val="center"/>
          </w:tcPr>
          <w:p>
            <w:pPr>
              <w:jc w:val="center"/>
              <w:rPr>
                <w:szCs w:val="21"/>
              </w:rPr>
            </w:pPr>
            <w:r>
              <w:rPr>
                <w:rFonts w:hint="eastAsia"/>
                <w:szCs w:val="21"/>
              </w:rPr>
              <w:t>1000ml透明A级玻璃容量瓶</w:t>
            </w:r>
          </w:p>
        </w:tc>
        <w:tc>
          <w:tcPr>
            <w:tcW w:w="587" w:type="dxa"/>
            <w:vAlign w:val="center"/>
          </w:tcPr>
          <w:p>
            <w:pPr>
              <w:widowControl/>
              <w:jc w:val="center"/>
              <w:textAlignment w:val="center"/>
              <w:rPr>
                <w:szCs w:val="21"/>
              </w:rPr>
            </w:pPr>
            <w:r>
              <w:rPr>
                <w:rFonts w:hint="eastAsia"/>
                <w:szCs w:val="21"/>
              </w:rPr>
              <w:t>5</w:t>
            </w:r>
          </w:p>
        </w:tc>
        <w:tc>
          <w:tcPr>
            <w:tcW w:w="838" w:type="dxa"/>
            <w:vAlign w:val="center"/>
          </w:tcPr>
          <w:p>
            <w:pPr>
              <w:widowControl/>
              <w:jc w:val="center"/>
              <w:textAlignment w:val="center"/>
              <w:rPr>
                <w:szCs w:val="21"/>
              </w:rPr>
            </w:pPr>
            <w:r>
              <w:rPr>
                <w:rFonts w:hint="eastAsia"/>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szCs w:val="21"/>
              </w:rPr>
            </w:pPr>
            <w:r>
              <w:rPr>
                <w:rFonts w:hint="eastAsia" w:ascii="宋体" w:hAnsi="宋体" w:eastAsia="宋体" w:cs="宋体"/>
                <w:color w:val="000000"/>
                <w:kern w:val="0"/>
                <w:sz w:val="22"/>
              </w:rPr>
              <w:t>6</w:t>
            </w:r>
          </w:p>
        </w:tc>
        <w:tc>
          <w:tcPr>
            <w:tcW w:w="1340" w:type="dxa"/>
            <w:vAlign w:val="center"/>
          </w:tcPr>
          <w:p>
            <w:pPr>
              <w:widowControl/>
              <w:jc w:val="center"/>
              <w:textAlignment w:val="center"/>
              <w:rPr>
                <w:szCs w:val="21"/>
              </w:rPr>
            </w:pPr>
            <w:r>
              <w:rPr>
                <w:rFonts w:hint="eastAsia"/>
                <w:szCs w:val="21"/>
              </w:rPr>
              <w:t>试管</w:t>
            </w:r>
          </w:p>
        </w:tc>
        <w:tc>
          <w:tcPr>
            <w:tcW w:w="5513" w:type="dxa"/>
            <w:vAlign w:val="center"/>
          </w:tcPr>
          <w:p>
            <w:pPr>
              <w:jc w:val="center"/>
              <w:rPr>
                <w:rFonts w:eastAsia="微软雅黑"/>
                <w:szCs w:val="21"/>
              </w:rPr>
            </w:pPr>
            <w:r>
              <w:rPr>
                <w:rFonts w:hint="eastAsia"/>
                <w:szCs w:val="21"/>
              </w:rPr>
              <w:t>高硼硅试管厚壁圆底平口，18*180mm</w:t>
            </w:r>
          </w:p>
        </w:tc>
        <w:tc>
          <w:tcPr>
            <w:tcW w:w="587" w:type="dxa"/>
            <w:vAlign w:val="center"/>
          </w:tcPr>
          <w:p>
            <w:pPr>
              <w:widowControl/>
              <w:jc w:val="center"/>
              <w:textAlignment w:val="center"/>
              <w:rPr>
                <w:szCs w:val="21"/>
              </w:rPr>
            </w:pPr>
            <w:r>
              <w:rPr>
                <w:rFonts w:hint="eastAsia"/>
                <w:szCs w:val="21"/>
              </w:rPr>
              <w:t>30</w:t>
            </w:r>
          </w:p>
        </w:tc>
        <w:tc>
          <w:tcPr>
            <w:tcW w:w="838" w:type="dxa"/>
            <w:vAlign w:val="center"/>
          </w:tcPr>
          <w:p>
            <w:pPr>
              <w:widowControl/>
              <w:jc w:val="center"/>
              <w:textAlignment w:val="center"/>
              <w:rPr>
                <w:szCs w:val="21"/>
              </w:rPr>
            </w:pPr>
            <w:r>
              <w:rPr>
                <w:rFonts w:hint="eastAsia"/>
                <w:szCs w:val="21"/>
              </w:rPr>
              <w:t>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szCs w:val="21"/>
              </w:rPr>
            </w:pPr>
            <w:r>
              <w:rPr>
                <w:rFonts w:hint="eastAsia" w:ascii="宋体" w:hAnsi="宋体" w:eastAsia="宋体" w:cs="宋体"/>
                <w:color w:val="000000"/>
                <w:kern w:val="0"/>
                <w:sz w:val="22"/>
              </w:rPr>
              <w:t>7</w:t>
            </w:r>
          </w:p>
        </w:tc>
        <w:tc>
          <w:tcPr>
            <w:tcW w:w="1340" w:type="dxa"/>
            <w:vAlign w:val="center"/>
          </w:tcPr>
          <w:p>
            <w:pPr>
              <w:widowControl/>
              <w:jc w:val="center"/>
              <w:textAlignment w:val="center"/>
              <w:rPr>
                <w:szCs w:val="21"/>
              </w:rPr>
            </w:pPr>
            <w:r>
              <w:rPr>
                <w:rFonts w:hint="eastAsia"/>
                <w:szCs w:val="21"/>
              </w:rPr>
              <w:t>烧杯</w:t>
            </w:r>
          </w:p>
        </w:tc>
        <w:tc>
          <w:tcPr>
            <w:tcW w:w="5513" w:type="dxa"/>
            <w:vAlign w:val="center"/>
          </w:tcPr>
          <w:p>
            <w:pPr>
              <w:jc w:val="center"/>
              <w:rPr>
                <w:szCs w:val="21"/>
              </w:rPr>
            </w:pPr>
            <w:r>
              <w:rPr>
                <w:rFonts w:hint="eastAsia"/>
                <w:szCs w:val="21"/>
              </w:rPr>
              <w:t>加厚耐高温低型，50ml</w:t>
            </w:r>
          </w:p>
        </w:tc>
        <w:tc>
          <w:tcPr>
            <w:tcW w:w="587" w:type="dxa"/>
            <w:vAlign w:val="center"/>
          </w:tcPr>
          <w:p>
            <w:pPr>
              <w:widowControl/>
              <w:jc w:val="center"/>
              <w:textAlignment w:val="center"/>
              <w:rPr>
                <w:szCs w:val="21"/>
              </w:rPr>
            </w:pPr>
            <w:r>
              <w:rPr>
                <w:rFonts w:hint="eastAsia"/>
                <w:szCs w:val="21"/>
              </w:rPr>
              <w:t>20</w:t>
            </w:r>
          </w:p>
        </w:tc>
        <w:tc>
          <w:tcPr>
            <w:tcW w:w="838" w:type="dxa"/>
            <w:vAlign w:val="center"/>
          </w:tcPr>
          <w:p>
            <w:pPr>
              <w:widowControl/>
              <w:jc w:val="center"/>
              <w:textAlignment w:val="center"/>
              <w:rPr>
                <w:szCs w:val="21"/>
              </w:rPr>
            </w:pPr>
            <w:r>
              <w:rPr>
                <w:rFonts w:hint="eastAsia"/>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szCs w:val="21"/>
              </w:rPr>
            </w:pPr>
            <w:r>
              <w:rPr>
                <w:rFonts w:hint="eastAsia" w:ascii="宋体" w:hAnsi="宋体" w:eastAsia="宋体" w:cs="宋体"/>
                <w:color w:val="000000"/>
                <w:kern w:val="0"/>
                <w:sz w:val="22"/>
              </w:rPr>
              <w:t>8</w:t>
            </w:r>
          </w:p>
        </w:tc>
        <w:tc>
          <w:tcPr>
            <w:tcW w:w="1340" w:type="dxa"/>
            <w:vAlign w:val="center"/>
          </w:tcPr>
          <w:p>
            <w:pPr>
              <w:widowControl/>
              <w:jc w:val="center"/>
              <w:textAlignment w:val="center"/>
              <w:rPr>
                <w:szCs w:val="21"/>
              </w:rPr>
            </w:pPr>
            <w:r>
              <w:rPr>
                <w:rFonts w:hint="eastAsia"/>
                <w:szCs w:val="21"/>
              </w:rPr>
              <w:t>烧杯</w:t>
            </w:r>
          </w:p>
        </w:tc>
        <w:tc>
          <w:tcPr>
            <w:tcW w:w="5513" w:type="dxa"/>
            <w:vAlign w:val="center"/>
          </w:tcPr>
          <w:p>
            <w:pPr>
              <w:widowControl/>
              <w:jc w:val="center"/>
              <w:textAlignment w:val="center"/>
              <w:rPr>
                <w:rFonts w:eastAsia="宋体"/>
                <w:szCs w:val="21"/>
              </w:rPr>
            </w:pPr>
            <w:r>
              <w:rPr>
                <w:rFonts w:hint="eastAsia"/>
                <w:szCs w:val="21"/>
              </w:rPr>
              <w:t>加厚耐高温低型，100ml</w:t>
            </w:r>
          </w:p>
        </w:tc>
        <w:tc>
          <w:tcPr>
            <w:tcW w:w="587" w:type="dxa"/>
            <w:vAlign w:val="center"/>
          </w:tcPr>
          <w:p>
            <w:pPr>
              <w:widowControl/>
              <w:jc w:val="center"/>
              <w:textAlignment w:val="center"/>
              <w:rPr>
                <w:szCs w:val="21"/>
              </w:rPr>
            </w:pPr>
            <w:r>
              <w:rPr>
                <w:szCs w:val="21"/>
              </w:rPr>
              <w:t>20</w:t>
            </w:r>
          </w:p>
        </w:tc>
        <w:tc>
          <w:tcPr>
            <w:tcW w:w="838" w:type="dxa"/>
            <w:vAlign w:val="center"/>
          </w:tcPr>
          <w:p>
            <w:pPr>
              <w:widowControl/>
              <w:jc w:val="center"/>
              <w:textAlignment w:val="center"/>
              <w:rPr>
                <w:szCs w:val="21"/>
              </w:rPr>
            </w:pPr>
            <w:r>
              <w:rPr>
                <w:rFonts w:hint="eastAsia"/>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szCs w:val="21"/>
              </w:rPr>
            </w:pPr>
            <w:r>
              <w:rPr>
                <w:rFonts w:hint="eastAsia" w:ascii="宋体" w:hAnsi="宋体" w:eastAsia="宋体" w:cs="宋体"/>
                <w:color w:val="000000"/>
                <w:kern w:val="0"/>
                <w:sz w:val="22"/>
              </w:rPr>
              <w:t>9</w:t>
            </w:r>
          </w:p>
        </w:tc>
        <w:tc>
          <w:tcPr>
            <w:tcW w:w="1340" w:type="dxa"/>
            <w:vAlign w:val="center"/>
          </w:tcPr>
          <w:p>
            <w:pPr>
              <w:widowControl/>
              <w:jc w:val="center"/>
              <w:textAlignment w:val="center"/>
              <w:rPr>
                <w:szCs w:val="21"/>
              </w:rPr>
            </w:pPr>
            <w:r>
              <w:rPr>
                <w:rFonts w:hint="eastAsia"/>
                <w:szCs w:val="21"/>
              </w:rPr>
              <w:t>一次性滴管</w:t>
            </w:r>
          </w:p>
        </w:tc>
        <w:tc>
          <w:tcPr>
            <w:tcW w:w="5513" w:type="dxa"/>
            <w:vAlign w:val="center"/>
          </w:tcPr>
          <w:p>
            <w:pPr>
              <w:widowControl/>
              <w:jc w:val="center"/>
              <w:textAlignment w:val="center"/>
              <w:rPr>
                <w:rFonts w:eastAsia="宋体"/>
                <w:szCs w:val="21"/>
              </w:rPr>
            </w:pPr>
            <w:r>
              <w:rPr>
                <w:rFonts w:hint="eastAsia" w:eastAsia="宋体"/>
                <w:szCs w:val="21"/>
              </w:rPr>
              <w:t>一次性塑料滴管（3ml）</w:t>
            </w:r>
          </w:p>
        </w:tc>
        <w:tc>
          <w:tcPr>
            <w:tcW w:w="587" w:type="dxa"/>
            <w:vAlign w:val="center"/>
          </w:tcPr>
          <w:p>
            <w:pPr>
              <w:widowControl/>
              <w:jc w:val="center"/>
              <w:textAlignment w:val="center"/>
              <w:rPr>
                <w:szCs w:val="21"/>
              </w:rPr>
            </w:pPr>
            <w:r>
              <w:rPr>
                <w:rFonts w:hint="eastAsia"/>
                <w:szCs w:val="21"/>
              </w:rPr>
              <w:t>100</w:t>
            </w:r>
          </w:p>
        </w:tc>
        <w:tc>
          <w:tcPr>
            <w:tcW w:w="838" w:type="dxa"/>
            <w:vAlign w:val="center"/>
          </w:tcPr>
          <w:p>
            <w:pPr>
              <w:widowControl/>
              <w:jc w:val="center"/>
              <w:textAlignment w:val="center"/>
              <w:rPr>
                <w:szCs w:val="21"/>
              </w:rPr>
            </w:pPr>
            <w:r>
              <w:rPr>
                <w:rFonts w:hint="eastAsia"/>
                <w:szCs w:val="21"/>
              </w:rPr>
              <w:t>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szCs w:val="21"/>
              </w:rPr>
            </w:pPr>
            <w:r>
              <w:rPr>
                <w:rFonts w:hint="eastAsia" w:ascii="宋体" w:hAnsi="宋体" w:eastAsia="宋体" w:cs="宋体"/>
                <w:color w:val="000000"/>
                <w:kern w:val="0"/>
                <w:sz w:val="22"/>
              </w:rPr>
              <w:t>10</w:t>
            </w:r>
          </w:p>
        </w:tc>
        <w:tc>
          <w:tcPr>
            <w:tcW w:w="1340" w:type="dxa"/>
            <w:vAlign w:val="center"/>
          </w:tcPr>
          <w:p>
            <w:pPr>
              <w:widowControl/>
              <w:jc w:val="center"/>
              <w:textAlignment w:val="center"/>
              <w:rPr>
                <w:szCs w:val="21"/>
              </w:rPr>
            </w:pPr>
            <w:r>
              <w:rPr>
                <w:rFonts w:hint="eastAsia"/>
                <w:szCs w:val="21"/>
              </w:rPr>
              <w:t>吸量管管架</w:t>
            </w:r>
          </w:p>
        </w:tc>
        <w:tc>
          <w:tcPr>
            <w:tcW w:w="5513" w:type="dxa"/>
            <w:vAlign w:val="center"/>
          </w:tcPr>
          <w:p>
            <w:pPr>
              <w:jc w:val="center"/>
              <w:rPr>
                <w:szCs w:val="21"/>
              </w:rPr>
            </w:pPr>
            <w:r>
              <w:rPr>
                <w:rFonts w:hint="eastAsia"/>
                <w:szCs w:val="21"/>
              </w:rPr>
              <w:t>塑料移液管架，单面梯形架10ml以下</w:t>
            </w:r>
          </w:p>
        </w:tc>
        <w:tc>
          <w:tcPr>
            <w:tcW w:w="587" w:type="dxa"/>
            <w:vAlign w:val="center"/>
          </w:tcPr>
          <w:p>
            <w:pPr>
              <w:widowControl/>
              <w:jc w:val="center"/>
              <w:textAlignment w:val="center"/>
              <w:rPr>
                <w:szCs w:val="21"/>
              </w:rPr>
            </w:pPr>
            <w:r>
              <w:rPr>
                <w:rFonts w:hint="eastAsia"/>
                <w:szCs w:val="21"/>
              </w:rPr>
              <w:t>2</w:t>
            </w:r>
          </w:p>
        </w:tc>
        <w:tc>
          <w:tcPr>
            <w:tcW w:w="838" w:type="dxa"/>
            <w:vAlign w:val="center"/>
          </w:tcPr>
          <w:p>
            <w:pPr>
              <w:widowControl/>
              <w:jc w:val="center"/>
              <w:textAlignment w:val="center"/>
              <w:rPr>
                <w:szCs w:val="21"/>
              </w:rPr>
            </w:pPr>
            <w:r>
              <w:rPr>
                <w:rFonts w:hint="eastAsia"/>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szCs w:val="21"/>
              </w:rPr>
            </w:pPr>
            <w:r>
              <w:rPr>
                <w:rFonts w:hint="eastAsia" w:ascii="宋体" w:hAnsi="宋体" w:eastAsia="宋体" w:cs="宋体"/>
                <w:color w:val="000000"/>
                <w:kern w:val="0"/>
                <w:sz w:val="22"/>
              </w:rPr>
              <w:t>11</w:t>
            </w:r>
          </w:p>
        </w:tc>
        <w:tc>
          <w:tcPr>
            <w:tcW w:w="1340" w:type="dxa"/>
            <w:vAlign w:val="center"/>
          </w:tcPr>
          <w:p>
            <w:pPr>
              <w:widowControl/>
              <w:jc w:val="center"/>
              <w:textAlignment w:val="center"/>
              <w:rPr>
                <w:szCs w:val="21"/>
              </w:rPr>
            </w:pPr>
            <w:r>
              <w:rPr>
                <w:rFonts w:hint="eastAsia"/>
                <w:szCs w:val="21"/>
              </w:rPr>
              <w:t>称量瓶</w:t>
            </w:r>
          </w:p>
        </w:tc>
        <w:tc>
          <w:tcPr>
            <w:tcW w:w="5513" w:type="dxa"/>
            <w:vAlign w:val="center"/>
          </w:tcPr>
          <w:p>
            <w:pPr>
              <w:widowControl/>
              <w:jc w:val="center"/>
              <w:textAlignment w:val="center"/>
              <w:rPr>
                <w:rFonts w:eastAsia="宋体"/>
                <w:szCs w:val="21"/>
              </w:rPr>
            </w:pPr>
            <w:r>
              <w:rPr>
                <w:rFonts w:hint="eastAsia" w:eastAsia="宋体"/>
                <w:szCs w:val="21"/>
              </w:rPr>
              <w:t>玻璃称量瓶60*30mm</w:t>
            </w:r>
          </w:p>
        </w:tc>
        <w:tc>
          <w:tcPr>
            <w:tcW w:w="587" w:type="dxa"/>
            <w:vAlign w:val="center"/>
          </w:tcPr>
          <w:p>
            <w:pPr>
              <w:widowControl/>
              <w:jc w:val="center"/>
              <w:textAlignment w:val="center"/>
              <w:rPr>
                <w:szCs w:val="21"/>
              </w:rPr>
            </w:pPr>
            <w:r>
              <w:rPr>
                <w:rFonts w:hint="eastAsia"/>
                <w:szCs w:val="21"/>
              </w:rPr>
              <w:t>5</w:t>
            </w:r>
          </w:p>
        </w:tc>
        <w:tc>
          <w:tcPr>
            <w:tcW w:w="838" w:type="dxa"/>
            <w:vAlign w:val="center"/>
          </w:tcPr>
          <w:p>
            <w:pPr>
              <w:widowControl/>
              <w:jc w:val="center"/>
              <w:textAlignment w:val="center"/>
              <w:rPr>
                <w:szCs w:val="21"/>
              </w:rPr>
            </w:pPr>
            <w:r>
              <w:rPr>
                <w:rFonts w:hint="eastAsia"/>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szCs w:val="21"/>
              </w:rPr>
            </w:pPr>
            <w:r>
              <w:rPr>
                <w:rFonts w:hint="eastAsia" w:ascii="宋体" w:hAnsi="宋体" w:eastAsia="宋体" w:cs="宋体"/>
                <w:color w:val="000000"/>
                <w:kern w:val="0"/>
                <w:sz w:val="22"/>
              </w:rPr>
              <w:t>12</w:t>
            </w:r>
          </w:p>
        </w:tc>
        <w:tc>
          <w:tcPr>
            <w:tcW w:w="1340" w:type="dxa"/>
            <w:vAlign w:val="center"/>
          </w:tcPr>
          <w:p>
            <w:pPr>
              <w:widowControl/>
              <w:jc w:val="center"/>
              <w:textAlignment w:val="center"/>
              <w:rPr>
                <w:szCs w:val="21"/>
              </w:rPr>
            </w:pPr>
            <w:r>
              <w:rPr>
                <w:rFonts w:hint="eastAsia"/>
                <w:szCs w:val="21"/>
              </w:rPr>
              <w:t>吸水纸</w:t>
            </w:r>
          </w:p>
        </w:tc>
        <w:tc>
          <w:tcPr>
            <w:tcW w:w="5513" w:type="dxa"/>
            <w:vAlign w:val="center"/>
          </w:tcPr>
          <w:p>
            <w:pPr>
              <w:widowControl/>
              <w:jc w:val="center"/>
              <w:textAlignment w:val="center"/>
              <w:rPr>
                <w:rFonts w:eastAsia="宋体"/>
                <w:szCs w:val="21"/>
              </w:rPr>
            </w:pPr>
            <w:r>
              <w:rPr>
                <w:rFonts w:hint="eastAsia"/>
                <w:szCs w:val="21"/>
              </w:rPr>
              <w:t>2.7*8cm</w:t>
            </w:r>
          </w:p>
        </w:tc>
        <w:tc>
          <w:tcPr>
            <w:tcW w:w="587" w:type="dxa"/>
            <w:vAlign w:val="center"/>
          </w:tcPr>
          <w:p>
            <w:pPr>
              <w:widowControl/>
              <w:jc w:val="center"/>
              <w:textAlignment w:val="center"/>
              <w:rPr>
                <w:szCs w:val="21"/>
              </w:rPr>
            </w:pPr>
            <w:r>
              <w:rPr>
                <w:rFonts w:hint="eastAsia"/>
                <w:szCs w:val="21"/>
              </w:rPr>
              <w:t>10</w:t>
            </w:r>
          </w:p>
        </w:tc>
        <w:tc>
          <w:tcPr>
            <w:tcW w:w="838" w:type="dxa"/>
            <w:vAlign w:val="center"/>
          </w:tcPr>
          <w:p>
            <w:pPr>
              <w:widowControl/>
              <w:jc w:val="center"/>
              <w:textAlignment w:val="center"/>
              <w:rPr>
                <w:szCs w:val="21"/>
              </w:rPr>
            </w:pPr>
            <w:r>
              <w:rPr>
                <w:rFonts w:hint="eastAsia"/>
                <w:szCs w:val="21"/>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szCs w:val="21"/>
              </w:rPr>
            </w:pPr>
            <w:r>
              <w:rPr>
                <w:rFonts w:hint="eastAsia" w:ascii="宋体" w:hAnsi="宋体" w:eastAsia="宋体" w:cs="宋体"/>
                <w:color w:val="000000"/>
                <w:kern w:val="0"/>
                <w:sz w:val="22"/>
              </w:rPr>
              <w:t>13</w:t>
            </w:r>
          </w:p>
        </w:tc>
        <w:tc>
          <w:tcPr>
            <w:tcW w:w="1340" w:type="dxa"/>
            <w:vAlign w:val="center"/>
          </w:tcPr>
          <w:p>
            <w:pPr>
              <w:widowControl/>
              <w:jc w:val="center"/>
              <w:textAlignment w:val="center"/>
              <w:rPr>
                <w:szCs w:val="21"/>
              </w:rPr>
            </w:pPr>
            <w:r>
              <w:rPr>
                <w:rFonts w:hint="eastAsia"/>
                <w:szCs w:val="21"/>
              </w:rPr>
              <w:t>硝酸</w:t>
            </w:r>
          </w:p>
        </w:tc>
        <w:tc>
          <w:tcPr>
            <w:tcW w:w="5513" w:type="dxa"/>
            <w:vAlign w:val="center"/>
          </w:tcPr>
          <w:p>
            <w:pPr>
              <w:widowControl/>
              <w:jc w:val="center"/>
              <w:textAlignment w:val="center"/>
              <w:rPr>
                <w:rFonts w:eastAsia="宋体"/>
                <w:szCs w:val="21"/>
              </w:rPr>
            </w:pPr>
            <w:r>
              <w:rPr>
                <w:rFonts w:hint="eastAsia" w:eastAsia="宋体"/>
                <w:szCs w:val="21"/>
              </w:rPr>
              <w:t>优级纯</w:t>
            </w:r>
          </w:p>
        </w:tc>
        <w:tc>
          <w:tcPr>
            <w:tcW w:w="587" w:type="dxa"/>
            <w:vAlign w:val="center"/>
          </w:tcPr>
          <w:p>
            <w:pPr>
              <w:widowControl/>
              <w:jc w:val="center"/>
              <w:textAlignment w:val="center"/>
              <w:rPr>
                <w:szCs w:val="21"/>
              </w:rPr>
            </w:pPr>
            <w:r>
              <w:rPr>
                <w:rFonts w:hint="eastAsia"/>
                <w:szCs w:val="21"/>
              </w:rPr>
              <w:t>1</w:t>
            </w:r>
          </w:p>
        </w:tc>
        <w:tc>
          <w:tcPr>
            <w:tcW w:w="838" w:type="dxa"/>
            <w:vAlign w:val="center"/>
          </w:tcPr>
          <w:p>
            <w:pPr>
              <w:widowControl/>
              <w:jc w:val="center"/>
              <w:textAlignment w:val="center"/>
              <w:rPr>
                <w:szCs w:val="21"/>
              </w:rPr>
            </w:pPr>
            <w:r>
              <w:rPr>
                <w:rFonts w:hint="eastAsia"/>
                <w:szCs w:val="21"/>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kern w:val="0"/>
                <w:szCs w:val="21"/>
              </w:rPr>
            </w:pPr>
            <w:r>
              <w:rPr>
                <w:rFonts w:hint="eastAsia" w:ascii="宋体" w:hAnsi="宋体" w:eastAsia="宋体" w:cs="宋体"/>
                <w:color w:val="000000"/>
                <w:kern w:val="0"/>
                <w:sz w:val="22"/>
              </w:rPr>
              <w:t>14</w:t>
            </w:r>
          </w:p>
        </w:tc>
        <w:tc>
          <w:tcPr>
            <w:tcW w:w="1340" w:type="dxa"/>
            <w:vAlign w:val="center"/>
          </w:tcPr>
          <w:p>
            <w:pPr>
              <w:widowControl/>
              <w:jc w:val="center"/>
              <w:textAlignment w:val="center"/>
              <w:rPr>
                <w:szCs w:val="21"/>
              </w:rPr>
            </w:pPr>
            <w:r>
              <w:rPr>
                <w:rFonts w:hint="eastAsia"/>
                <w:szCs w:val="21"/>
              </w:rPr>
              <w:t>氧化镧</w:t>
            </w:r>
          </w:p>
        </w:tc>
        <w:tc>
          <w:tcPr>
            <w:tcW w:w="5513" w:type="dxa"/>
            <w:vAlign w:val="center"/>
          </w:tcPr>
          <w:p>
            <w:pPr>
              <w:widowControl/>
              <w:jc w:val="center"/>
              <w:textAlignment w:val="center"/>
              <w:rPr>
                <w:rFonts w:eastAsia="宋体"/>
                <w:szCs w:val="21"/>
              </w:rPr>
            </w:pPr>
            <w:r>
              <w:rPr>
                <w:rFonts w:hint="eastAsia" w:eastAsia="宋体"/>
                <w:szCs w:val="21"/>
              </w:rPr>
              <w:t>优级纯</w:t>
            </w:r>
          </w:p>
        </w:tc>
        <w:tc>
          <w:tcPr>
            <w:tcW w:w="587" w:type="dxa"/>
            <w:vAlign w:val="center"/>
          </w:tcPr>
          <w:p>
            <w:pPr>
              <w:widowControl/>
              <w:jc w:val="center"/>
              <w:textAlignment w:val="center"/>
              <w:rPr>
                <w:szCs w:val="21"/>
              </w:rPr>
            </w:pPr>
            <w:r>
              <w:rPr>
                <w:rFonts w:hint="eastAsia"/>
                <w:szCs w:val="21"/>
              </w:rPr>
              <w:t>1</w:t>
            </w:r>
          </w:p>
        </w:tc>
        <w:tc>
          <w:tcPr>
            <w:tcW w:w="838" w:type="dxa"/>
            <w:vAlign w:val="center"/>
          </w:tcPr>
          <w:p>
            <w:pPr>
              <w:widowControl/>
              <w:jc w:val="center"/>
              <w:textAlignment w:val="center"/>
              <w:rPr>
                <w:szCs w:val="21"/>
              </w:rPr>
            </w:pPr>
            <w:r>
              <w:rPr>
                <w:rFonts w:hint="eastAsia"/>
                <w:szCs w:val="21"/>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kern w:val="0"/>
                <w:szCs w:val="21"/>
              </w:rPr>
            </w:pPr>
            <w:r>
              <w:rPr>
                <w:rFonts w:hint="eastAsia" w:ascii="宋体" w:hAnsi="宋体" w:eastAsia="宋体" w:cs="宋体"/>
                <w:color w:val="000000"/>
                <w:kern w:val="0"/>
                <w:sz w:val="22"/>
              </w:rPr>
              <w:t>15</w:t>
            </w:r>
          </w:p>
        </w:tc>
        <w:tc>
          <w:tcPr>
            <w:tcW w:w="1340" w:type="dxa"/>
            <w:vAlign w:val="center"/>
          </w:tcPr>
          <w:p>
            <w:pPr>
              <w:widowControl/>
              <w:jc w:val="center"/>
              <w:textAlignment w:val="center"/>
              <w:rPr>
                <w:szCs w:val="21"/>
              </w:rPr>
            </w:pPr>
            <w:r>
              <w:rPr>
                <w:rFonts w:hint="eastAsia"/>
                <w:szCs w:val="21"/>
              </w:rPr>
              <w:t>钙红指示剂</w:t>
            </w:r>
          </w:p>
        </w:tc>
        <w:tc>
          <w:tcPr>
            <w:tcW w:w="5513" w:type="dxa"/>
            <w:vAlign w:val="center"/>
          </w:tcPr>
          <w:p>
            <w:pPr>
              <w:jc w:val="center"/>
              <w:rPr>
                <w:rFonts w:eastAsia="宋体"/>
                <w:szCs w:val="21"/>
              </w:rPr>
            </w:pPr>
            <w:r>
              <w:rPr>
                <w:rFonts w:hint="eastAsia" w:eastAsia="宋体"/>
                <w:szCs w:val="21"/>
              </w:rPr>
              <w:t>分析纯</w:t>
            </w:r>
          </w:p>
        </w:tc>
        <w:tc>
          <w:tcPr>
            <w:tcW w:w="587" w:type="dxa"/>
            <w:vAlign w:val="center"/>
          </w:tcPr>
          <w:p>
            <w:pPr>
              <w:widowControl/>
              <w:jc w:val="center"/>
              <w:textAlignment w:val="center"/>
              <w:rPr>
                <w:szCs w:val="21"/>
              </w:rPr>
            </w:pPr>
            <w:r>
              <w:rPr>
                <w:rFonts w:hint="eastAsia"/>
                <w:szCs w:val="21"/>
              </w:rPr>
              <w:t>1</w:t>
            </w:r>
          </w:p>
        </w:tc>
        <w:tc>
          <w:tcPr>
            <w:tcW w:w="838" w:type="dxa"/>
            <w:vAlign w:val="center"/>
          </w:tcPr>
          <w:p>
            <w:pPr>
              <w:widowControl/>
              <w:jc w:val="center"/>
              <w:textAlignment w:val="center"/>
              <w:rPr>
                <w:szCs w:val="21"/>
              </w:rPr>
            </w:pPr>
            <w:r>
              <w:rPr>
                <w:rFonts w:hint="eastAsia"/>
                <w:szCs w:val="21"/>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kern w:val="0"/>
                <w:szCs w:val="21"/>
              </w:rPr>
            </w:pPr>
            <w:r>
              <w:rPr>
                <w:rFonts w:hint="eastAsia" w:ascii="宋体" w:hAnsi="宋体" w:eastAsia="宋体" w:cs="宋体"/>
                <w:color w:val="000000"/>
                <w:kern w:val="0"/>
                <w:sz w:val="22"/>
              </w:rPr>
              <w:t>16</w:t>
            </w:r>
          </w:p>
        </w:tc>
        <w:tc>
          <w:tcPr>
            <w:tcW w:w="1340" w:type="dxa"/>
            <w:vAlign w:val="center"/>
          </w:tcPr>
          <w:p>
            <w:pPr>
              <w:widowControl/>
              <w:jc w:val="center"/>
              <w:textAlignment w:val="center"/>
              <w:rPr>
                <w:szCs w:val="21"/>
              </w:rPr>
            </w:pPr>
            <w:r>
              <w:rPr>
                <w:rFonts w:hint="eastAsia"/>
                <w:szCs w:val="21"/>
              </w:rPr>
              <w:t>乙二胺四乙酸二钠</w:t>
            </w:r>
          </w:p>
        </w:tc>
        <w:tc>
          <w:tcPr>
            <w:tcW w:w="5513" w:type="dxa"/>
            <w:vAlign w:val="center"/>
          </w:tcPr>
          <w:p>
            <w:pPr>
              <w:widowControl/>
              <w:jc w:val="center"/>
              <w:textAlignment w:val="center"/>
              <w:rPr>
                <w:szCs w:val="21"/>
              </w:rPr>
            </w:pPr>
            <w:r>
              <w:rPr>
                <w:rFonts w:hint="eastAsia"/>
                <w:szCs w:val="21"/>
              </w:rPr>
              <w:t>分析纯</w:t>
            </w:r>
          </w:p>
        </w:tc>
        <w:tc>
          <w:tcPr>
            <w:tcW w:w="587" w:type="dxa"/>
            <w:vAlign w:val="center"/>
          </w:tcPr>
          <w:p>
            <w:pPr>
              <w:widowControl/>
              <w:jc w:val="center"/>
              <w:textAlignment w:val="center"/>
              <w:rPr>
                <w:rFonts w:eastAsia="宋体"/>
                <w:szCs w:val="21"/>
              </w:rPr>
            </w:pPr>
            <w:r>
              <w:rPr>
                <w:rFonts w:hint="eastAsia" w:eastAsia="宋体"/>
                <w:szCs w:val="21"/>
              </w:rPr>
              <w:t>1</w:t>
            </w:r>
          </w:p>
        </w:tc>
        <w:tc>
          <w:tcPr>
            <w:tcW w:w="838" w:type="dxa"/>
            <w:vAlign w:val="center"/>
          </w:tcPr>
          <w:p>
            <w:pPr>
              <w:widowControl/>
              <w:jc w:val="center"/>
              <w:textAlignment w:val="center"/>
              <w:rPr>
                <w:szCs w:val="21"/>
              </w:rPr>
            </w:pPr>
            <w:r>
              <w:rPr>
                <w:rFonts w:hint="eastAsia"/>
                <w:szCs w:val="21"/>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kern w:val="0"/>
                <w:szCs w:val="21"/>
              </w:rPr>
            </w:pPr>
            <w:r>
              <w:rPr>
                <w:rFonts w:hint="eastAsia" w:ascii="宋体" w:hAnsi="宋体" w:eastAsia="宋体" w:cs="宋体"/>
                <w:color w:val="000000"/>
                <w:kern w:val="0"/>
                <w:sz w:val="22"/>
              </w:rPr>
              <w:t>17</w:t>
            </w:r>
          </w:p>
        </w:tc>
        <w:tc>
          <w:tcPr>
            <w:tcW w:w="1340"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kern w:val="0"/>
                <w:szCs w:val="21"/>
              </w:rPr>
              <w:t>氢氧化钾</w:t>
            </w:r>
          </w:p>
        </w:tc>
        <w:tc>
          <w:tcPr>
            <w:tcW w:w="5513" w:type="dxa"/>
            <w:vAlign w:val="center"/>
          </w:tcPr>
          <w:p>
            <w:pPr>
              <w:jc w:val="center"/>
              <w:rPr>
                <w:szCs w:val="21"/>
              </w:rPr>
            </w:pPr>
            <w:r>
              <w:rPr>
                <w:rFonts w:hint="eastAsia"/>
                <w:szCs w:val="21"/>
              </w:rPr>
              <w:t>分析纯</w:t>
            </w:r>
          </w:p>
        </w:tc>
        <w:tc>
          <w:tcPr>
            <w:tcW w:w="587" w:type="dxa"/>
            <w:vAlign w:val="center"/>
          </w:tcPr>
          <w:p>
            <w:pPr>
              <w:jc w:val="center"/>
              <w:rPr>
                <w:szCs w:val="21"/>
              </w:rPr>
            </w:pPr>
            <w:r>
              <w:rPr>
                <w:rFonts w:hint="eastAsia"/>
                <w:szCs w:val="21"/>
              </w:rPr>
              <w:t>1</w:t>
            </w:r>
          </w:p>
        </w:tc>
        <w:tc>
          <w:tcPr>
            <w:tcW w:w="838" w:type="dxa"/>
            <w:vAlign w:val="center"/>
          </w:tcPr>
          <w:p>
            <w:pPr>
              <w:jc w:val="center"/>
              <w:rPr>
                <w:szCs w:val="21"/>
              </w:rPr>
            </w:pPr>
            <w:r>
              <w:rPr>
                <w:rFonts w:hint="eastAsia"/>
                <w:szCs w:val="21"/>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kern w:val="0"/>
                <w:szCs w:val="21"/>
              </w:rPr>
            </w:pPr>
            <w:r>
              <w:rPr>
                <w:rFonts w:hint="eastAsia" w:ascii="宋体" w:hAnsi="宋体" w:eastAsia="宋体" w:cs="宋体"/>
                <w:color w:val="000000"/>
                <w:kern w:val="0"/>
                <w:sz w:val="22"/>
              </w:rPr>
              <w:t>18</w:t>
            </w:r>
          </w:p>
        </w:tc>
        <w:tc>
          <w:tcPr>
            <w:tcW w:w="1340" w:type="dxa"/>
            <w:vAlign w:val="center"/>
          </w:tcPr>
          <w:p>
            <w:pPr>
              <w:widowControl/>
              <w:jc w:val="center"/>
              <w:textAlignment w:val="center"/>
              <w:rPr>
                <w:szCs w:val="21"/>
              </w:rPr>
            </w:pPr>
            <w:r>
              <w:rPr>
                <w:rFonts w:hint="eastAsia"/>
                <w:szCs w:val="21"/>
              </w:rPr>
              <w:t>硫化钠</w:t>
            </w:r>
          </w:p>
        </w:tc>
        <w:tc>
          <w:tcPr>
            <w:tcW w:w="5513" w:type="dxa"/>
            <w:vAlign w:val="center"/>
          </w:tcPr>
          <w:p>
            <w:pPr>
              <w:jc w:val="center"/>
              <w:rPr>
                <w:szCs w:val="21"/>
              </w:rPr>
            </w:pPr>
            <w:r>
              <w:rPr>
                <w:rFonts w:hint="eastAsia"/>
                <w:szCs w:val="21"/>
              </w:rPr>
              <w:t>分析纯</w:t>
            </w:r>
          </w:p>
        </w:tc>
        <w:tc>
          <w:tcPr>
            <w:tcW w:w="587" w:type="dxa"/>
            <w:vAlign w:val="center"/>
          </w:tcPr>
          <w:p>
            <w:pPr>
              <w:jc w:val="center"/>
              <w:rPr>
                <w:szCs w:val="21"/>
              </w:rPr>
            </w:pPr>
            <w:r>
              <w:rPr>
                <w:rFonts w:hint="eastAsia"/>
                <w:szCs w:val="21"/>
              </w:rPr>
              <w:t>1</w:t>
            </w:r>
          </w:p>
        </w:tc>
        <w:tc>
          <w:tcPr>
            <w:tcW w:w="838" w:type="dxa"/>
            <w:vAlign w:val="center"/>
          </w:tcPr>
          <w:p>
            <w:pPr>
              <w:jc w:val="center"/>
              <w:rPr>
                <w:szCs w:val="21"/>
              </w:rPr>
            </w:pPr>
            <w:r>
              <w:rPr>
                <w:rFonts w:hint="eastAsia"/>
                <w:szCs w:val="21"/>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kern w:val="0"/>
                <w:szCs w:val="21"/>
              </w:rPr>
            </w:pPr>
            <w:r>
              <w:rPr>
                <w:rFonts w:hint="eastAsia" w:ascii="宋体" w:hAnsi="宋体" w:eastAsia="宋体" w:cs="宋体"/>
                <w:color w:val="000000"/>
                <w:kern w:val="0"/>
                <w:sz w:val="22"/>
              </w:rPr>
              <w:t>19</w:t>
            </w:r>
          </w:p>
        </w:tc>
        <w:tc>
          <w:tcPr>
            <w:tcW w:w="1340" w:type="dxa"/>
            <w:vAlign w:val="center"/>
          </w:tcPr>
          <w:p>
            <w:pPr>
              <w:widowControl/>
              <w:jc w:val="center"/>
              <w:textAlignment w:val="center"/>
              <w:rPr>
                <w:szCs w:val="21"/>
              </w:rPr>
            </w:pPr>
            <w:r>
              <w:rPr>
                <w:rFonts w:hint="eastAsia"/>
                <w:szCs w:val="21"/>
              </w:rPr>
              <w:t>柠檬酸钠</w:t>
            </w:r>
          </w:p>
        </w:tc>
        <w:tc>
          <w:tcPr>
            <w:tcW w:w="5513" w:type="dxa"/>
            <w:vAlign w:val="center"/>
          </w:tcPr>
          <w:p>
            <w:pPr>
              <w:jc w:val="center"/>
              <w:rPr>
                <w:szCs w:val="21"/>
              </w:rPr>
            </w:pPr>
            <w:r>
              <w:rPr>
                <w:rFonts w:hint="eastAsia"/>
                <w:szCs w:val="21"/>
              </w:rPr>
              <w:t>分析纯</w:t>
            </w:r>
          </w:p>
        </w:tc>
        <w:tc>
          <w:tcPr>
            <w:tcW w:w="587" w:type="dxa"/>
            <w:vAlign w:val="center"/>
          </w:tcPr>
          <w:p>
            <w:pPr>
              <w:jc w:val="center"/>
              <w:rPr>
                <w:szCs w:val="21"/>
              </w:rPr>
            </w:pPr>
            <w:r>
              <w:rPr>
                <w:rFonts w:hint="eastAsia"/>
                <w:szCs w:val="21"/>
              </w:rPr>
              <w:t>1</w:t>
            </w:r>
          </w:p>
        </w:tc>
        <w:tc>
          <w:tcPr>
            <w:tcW w:w="838" w:type="dxa"/>
            <w:vAlign w:val="center"/>
          </w:tcPr>
          <w:p>
            <w:pPr>
              <w:jc w:val="center"/>
              <w:rPr>
                <w:szCs w:val="21"/>
              </w:rPr>
            </w:pPr>
            <w:r>
              <w:rPr>
                <w:rFonts w:hint="eastAsia"/>
                <w:szCs w:val="21"/>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kern w:val="0"/>
                <w:szCs w:val="21"/>
              </w:rPr>
            </w:pPr>
            <w:r>
              <w:rPr>
                <w:rFonts w:hint="eastAsia" w:ascii="宋体" w:hAnsi="宋体" w:eastAsia="宋体" w:cs="宋体"/>
                <w:color w:val="000000"/>
                <w:kern w:val="0"/>
                <w:sz w:val="22"/>
              </w:rPr>
              <w:t>20</w:t>
            </w:r>
          </w:p>
        </w:tc>
        <w:tc>
          <w:tcPr>
            <w:tcW w:w="1340" w:type="dxa"/>
            <w:vAlign w:val="center"/>
          </w:tcPr>
          <w:p>
            <w:pPr>
              <w:widowControl/>
              <w:jc w:val="center"/>
              <w:textAlignment w:val="center"/>
              <w:rPr>
                <w:szCs w:val="21"/>
              </w:rPr>
            </w:pPr>
            <w:r>
              <w:rPr>
                <w:rFonts w:hint="eastAsia"/>
                <w:szCs w:val="21"/>
              </w:rPr>
              <w:t>二乙基二硫代氨基甲酸钠</w:t>
            </w:r>
          </w:p>
        </w:tc>
        <w:tc>
          <w:tcPr>
            <w:tcW w:w="5513" w:type="dxa"/>
            <w:vAlign w:val="center"/>
          </w:tcPr>
          <w:p>
            <w:pPr>
              <w:jc w:val="center"/>
              <w:rPr>
                <w:szCs w:val="21"/>
              </w:rPr>
            </w:pPr>
            <w:r>
              <w:rPr>
                <w:rFonts w:hint="eastAsia"/>
                <w:szCs w:val="21"/>
              </w:rPr>
              <w:t>优级纯</w:t>
            </w:r>
          </w:p>
        </w:tc>
        <w:tc>
          <w:tcPr>
            <w:tcW w:w="587" w:type="dxa"/>
            <w:vAlign w:val="center"/>
          </w:tcPr>
          <w:p>
            <w:pPr>
              <w:jc w:val="center"/>
              <w:rPr>
                <w:szCs w:val="21"/>
              </w:rPr>
            </w:pPr>
            <w:r>
              <w:rPr>
                <w:rFonts w:hint="eastAsia"/>
                <w:szCs w:val="21"/>
              </w:rPr>
              <w:t>1</w:t>
            </w:r>
          </w:p>
        </w:tc>
        <w:tc>
          <w:tcPr>
            <w:tcW w:w="838" w:type="dxa"/>
            <w:vAlign w:val="center"/>
          </w:tcPr>
          <w:p>
            <w:pPr>
              <w:jc w:val="center"/>
              <w:rPr>
                <w:szCs w:val="21"/>
              </w:rPr>
            </w:pPr>
            <w:r>
              <w:rPr>
                <w:rFonts w:hint="eastAsia"/>
                <w:szCs w:val="21"/>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kern w:val="0"/>
                <w:szCs w:val="21"/>
              </w:rPr>
            </w:pPr>
            <w:r>
              <w:rPr>
                <w:rFonts w:hint="eastAsia" w:ascii="宋体" w:hAnsi="宋体" w:eastAsia="宋体" w:cs="宋体"/>
                <w:color w:val="000000"/>
                <w:kern w:val="0"/>
                <w:sz w:val="22"/>
              </w:rPr>
              <w:t>21</w:t>
            </w:r>
          </w:p>
        </w:tc>
        <w:tc>
          <w:tcPr>
            <w:tcW w:w="1340" w:type="dxa"/>
            <w:vAlign w:val="center"/>
          </w:tcPr>
          <w:p>
            <w:pPr>
              <w:widowControl/>
              <w:jc w:val="center"/>
              <w:textAlignment w:val="center"/>
              <w:rPr>
                <w:szCs w:val="21"/>
              </w:rPr>
            </w:pPr>
            <w:r>
              <w:rPr>
                <w:rFonts w:hint="eastAsia"/>
                <w:szCs w:val="21"/>
              </w:rPr>
              <w:t>氨水</w:t>
            </w:r>
          </w:p>
        </w:tc>
        <w:tc>
          <w:tcPr>
            <w:tcW w:w="5513" w:type="dxa"/>
            <w:vAlign w:val="center"/>
          </w:tcPr>
          <w:p>
            <w:pPr>
              <w:jc w:val="center"/>
              <w:rPr>
                <w:szCs w:val="21"/>
              </w:rPr>
            </w:pPr>
            <w:r>
              <w:rPr>
                <w:rFonts w:hint="eastAsia"/>
                <w:szCs w:val="21"/>
              </w:rPr>
              <w:t>优级纯</w:t>
            </w:r>
          </w:p>
        </w:tc>
        <w:tc>
          <w:tcPr>
            <w:tcW w:w="587" w:type="dxa"/>
            <w:vAlign w:val="center"/>
          </w:tcPr>
          <w:p>
            <w:pPr>
              <w:jc w:val="center"/>
              <w:rPr>
                <w:szCs w:val="21"/>
              </w:rPr>
            </w:pPr>
            <w:r>
              <w:rPr>
                <w:rFonts w:hint="eastAsia"/>
                <w:szCs w:val="21"/>
              </w:rPr>
              <w:t>1</w:t>
            </w:r>
          </w:p>
        </w:tc>
        <w:tc>
          <w:tcPr>
            <w:tcW w:w="838" w:type="dxa"/>
            <w:vAlign w:val="center"/>
          </w:tcPr>
          <w:p>
            <w:pPr>
              <w:jc w:val="center"/>
              <w:rPr>
                <w:szCs w:val="21"/>
              </w:rPr>
            </w:pPr>
            <w:r>
              <w:rPr>
                <w:rFonts w:hint="eastAsia"/>
                <w:szCs w:val="21"/>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kern w:val="0"/>
                <w:szCs w:val="21"/>
              </w:rPr>
            </w:pPr>
            <w:r>
              <w:rPr>
                <w:rFonts w:hint="eastAsia" w:ascii="宋体" w:hAnsi="宋体" w:eastAsia="宋体" w:cs="宋体"/>
                <w:color w:val="000000"/>
                <w:kern w:val="0"/>
                <w:sz w:val="22"/>
              </w:rPr>
              <w:t>22</w:t>
            </w:r>
          </w:p>
        </w:tc>
        <w:tc>
          <w:tcPr>
            <w:tcW w:w="1340" w:type="dxa"/>
            <w:vAlign w:val="center"/>
          </w:tcPr>
          <w:p>
            <w:pPr>
              <w:widowControl/>
              <w:jc w:val="center"/>
              <w:textAlignment w:val="center"/>
              <w:rPr>
                <w:szCs w:val="21"/>
              </w:rPr>
            </w:pPr>
            <w:r>
              <w:rPr>
                <w:rFonts w:hint="eastAsia"/>
                <w:szCs w:val="21"/>
              </w:rPr>
              <w:t>4-甲基-2-戊酮</w:t>
            </w:r>
          </w:p>
        </w:tc>
        <w:tc>
          <w:tcPr>
            <w:tcW w:w="5513" w:type="dxa"/>
            <w:vAlign w:val="center"/>
          </w:tcPr>
          <w:p>
            <w:pPr>
              <w:jc w:val="center"/>
              <w:rPr>
                <w:szCs w:val="21"/>
              </w:rPr>
            </w:pPr>
            <w:r>
              <w:rPr>
                <w:rFonts w:hint="eastAsia"/>
                <w:szCs w:val="21"/>
              </w:rPr>
              <w:t>优级纯</w:t>
            </w:r>
          </w:p>
        </w:tc>
        <w:tc>
          <w:tcPr>
            <w:tcW w:w="587" w:type="dxa"/>
            <w:vAlign w:val="center"/>
          </w:tcPr>
          <w:p>
            <w:pPr>
              <w:jc w:val="center"/>
              <w:rPr>
                <w:szCs w:val="21"/>
              </w:rPr>
            </w:pPr>
            <w:r>
              <w:rPr>
                <w:rFonts w:hint="eastAsia"/>
                <w:szCs w:val="21"/>
              </w:rPr>
              <w:t>1</w:t>
            </w:r>
          </w:p>
        </w:tc>
        <w:tc>
          <w:tcPr>
            <w:tcW w:w="838" w:type="dxa"/>
            <w:vAlign w:val="center"/>
          </w:tcPr>
          <w:p>
            <w:pPr>
              <w:jc w:val="center"/>
              <w:rPr>
                <w:szCs w:val="21"/>
              </w:rPr>
            </w:pPr>
            <w:r>
              <w:rPr>
                <w:rFonts w:hint="eastAsia"/>
                <w:szCs w:val="21"/>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kern w:val="0"/>
                <w:szCs w:val="21"/>
              </w:rPr>
            </w:pPr>
            <w:r>
              <w:rPr>
                <w:rFonts w:hint="eastAsia" w:ascii="宋体" w:hAnsi="宋体" w:eastAsia="宋体" w:cs="宋体"/>
                <w:color w:val="000000"/>
                <w:kern w:val="0"/>
                <w:sz w:val="22"/>
              </w:rPr>
              <w:t>23</w:t>
            </w:r>
          </w:p>
        </w:tc>
        <w:tc>
          <w:tcPr>
            <w:tcW w:w="1340" w:type="dxa"/>
            <w:vAlign w:val="center"/>
          </w:tcPr>
          <w:p>
            <w:pPr>
              <w:widowControl/>
              <w:jc w:val="center"/>
              <w:textAlignment w:val="center"/>
              <w:rPr>
                <w:szCs w:val="21"/>
              </w:rPr>
            </w:pPr>
            <w:r>
              <w:rPr>
                <w:rFonts w:hint="eastAsia"/>
                <w:szCs w:val="21"/>
              </w:rPr>
              <w:t>分液漏斗</w:t>
            </w:r>
          </w:p>
        </w:tc>
        <w:tc>
          <w:tcPr>
            <w:tcW w:w="5513" w:type="dxa"/>
            <w:vAlign w:val="center"/>
          </w:tcPr>
          <w:p>
            <w:pPr>
              <w:widowControl/>
              <w:jc w:val="center"/>
              <w:textAlignment w:val="center"/>
              <w:rPr>
                <w:rFonts w:eastAsia="宋体"/>
                <w:szCs w:val="21"/>
              </w:rPr>
            </w:pPr>
            <w:r>
              <w:rPr>
                <w:rFonts w:hint="eastAsia" w:eastAsia="宋体"/>
                <w:szCs w:val="21"/>
              </w:rPr>
              <w:t>梨型分液漏斗，四氟活塞，标口PE盖头</w:t>
            </w:r>
          </w:p>
        </w:tc>
        <w:tc>
          <w:tcPr>
            <w:tcW w:w="587" w:type="dxa"/>
            <w:vAlign w:val="center"/>
          </w:tcPr>
          <w:p>
            <w:pPr>
              <w:widowControl/>
              <w:jc w:val="center"/>
              <w:textAlignment w:val="center"/>
              <w:rPr>
                <w:szCs w:val="21"/>
              </w:rPr>
            </w:pPr>
            <w:r>
              <w:rPr>
                <w:rFonts w:hint="eastAsia"/>
                <w:szCs w:val="21"/>
              </w:rPr>
              <w:t>12</w:t>
            </w:r>
          </w:p>
        </w:tc>
        <w:tc>
          <w:tcPr>
            <w:tcW w:w="838" w:type="dxa"/>
            <w:vAlign w:val="center"/>
          </w:tcPr>
          <w:p>
            <w:pPr>
              <w:widowControl/>
              <w:jc w:val="center"/>
              <w:textAlignment w:val="center"/>
              <w:rPr>
                <w:szCs w:val="21"/>
              </w:rPr>
            </w:pPr>
            <w:r>
              <w:rPr>
                <w:rFonts w:hint="eastAsia"/>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kern w:val="0"/>
                <w:szCs w:val="21"/>
              </w:rPr>
            </w:pPr>
            <w:r>
              <w:rPr>
                <w:rFonts w:hint="eastAsia" w:ascii="宋体" w:hAnsi="宋体" w:eastAsia="宋体" w:cs="宋体"/>
                <w:color w:val="000000"/>
                <w:kern w:val="0"/>
                <w:sz w:val="22"/>
              </w:rPr>
              <w:t>24</w:t>
            </w:r>
          </w:p>
        </w:tc>
        <w:tc>
          <w:tcPr>
            <w:tcW w:w="1340" w:type="dxa"/>
            <w:vAlign w:val="center"/>
          </w:tcPr>
          <w:p>
            <w:pPr>
              <w:widowControl/>
              <w:ind w:firstLine="210" w:firstLineChars="100"/>
              <w:jc w:val="center"/>
              <w:textAlignment w:val="center"/>
              <w:rPr>
                <w:szCs w:val="21"/>
              </w:rPr>
            </w:pPr>
            <w:r>
              <w:rPr>
                <w:rFonts w:hint="eastAsia"/>
                <w:szCs w:val="21"/>
              </w:rPr>
              <w:t>具塞比色管</w:t>
            </w:r>
          </w:p>
        </w:tc>
        <w:tc>
          <w:tcPr>
            <w:tcW w:w="5513" w:type="dxa"/>
            <w:vAlign w:val="center"/>
          </w:tcPr>
          <w:p>
            <w:pPr>
              <w:widowControl/>
              <w:jc w:val="center"/>
              <w:textAlignment w:val="center"/>
              <w:rPr>
                <w:rFonts w:eastAsia="宋体"/>
                <w:szCs w:val="21"/>
              </w:rPr>
            </w:pPr>
            <w:r>
              <w:rPr>
                <w:rFonts w:hint="eastAsia" w:eastAsia="宋体"/>
                <w:szCs w:val="21"/>
              </w:rPr>
              <w:t>A级，具塞玻璃试管</w:t>
            </w:r>
          </w:p>
        </w:tc>
        <w:tc>
          <w:tcPr>
            <w:tcW w:w="587" w:type="dxa"/>
            <w:vAlign w:val="center"/>
          </w:tcPr>
          <w:p>
            <w:pPr>
              <w:widowControl/>
              <w:jc w:val="center"/>
              <w:textAlignment w:val="center"/>
              <w:rPr>
                <w:szCs w:val="21"/>
              </w:rPr>
            </w:pPr>
            <w:r>
              <w:rPr>
                <w:rFonts w:hint="eastAsia"/>
                <w:szCs w:val="21"/>
              </w:rPr>
              <w:t>20</w:t>
            </w:r>
          </w:p>
        </w:tc>
        <w:tc>
          <w:tcPr>
            <w:tcW w:w="838" w:type="dxa"/>
            <w:vAlign w:val="center"/>
          </w:tcPr>
          <w:p>
            <w:pPr>
              <w:widowControl/>
              <w:jc w:val="center"/>
              <w:textAlignment w:val="center"/>
              <w:rPr>
                <w:szCs w:val="21"/>
              </w:rPr>
            </w:pPr>
            <w:r>
              <w:rPr>
                <w:rFonts w:hint="eastAsia"/>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kern w:val="0"/>
                <w:szCs w:val="21"/>
              </w:rPr>
            </w:pPr>
            <w:r>
              <w:rPr>
                <w:rFonts w:hint="eastAsia" w:ascii="宋体" w:hAnsi="宋体" w:eastAsia="宋体" w:cs="宋体"/>
                <w:color w:val="000000"/>
                <w:kern w:val="0"/>
                <w:sz w:val="22"/>
              </w:rPr>
              <w:t>25</w:t>
            </w:r>
          </w:p>
        </w:tc>
        <w:tc>
          <w:tcPr>
            <w:tcW w:w="1340" w:type="dxa"/>
            <w:vAlign w:val="center"/>
          </w:tcPr>
          <w:p>
            <w:pPr>
              <w:widowControl/>
              <w:jc w:val="center"/>
              <w:textAlignment w:val="center"/>
              <w:rPr>
                <w:szCs w:val="21"/>
              </w:rPr>
            </w:pPr>
            <w:r>
              <w:rPr>
                <w:rFonts w:hint="eastAsia"/>
                <w:szCs w:val="21"/>
              </w:rPr>
              <w:t>硫酸铵</w:t>
            </w:r>
          </w:p>
        </w:tc>
        <w:tc>
          <w:tcPr>
            <w:tcW w:w="5513" w:type="dxa"/>
            <w:vAlign w:val="center"/>
          </w:tcPr>
          <w:p>
            <w:pPr>
              <w:widowControl/>
              <w:jc w:val="center"/>
              <w:textAlignment w:val="center"/>
              <w:rPr>
                <w:rFonts w:eastAsia="宋体"/>
                <w:szCs w:val="21"/>
              </w:rPr>
            </w:pPr>
            <w:r>
              <w:rPr>
                <w:rFonts w:hint="eastAsia" w:eastAsia="宋体"/>
                <w:szCs w:val="21"/>
              </w:rPr>
              <w:t>优级纯</w:t>
            </w:r>
          </w:p>
        </w:tc>
        <w:tc>
          <w:tcPr>
            <w:tcW w:w="587" w:type="dxa"/>
            <w:vAlign w:val="center"/>
          </w:tcPr>
          <w:p>
            <w:pPr>
              <w:widowControl/>
              <w:jc w:val="center"/>
              <w:textAlignment w:val="center"/>
              <w:rPr>
                <w:szCs w:val="21"/>
              </w:rPr>
            </w:pPr>
            <w:r>
              <w:rPr>
                <w:rFonts w:hint="eastAsia"/>
                <w:szCs w:val="21"/>
              </w:rPr>
              <w:t>1</w:t>
            </w:r>
          </w:p>
        </w:tc>
        <w:tc>
          <w:tcPr>
            <w:tcW w:w="838" w:type="dxa"/>
            <w:vAlign w:val="center"/>
          </w:tcPr>
          <w:p>
            <w:pPr>
              <w:widowControl/>
              <w:jc w:val="center"/>
              <w:textAlignment w:val="center"/>
              <w:rPr>
                <w:szCs w:val="21"/>
              </w:rPr>
            </w:pPr>
            <w:r>
              <w:rPr>
                <w:rFonts w:hint="eastAsia"/>
                <w:szCs w:val="21"/>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kern w:val="0"/>
                <w:szCs w:val="21"/>
              </w:rPr>
            </w:pPr>
            <w:r>
              <w:rPr>
                <w:rFonts w:hint="eastAsia" w:ascii="宋体" w:hAnsi="宋体" w:eastAsia="宋体" w:cs="宋体"/>
                <w:color w:val="000000"/>
                <w:kern w:val="0"/>
                <w:sz w:val="22"/>
              </w:rPr>
              <w:t>26</w:t>
            </w:r>
          </w:p>
        </w:tc>
        <w:tc>
          <w:tcPr>
            <w:tcW w:w="1340" w:type="dxa"/>
            <w:vAlign w:val="center"/>
          </w:tcPr>
          <w:p>
            <w:pPr>
              <w:widowControl/>
              <w:jc w:val="center"/>
              <w:textAlignment w:val="center"/>
              <w:rPr>
                <w:szCs w:val="21"/>
              </w:rPr>
            </w:pPr>
            <w:r>
              <w:rPr>
                <w:rFonts w:hint="eastAsia"/>
                <w:szCs w:val="21"/>
              </w:rPr>
              <w:t>柠檬酸铵</w:t>
            </w:r>
          </w:p>
        </w:tc>
        <w:tc>
          <w:tcPr>
            <w:tcW w:w="5513" w:type="dxa"/>
            <w:vAlign w:val="center"/>
          </w:tcPr>
          <w:p>
            <w:pPr>
              <w:widowControl/>
              <w:jc w:val="center"/>
              <w:textAlignment w:val="center"/>
              <w:rPr>
                <w:rFonts w:eastAsia="宋体"/>
                <w:szCs w:val="21"/>
              </w:rPr>
            </w:pPr>
            <w:r>
              <w:rPr>
                <w:rFonts w:hint="eastAsia" w:eastAsia="宋体"/>
                <w:szCs w:val="21"/>
              </w:rPr>
              <w:t>优级纯</w:t>
            </w:r>
          </w:p>
        </w:tc>
        <w:tc>
          <w:tcPr>
            <w:tcW w:w="587" w:type="dxa"/>
            <w:vAlign w:val="center"/>
          </w:tcPr>
          <w:p>
            <w:pPr>
              <w:widowControl/>
              <w:jc w:val="center"/>
              <w:textAlignment w:val="center"/>
              <w:rPr>
                <w:szCs w:val="21"/>
              </w:rPr>
            </w:pPr>
            <w:r>
              <w:rPr>
                <w:rFonts w:hint="eastAsia"/>
                <w:szCs w:val="21"/>
              </w:rPr>
              <w:t>1</w:t>
            </w:r>
          </w:p>
        </w:tc>
        <w:tc>
          <w:tcPr>
            <w:tcW w:w="838" w:type="dxa"/>
            <w:vAlign w:val="center"/>
          </w:tcPr>
          <w:p>
            <w:pPr>
              <w:widowControl/>
              <w:jc w:val="center"/>
              <w:textAlignment w:val="center"/>
              <w:rPr>
                <w:szCs w:val="21"/>
              </w:rPr>
            </w:pPr>
            <w:r>
              <w:rPr>
                <w:rFonts w:hint="eastAsia"/>
                <w:szCs w:val="21"/>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kern w:val="0"/>
                <w:szCs w:val="21"/>
              </w:rPr>
            </w:pPr>
            <w:r>
              <w:rPr>
                <w:rFonts w:hint="eastAsia" w:ascii="宋体" w:hAnsi="宋体" w:eastAsia="宋体" w:cs="宋体"/>
                <w:color w:val="000000"/>
                <w:kern w:val="0"/>
                <w:sz w:val="22"/>
              </w:rPr>
              <w:t>27</w:t>
            </w:r>
          </w:p>
        </w:tc>
        <w:tc>
          <w:tcPr>
            <w:tcW w:w="1340" w:type="dxa"/>
            <w:vAlign w:val="center"/>
          </w:tcPr>
          <w:p>
            <w:pPr>
              <w:widowControl/>
              <w:jc w:val="center"/>
              <w:textAlignment w:val="center"/>
              <w:rPr>
                <w:szCs w:val="21"/>
              </w:rPr>
            </w:pPr>
            <w:r>
              <w:rPr>
                <w:rFonts w:hint="eastAsia"/>
                <w:szCs w:val="21"/>
              </w:rPr>
              <w:t>溴百里酚蓝</w:t>
            </w:r>
          </w:p>
        </w:tc>
        <w:tc>
          <w:tcPr>
            <w:tcW w:w="5513" w:type="dxa"/>
            <w:vAlign w:val="center"/>
          </w:tcPr>
          <w:p>
            <w:pPr>
              <w:widowControl/>
              <w:shd w:val="clear" w:color="auto" w:fill="FFFFFF"/>
              <w:jc w:val="center"/>
              <w:outlineLvl w:val="0"/>
              <w:rPr>
                <w:rFonts w:eastAsia="宋体"/>
                <w:szCs w:val="21"/>
              </w:rPr>
            </w:pPr>
            <w:r>
              <w:rPr>
                <w:rFonts w:hint="eastAsia" w:eastAsia="宋体"/>
                <w:szCs w:val="21"/>
              </w:rPr>
              <w:t>分析纯</w:t>
            </w:r>
          </w:p>
        </w:tc>
        <w:tc>
          <w:tcPr>
            <w:tcW w:w="587" w:type="dxa"/>
            <w:vAlign w:val="center"/>
          </w:tcPr>
          <w:p>
            <w:pPr>
              <w:widowControl/>
              <w:jc w:val="center"/>
              <w:textAlignment w:val="center"/>
              <w:rPr>
                <w:szCs w:val="21"/>
              </w:rPr>
            </w:pPr>
            <w:r>
              <w:rPr>
                <w:rFonts w:hint="eastAsia"/>
                <w:szCs w:val="21"/>
              </w:rPr>
              <w:t>1</w:t>
            </w:r>
          </w:p>
        </w:tc>
        <w:tc>
          <w:tcPr>
            <w:tcW w:w="838" w:type="dxa"/>
            <w:vAlign w:val="center"/>
          </w:tcPr>
          <w:p>
            <w:pPr>
              <w:widowControl/>
              <w:jc w:val="center"/>
              <w:textAlignment w:val="center"/>
              <w:rPr>
                <w:szCs w:val="21"/>
              </w:rPr>
            </w:pPr>
            <w:r>
              <w:rPr>
                <w:rFonts w:hint="eastAsia"/>
                <w:szCs w:val="21"/>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kern w:val="0"/>
                <w:szCs w:val="21"/>
              </w:rPr>
            </w:pPr>
            <w:r>
              <w:rPr>
                <w:rFonts w:hint="eastAsia" w:ascii="宋体" w:hAnsi="宋体" w:eastAsia="宋体" w:cs="宋体"/>
                <w:color w:val="000000"/>
                <w:kern w:val="0"/>
                <w:sz w:val="22"/>
              </w:rPr>
              <w:t>28</w:t>
            </w:r>
          </w:p>
        </w:tc>
        <w:tc>
          <w:tcPr>
            <w:tcW w:w="1340" w:type="dxa"/>
            <w:vAlign w:val="center"/>
          </w:tcPr>
          <w:p>
            <w:pPr>
              <w:widowControl/>
              <w:jc w:val="center"/>
              <w:textAlignment w:val="center"/>
              <w:rPr>
                <w:szCs w:val="21"/>
              </w:rPr>
            </w:pPr>
            <w:r>
              <w:rPr>
                <w:rFonts w:hint="eastAsia"/>
                <w:szCs w:val="21"/>
              </w:rPr>
              <w:t>铅标准溶液单元素</w:t>
            </w:r>
          </w:p>
        </w:tc>
        <w:tc>
          <w:tcPr>
            <w:tcW w:w="5513" w:type="dxa"/>
            <w:vAlign w:val="center"/>
          </w:tcPr>
          <w:p>
            <w:pPr>
              <w:widowControl/>
              <w:shd w:val="clear" w:color="auto" w:fill="FFFFFF"/>
              <w:jc w:val="center"/>
              <w:outlineLvl w:val="0"/>
              <w:rPr>
                <w:rFonts w:eastAsia="宋体"/>
                <w:szCs w:val="21"/>
              </w:rPr>
            </w:pPr>
            <w:r>
              <w:rPr>
                <w:rFonts w:ascii="Arial" w:hAnsi="Arial" w:eastAsia="宋体" w:cs="Arial"/>
                <w:sz w:val="19"/>
                <w:szCs w:val="19"/>
                <w:shd w:val="clear" w:color="auto" w:fill="FFFFFF"/>
              </w:rPr>
              <w:t>GSB07-1282-2000</w:t>
            </w:r>
          </w:p>
          <w:p>
            <w:pPr>
              <w:widowControl/>
              <w:shd w:val="clear" w:color="auto" w:fill="FFFFFF"/>
              <w:jc w:val="center"/>
              <w:outlineLvl w:val="0"/>
              <w:rPr>
                <w:rFonts w:eastAsia="宋体"/>
                <w:szCs w:val="21"/>
              </w:rPr>
            </w:pPr>
            <w:r>
              <w:rPr>
                <w:rFonts w:hint="eastAsia" w:eastAsia="宋体"/>
                <w:szCs w:val="21"/>
              </w:rPr>
              <w:t>1000mg/l，附质量检验标准证书</w:t>
            </w:r>
          </w:p>
        </w:tc>
        <w:tc>
          <w:tcPr>
            <w:tcW w:w="587" w:type="dxa"/>
            <w:vAlign w:val="center"/>
          </w:tcPr>
          <w:p>
            <w:pPr>
              <w:widowControl/>
              <w:jc w:val="center"/>
              <w:textAlignment w:val="center"/>
              <w:rPr>
                <w:szCs w:val="21"/>
              </w:rPr>
            </w:pPr>
            <w:r>
              <w:rPr>
                <w:rFonts w:hint="eastAsia"/>
                <w:szCs w:val="21"/>
              </w:rPr>
              <w:t>2</w:t>
            </w:r>
          </w:p>
        </w:tc>
        <w:tc>
          <w:tcPr>
            <w:tcW w:w="838" w:type="dxa"/>
            <w:vAlign w:val="center"/>
          </w:tcPr>
          <w:p>
            <w:pPr>
              <w:widowControl/>
              <w:jc w:val="center"/>
              <w:textAlignment w:val="center"/>
              <w:rPr>
                <w:szCs w:val="21"/>
              </w:rPr>
            </w:pPr>
            <w:r>
              <w:rPr>
                <w:rFonts w:hint="eastAsia"/>
                <w:szCs w:val="21"/>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kern w:val="0"/>
                <w:szCs w:val="21"/>
              </w:rPr>
            </w:pPr>
            <w:r>
              <w:rPr>
                <w:rFonts w:hint="eastAsia" w:ascii="宋体" w:hAnsi="宋体" w:eastAsia="宋体" w:cs="宋体"/>
                <w:color w:val="000000"/>
                <w:kern w:val="0"/>
                <w:sz w:val="22"/>
              </w:rPr>
              <w:t>29</w:t>
            </w:r>
          </w:p>
        </w:tc>
        <w:tc>
          <w:tcPr>
            <w:tcW w:w="1340" w:type="dxa"/>
            <w:vAlign w:val="center"/>
          </w:tcPr>
          <w:p>
            <w:pPr>
              <w:widowControl/>
              <w:jc w:val="center"/>
              <w:textAlignment w:val="center"/>
              <w:rPr>
                <w:szCs w:val="21"/>
              </w:rPr>
            </w:pPr>
            <w:r>
              <w:rPr>
                <w:rFonts w:hint="eastAsia"/>
                <w:szCs w:val="21"/>
              </w:rPr>
              <w:t>钙标准溶液单元素</w:t>
            </w:r>
          </w:p>
        </w:tc>
        <w:tc>
          <w:tcPr>
            <w:tcW w:w="5513" w:type="dxa"/>
            <w:vAlign w:val="center"/>
          </w:tcPr>
          <w:p>
            <w:pPr>
              <w:widowControl/>
              <w:shd w:val="clear" w:color="auto" w:fill="FFFFFF"/>
              <w:jc w:val="center"/>
              <w:outlineLvl w:val="0"/>
              <w:rPr>
                <w:rFonts w:eastAsia="宋体"/>
                <w:szCs w:val="21"/>
              </w:rPr>
            </w:pPr>
            <w:r>
              <w:rPr>
                <w:rFonts w:hint="eastAsia" w:eastAsia="宋体"/>
                <w:szCs w:val="21"/>
              </w:rPr>
              <w:t>GSB04-120-2004</w:t>
            </w:r>
          </w:p>
          <w:p>
            <w:pPr>
              <w:widowControl/>
              <w:shd w:val="clear" w:color="auto" w:fill="FFFFFF"/>
              <w:jc w:val="center"/>
              <w:outlineLvl w:val="0"/>
              <w:rPr>
                <w:rFonts w:eastAsia="宋体"/>
                <w:szCs w:val="21"/>
              </w:rPr>
            </w:pPr>
            <w:r>
              <w:rPr>
                <w:rFonts w:hint="eastAsia" w:eastAsia="宋体"/>
                <w:szCs w:val="21"/>
              </w:rPr>
              <w:t>1000mg/l，附质量检验标准证书</w:t>
            </w:r>
          </w:p>
        </w:tc>
        <w:tc>
          <w:tcPr>
            <w:tcW w:w="587" w:type="dxa"/>
            <w:vAlign w:val="center"/>
          </w:tcPr>
          <w:p>
            <w:pPr>
              <w:widowControl/>
              <w:jc w:val="center"/>
              <w:textAlignment w:val="center"/>
              <w:rPr>
                <w:szCs w:val="21"/>
              </w:rPr>
            </w:pPr>
            <w:r>
              <w:rPr>
                <w:rFonts w:hint="eastAsia"/>
                <w:szCs w:val="21"/>
              </w:rPr>
              <w:t>2</w:t>
            </w:r>
          </w:p>
        </w:tc>
        <w:tc>
          <w:tcPr>
            <w:tcW w:w="838" w:type="dxa"/>
            <w:vAlign w:val="center"/>
          </w:tcPr>
          <w:p>
            <w:pPr>
              <w:widowControl/>
              <w:jc w:val="center"/>
              <w:textAlignment w:val="center"/>
              <w:rPr>
                <w:szCs w:val="21"/>
              </w:rPr>
            </w:pPr>
            <w:r>
              <w:rPr>
                <w:rFonts w:hint="eastAsia"/>
                <w:szCs w:val="21"/>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kern w:val="0"/>
                <w:szCs w:val="21"/>
              </w:rPr>
            </w:pPr>
            <w:r>
              <w:rPr>
                <w:rFonts w:hint="eastAsia" w:ascii="宋体" w:hAnsi="宋体" w:eastAsia="宋体" w:cs="宋体"/>
                <w:color w:val="000000"/>
                <w:kern w:val="0"/>
                <w:sz w:val="22"/>
              </w:rPr>
              <w:t>30</w:t>
            </w:r>
          </w:p>
        </w:tc>
        <w:tc>
          <w:tcPr>
            <w:tcW w:w="1340" w:type="dxa"/>
            <w:vAlign w:val="center"/>
          </w:tcPr>
          <w:p>
            <w:pPr>
              <w:widowControl/>
              <w:jc w:val="center"/>
              <w:textAlignment w:val="center"/>
              <w:rPr>
                <w:szCs w:val="21"/>
              </w:rPr>
            </w:pPr>
            <w:r>
              <w:rPr>
                <w:rFonts w:hint="eastAsia"/>
                <w:szCs w:val="21"/>
              </w:rPr>
              <w:t>硝酸铅</w:t>
            </w:r>
          </w:p>
        </w:tc>
        <w:tc>
          <w:tcPr>
            <w:tcW w:w="5513" w:type="dxa"/>
            <w:vAlign w:val="center"/>
          </w:tcPr>
          <w:p>
            <w:pPr>
              <w:widowControl/>
              <w:jc w:val="center"/>
              <w:textAlignment w:val="center"/>
              <w:rPr>
                <w:rFonts w:eastAsia="宋体"/>
                <w:szCs w:val="21"/>
              </w:rPr>
            </w:pPr>
            <w:r>
              <w:rPr>
                <w:rFonts w:hint="eastAsia" w:eastAsia="宋体"/>
                <w:szCs w:val="21"/>
              </w:rPr>
              <w:t>优级纯</w:t>
            </w:r>
          </w:p>
        </w:tc>
        <w:tc>
          <w:tcPr>
            <w:tcW w:w="587" w:type="dxa"/>
            <w:vAlign w:val="center"/>
          </w:tcPr>
          <w:p>
            <w:pPr>
              <w:widowControl/>
              <w:jc w:val="center"/>
              <w:textAlignment w:val="center"/>
              <w:rPr>
                <w:szCs w:val="21"/>
              </w:rPr>
            </w:pPr>
            <w:r>
              <w:rPr>
                <w:rFonts w:hint="eastAsia"/>
                <w:szCs w:val="21"/>
              </w:rPr>
              <w:t>1</w:t>
            </w:r>
          </w:p>
        </w:tc>
        <w:tc>
          <w:tcPr>
            <w:tcW w:w="838" w:type="dxa"/>
            <w:vAlign w:val="center"/>
          </w:tcPr>
          <w:p>
            <w:pPr>
              <w:widowControl/>
              <w:jc w:val="center"/>
              <w:textAlignment w:val="center"/>
              <w:rPr>
                <w:szCs w:val="21"/>
              </w:rPr>
            </w:pPr>
            <w:r>
              <w:rPr>
                <w:rFonts w:hint="eastAsia"/>
                <w:szCs w:val="21"/>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31</w:t>
            </w:r>
          </w:p>
        </w:tc>
        <w:tc>
          <w:tcPr>
            <w:tcW w:w="1340" w:type="dxa"/>
            <w:vAlign w:val="center"/>
          </w:tcPr>
          <w:p>
            <w:pPr>
              <w:widowControl/>
              <w:jc w:val="center"/>
              <w:textAlignment w:val="center"/>
              <w:rPr>
                <w:szCs w:val="21"/>
              </w:rPr>
            </w:pPr>
            <w:r>
              <w:rPr>
                <w:rFonts w:hint="eastAsia"/>
                <w:szCs w:val="21"/>
              </w:rPr>
              <w:t>英式滴瓶</w:t>
            </w:r>
          </w:p>
        </w:tc>
        <w:tc>
          <w:tcPr>
            <w:tcW w:w="5513" w:type="dxa"/>
            <w:vAlign w:val="center"/>
          </w:tcPr>
          <w:p>
            <w:pPr>
              <w:widowControl/>
              <w:jc w:val="center"/>
              <w:textAlignment w:val="center"/>
              <w:rPr>
                <w:rFonts w:eastAsia="宋体"/>
                <w:szCs w:val="21"/>
              </w:rPr>
            </w:pPr>
            <w:r>
              <w:rPr>
                <w:rFonts w:hint="eastAsia" w:eastAsia="宋体"/>
                <w:szCs w:val="21"/>
              </w:rPr>
              <w:t>英式透明滴瓶125ml</w:t>
            </w:r>
          </w:p>
        </w:tc>
        <w:tc>
          <w:tcPr>
            <w:tcW w:w="587" w:type="dxa"/>
            <w:vAlign w:val="center"/>
          </w:tcPr>
          <w:p>
            <w:pPr>
              <w:widowControl/>
              <w:jc w:val="center"/>
              <w:textAlignment w:val="center"/>
              <w:rPr>
                <w:szCs w:val="21"/>
              </w:rPr>
            </w:pPr>
            <w:r>
              <w:rPr>
                <w:rFonts w:hint="eastAsia"/>
                <w:szCs w:val="21"/>
              </w:rPr>
              <w:t>10</w:t>
            </w:r>
          </w:p>
        </w:tc>
        <w:tc>
          <w:tcPr>
            <w:tcW w:w="838" w:type="dxa"/>
            <w:vAlign w:val="center"/>
          </w:tcPr>
          <w:p>
            <w:pPr>
              <w:widowControl/>
              <w:jc w:val="center"/>
              <w:textAlignment w:val="center"/>
              <w:rPr>
                <w:szCs w:val="21"/>
              </w:rPr>
            </w:pPr>
            <w:r>
              <w:rPr>
                <w:rFonts w:hint="eastAsia"/>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32</w:t>
            </w:r>
          </w:p>
        </w:tc>
        <w:tc>
          <w:tcPr>
            <w:tcW w:w="1340" w:type="dxa"/>
            <w:vAlign w:val="center"/>
          </w:tcPr>
          <w:p>
            <w:pPr>
              <w:widowControl/>
              <w:jc w:val="center"/>
              <w:textAlignment w:val="center"/>
              <w:rPr>
                <w:rFonts w:ascii="宋体" w:hAnsi="宋体" w:eastAsia="宋体" w:cs="宋体"/>
                <w:szCs w:val="21"/>
              </w:rPr>
            </w:pPr>
            <w:r>
              <w:rPr>
                <w:rFonts w:hint="eastAsia"/>
                <w:szCs w:val="21"/>
              </w:rPr>
              <w:t>英式滴瓶</w:t>
            </w:r>
          </w:p>
        </w:tc>
        <w:tc>
          <w:tcPr>
            <w:tcW w:w="5513" w:type="dxa"/>
            <w:vAlign w:val="center"/>
          </w:tcPr>
          <w:p>
            <w:pPr>
              <w:widowControl/>
              <w:jc w:val="center"/>
              <w:textAlignment w:val="center"/>
              <w:rPr>
                <w:rFonts w:ascii="宋体" w:hAnsi="宋体" w:eastAsia="宋体" w:cs="宋体"/>
                <w:szCs w:val="21"/>
              </w:rPr>
            </w:pPr>
            <w:r>
              <w:rPr>
                <w:rFonts w:hint="eastAsia" w:eastAsia="宋体"/>
                <w:szCs w:val="21"/>
              </w:rPr>
              <w:t>英式透明滴瓶125ml</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10</w:t>
            </w:r>
          </w:p>
        </w:tc>
        <w:tc>
          <w:tcPr>
            <w:tcW w:w="838" w:type="dxa"/>
            <w:vAlign w:val="center"/>
          </w:tcPr>
          <w:p>
            <w:pPr>
              <w:widowControl/>
              <w:jc w:val="center"/>
              <w:textAlignment w:val="center"/>
              <w:rPr>
                <w:rFonts w:ascii="宋体" w:hAnsi="宋体" w:eastAsia="宋体" w:cs="宋体"/>
                <w:szCs w:val="21"/>
              </w:rPr>
            </w:pPr>
            <w:r>
              <w:rPr>
                <w:rFonts w:hint="eastAsia"/>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33</w:t>
            </w:r>
          </w:p>
        </w:tc>
        <w:tc>
          <w:tcPr>
            <w:tcW w:w="1340"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试剂瓶</w:t>
            </w:r>
          </w:p>
        </w:tc>
        <w:tc>
          <w:tcPr>
            <w:tcW w:w="5513"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蓝盖螺口透明1000ml试剂瓶</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5</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34</w:t>
            </w:r>
          </w:p>
        </w:tc>
        <w:tc>
          <w:tcPr>
            <w:tcW w:w="1340"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试剂瓶</w:t>
            </w:r>
          </w:p>
        </w:tc>
        <w:tc>
          <w:tcPr>
            <w:tcW w:w="5513"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蓝盖螺口透明500ml试剂瓶</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5</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35</w:t>
            </w:r>
          </w:p>
        </w:tc>
        <w:tc>
          <w:tcPr>
            <w:tcW w:w="1340"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试剂瓶</w:t>
            </w:r>
          </w:p>
        </w:tc>
        <w:tc>
          <w:tcPr>
            <w:tcW w:w="5513"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广口透明2500ml试剂瓶</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2</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36</w:t>
            </w:r>
          </w:p>
        </w:tc>
        <w:tc>
          <w:tcPr>
            <w:tcW w:w="1340"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试剂瓶</w:t>
            </w:r>
          </w:p>
        </w:tc>
        <w:tc>
          <w:tcPr>
            <w:tcW w:w="5513"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PP塑料广口试剂瓶耐酸耐碱耐120℃</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3</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37</w:t>
            </w:r>
          </w:p>
        </w:tc>
        <w:tc>
          <w:tcPr>
            <w:tcW w:w="1340"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试剂瓶</w:t>
            </w:r>
          </w:p>
        </w:tc>
        <w:tc>
          <w:tcPr>
            <w:tcW w:w="5513"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PP塑料广口试剂瓶耐酸耐碱耐120℃</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5</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38</w:t>
            </w:r>
          </w:p>
        </w:tc>
        <w:tc>
          <w:tcPr>
            <w:tcW w:w="1340"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吸量管</w:t>
            </w:r>
          </w:p>
        </w:tc>
        <w:tc>
          <w:tcPr>
            <w:tcW w:w="5513"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环标刻度吸量管1ml</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5</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39</w:t>
            </w:r>
          </w:p>
        </w:tc>
        <w:tc>
          <w:tcPr>
            <w:tcW w:w="1340"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吸量管</w:t>
            </w:r>
          </w:p>
        </w:tc>
        <w:tc>
          <w:tcPr>
            <w:tcW w:w="5513"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环标刻度吸量管1ml</w:t>
            </w:r>
          </w:p>
        </w:tc>
        <w:tc>
          <w:tcPr>
            <w:tcW w:w="587" w:type="dxa"/>
            <w:vAlign w:val="center"/>
          </w:tcPr>
          <w:p>
            <w:pPr>
              <w:widowControl/>
              <w:jc w:val="center"/>
              <w:textAlignment w:val="center"/>
              <w:rPr>
                <w:rFonts w:ascii="宋体" w:hAnsi="宋体" w:eastAsia="宋体" w:cs="宋体"/>
                <w:szCs w:val="21"/>
              </w:rPr>
            </w:pPr>
            <w:r>
              <w:rPr>
                <w:rFonts w:ascii="宋体" w:hAnsi="宋体" w:eastAsia="宋体" w:cs="宋体"/>
                <w:szCs w:val="21"/>
              </w:rPr>
              <w:t>10</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40</w:t>
            </w:r>
          </w:p>
        </w:tc>
        <w:tc>
          <w:tcPr>
            <w:tcW w:w="1340"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szCs w:val="21"/>
              </w:rPr>
              <w:t>吸量管</w:t>
            </w:r>
          </w:p>
        </w:tc>
        <w:tc>
          <w:tcPr>
            <w:tcW w:w="5513"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环标刻度吸量管1ml</w:t>
            </w:r>
          </w:p>
        </w:tc>
        <w:tc>
          <w:tcPr>
            <w:tcW w:w="587" w:type="dxa"/>
            <w:vAlign w:val="center"/>
          </w:tcPr>
          <w:p>
            <w:pPr>
              <w:widowControl/>
              <w:jc w:val="center"/>
              <w:textAlignment w:val="center"/>
              <w:rPr>
                <w:rFonts w:ascii="宋体" w:hAnsi="宋体" w:eastAsia="宋体" w:cs="宋体"/>
                <w:kern w:val="0"/>
                <w:szCs w:val="21"/>
              </w:rPr>
            </w:pPr>
            <w:r>
              <w:rPr>
                <w:rFonts w:ascii="宋体" w:hAnsi="宋体" w:eastAsia="宋体" w:cs="宋体"/>
                <w:szCs w:val="21"/>
              </w:rPr>
              <w:t>10</w:t>
            </w:r>
          </w:p>
        </w:tc>
        <w:tc>
          <w:tcPr>
            <w:tcW w:w="838"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41</w:t>
            </w:r>
          </w:p>
        </w:tc>
        <w:tc>
          <w:tcPr>
            <w:tcW w:w="1340"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吸量管</w:t>
            </w:r>
          </w:p>
        </w:tc>
        <w:tc>
          <w:tcPr>
            <w:tcW w:w="5513"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环标刻度吸量管1ml</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5</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42</w:t>
            </w:r>
          </w:p>
        </w:tc>
        <w:tc>
          <w:tcPr>
            <w:tcW w:w="1340"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吸量管</w:t>
            </w:r>
          </w:p>
        </w:tc>
        <w:tc>
          <w:tcPr>
            <w:tcW w:w="5513"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环标刻度吸量管1ml</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5</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43</w:t>
            </w:r>
          </w:p>
        </w:tc>
        <w:tc>
          <w:tcPr>
            <w:tcW w:w="1340" w:type="dxa"/>
            <w:vAlign w:val="center"/>
          </w:tcPr>
          <w:p>
            <w:pPr>
              <w:widowControl/>
              <w:jc w:val="center"/>
              <w:textAlignment w:val="center"/>
              <w:rPr>
                <w:szCs w:val="21"/>
              </w:rPr>
            </w:pPr>
            <w:r>
              <w:rPr>
                <w:rFonts w:hint="eastAsia"/>
                <w:szCs w:val="21"/>
              </w:rPr>
              <w:t>已腈</w:t>
            </w:r>
          </w:p>
        </w:tc>
        <w:tc>
          <w:tcPr>
            <w:tcW w:w="5513" w:type="dxa"/>
            <w:vAlign w:val="center"/>
          </w:tcPr>
          <w:p>
            <w:pPr>
              <w:widowControl/>
              <w:jc w:val="center"/>
              <w:textAlignment w:val="center"/>
              <w:rPr>
                <w:szCs w:val="21"/>
              </w:rPr>
            </w:pPr>
            <w:r>
              <w:rPr>
                <w:rFonts w:hint="eastAsia"/>
                <w:szCs w:val="21"/>
              </w:rPr>
              <w:t>色谱纯</w:t>
            </w:r>
          </w:p>
        </w:tc>
        <w:tc>
          <w:tcPr>
            <w:tcW w:w="587" w:type="dxa"/>
            <w:vAlign w:val="center"/>
          </w:tcPr>
          <w:p>
            <w:pPr>
              <w:widowControl/>
              <w:jc w:val="center"/>
              <w:textAlignment w:val="center"/>
              <w:rPr>
                <w:szCs w:val="21"/>
              </w:rPr>
            </w:pPr>
            <w:r>
              <w:rPr>
                <w:szCs w:val="21"/>
              </w:rPr>
              <w:t>5</w:t>
            </w:r>
          </w:p>
        </w:tc>
        <w:tc>
          <w:tcPr>
            <w:tcW w:w="838" w:type="dxa"/>
            <w:vAlign w:val="center"/>
          </w:tcPr>
          <w:p>
            <w:pPr>
              <w:widowControl/>
              <w:jc w:val="center"/>
              <w:textAlignment w:val="center"/>
              <w:rPr>
                <w:szCs w:val="21"/>
              </w:rPr>
            </w:pPr>
            <w:r>
              <w:rPr>
                <w:rFonts w:hint="eastAsia"/>
                <w:szCs w:val="21"/>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44</w:t>
            </w:r>
          </w:p>
        </w:tc>
        <w:tc>
          <w:tcPr>
            <w:tcW w:w="1340" w:type="dxa"/>
            <w:vAlign w:val="center"/>
          </w:tcPr>
          <w:p>
            <w:pPr>
              <w:widowControl/>
              <w:jc w:val="center"/>
              <w:textAlignment w:val="center"/>
              <w:rPr>
                <w:szCs w:val="21"/>
              </w:rPr>
            </w:pPr>
            <w:r>
              <w:rPr>
                <w:rFonts w:hint="eastAsia"/>
                <w:szCs w:val="21"/>
              </w:rPr>
              <w:t>丙酮</w:t>
            </w:r>
          </w:p>
        </w:tc>
        <w:tc>
          <w:tcPr>
            <w:tcW w:w="5513" w:type="dxa"/>
            <w:vAlign w:val="center"/>
          </w:tcPr>
          <w:p>
            <w:pPr>
              <w:widowControl/>
              <w:jc w:val="center"/>
              <w:textAlignment w:val="center"/>
              <w:rPr>
                <w:szCs w:val="21"/>
              </w:rPr>
            </w:pPr>
            <w:r>
              <w:rPr>
                <w:rFonts w:hint="eastAsia"/>
                <w:szCs w:val="21"/>
              </w:rPr>
              <w:t>色谱纯</w:t>
            </w:r>
          </w:p>
        </w:tc>
        <w:tc>
          <w:tcPr>
            <w:tcW w:w="587" w:type="dxa"/>
            <w:vAlign w:val="center"/>
          </w:tcPr>
          <w:p>
            <w:pPr>
              <w:widowControl/>
              <w:jc w:val="center"/>
              <w:textAlignment w:val="center"/>
              <w:rPr>
                <w:szCs w:val="21"/>
              </w:rPr>
            </w:pPr>
            <w:r>
              <w:rPr>
                <w:rFonts w:hint="eastAsia"/>
                <w:szCs w:val="21"/>
              </w:rPr>
              <w:t>5</w:t>
            </w:r>
          </w:p>
        </w:tc>
        <w:tc>
          <w:tcPr>
            <w:tcW w:w="838" w:type="dxa"/>
            <w:vAlign w:val="center"/>
          </w:tcPr>
          <w:p>
            <w:pPr>
              <w:widowControl/>
              <w:jc w:val="center"/>
              <w:textAlignment w:val="center"/>
              <w:rPr>
                <w:szCs w:val="21"/>
              </w:rPr>
            </w:pPr>
            <w:r>
              <w:rPr>
                <w:rFonts w:hint="eastAsia"/>
                <w:szCs w:val="21"/>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45</w:t>
            </w:r>
          </w:p>
        </w:tc>
        <w:tc>
          <w:tcPr>
            <w:tcW w:w="1340" w:type="dxa"/>
            <w:vAlign w:val="center"/>
          </w:tcPr>
          <w:p>
            <w:pPr>
              <w:widowControl/>
              <w:jc w:val="center"/>
              <w:textAlignment w:val="center"/>
              <w:rPr>
                <w:szCs w:val="21"/>
              </w:rPr>
            </w:pPr>
            <w:r>
              <w:rPr>
                <w:rFonts w:hint="eastAsia"/>
                <w:szCs w:val="21"/>
              </w:rPr>
              <w:t>氯化钠</w:t>
            </w:r>
          </w:p>
        </w:tc>
        <w:tc>
          <w:tcPr>
            <w:tcW w:w="5513" w:type="dxa"/>
            <w:vAlign w:val="center"/>
          </w:tcPr>
          <w:p>
            <w:pPr>
              <w:widowControl/>
              <w:jc w:val="center"/>
              <w:textAlignment w:val="center"/>
              <w:rPr>
                <w:szCs w:val="21"/>
              </w:rPr>
            </w:pPr>
            <w:r>
              <w:rPr>
                <w:rFonts w:hint="eastAsia"/>
                <w:szCs w:val="21"/>
              </w:rPr>
              <w:t>分析纯</w:t>
            </w:r>
          </w:p>
        </w:tc>
        <w:tc>
          <w:tcPr>
            <w:tcW w:w="587" w:type="dxa"/>
            <w:vAlign w:val="center"/>
          </w:tcPr>
          <w:p>
            <w:pPr>
              <w:widowControl/>
              <w:jc w:val="center"/>
              <w:textAlignment w:val="center"/>
              <w:rPr>
                <w:szCs w:val="21"/>
              </w:rPr>
            </w:pPr>
            <w:r>
              <w:rPr>
                <w:rFonts w:hint="eastAsia"/>
                <w:szCs w:val="21"/>
              </w:rPr>
              <w:t>2</w:t>
            </w:r>
          </w:p>
        </w:tc>
        <w:tc>
          <w:tcPr>
            <w:tcW w:w="838" w:type="dxa"/>
            <w:vAlign w:val="center"/>
          </w:tcPr>
          <w:p>
            <w:pPr>
              <w:widowControl/>
              <w:jc w:val="center"/>
              <w:textAlignment w:val="center"/>
              <w:rPr>
                <w:szCs w:val="21"/>
              </w:rPr>
            </w:pPr>
            <w:r>
              <w:rPr>
                <w:rFonts w:hint="eastAsia"/>
                <w:szCs w:val="21"/>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46</w:t>
            </w:r>
          </w:p>
        </w:tc>
        <w:tc>
          <w:tcPr>
            <w:tcW w:w="1340" w:type="dxa"/>
            <w:vAlign w:val="center"/>
          </w:tcPr>
          <w:p>
            <w:pPr>
              <w:widowControl/>
              <w:jc w:val="center"/>
              <w:textAlignment w:val="center"/>
              <w:rPr>
                <w:szCs w:val="21"/>
              </w:rPr>
            </w:pPr>
            <w:r>
              <w:rPr>
                <w:rFonts w:hint="eastAsia"/>
                <w:szCs w:val="21"/>
              </w:rPr>
              <w:t>捣碎机</w:t>
            </w:r>
          </w:p>
        </w:tc>
        <w:tc>
          <w:tcPr>
            <w:tcW w:w="5513" w:type="dxa"/>
            <w:vAlign w:val="center"/>
          </w:tcPr>
          <w:p>
            <w:pPr>
              <w:widowControl/>
              <w:jc w:val="center"/>
              <w:textAlignment w:val="center"/>
              <w:rPr>
                <w:rFonts w:eastAsia="宋体"/>
                <w:szCs w:val="21"/>
              </w:rPr>
            </w:pPr>
            <w:r>
              <w:rPr>
                <w:rFonts w:ascii="Tahoma" w:hAnsi="Tahoma" w:cs="Tahoma"/>
                <w:sz w:val="18"/>
                <w:szCs w:val="18"/>
                <w:shd w:val="clear" w:color="auto" w:fill="FFFFFF"/>
              </w:rPr>
              <w:t>榨汁机附加功能: 混合 搅拌 制奶昔 榨汁</w:t>
            </w:r>
            <w:r>
              <w:rPr>
                <w:rFonts w:hint="eastAsia" w:ascii="Tahoma" w:hAnsi="Tahoma" w:cs="Tahoma"/>
                <w:sz w:val="18"/>
                <w:szCs w:val="18"/>
                <w:shd w:val="clear" w:color="auto" w:fill="FFFFFF"/>
              </w:rPr>
              <w:t>、</w:t>
            </w:r>
            <w:r>
              <w:rPr>
                <w:rFonts w:ascii="Tahoma" w:hAnsi="Tahoma" w:cs="Tahoma"/>
                <w:sz w:val="18"/>
                <w:szCs w:val="18"/>
                <w:shd w:val="clear" w:color="auto" w:fill="FFFFFF"/>
              </w:rPr>
              <w:t>机身材质: 健康材质304精钢刀片</w:t>
            </w:r>
          </w:p>
        </w:tc>
        <w:tc>
          <w:tcPr>
            <w:tcW w:w="587" w:type="dxa"/>
            <w:vAlign w:val="center"/>
          </w:tcPr>
          <w:p>
            <w:pPr>
              <w:widowControl/>
              <w:jc w:val="center"/>
              <w:textAlignment w:val="center"/>
              <w:rPr>
                <w:szCs w:val="21"/>
              </w:rPr>
            </w:pPr>
            <w:r>
              <w:rPr>
                <w:rFonts w:hint="eastAsia"/>
                <w:szCs w:val="21"/>
              </w:rPr>
              <w:t>1</w:t>
            </w:r>
          </w:p>
        </w:tc>
        <w:tc>
          <w:tcPr>
            <w:tcW w:w="838" w:type="dxa"/>
            <w:vAlign w:val="center"/>
          </w:tcPr>
          <w:p>
            <w:pPr>
              <w:widowControl/>
              <w:jc w:val="center"/>
              <w:textAlignment w:val="center"/>
              <w:rPr>
                <w:szCs w:val="21"/>
              </w:rPr>
            </w:pPr>
            <w:r>
              <w:rPr>
                <w:rFonts w:hint="eastAsia"/>
                <w:szCs w:val="21"/>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47</w:t>
            </w:r>
          </w:p>
        </w:tc>
        <w:tc>
          <w:tcPr>
            <w:tcW w:w="1340" w:type="dxa"/>
            <w:vAlign w:val="center"/>
          </w:tcPr>
          <w:p>
            <w:pPr>
              <w:widowControl/>
              <w:jc w:val="center"/>
              <w:textAlignment w:val="center"/>
              <w:rPr>
                <w:szCs w:val="21"/>
              </w:rPr>
            </w:pPr>
            <w:r>
              <w:rPr>
                <w:rFonts w:hint="eastAsia"/>
                <w:szCs w:val="21"/>
              </w:rPr>
              <w:t>漩涡混合器</w:t>
            </w:r>
          </w:p>
        </w:tc>
        <w:tc>
          <w:tcPr>
            <w:tcW w:w="5513" w:type="dxa"/>
            <w:vAlign w:val="center"/>
          </w:tcPr>
          <w:p>
            <w:pPr>
              <w:widowControl/>
              <w:jc w:val="center"/>
              <w:textAlignment w:val="center"/>
              <w:rPr>
                <w:rFonts w:ascii="Tahoma" w:hAnsi="Tahoma" w:cs="Tahoma"/>
                <w:sz w:val="18"/>
                <w:szCs w:val="18"/>
                <w:shd w:val="clear" w:color="auto" w:fill="FFFFFF"/>
              </w:rPr>
            </w:pPr>
            <w:r>
              <w:rPr>
                <w:rFonts w:hint="eastAsia" w:ascii="Tahoma" w:hAnsi="Tahoma" w:cs="Tahoma"/>
                <w:sz w:val="18"/>
                <w:szCs w:val="18"/>
                <w:shd w:val="clear" w:color="auto" w:fill="FFFFFF"/>
              </w:rPr>
              <w:t>100*93*72mm、旋钮调速、圆周震动、50-40度、80%RH</w:t>
            </w:r>
          </w:p>
        </w:tc>
        <w:tc>
          <w:tcPr>
            <w:tcW w:w="587" w:type="dxa"/>
            <w:vAlign w:val="center"/>
          </w:tcPr>
          <w:p>
            <w:pPr>
              <w:widowControl/>
              <w:jc w:val="center"/>
              <w:textAlignment w:val="center"/>
              <w:rPr>
                <w:szCs w:val="21"/>
              </w:rPr>
            </w:pPr>
            <w:r>
              <w:rPr>
                <w:rFonts w:hint="eastAsia"/>
                <w:szCs w:val="21"/>
              </w:rPr>
              <w:t>1</w:t>
            </w:r>
          </w:p>
        </w:tc>
        <w:tc>
          <w:tcPr>
            <w:tcW w:w="838" w:type="dxa"/>
            <w:vAlign w:val="center"/>
          </w:tcPr>
          <w:p>
            <w:pPr>
              <w:widowControl/>
              <w:jc w:val="center"/>
              <w:textAlignment w:val="center"/>
              <w:rPr>
                <w:szCs w:val="21"/>
              </w:rPr>
            </w:pPr>
            <w:r>
              <w:rPr>
                <w:rFonts w:hint="eastAsia"/>
                <w:szCs w:val="21"/>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48</w:t>
            </w:r>
          </w:p>
        </w:tc>
        <w:tc>
          <w:tcPr>
            <w:tcW w:w="1340" w:type="dxa"/>
            <w:vAlign w:val="center"/>
          </w:tcPr>
          <w:p>
            <w:pPr>
              <w:widowControl/>
              <w:jc w:val="center"/>
              <w:textAlignment w:val="center"/>
              <w:rPr>
                <w:szCs w:val="21"/>
              </w:rPr>
            </w:pPr>
            <w:r>
              <w:rPr>
                <w:rFonts w:hint="eastAsia"/>
                <w:szCs w:val="21"/>
              </w:rPr>
              <w:t>具塞量筒</w:t>
            </w:r>
          </w:p>
        </w:tc>
        <w:tc>
          <w:tcPr>
            <w:tcW w:w="5513" w:type="dxa"/>
            <w:vAlign w:val="center"/>
          </w:tcPr>
          <w:p>
            <w:pPr>
              <w:pStyle w:val="2"/>
              <w:widowControl/>
              <w:shd w:val="clear" w:color="auto" w:fill="FFFFFF"/>
              <w:spacing w:beforeAutospacing="0" w:afterAutospacing="0"/>
              <w:jc w:val="center"/>
              <w:textAlignment w:val="center"/>
              <w:rPr>
                <w:rFonts w:hint="default" w:asciiTheme="minorHAnsi" w:hAnsiTheme="minorHAnsi" w:eastAsiaTheme="minorEastAsia" w:cstheme="minorBidi"/>
                <w:b w:val="0"/>
                <w:kern w:val="2"/>
                <w:sz w:val="21"/>
                <w:szCs w:val="21"/>
              </w:rPr>
            </w:pPr>
            <w:r>
              <w:rPr>
                <w:rFonts w:asciiTheme="minorHAnsi" w:hAnsiTheme="minorHAnsi" w:eastAsiaTheme="minorEastAsia" w:cstheme="minorBidi"/>
                <w:b w:val="0"/>
                <w:kern w:val="2"/>
                <w:sz w:val="21"/>
                <w:szCs w:val="21"/>
              </w:rPr>
              <w:t>玻璃具塞量筒带刻度耐高温实验室量杯高硼硅磨砂口带塞量筒</w:t>
            </w:r>
          </w:p>
        </w:tc>
        <w:tc>
          <w:tcPr>
            <w:tcW w:w="587" w:type="dxa"/>
            <w:vAlign w:val="center"/>
          </w:tcPr>
          <w:p>
            <w:pPr>
              <w:widowControl/>
              <w:jc w:val="center"/>
              <w:textAlignment w:val="center"/>
              <w:rPr>
                <w:szCs w:val="21"/>
              </w:rPr>
            </w:pPr>
            <w:r>
              <w:rPr>
                <w:rFonts w:hint="eastAsia"/>
                <w:szCs w:val="21"/>
              </w:rPr>
              <w:t>10</w:t>
            </w:r>
          </w:p>
        </w:tc>
        <w:tc>
          <w:tcPr>
            <w:tcW w:w="838" w:type="dxa"/>
            <w:vAlign w:val="center"/>
          </w:tcPr>
          <w:p>
            <w:pPr>
              <w:widowControl/>
              <w:jc w:val="center"/>
              <w:textAlignment w:val="center"/>
              <w:rPr>
                <w:szCs w:val="21"/>
              </w:rPr>
            </w:pPr>
            <w:r>
              <w:rPr>
                <w:rFonts w:hint="eastAsia"/>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49</w:t>
            </w:r>
          </w:p>
        </w:tc>
        <w:tc>
          <w:tcPr>
            <w:tcW w:w="1340" w:type="dxa"/>
            <w:vAlign w:val="center"/>
          </w:tcPr>
          <w:p>
            <w:pPr>
              <w:widowControl/>
              <w:jc w:val="center"/>
              <w:textAlignment w:val="center"/>
              <w:rPr>
                <w:szCs w:val="21"/>
              </w:rPr>
            </w:pPr>
            <w:r>
              <w:rPr>
                <w:rFonts w:hint="eastAsia"/>
                <w:szCs w:val="21"/>
              </w:rPr>
              <w:t>单标吸量管</w:t>
            </w:r>
          </w:p>
        </w:tc>
        <w:tc>
          <w:tcPr>
            <w:tcW w:w="5513" w:type="dxa"/>
            <w:vAlign w:val="center"/>
          </w:tcPr>
          <w:p>
            <w:pPr>
              <w:widowControl/>
              <w:jc w:val="center"/>
              <w:textAlignment w:val="center"/>
              <w:rPr>
                <w:szCs w:val="21"/>
              </w:rPr>
            </w:pPr>
            <w:r>
              <w:rPr>
                <w:rFonts w:hint="eastAsia"/>
                <w:szCs w:val="21"/>
              </w:rPr>
              <w:t>20ml</w:t>
            </w:r>
          </w:p>
        </w:tc>
        <w:tc>
          <w:tcPr>
            <w:tcW w:w="587" w:type="dxa"/>
            <w:vAlign w:val="center"/>
          </w:tcPr>
          <w:p>
            <w:pPr>
              <w:widowControl/>
              <w:jc w:val="center"/>
              <w:textAlignment w:val="center"/>
              <w:rPr>
                <w:szCs w:val="21"/>
              </w:rPr>
            </w:pPr>
            <w:r>
              <w:rPr>
                <w:rFonts w:hint="eastAsia"/>
                <w:szCs w:val="21"/>
              </w:rPr>
              <w:t>3</w:t>
            </w:r>
          </w:p>
        </w:tc>
        <w:tc>
          <w:tcPr>
            <w:tcW w:w="838" w:type="dxa"/>
            <w:vAlign w:val="center"/>
          </w:tcPr>
          <w:p>
            <w:pPr>
              <w:widowControl/>
              <w:jc w:val="center"/>
              <w:textAlignment w:val="center"/>
              <w:rPr>
                <w:szCs w:val="21"/>
              </w:rPr>
            </w:pPr>
            <w:r>
              <w:rPr>
                <w:rFonts w:hint="eastAsia"/>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50</w:t>
            </w:r>
          </w:p>
        </w:tc>
        <w:tc>
          <w:tcPr>
            <w:tcW w:w="1340" w:type="dxa"/>
            <w:vAlign w:val="center"/>
          </w:tcPr>
          <w:p>
            <w:pPr>
              <w:widowControl/>
              <w:jc w:val="center"/>
              <w:textAlignment w:val="center"/>
              <w:rPr>
                <w:szCs w:val="21"/>
              </w:rPr>
            </w:pPr>
            <w:r>
              <w:rPr>
                <w:rFonts w:hint="eastAsia"/>
                <w:szCs w:val="21"/>
              </w:rPr>
              <w:t>吸量管架</w:t>
            </w:r>
          </w:p>
        </w:tc>
        <w:tc>
          <w:tcPr>
            <w:tcW w:w="5513" w:type="dxa"/>
            <w:vAlign w:val="center"/>
          </w:tcPr>
          <w:p>
            <w:pPr>
              <w:pStyle w:val="2"/>
              <w:widowControl/>
              <w:shd w:val="clear" w:color="auto" w:fill="FFFFFF"/>
              <w:spacing w:beforeAutospacing="0" w:afterAutospacing="0"/>
              <w:jc w:val="center"/>
              <w:textAlignment w:val="center"/>
              <w:rPr>
                <w:rFonts w:hint="default" w:asciiTheme="minorHAnsi" w:hAnsiTheme="minorHAnsi" w:eastAsiaTheme="minorEastAsia" w:cstheme="minorBidi"/>
                <w:b w:val="0"/>
                <w:kern w:val="2"/>
                <w:sz w:val="21"/>
                <w:szCs w:val="21"/>
              </w:rPr>
            </w:pPr>
            <w:r>
              <w:rPr>
                <w:rFonts w:asciiTheme="minorHAnsi" w:hAnsiTheme="minorHAnsi" w:eastAsiaTheme="minorEastAsia" w:cstheme="minorBidi"/>
                <w:b w:val="0"/>
                <w:kern w:val="2"/>
                <w:sz w:val="21"/>
                <w:szCs w:val="21"/>
              </w:rPr>
              <w:t>有机玻璃移液管架亚克力玻璃胖大肚吸管架吸量管架玻璃吸管架</w:t>
            </w:r>
          </w:p>
        </w:tc>
        <w:tc>
          <w:tcPr>
            <w:tcW w:w="587" w:type="dxa"/>
            <w:vAlign w:val="center"/>
          </w:tcPr>
          <w:p>
            <w:pPr>
              <w:widowControl/>
              <w:jc w:val="center"/>
              <w:textAlignment w:val="center"/>
              <w:rPr>
                <w:szCs w:val="21"/>
              </w:rPr>
            </w:pPr>
            <w:r>
              <w:rPr>
                <w:rFonts w:hint="eastAsia"/>
                <w:szCs w:val="21"/>
              </w:rPr>
              <w:t>1</w:t>
            </w:r>
          </w:p>
        </w:tc>
        <w:tc>
          <w:tcPr>
            <w:tcW w:w="838" w:type="dxa"/>
            <w:vAlign w:val="center"/>
          </w:tcPr>
          <w:p>
            <w:pPr>
              <w:widowControl/>
              <w:jc w:val="center"/>
              <w:textAlignment w:val="center"/>
              <w:rPr>
                <w:szCs w:val="21"/>
              </w:rPr>
            </w:pPr>
            <w:r>
              <w:rPr>
                <w:rFonts w:hint="eastAsia"/>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51</w:t>
            </w:r>
          </w:p>
        </w:tc>
        <w:tc>
          <w:tcPr>
            <w:tcW w:w="1340" w:type="dxa"/>
            <w:vAlign w:val="center"/>
          </w:tcPr>
          <w:p>
            <w:pPr>
              <w:widowControl/>
              <w:jc w:val="center"/>
              <w:textAlignment w:val="center"/>
              <w:rPr>
                <w:szCs w:val="21"/>
              </w:rPr>
            </w:pPr>
            <w:r>
              <w:rPr>
                <w:rFonts w:hint="eastAsia"/>
                <w:szCs w:val="21"/>
              </w:rPr>
              <w:t>具塞刻度试管</w:t>
            </w:r>
          </w:p>
        </w:tc>
        <w:tc>
          <w:tcPr>
            <w:tcW w:w="5513" w:type="dxa"/>
            <w:vAlign w:val="center"/>
          </w:tcPr>
          <w:p>
            <w:pPr>
              <w:pStyle w:val="2"/>
              <w:shd w:val="clear" w:color="auto" w:fill="FFFFFF"/>
              <w:spacing w:beforeAutospacing="0" w:afterAutospacing="0"/>
              <w:jc w:val="center"/>
              <w:rPr>
                <w:rFonts w:hint="default" w:asciiTheme="minorHAnsi" w:hAnsiTheme="minorHAnsi" w:eastAsiaTheme="minorEastAsia" w:cstheme="minorBidi"/>
                <w:b w:val="0"/>
                <w:kern w:val="2"/>
                <w:sz w:val="21"/>
                <w:szCs w:val="21"/>
              </w:rPr>
            </w:pPr>
            <w:r>
              <w:rPr>
                <w:rFonts w:asciiTheme="minorHAnsi" w:hAnsiTheme="minorHAnsi" w:eastAsiaTheme="minorEastAsia" w:cstheme="minorBidi"/>
                <w:b w:val="0"/>
                <w:kern w:val="2"/>
                <w:sz w:val="21"/>
                <w:szCs w:val="21"/>
              </w:rPr>
              <w:t>高温圆底带盖磨口试管</w:t>
            </w:r>
          </w:p>
        </w:tc>
        <w:tc>
          <w:tcPr>
            <w:tcW w:w="587" w:type="dxa"/>
            <w:vAlign w:val="center"/>
          </w:tcPr>
          <w:p>
            <w:pPr>
              <w:widowControl/>
              <w:jc w:val="center"/>
              <w:textAlignment w:val="center"/>
              <w:rPr>
                <w:szCs w:val="21"/>
              </w:rPr>
            </w:pPr>
            <w:r>
              <w:rPr>
                <w:rFonts w:hint="eastAsia"/>
                <w:szCs w:val="21"/>
              </w:rPr>
              <w:t>10</w:t>
            </w:r>
          </w:p>
        </w:tc>
        <w:tc>
          <w:tcPr>
            <w:tcW w:w="838" w:type="dxa"/>
            <w:vAlign w:val="center"/>
          </w:tcPr>
          <w:p>
            <w:pPr>
              <w:widowControl/>
              <w:jc w:val="center"/>
              <w:textAlignment w:val="center"/>
              <w:rPr>
                <w:szCs w:val="21"/>
              </w:rPr>
            </w:pPr>
            <w:r>
              <w:rPr>
                <w:rFonts w:hint="eastAsia"/>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52</w:t>
            </w:r>
          </w:p>
        </w:tc>
        <w:tc>
          <w:tcPr>
            <w:tcW w:w="1340" w:type="dxa"/>
            <w:vAlign w:val="center"/>
          </w:tcPr>
          <w:p>
            <w:pPr>
              <w:widowControl/>
              <w:jc w:val="center"/>
              <w:textAlignment w:val="center"/>
              <w:rPr>
                <w:szCs w:val="21"/>
              </w:rPr>
            </w:pPr>
            <w:r>
              <w:rPr>
                <w:rFonts w:hint="eastAsia"/>
                <w:szCs w:val="21"/>
              </w:rPr>
              <w:t>试管架</w:t>
            </w:r>
          </w:p>
        </w:tc>
        <w:tc>
          <w:tcPr>
            <w:tcW w:w="5513" w:type="dxa"/>
            <w:vAlign w:val="center"/>
          </w:tcPr>
          <w:p>
            <w:pPr>
              <w:pStyle w:val="2"/>
              <w:shd w:val="clear" w:color="auto" w:fill="FFFFFF"/>
              <w:spacing w:beforeAutospacing="0" w:afterAutospacing="0"/>
              <w:jc w:val="center"/>
              <w:rPr>
                <w:rFonts w:hint="default" w:asciiTheme="minorHAnsi" w:hAnsiTheme="minorHAnsi" w:eastAsiaTheme="minorEastAsia" w:cstheme="minorBidi"/>
                <w:b w:val="0"/>
                <w:kern w:val="2"/>
                <w:sz w:val="21"/>
                <w:szCs w:val="21"/>
              </w:rPr>
            </w:pPr>
            <w:r>
              <w:rPr>
                <w:rFonts w:asciiTheme="minorHAnsi" w:hAnsiTheme="minorHAnsi" w:eastAsiaTheme="minorEastAsia" w:cstheme="minorBidi"/>
                <w:b w:val="0"/>
                <w:kern w:val="2"/>
                <w:sz w:val="21"/>
                <w:szCs w:val="21"/>
              </w:rPr>
              <w:t>铝试管架</w:t>
            </w:r>
          </w:p>
        </w:tc>
        <w:tc>
          <w:tcPr>
            <w:tcW w:w="587" w:type="dxa"/>
            <w:vAlign w:val="center"/>
          </w:tcPr>
          <w:p>
            <w:pPr>
              <w:widowControl/>
              <w:jc w:val="center"/>
              <w:textAlignment w:val="center"/>
              <w:rPr>
                <w:szCs w:val="21"/>
              </w:rPr>
            </w:pPr>
            <w:r>
              <w:rPr>
                <w:rFonts w:hint="eastAsia"/>
                <w:szCs w:val="21"/>
              </w:rPr>
              <w:t>1</w:t>
            </w:r>
          </w:p>
        </w:tc>
        <w:tc>
          <w:tcPr>
            <w:tcW w:w="838" w:type="dxa"/>
            <w:vAlign w:val="center"/>
          </w:tcPr>
          <w:p>
            <w:pPr>
              <w:widowControl/>
              <w:jc w:val="center"/>
              <w:textAlignment w:val="center"/>
              <w:rPr>
                <w:szCs w:val="21"/>
              </w:rPr>
            </w:pPr>
            <w:r>
              <w:rPr>
                <w:rFonts w:hint="eastAsia"/>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53</w:t>
            </w:r>
          </w:p>
        </w:tc>
        <w:tc>
          <w:tcPr>
            <w:tcW w:w="1340" w:type="dxa"/>
            <w:vAlign w:val="center"/>
          </w:tcPr>
          <w:p>
            <w:pPr>
              <w:widowControl/>
              <w:jc w:val="center"/>
              <w:textAlignment w:val="center"/>
              <w:rPr>
                <w:szCs w:val="21"/>
              </w:rPr>
            </w:pPr>
            <w:r>
              <w:rPr>
                <w:rFonts w:hint="eastAsia" w:ascii="宋体" w:hAnsi="宋体" w:eastAsia="宋体" w:cs="宋体"/>
                <w:kern w:val="0"/>
                <w:szCs w:val="21"/>
              </w:rPr>
              <w:t>吸耳球</w:t>
            </w:r>
          </w:p>
        </w:tc>
        <w:tc>
          <w:tcPr>
            <w:tcW w:w="5513" w:type="dxa"/>
            <w:vAlign w:val="center"/>
          </w:tcPr>
          <w:p>
            <w:pPr>
              <w:widowControl/>
              <w:jc w:val="center"/>
              <w:textAlignment w:val="center"/>
              <w:rPr>
                <w:szCs w:val="21"/>
              </w:rPr>
            </w:pPr>
            <w:r>
              <w:rPr>
                <w:szCs w:val="21"/>
              </w:rPr>
              <w:t>60ml</w:t>
            </w:r>
          </w:p>
        </w:tc>
        <w:tc>
          <w:tcPr>
            <w:tcW w:w="587" w:type="dxa"/>
            <w:vAlign w:val="center"/>
          </w:tcPr>
          <w:p>
            <w:pPr>
              <w:widowControl/>
              <w:jc w:val="center"/>
              <w:textAlignment w:val="center"/>
              <w:rPr>
                <w:rFonts w:eastAsia="宋体"/>
                <w:szCs w:val="21"/>
              </w:rPr>
            </w:pPr>
            <w:r>
              <w:rPr>
                <w:rFonts w:hint="eastAsia" w:eastAsia="宋体"/>
                <w:szCs w:val="21"/>
              </w:rPr>
              <w:t>3</w:t>
            </w:r>
          </w:p>
        </w:tc>
        <w:tc>
          <w:tcPr>
            <w:tcW w:w="838" w:type="dxa"/>
            <w:vAlign w:val="center"/>
          </w:tcPr>
          <w:p>
            <w:pPr>
              <w:widowControl/>
              <w:jc w:val="center"/>
              <w:textAlignment w:val="center"/>
              <w:rPr>
                <w:szCs w:val="21"/>
              </w:rPr>
            </w:pPr>
            <w:r>
              <w:rPr>
                <w:rFonts w:hint="eastAsia"/>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54</w:t>
            </w:r>
          </w:p>
        </w:tc>
        <w:tc>
          <w:tcPr>
            <w:tcW w:w="1340"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kern w:val="0"/>
                <w:szCs w:val="21"/>
              </w:rPr>
              <w:t>离心管</w:t>
            </w:r>
          </w:p>
        </w:tc>
        <w:tc>
          <w:tcPr>
            <w:tcW w:w="5513" w:type="dxa"/>
            <w:vAlign w:val="center"/>
          </w:tcPr>
          <w:p>
            <w:pPr>
              <w:pStyle w:val="2"/>
              <w:shd w:val="clear" w:color="auto" w:fill="FFFFFF"/>
              <w:spacing w:beforeAutospacing="0" w:afterAutospacing="0"/>
              <w:jc w:val="center"/>
              <w:rPr>
                <w:rFonts w:hint="default" w:asciiTheme="minorHAnsi" w:hAnsiTheme="minorHAnsi" w:eastAsiaTheme="minorEastAsia" w:cstheme="minorBidi"/>
                <w:b w:val="0"/>
                <w:kern w:val="2"/>
                <w:sz w:val="21"/>
                <w:szCs w:val="21"/>
              </w:rPr>
            </w:pPr>
            <w:r>
              <w:rPr>
                <w:rFonts w:asciiTheme="minorHAnsi" w:hAnsiTheme="minorHAnsi" w:eastAsiaTheme="minorEastAsia" w:cstheme="minorBidi"/>
                <w:b w:val="0"/>
                <w:kern w:val="2"/>
                <w:sz w:val="21"/>
                <w:szCs w:val="21"/>
              </w:rPr>
              <w:t>塑料离心管  50 ml 刻度 离心管/EP管 pcr管 连盖圆底</w:t>
            </w:r>
          </w:p>
        </w:tc>
        <w:tc>
          <w:tcPr>
            <w:tcW w:w="587"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kern w:val="0"/>
                <w:szCs w:val="21"/>
              </w:rPr>
              <w:t>2</w:t>
            </w:r>
          </w:p>
        </w:tc>
        <w:tc>
          <w:tcPr>
            <w:tcW w:w="838"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kern w:val="0"/>
                <w:szCs w:val="21"/>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55</w:t>
            </w:r>
          </w:p>
        </w:tc>
        <w:tc>
          <w:tcPr>
            <w:tcW w:w="1340" w:type="dxa"/>
            <w:vAlign w:val="center"/>
          </w:tcPr>
          <w:p>
            <w:pPr>
              <w:widowControl/>
              <w:jc w:val="center"/>
              <w:textAlignment w:val="center"/>
              <w:rPr>
                <w:szCs w:val="21"/>
              </w:rPr>
            </w:pPr>
            <w:r>
              <w:rPr>
                <w:rFonts w:hint="eastAsia" w:ascii="宋体" w:hAnsi="宋体" w:eastAsia="宋体" w:cs="宋体"/>
                <w:kern w:val="0"/>
                <w:szCs w:val="21"/>
              </w:rPr>
              <w:t>离心管架</w:t>
            </w:r>
          </w:p>
        </w:tc>
        <w:tc>
          <w:tcPr>
            <w:tcW w:w="5513" w:type="dxa"/>
            <w:vAlign w:val="center"/>
          </w:tcPr>
          <w:p>
            <w:pPr>
              <w:pStyle w:val="2"/>
              <w:widowControl/>
              <w:shd w:val="clear" w:color="auto" w:fill="FFFFFF"/>
              <w:spacing w:beforeAutospacing="0" w:afterAutospacing="0"/>
              <w:jc w:val="center"/>
              <w:textAlignment w:val="center"/>
              <w:rPr>
                <w:rFonts w:hint="default" w:asciiTheme="minorHAnsi" w:hAnsiTheme="minorHAnsi" w:eastAsiaTheme="minorEastAsia" w:cstheme="minorBidi"/>
                <w:b w:val="0"/>
                <w:kern w:val="2"/>
                <w:sz w:val="21"/>
                <w:szCs w:val="21"/>
              </w:rPr>
            </w:pPr>
            <w:r>
              <w:rPr>
                <w:rFonts w:asciiTheme="minorHAnsi" w:hAnsiTheme="minorHAnsi" w:eastAsiaTheme="minorEastAsia" w:cstheme="minorBidi"/>
                <w:b w:val="0"/>
                <w:kern w:val="2"/>
                <w:sz w:val="21"/>
                <w:szCs w:val="21"/>
              </w:rPr>
              <w:t>有机玻璃加厚50ml离心试管EP架子Φ30mm 高75mm</w:t>
            </w:r>
          </w:p>
        </w:tc>
        <w:tc>
          <w:tcPr>
            <w:tcW w:w="587" w:type="dxa"/>
            <w:vAlign w:val="center"/>
          </w:tcPr>
          <w:p>
            <w:pPr>
              <w:widowControl/>
              <w:jc w:val="center"/>
              <w:textAlignment w:val="center"/>
              <w:rPr>
                <w:szCs w:val="21"/>
              </w:rPr>
            </w:pPr>
            <w:r>
              <w:rPr>
                <w:rFonts w:hint="eastAsia"/>
                <w:szCs w:val="21"/>
              </w:rPr>
              <w:t>1</w:t>
            </w:r>
          </w:p>
        </w:tc>
        <w:tc>
          <w:tcPr>
            <w:tcW w:w="838" w:type="dxa"/>
            <w:vAlign w:val="center"/>
          </w:tcPr>
          <w:p>
            <w:pPr>
              <w:widowControl/>
              <w:jc w:val="center"/>
              <w:textAlignment w:val="center"/>
              <w:rPr>
                <w:szCs w:val="21"/>
              </w:rPr>
            </w:pPr>
            <w:r>
              <w:rPr>
                <w:rFonts w:hint="eastAsia"/>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56</w:t>
            </w:r>
          </w:p>
        </w:tc>
        <w:tc>
          <w:tcPr>
            <w:tcW w:w="1340"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kern w:val="0"/>
                <w:szCs w:val="21"/>
              </w:rPr>
              <w:t>胶头滴管</w:t>
            </w:r>
          </w:p>
        </w:tc>
        <w:tc>
          <w:tcPr>
            <w:tcW w:w="5513" w:type="dxa"/>
            <w:vAlign w:val="center"/>
          </w:tcPr>
          <w:p>
            <w:pPr>
              <w:pStyle w:val="2"/>
              <w:widowControl/>
              <w:shd w:val="clear" w:color="auto" w:fill="FFFFFF"/>
              <w:spacing w:beforeAutospacing="0" w:afterAutospacing="0"/>
              <w:jc w:val="center"/>
              <w:textAlignment w:val="center"/>
              <w:rPr>
                <w:rFonts w:hint="default" w:cs="宋体"/>
                <w:b w:val="0"/>
                <w:kern w:val="0"/>
                <w:sz w:val="21"/>
                <w:szCs w:val="21"/>
              </w:rPr>
            </w:pPr>
            <w:r>
              <w:rPr>
                <w:rFonts w:cs="宋体"/>
                <w:b w:val="0"/>
                <w:kern w:val="0"/>
                <w:sz w:val="21"/>
                <w:szCs w:val="21"/>
              </w:rPr>
              <w:t>一次性塑料滴管无菌胶头滴管实验巴氏滴管吸管带刻度</w:t>
            </w:r>
          </w:p>
        </w:tc>
        <w:tc>
          <w:tcPr>
            <w:tcW w:w="587" w:type="dxa"/>
            <w:vAlign w:val="center"/>
          </w:tcPr>
          <w:p>
            <w:pPr>
              <w:widowControl/>
              <w:jc w:val="center"/>
              <w:textAlignment w:val="center"/>
              <w:rPr>
                <w:szCs w:val="21"/>
              </w:rPr>
            </w:pPr>
            <w:r>
              <w:rPr>
                <w:rFonts w:hint="eastAsia"/>
                <w:szCs w:val="21"/>
              </w:rPr>
              <w:t>1</w:t>
            </w:r>
          </w:p>
        </w:tc>
        <w:tc>
          <w:tcPr>
            <w:tcW w:w="838" w:type="dxa"/>
            <w:vAlign w:val="center"/>
          </w:tcPr>
          <w:p>
            <w:pPr>
              <w:widowControl/>
              <w:jc w:val="center"/>
              <w:textAlignment w:val="center"/>
              <w:rPr>
                <w:szCs w:val="21"/>
              </w:rPr>
            </w:pPr>
            <w:r>
              <w:rPr>
                <w:rFonts w:hint="eastAsia"/>
                <w:szCs w:val="21"/>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57</w:t>
            </w:r>
          </w:p>
        </w:tc>
        <w:tc>
          <w:tcPr>
            <w:tcW w:w="1340"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kern w:val="0"/>
                <w:szCs w:val="21"/>
              </w:rPr>
              <w:t>微孔滤膜</w:t>
            </w:r>
          </w:p>
        </w:tc>
        <w:tc>
          <w:tcPr>
            <w:tcW w:w="5513" w:type="dxa"/>
            <w:vAlign w:val="center"/>
          </w:tcPr>
          <w:p>
            <w:pPr>
              <w:widowControl/>
              <w:jc w:val="center"/>
              <w:textAlignment w:val="center"/>
              <w:rPr>
                <w:rFonts w:ascii="宋体" w:hAnsi="宋体" w:eastAsia="宋体" w:cs="宋体"/>
                <w:kern w:val="0"/>
                <w:szCs w:val="21"/>
              </w:rPr>
            </w:pPr>
            <w:r>
              <w:rPr>
                <w:rFonts w:ascii="宋体" w:hAnsi="宋体" w:eastAsia="宋体" w:cs="宋体"/>
                <w:kern w:val="0"/>
                <w:szCs w:val="21"/>
              </w:rPr>
              <w:t>滤膜滤头针式过滤器微孔滤膜一次性过滤膜针头针筒尼龙有机系水系0.22 um</w:t>
            </w:r>
          </w:p>
        </w:tc>
        <w:tc>
          <w:tcPr>
            <w:tcW w:w="587" w:type="dxa"/>
            <w:vAlign w:val="center"/>
          </w:tcPr>
          <w:p>
            <w:pPr>
              <w:widowControl/>
              <w:jc w:val="center"/>
              <w:textAlignment w:val="center"/>
              <w:rPr>
                <w:szCs w:val="21"/>
              </w:rPr>
            </w:pPr>
            <w:r>
              <w:rPr>
                <w:rFonts w:hint="eastAsia"/>
                <w:szCs w:val="21"/>
              </w:rPr>
              <w:t>1</w:t>
            </w:r>
          </w:p>
        </w:tc>
        <w:tc>
          <w:tcPr>
            <w:tcW w:w="838" w:type="dxa"/>
            <w:vAlign w:val="center"/>
          </w:tcPr>
          <w:p>
            <w:pPr>
              <w:widowControl/>
              <w:jc w:val="center"/>
              <w:textAlignment w:val="center"/>
              <w:rPr>
                <w:szCs w:val="21"/>
              </w:rPr>
            </w:pPr>
            <w:r>
              <w:rPr>
                <w:rFonts w:hint="eastAsia"/>
                <w:szCs w:val="21"/>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58</w:t>
            </w:r>
          </w:p>
        </w:tc>
        <w:tc>
          <w:tcPr>
            <w:tcW w:w="1340"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kern w:val="0"/>
                <w:szCs w:val="21"/>
              </w:rPr>
              <w:t>一次性注射器</w:t>
            </w:r>
          </w:p>
        </w:tc>
        <w:tc>
          <w:tcPr>
            <w:tcW w:w="5513" w:type="dxa"/>
            <w:vAlign w:val="center"/>
          </w:tcPr>
          <w:p>
            <w:pPr>
              <w:widowControl/>
              <w:jc w:val="center"/>
              <w:textAlignment w:val="center"/>
              <w:rPr>
                <w:szCs w:val="21"/>
              </w:rPr>
            </w:pPr>
            <w:r>
              <w:rPr>
                <w:szCs w:val="21"/>
              </w:rPr>
              <w:t>2毫升一次性无菌医用注射器针筒小针管注器剂带针头（10个一包）</w:t>
            </w:r>
          </w:p>
        </w:tc>
        <w:tc>
          <w:tcPr>
            <w:tcW w:w="587" w:type="dxa"/>
            <w:vAlign w:val="center"/>
          </w:tcPr>
          <w:p>
            <w:pPr>
              <w:widowControl/>
              <w:jc w:val="center"/>
              <w:textAlignment w:val="center"/>
              <w:rPr>
                <w:szCs w:val="21"/>
              </w:rPr>
            </w:pPr>
            <w:r>
              <w:rPr>
                <w:rFonts w:hint="eastAsia"/>
                <w:szCs w:val="21"/>
              </w:rPr>
              <w:t>10</w:t>
            </w:r>
          </w:p>
        </w:tc>
        <w:tc>
          <w:tcPr>
            <w:tcW w:w="838" w:type="dxa"/>
            <w:vAlign w:val="center"/>
          </w:tcPr>
          <w:p>
            <w:pPr>
              <w:widowControl/>
              <w:jc w:val="center"/>
              <w:textAlignment w:val="center"/>
              <w:rPr>
                <w:szCs w:val="21"/>
              </w:rPr>
            </w:pPr>
            <w:r>
              <w:rPr>
                <w:rFonts w:hint="eastAsia"/>
                <w:szCs w:val="21"/>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59</w:t>
            </w:r>
          </w:p>
        </w:tc>
        <w:tc>
          <w:tcPr>
            <w:tcW w:w="1340"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kern w:val="0"/>
                <w:szCs w:val="21"/>
              </w:rPr>
              <w:t>漏斗</w:t>
            </w:r>
          </w:p>
        </w:tc>
        <w:tc>
          <w:tcPr>
            <w:tcW w:w="5513" w:type="dxa"/>
            <w:vAlign w:val="center"/>
          </w:tcPr>
          <w:p>
            <w:pPr>
              <w:pStyle w:val="2"/>
              <w:widowControl/>
              <w:shd w:val="clear" w:color="auto" w:fill="FFFFFF"/>
              <w:spacing w:beforeAutospacing="0" w:afterAutospacing="0"/>
              <w:jc w:val="center"/>
              <w:textAlignment w:val="center"/>
              <w:rPr>
                <w:rFonts w:hint="default" w:asciiTheme="minorHAnsi" w:hAnsiTheme="minorHAnsi" w:eastAsiaTheme="minorEastAsia" w:cstheme="minorBidi"/>
                <w:b w:val="0"/>
                <w:kern w:val="2"/>
                <w:sz w:val="21"/>
                <w:szCs w:val="21"/>
              </w:rPr>
            </w:pPr>
            <w:r>
              <w:rPr>
                <w:rFonts w:asciiTheme="minorHAnsi" w:hAnsiTheme="minorHAnsi" w:eastAsiaTheme="minorEastAsia" w:cstheme="minorBidi"/>
                <w:b w:val="0"/>
                <w:kern w:val="2"/>
                <w:sz w:val="21"/>
                <w:szCs w:val="21"/>
              </w:rPr>
              <w:t>玻璃漏斗</w:t>
            </w:r>
          </w:p>
        </w:tc>
        <w:tc>
          <w:tcPr>
            <w:tcW w:w="587" w:type="dxa"/>
            <w:vAlign w:val="center"/>
          </w:tcPr>
          <w:p>
            <w:pPr>
              <w:widowControl/>
              <w:jc w:val="center"/>
              <w:textAlignment w:val="center"/>
              <w:rPr>
                <w:szCs w:val="21"/>
              </w:rPr>
            </w:pPr>
            <w:r>
              <w:rPr>
                <w:rFonts w:hint="eastAsia"/>
                <w:szCs w:val="21"/>
              </w:rPr>
              <w:t>10</w:t>
            </w:r>
          </w:p>
        </w:tc>
        <w:tc>
          <w:tcPr>
            <w:tcW w:w="838" w:type="dxa"/>
            <w:vAlign w:val="center"/>
          </w:tcPr>
          <w:p>
            <w:pPr>
              <w:widowControl/>
              <w:jc w:val="center"/>
              <w:textAlignment w:val="center"/>
              <w:rPr>
                <w:szCs w:val="21"/>
              </w:rPr>
            </w:pPr>
            <w:r>
              <w:rPr>
                <w:rFonts w:hint="eastAsia"/>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60</w:t>
            </w:r>
          </w:p>
        </w:tc>
        <w:tc>
          <w:tcPr>
            <w:tcW w:w="1340" w:type="dxa"/>
            <w:vAlign w:val="center"/>
          </w:tcPr>
          <w:p>
            <w:pPr>
              <w:widowControl/>
              <w:jc w:val="center"/>
              <w:textAlignment w:val="center"/>
              <w:rPr>
                <w:szCs w:val="21"/>
              </w:rPr>
            </w:pPr>
            <w:r>
              <w:rPr>
                <w:rFonts w:hint="eastAsia" w:ascii="宋体" w:hAnsi="宋体" w:eastAsia="宋体" w:cs="宋体"/>
                <w:kern w:val="0"/>
                <w:szCs w:val="21"/>
              </w:rPr>
              <w:t>漏斗架</w:t>
            </w:r>
          </w:p>
        </w:tc>
        <w:tc>
          <w:tcPr>
            <w:tcW w:w="5513" w:type="dxa"/>
            <w:vAlign w:val="center"/>
          </w:tcPr>
          <w:p>
            <w:pPr>
              <w:pStyle w:val="4"/>
              <w:widowControl/>
              <w:shd w:val="clear" w:color="auto" w:fill="FFFFFF"/>
              <w:spacing w:before="0" w:after="0" w:line="315" w:lineRule="atLeast"/>
              <w:jc w:val="center"/>
              <w:textAlignment w:val="center"/>
              <w:rPr>
                <w:b w:val="0"/>
                <w:bCs w:val="0"/>
                <w:sz w:val="21"/>
                <w:szCs w:val="21"/>
              </w:rPr>
            </w:pPr>
            <w:r>
              <w:rPr>
                <w:b w:val="0"/>
                <w:bCs w:val="0"/>
                <w:sz w:val="21"/>
                <w:szCs w:val="21"/>
              </w:rPr>
              <w:t>木质分液漏斗架4孔可调节木漏斗架</w:t>
            </w:r>
          </w:p>
        </w:tc>
        <w:tc>
          <w:tcPr>
            <w:tcW w:w="587" w:type="dxa"/>
            <w:vAlign w:val="center"/>
          </w:tcPr>
          <w:p>
            <w:pPr>
              <w:widowControl/>
              <w:jc w:val="center"/>
              <w:textAlignment w:val="center"/>
              <w:rPr>
                <w:szCs w:val="21"/>
              </w:rPr>
            </w:pPr>
            <w:r>
              <w:rPr>
                <w:rFonts w:hint="eastAsia"/>
                <w:szCs w:val="21"/>
              </w:rPr>
              <w:t>1</w:t>
            </w:r>
          </w:p>
        </w:tc>
        <w:tc>
          <w:tcPr>
            <w:tcW w:w="838" w:type="dxa"/>
            <w:vAlign w:val="center"/>
          </w:tcPr>
          <w:p>
            <w:pPr>
              <w:widowControl/>
              <w:jc w:val="center"/>
              <w:textAlignment w:val="center"/>
              <w:rPr>
                <w:szCs w:val="21"/>
              </w:rPr>
            </w:pPr>
            <w:r>
              <w:rPr>
                <w:rFonts w:hint="eastAsia"/>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61</w:t>
            </w:r>
          </w:p>
        </w:tc>
        <w:tc>
          <w:tcPr>
            <w:tcW w:w="1340" w:type="dxa"/>
            <w:vAlign w:val="center"/>
          </w:tcPr>
          <w:p>
            <w:pPr>
              <w:widowControl/>
              <w:jc w:val="center"/>
              <w:textAlignment w:val="center"/>
              <w:rPr>
                <w:szCs w:val="21"/>
              </w:rPr>
            </w:pPr>
            <w:r>
              <w:rPr>
                <w:rFonts w:hint="eastAsia"/>
                <w:szCs w:val="21"/>
              </w:rPr>
              <w:t>烧杯</w:t>
            </w:r>
          </w:p>
        </w:tc>
        <w:tc>
          <w:tcPr>
            <w:tcW w:w="5513" w:type="dxa"/>
            <w:vAlign w:val="center"/>
          </w:tcPr>
          <w:p>
            <w:pPr>
              <w:widowControl/>
              <w:jc w:val="center"/>
              <w:textAlignment w:val="center"/>
              <w:rPr>
                <w:szCs w:val="21"/>
              </w:rPr>
            </w:pPr>
            <w:r>
              <w:rPr>
                <w:rFonts w:hint="eastAsia"/>
                <w:szCs w:val="21"/>
              </w:rPr>
              <w:t>1000ml</w:t>
            </w:r>
          </w:p>
        </w:tc>
        <w:tc>
          <w:tcPr>
            <w:tcW w:w="587" w:type="dxa"/>
            <w:vAlign w:val="center"/>
          </w:tcPr>
          <w:p>
            <w:pPr>
              <w:widowControl/>
              <w:jc w:val="center"/>
              <w:textAlignment w:val="center"/>
              <w:rPr>
                <w:szCs w:val="21"/>
              </w:rPr>
            </w:pPr>
            <w:r>
              <w:rPr>
                <w:rFonts w:hint="eastAsia"/>
                <w:szCs w:val="21"/>
              </w:rPr>
              <w:t>3</w:t>
            </w:r>
          </w:p>
        </w:tc>
        <w:tc>
          <w:tcPr>
            <w:tcW w:w="838" w:type="dxa"/>
            <w:vAlign w:val="center"/>
          </w:tcPr>
          <w:p>
            <w:pPr>
              <w:widowControl/>
              <w:jc w:val="center"/>
              <w:textAlignment w:val="center"/>
              <w:rPr>
                <w:szCs w:val="21"/>
              </w:rPr>
            </w:pPr>
            <w:r>
              <w:rPr>
                <w:rFonts w:hint="eastAsia"/>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62</w:t>
            </w:r>
          </w:p>
        </w:tc>
        <w:tc>
          <w:tcPr>
            <w:tcW w:w="1340" w:type="dxa"/>
            <w:vAlign w:val="center"/>
          </w:tcPr>
          <w:p>
            <w:pPr>
              <w:widowControl/>
              <w:jc w:val="center"/>
              <w:textAlignment w:val="center"/>
              <w:rPr>
                <w:szCs w:val="21"/>
              </w:rPr>
            </w:pPr>
            <w:r>
              <w:rPr>
                <w:rFonts w:hint="eastAsia"/>
                <w:szCs w:val="21"/>
              </w:rPr>
              <w:t>烧杯</w:t>
            </w:r>
          </w:p>
        </w:tc>
        <w:tc>
          <w:tcPr>
            <w:tcW w:w="5513" w:type="dxa"/>
            <w:vAlign w:val="center"/>
          </w:tcPr>
          <w:p>
            <w:pPr>
              <w:widowControl/>
              <w:jc w:val="center"/>
              <w:textAlignment w:val="center"/>
              <w:rPr>
                <w:szCs w:val="21"/>
              </w:rPr>
            </w:pPr>
            <w:r>
              <w:rPr>
                <w:rFonts w:hint="eastAsia"/>
                <w:szCs w:val="21"/>
              </w:rPr>
              <w:t>500ml</w:t>
            </w:r>
          </w:p>
        </w:tc>
        <w:tc>
          <w:tcPr>
            <w:tcW w:w="587" w:type="dxa"/>
            <w:vAlign w:val="center"/>
          </w:tcPr>
          <w:p>
            <w:pPr>
              <w:widowControl/>
              <w:jc w:val="center"/>
              <w:textAlignment w:val="center"/>
              <w:rPr>
                <w:szCs w:val="21"/>
              </w:rPr>
            </w:pPr>
            <w:r>
              <w:rPr>
                <w:rFonts w:hint="eastAsia"/>
                <w:szCs w:val="21"/>
              </w:rPr>
              <w:t>2</w:t>
            </w:r>
          </w:p>
        </w:tc>
        <w:tc>
          <w:tcPr>
            <w:tcW w:w="838" w:type="dxa"/>
            <w:vAlign w:val="center"/>
          </w:tcPr>
          <w:p>
            <w:pPr>
              <w:widowControl/>
              <w:jc w:val="center"/>
              <w:textAlignment w:val="center"/>
              <w:rPr>
                <w:szCs w:val="21"/>
              </w:rPr>
            </w:pPr>
            <w:r>
              <w:rPr>
                <w:rFonts w:hint="eastAsia"/>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63</w:t>
            </w:r>
          </w:p>
        </w:tc>
        <w:tc>
          <w:tcPr>
            <w:tcW w:w="1340" w:type="dxa"/>
            <w:vAlign w:val="center"/>
          </w:tcPr>
          <w:p>
            <w:pPr>
              <w:widowControl/>
              <w:jc w:val="center"/>
              <w:textAlignment w:val="center"/>
              <w:rPr>
                <w:szCs w:val="21"/>
              </w:rPr>
            </w:pPr>
            <w:r>
              <w:rPr>
                <w:rFonts w:hint="eastAsia"/>
                <w:szCs w:val="21"/>
              </w:rPr>
              <w:t>烧杯</w:t>
            </w:r>
          </w:p>
        </w:tc>
        <w:tc>
          <w:tcPr>
            <w:tcW w:w="5513" w:type="dxa"/>
            <w:vAlign w:val="center"/>
          </w:tcPr>
          <w:p>
            <w:pPr>
              <w:widowControl/>
              <w:jc w:val="center"/>
              <w:textAlignment w:val="center"/>
              <w:rPr>
                <w:szCs w:val="21"/>
              </w:rPr>
            </w:pPr>
            <w:r>
              <w:rPr>
                <w:rFonts w:hint="eastAsia"/>
                <w:szCs w:val="21"/>
              </w:rPr>
              <w:t>200ml</w:t>
            </w:r>
          </w:p>
        </w:tc>
        <w:tc>
          <w:tcPr>
            <w:tcW w:w="587" w:type="dxa"/>
            <w:vAlign w:val="center"/>
          </w:tcPr>
          <w:p>
            <w:pPr>
              <w:widowControl/>
              <w:jc w:val="center"/>
              <w:textAlignment w:val="center"/>
              <w:rPr>
                <w:szCs w:val="21"/>
              </w:rPr>
            </w:pPr>
            <w:r>
              <w:rPr>
                <w:rFonts w:hint="eastAsia"/>
                <w:szCs w:val="21"/>
              </w:rPr>
              <w:t>8</w:t>
            </w:r>
          </w:p>
        </w:tc>
        <w:tc>
          <w:tcPr>
            <w:tcW w:w="838" w:type="dxa"/>
            <w:vAlign w:val="center"/>
          </w:tcPr>
          <w:p>
            <w:pPr>
              <w:widowControl/>
              <w:jc w:val="center"/>
              <w:textAlignment w:val="center"/>
              <w:rPr>
                <w:szCs w:val="21"/>
              </w:rPr>
            </w:pPr>
            <w:r>
              <w:rPr>
                <w:rFonts w:hint="eastAsia"/>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64</w:t>
            </w:r>
          </w:p>
        </w:tc>
        <w:tc>
          <w:tcPr>
            <w:tcW w:w="1340" w:type="dxa"/>
            <w:vAlign w:val="center"/>
          </w:tcPr>
          <w:p>
            <w:pPr>
              <w:widowControl/>
              <w:jc w:val="center"/>
              <w:textAlignment w:val="center"/>
              <w:rPr>
                <w:szCs w:val="21"/>
              </w:rPr>
            </w:pPr>
            <w:r>
              <w:rPr>
                <w:rFonts w:hint="eastAsia"/>
                <w:szCs w:val="21"/>
              </w:rPr>
              <w:t>砧板</w:t>
            </w:r>
          </w:p>
        </w:tc>
        <w:tc>
          <w:tcPr>
            <w:tcW w:w="5513" w:type="dxa"/>
            <w:vAlign w:val="center"/>
          </w:tcPr>
          <w:p>
            <w:pPr>
              <w:widowControl/>
              <w:shd w:val="clear" w:color="auto" w:fill="FFFFFF"/>
              <w:jc w:val="center"/>
              <w:outlineLvl w:val="0"/>
              <w:rPr>
                <w:szCs w:val="21"/>
              </w:rPr>
            </w:pPr>
            <w:r>
              <w:rPr>
                <w:rFonts w:hint="eastAsia"/>
                <w:sz w:val="18"/>
                <w:szCs w:val="18"/>
              </w:rPr>
              <w:t>竹材质，拼接板加厚(40*30*1.8cm)</w:t>
            </w:r>
          </w:p>
        </w:tc>
        <w:tc>
          <w:tcPr>
            <w:tcW w:w="587" w:type="dxa"/>
            <w:vAlign w:val="center"/>
          </w:tcPr>
          <w:p>
            <w:pPr>
              <w:widowControl/>
              <w:jc w:val="center"/>
              <w:textAlignment w:val="center"/>
              <w:rPr>
                <w:szCs w:val="21"/>
              </w:rPr>
            </w:pPr>
            <w:r>
              <w:rPr>
                <w:rFonts w:hint="eastAsia"/>
                <w:szCs w:val="21"/>
              </w:rPr>
              <w:t>1</w:t>
            </w:r>
          </w:p>
        </w:tc>
        <w:tc>
          <w:tcPr>
            <w:tcW w:w="838" w:type="dxa"/>
            <w:vAlign w:val="center"/>
          </w:tcPr>
          <w:p>
            <w:pPr>
              <w:widowControl/>
              <w:jc w:val="center"/>
              <w:textAlignment w:val="center"/>
              <w:rPr>
                <w:szCs w:val="21"/>
              </w:rPr>
            </w:pPr>
            <w:r>
              <w:rPr>
                <w:rFonts w:hint="eastAsia"/>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65</w:t>
            </w:r>
          </w:p>
        </w:tc>
        <w:tc>
          <w:tcPr>
            <w:tcW w:w="1340" w:type="dxa"/>
            <w:vAlign w:val="center"/>
          </w:tcPr>
          <w:p>
            <w:pPr>
              <w:widowControl/>
              <w:jc w:val="center"/>
              <w:textAlignment w:val="center"/>
              <w:rPr>
                <w:szCs w:val="21"/>
              </w:rPr>
            </w:pPr>
            <w:r>
              <w:rPr>
                <w:rFonts w:hint="eastAsia"/>
                <w:szCs w:val="21"/>
              </w:rPr>
              <w:t>菜刀</w:t>
            </w:r>
          </w:p>
        </w:tc>
        <w:tc>
          <w:tcPr>
            <w:tcW w:w="5513" w:type="dxa"/>
            <w:vAlign w:val="center"/>
          </w:tcPr>
          <w:p>
            <w:pPr>
              <w:widowControl/>
              <w:jc w:val="center"/>
              <w:textAlignment w:val="center"/>
              <w:rPr>
                <w:sz w:val="18"/>
                <w:szCs w:val="18"/>
              </w:rPr>
            </w:pPr>
            <w:r>
              <w:rPr>
                <w:rFonts w:hint="eastAsia"/>
                <w:sz w:val="18"/>
                <w:szCs w:val="18"/>
              </w:rPr>
              <w:t> 刀尖角度: 60°   刃长: 20.5cm      </w:t>
            </w:r>
          </w:p>
          <w:p>
            <w:pPr>
              <w:widowControl/>
              <w:jc w:val="center"/>
              <w:textAlignment w:val="center"/>
              <w:rPr>
                <w:szCs w:val="21"/>
              </w:rPr>
            </w:pPr>
            <w:r>
              <w:rPr>
                <w:rFonts w:hint="eastAsia"/>
                <w:sz w:val="18"/>
                <w:szCs w:val="18"/>
              </w:rPr>
              <w:t>刀身材质: 不锈钢  刀柄长: 125mm  全刀长最大值: 33cm</w:t>
            </w:r>
          </w:p>
        </w:tc>
        <w:tc>
          <w:tcPr>
            <w:tcW w:w="587" w:type="dxa"/>
            <w:vAlign w:val="center"/>
          </w:tcPr>
          <w:p>
            <w:pPr>
              <w:widowControl/>
              <w:jc w:val="center"/>
              <w:textAlignment w:val="center"/>
              <w:rPr>
                <w:szCs w:val="21"/>
              </w:rPr>
            </w:pPr>
            <w:r>
              <w:rPr>
                <w:rFonts w:hint="eastAsia"/>
                <w:szCs w:val="21"/>
              </w:rPr>
              <w:t>1</w:t>
            </w:r>
          </w:p>
        </w:tc>
        <w:tc>
          <w:tcPr>
            <w:tcW w:w="838" w:type="dxa"/>
            <w:vAlign w:val="center"/>
          </w:tcPr>
          <w:p>
            <w:pPr>
              <w:widowControl/>
              <w:jc w:val="center"/>
              <w:textAlignment w:val="center"/>
              <w:rPr>
                <w:szCs w:val="21"/>
              </w:rPr>
            </w:pPr>
            <w:r>
              <w:rPr>
                <w:rFonts w:hint="eastAsia"/>
                <w:szCs w:val="21"/>
              </w:rPr>
              <w:t>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66</w:t>
            </w:r>
          </w:p>
        </w:tc>
        <w:tc>
          <w:tcPr>
            <w:tcW w:w="1340" w:type="dxa"/>
            <w:vAlign w:val="center"/>
          </w:tcPr>
          <w:p>
            <w:pPr>
              <w:widowControl/>
              <w:jc w:val="center"/>
              <w:textAlignment w:val="center"/>
              <w:rPr>
                <w:szCs w:val="21"/>
              </w:rPr>
            </w:pPr>
            <w:r>
              <w:rPr>
                <w:rFonts w:hint="eastAsia"/>
                <w:szCs w:val="21"/>
              </w:rPr>
              <w:t>牛皮纸</w:t>
            </w:r>
          </w:p>
        </w:tc>
        <w:tc>
          <w:tcPr>
            <w:tcW w:w="5513" w:type="dxa"/>
            <w:vAlign w:val="center"/>
          </w:tcPr>
          <w:p>
            <w:pPr>
              <w:widowControl/>
              <w:shd w:val="clear" w:color="auto" w:fill="FFFFFF"/>
              <w:jc w:val="center"/>
              <w:outlineLvl w:val="0"/>
              <w:rPr>
                <w:szCs w:val="21"/>
              </w:rPr>
            </w:pPr>
            <w:r>
              <w:rPr>
                <w:rFonts w:hint="eastAsia"/>
                <w:szCs w:val="21"/>
              </w:rPr>
              <w:t>1.2*5m/卷</w:t>
            </w:r>
          </w:p>
        </w:tc>
        <w:tc>
          <w:tcPr>
            <w:tcW w:w="587" w:type="dxa"/>
            <w:vAlign w:val="center"/>
          </w:tcPr>
          <w:p>
            <w:pPr>
              <w:widowControl/>
              <w:jc w:val="center"/>
              <w:textAlignment w:val="center"/>
              <w:rPr>
                <w:szCs w:val="21"/>
              </w:rPr>
            </w:pPr>
            <w:r>
              <w:rPr>
                <w:rFonts w:hint="eastAsia"/>
                <w:szCs w:val="21"/>
              </w:rPr>
              <w:t>3</w:t>
            </w:r>
          </w:p>
        </w:tc>
        <w:tc>
          <w:tcPr>
            <w:tcW w:w="838" w:type="dxa"/>
            <w:vAlign w:val="center"/>
          </w:tcPr>
          <w:p>
            <w:pPr>
              <w:widowControl/>
              <w:jc w:val="center"/>
              <w:textAlignment w:val="center"/>
              <w:rPr>
                <w:szCs w:val="21"/>
              </w:rPr>
            </w:pPr>
            <w:r>
              <w:rPr>
                <w:rFonts w:hint="eastAsia"/>
                <w:szCs w:val="21"/>
              </w:rPr>
              <w:t>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67</w:t>
            </w:r>
          </w:p>
        </w:tc>
        <w:tc>
          <w:tcPr>
            <w:tcW w:w="1340" w:type="dxa"/>
            <w:vAlign w:val="center"/>
          </w:tcPr>
          <w:p>
            <w:pPr>
              <w:widowControl/>
              <w:jc w:val="center"/>
              <w:textAlignment w:val="center"/>
              <w:rPr>
                <w:szCs w:val="21"/>
              </w:rPr>
            </w:pPr>
            <w:r>
              <w:rPr>
                <w:rFonts w:hint="eastAsia"/>
                <w:szCs w:val="21"/>
              </w:rPr>
              <w:t>一次性手套</w:t>
            </w:r>
          </w:p>
        </w:tc>
        <w:tc>
          <w:tcPr>
            <w:tcW w:w="5513" w:type="dxa"/>
            <w:vAlign w:val="center"/>
          </w:tcPr>
          <w:p>
            <w:pPr>
              <w:pStyle w:val="2"/>
              <w:shd w:val="clear" w:color="auto" w:fill="FFFFFF"/>
              <w:spacing w:beforeAutospacing="0" w:afterAutospacing="0"/>
              <w:rPr>
                <w:rFonts w:hint="default" w:asciiTheme="minorHAnsi" w:hAnsiTheme="minorHAnsi" w:eastAsiaTheme="minorEastAsia" w:cstheme="minorBidi"/>
                <w:kern w:val="2"/>
                <w:sz w:val="21"/>
                <w:szCs w:val="21"/>
              </w:rPr>
            </w:pPr>
            <w:r>
              <w:rPr>
                <w:rFonts w:asciiTheme="minorHAnsi" w:hAnsiTheme="minorHAnsi" w:eastAsiaTheme="minorEastAsia" w:cstheme="minorBidi"/>
                <w:b w:val="0"/>
                <w:kern w:val="2"/>
                <w:sz w:val="21"/>
                <w:szCs w:val="21"/>
              </w:rPr>
              <w:t>一次性手套食品餐饮塑料薄膜家用透明加厚级耐用盒装</w:t>
            </w:r>
          </w:p>
        </w:tc>
        <w:tc>
          <w:tcPr>
            <w:tcW w:w="587" w:type="dxa"/>
            <w:vAlign w:val="center"/>
          </w:tcPr>
          <w:p>
            <w:pPr>
              <w:widowControl/>
              <w:jc w:val="center"/>
              <w:textAlignment w:val="center"/>
              <w:rPr>
                <w:szCs w:val="21"/>
              </w:rPr>
            </w:pPr>
            <w:r>
              <w:rPr>
                <w:rFonts w:hint="eastAsia"/>
                <w:szCs w:val="21"/>
              </w:rPr>
              <w:t>5</w:t>
            </w:r>
          </w:p>
        </w:tc>
        <w:tc>
          <w:tcPr>
            <w:tcW w:w="838" w:type="dxa"/>
            <w:vAlign w:val="center"/>
          </w:tcPr>
          <w:p>
            <w:pPr>
              <w:widowControl/>
              <w:jc w:val="center"/>
              <w:textAlignment w:val="center"/>
              <w:rPr>
                <w:szCs w:val="21"/>
              </w:rPr>
            </w:pPr>
            <w:r>
              <w:rPr>
                <w:rFonts w:hint="eastAsia"/>
                <w:szCs w:val="21"/>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68</w:t>
            </w:r>
          </w:p>
        </w:tc>
        <w:tc>
          <w:tcPr>
            <w:tcW w:w="1340" w:type="dxa"/>
            <w:vAlign w:val="center"/>
          </w:tcPr>
          <w:p>
            <w:pPr>
              <w:widowControl/>
              <w:jc w:val="center"/>
              <w:textAlignment w:val="center"/>
              <w:rPr>
                <w:szCs w:val="21"/>
              </w:rPr>
            </w:pPr>
            <w:r>
              <w:rPr>
                <w:szCs w:val="21"/>
              </w:rPr>
              <w:t>橡胶</w:t>
            </w:r>
            <w:r>
              <w:rPr>
                <w:rFonts w:hint="eastAsia"/>
                <w:szCs w:val="21"/>
              </w:rPr>
              <w:t>一次性手套</w:t>
            </w:r>
          </w:p>
        </w:tc>
        <w:tc>
          <w:tcPr>
            <w:tcW w:w="5513" w:type="dxa"/>
            <w:vAlign w:val="center"/>
          </w:tcPr>
          <w:p>
            <w:pPr>
              <w:pStyle w:val="4"/>
              <w:shd w:val="clear" w:color="auto" w:fill="FFFFFF"/>
              <w:spacing w:before="0" w:after="0" w:line="315" w:lineRule="atLeast"/>
              <w:rPr>
                <w:sz w:val="21"/>
                <w:szCs w:val="21"/>
              </w:rPr>
            </w:pPr>
            <w:r>
              <w:rPr>
                <w:b w:val="0"/>
                <w:bCs w:val="0"/>
                <w:sz w:val="21"/>
                <w:szCs w:val="21"/>
              </w:rPr>
              <w:t>一次性丁腈100只PVC乳胶食品级餐饮厨房橡胶耐用加厚防水</w:t>
            </w:r>
            <w:r>
              <w:rPr>
                <w:rFonts w:hint="eastAsia"/>
                <w:b w:val="0"/>
                <w:bCs w:val="0"/>
                <w:sz w:val="21"/>
                <w:szCs w:val="21"/>
              </w:rPr>
              <w:t>（L）</w:t>
            </w:r>
          </w:p>
        </w:tc>
        <w:tc>
          <w:tcPr>
            <w:tcW w:w="587" w:type="dxa"/>
            <w:vAlign w:val="center"/>
          </w:tcPr>
          <w:p>
            <w:pPr>
              <w:widowControl/>
              <w:jc w:val="center"/>
              <w:textAlignment w:val="center"/>
              <w:rPr>
                <w:szCs w:val="21"/>
              </w:rPr>
            </w:pPr>
            <w:r>
              <w:rPr>
                <w:rFonts w:hint="eastAsia"/>
                <w:szCs w:val="21"/>
              </w:rPr>
              <w:t>5</w:t>
            </w:r>
          </w:p>
        </w:tc>
        <w:tc>
          <w:tcPr>
            <w:tcW w:w="838" w:type="dxa"/>
            <w:vAlign w:val="center"/>
          </w:tcPr>
          <w:p>
            <w:pPr>
              <w:widowControl/>
              <w:jc w:val="center"/>
              <w:textAlignment w:val="center"/>
              <w:rPr>
                <w:szCs w:val="21"/>
              </w:rPr>
            </w:pPr>
            <w:r>
              <w:rPr>
                <w:rFonts w:hint="eastAsia"/>
                <w:szCs w:val="21"/>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69</w:t>
            </w:r>
          </w:p>
        </w:tc>
        <w:tc>
          <w:tcPr>
            <w:tcW w:w="1340" w:type="dxa"/>
            <w:vAlign w:val="center"/>
          </w:tcPr>
          <w:p>
            <w:pPr>
              <w:widowControl/>
              <w:ind w:firstLine="420" w:firstLineChars="200"/>
              <w:textAlignment w:val="center"/>
              <w:rPr>
                <w:szCs w:val="21"/>
              </w:rPr>
            </w:pPr>
            <w:r>
              <w:rPr>
                <w:rFonts w:hint="eastAsia"/>
                <w:szCs w:val="21"/>
              </w:rPr>
              <w:t>洗瓶</w:t>
            </w:r>
          </w:p>
        </w:tc>
        <w:tc>
          <w:tcPr>
            <w:tcW w:w="5513" w:type="dxa"/>
            <w:vAlign w:val="center"/>
          </w:tcPr>
          <w:p>
            <w:pPr>
              <w:pStyle w:val="4"/>
              <w:shd w:val="clear" w:color="auto" w:fill="FFFFFF"/>
              <w:spacing w:before="0" w:after="0" w:line="315" w:lineRule="atLeast"/>
              <w:rPr>
                <w:sz w:val="21"/>
                <w:szCs w:val="21"/>
              </w:rPr>
            </w:pPr>
            <w:r>
              <w:rPr>
                <w:b w:val="0"/>
                <w:bCs w:val="0"/>
                <w:sz w:val="21"/>
                <w:szCs w:val="21"/>
              </w:rPr>
              <w:t>带刻度冲洗瓶</w:t>
            </w:r>
          </w:p>
        </w:tc>
        <w:tc>
          <w:tcPr>
            <w:tcW w:w="587" w:type="dxa"/>
            <w:vAlign w:val="center"/>
          </w:tcPr>
          <w:p>
            <w:pPr>
              <w:widowControl/>
              <w:jc w:val="center"/>
              <w:textAlignment w:val="center"/>
              <w:rPr>
                <w:szCs w:val="21"/>
              </w:rPr>
            </w:pPr>
            <w:r>
              <w:rPr>
                <w:rFonts w:hint="eastAsia" w:ascii="宋体" w:hAnsi="宋体" w:eastAsia="宋体" w:cs="宋体"/>
                <w:szCs w:val="21"/>
              </w:rPr>
              <w:t>5</w:t>
            </w:r>
          </w:p>
        </w:tc>
        <w:tc>
          <w:tcPr>
            <w:tcW w:w="838" w:type="dxa"/>
            <w:vAlign w:val="center"/>
          </w:tcPr>
          <w:p>
            <w:pPr>
              <w:widowControl/>
              <w:jc w:val="center"/>
              <w:textAlignment w:val="center"/>
              <w:rPr>
                <w:szCs w:val="21"/>
              </w:rPr>
            </w:pPr>
            <w:r>
              <w:rPr>
                <w:rFonts w:hint="eastAsia" w:ascii="宋体" w:hAnsi="宋体" w:eastAsia="宋体" w:cs="宋体"/>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70</w:t>
            </w:r>
          </w:p>
        </w:tc>
        <w:tc>
          <w:tcPr>
            <w:tcW w:w="1340" w:type="dxa"/>
            <w:vAlign w:val="center"/>
          </w:tcPr>
          <w:p>
            <w:pPr>
              <w:widowControl/>
              <w:jc w:val="center"/>
              <w:textAlignment w:val="center"/>
              <w:rPr>
                <w:szCs w:val="21"/>
              </w:rPr>
            </w:pPr>
            <w:r>
              <w:rPr>
                <w:rFonts w:hint="eastAsia"/>
                <w:szCs w:val="21"/>
              </w:rPr>
              <w:t>玻璃棒</w:t>
            </w:r>
          </w:p>
        </w:tc>
        <w:tc>
          <w:tcPr>
            <w:tcW w:w="5513" w:type="dxa"/>
            <w:vAlign w:val="center"/>
          </w:tcPr>
          <w:p>
            <w:pPr>
              <w:pStyle w:val="2"/>
              <w:shd w:val="clear" w:color="auto" w:fill="FFFFFF"/>
              <w:spacing w:beforeAutospacing="0" w:afterAutospacing="0"/>
              <w:rPr>
                <w:rFonts w:hint="default" w:asciiTheme="minorHAnsi" w:hAnsiTheme="minorHAnsi" w:eastAsiaTheme="minorEastAsia" w:cstheme="minorBidi"/>
                <w:kern w:val="2"/>
                <w:sz w:val="21"/>
                <w:szCs w:val="21"/>
              </w:rPr>
            </w:pPr>
            <w:r>
              <w:rPr>
                <w:rFonts w:asciiTheme="minorHAnsi" w:hAnsiTheme="minorHAnsi" w:eastAsiaTheme="minorEastAsia" w:cstheme="minorBidi"/>
                <w:b w:val="0"/>
                <w:kern w:val="2"/>
                <w:sz w:val="21"/>
                <w:szCs w:val="21"/>
              </w:rPr>
              <w:t>5mm长度20cm</w:t>
            </w:r>
          </w:p>
        </w:tc>
        <w:tc>
          <w:tcPr>
            <w:tcW w:w="587" w:type="dxa"/>
            <w:vAlign w:val="center"/>
          </w:tcPr>
          <w:p>
            <w:pPr>
              <w:widowControl/>
              <w:jc w:val="center"/>
              <w:textAlignment w:val="center"/>
              <w:rPr>
                <w:szCs w:val="21"/>
              </w:rPr>
            </w:pPr>
            <w:r>
              <w:rPr>
                <w:rFonts w:hint="eastAsia" w:ascii="宋体" w:hAnsi="宋体" w:eastAsia="宋体" w:cs="宋体"/>
                <w:szCs w:val="21"/>
              </w:rPr>
              <w:t>10</w:t>
            </w:r>
          </w:p>
        </w:tc>
        <w:tc>
          <w:tcPr>
            <w:tcW w:w="838" w:type="dxa"/>
            <w:vAlign w:val="center"/>
          </w:tcPr>
          <w:p>
            <w:pPr>
              <w:widowControl/>
              <w:jc w:val="center"/>
              <w:textAlignment w:val="center"/>
              <w:rPr>
                <w:szCs w:val="21"/>
              </w:rPr>
            </w:pPr>
            <w:r>
              <w:rPr>
                <w:rFonts w:hint="eastAsia" w:ascii="宋体" w:hAnsi="宋体" w:eastAsia="宋体" w:cs="宋体"/>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71</w:t>
            </w:r>
          </w:p>
        </w:tc>
        <w:tc>
          <w:tcPr>
            <w:tcW w:w="1340" w:type="dxa"/>
            <w:vAlign w:val="center"/>
          </w:tcPr>
          <w:p>
            <w:pPr>
              <w:widowControl/>
              <w:jc w:val="center"/>
              <w:textAlignment w:val="center"/>
              <w:rPr>
                <w:szCs w:val="21"/>
              </w:rPr>
            </w:pPr>
            <w:r>
              <w:rPr>
                <w:rFonts w:hint="eastAsia"/>
                <w:szCs w:val="21"/>
              </w:rPr>
              <w:t>滤纸</w:t>
            </w:r>
          </w:p>
        </w:tc>
        <w:tc>
          <w:tcPr>
            <w:tcW w:w="5513" w:type="dxa"/>
            <w:vAlign w:val="center"/>
          </w:tcPr>
          <w:p>
            <w:pPr>
              <w:pStyle w:val="2"/>
              <w:shd w:val="clear" w:color="auto" w:fill="FFFFFF"/>
              <w:spacing w:beforeAutospacing="0" w:afterAutospacing="0"/>
              <w:rPr>
                <w:rFonts w:hint="default" w:asciiTheme="minorHAnsi" w:hAnsiTheme="minorHAnsi" w:eastAsiaTheme="minorEastAsia" w:cstheme="minorBidi"/>
                <w:kern w:val="2"/>
                <w:sz w:val="21"/>
                <w:szCs w:val="21"/>
              </w:rPr>
            </w:pPr>
            <w:r>
              <w:rPr>
                <w:rFonts w:asciiTheme="minorHAnsi" w:hAnsiTheme="minorHAnsi" w:eastAsiaTheme="minorEastAsia" w:cstheme="minorBidi"/>
                <w:b w:val="0"/>
                <w:kern w:val="2"/>
                <w:sz w:val="21"/>
                <w:szCs w:val="21"/>
              </w:rPr>
              <w:t>定性滤纸定量滤纸 15cm快速</w:t>
            </w:r>
          </w:p>
        </w:tc>
        <w:tc>
          <w:tcPr>
            <w:tcW w:w="587" w:type="dxa"/>
            <w:vAlign w:val="center"/>
          </w:tcPr>
          <w:p>
            <w:pPr>
              <w:widowControl/>
              <w:jc w:val="center"/>
              <w:textAlignment w:val="center"/>
              <w:rPr>
                <w:szCs w:val="21"/>
              </w:rPr>
            </w:pPr>
            <w:r>
              <w:rPr>
                <w:rFonts w:hint="eastAsia" w:ascii="宋体" w:hAnsi="宋体" w:eastAsia="宋体" w:cs="宋体"/>
                <w:szCs w:val="21"/>
              </w:rPr>
              <w:t>2</w:t>
            </w:r>
          </w:p>
        </w:tc>
        <w:tc>
          <w:tcPr>
            <w:tcW w:w="838" w:type="dxa"/>
            <w:vAlign w:val="center"/>
          </w:tcPr>
          <w:p>
            <w:pPr>
              <w:widowControl/>
              <w:jc w:val="center"/>
              <w:textAlignment w:val="center"/>
              <w:rPr>
                <w:szCs w:val="21"/>
              </w:rPr>
            </w:pPr>
            <w:r>
              <w:rPr>
                <w:rFonts w:hint="eastAsia" w:ascii="宋体" w:hAnsi="宋体" w:eastAsia="宋体" w:cs="宋体"/>
                <w:szCs w:val="21"/>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72</w:t>
            </w:r>
          </w:p>
        </w:tc>
        <w:tc>
          <w:tcPr>
            <w:tcW w:w="1340" w:type="dxa"/>
            <w:vAlign w:val="center"/>
          </w:tcPr>
          <w:p>
            <w:pPr>
              <w:widowControl/>
              <w:jc w:val="center"/>
              <w:textAlignment w:val="center"/>
              <w:rPr>
                <w:szCs w:val="21"/>
              </w:rPr>
            </w:pPr>
            <w:r>
              <w:rPr>
                <w:rFonts w:hint="eastAsia"/>
                <w:szCs w:val="21"/>
              </w:rPr>
              <w:t>称量纸</w:t>
            </w:r>
          </w:p>
        </w:tc>
        <w:tc>
          <w:tcPr>
            <w:tcW w:w="5513" w:type="dxa"/>
            <w:vAlign w:val="center"/>
          </w:tcPr>
          <w:p>
            <w:pPr>
              <w:pStyle w:val="2"/>
              <w:widowControl/>
              <w:shd w:val="clear" w:color="auto" w:fill="FFFFFF"/>
              <w:spacing w:beforeAutospacing="0" w:afterAutospacing="0"/>
              <w:textAlignment w:val="center"/>
              <w:rPr>
                <w:rFonts w:hint="default" w:asciiTheme="minorHAnsi" w:hAnsiTheme="minorHAnsi" w:eastAsiaTheme="minorEastAsia" w:cstheme="minorBidi"/>
                <w:kern w:val="2"/>
                <w:sz w:val="21"/>
                <w:szCs w:val="21"/>
              </w:rPr>
            </w:pPr>
            <w:r>
              <w:rPr>
                <w:rFonts w:asciiTheme="minorHAnsi" w:hAnsiTheme="minorHAnsi" w:eastAsiaTheme="minorEastAsia" w:cstheme="minorBidi"/>
                <w:b w:val="0"/>
                <w:kern w:val="2"/>
                <w:sz w:val="21"/>
                <w:szCs w:val="21"/>
              </w:rPr>
              <w:t>150mm*150mm 包/100张 </w:t>
            </w:r>
          </w:p>
        </w:tc>
        <w:tc>
          <w:tcPr>
            <w:tcW w:w="587" w:type="dxa"/>
            <w:vAlign w:val="center"/>
          </w:tcPr>
          <w:p>
            <w:pPr>
              <w:widowControl/>
              <w:jc w:val="center"/>
              <w:textAlignment w:val="center"/>
              <w:rPr>
                <w:szCs w:val="21"/>
              </w:rPr>
            </w:pPr>
            <w:r>
              <w:rPr>
                <w:rFonts w:hint="eastAsia" w:ascii="宋体" w:hAnsi="宋体" w:eastAsia="宋体" w:cs="宋体"/>
                <w:szCs w:val="21"/>
              </w:rPr>
              <w:t>1</w:t>
            </w:r>
          </w:p>
        </w:tc>
        <w:tc>
          <w:tcPr>
            <w:tcW w:w="838" w:type="dxa"/>
            <w:vAlign w:val="center"/>
          </w:tcPr>
          <w:p>
            <w:pPr>
              <w:widowControl/>
              <w:jc w:val="center"/>
              <w:textAlignment w:val="center"/>
              <w:rPr>
                <w:szCs w:val="21"/>
              </w:rPr>
            </w:pPr>
            <w:r>
              <w:rPr>
                <w:rFonts w:hint="eastAsia" w:ascii="宋体" w:hAnsi="宋体" w:eastAsia="宋体" w:cs="宋体"/>
                <w:szCs w:val="21"/>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73</w:t>
            </w:r>
          </w:p>
        </w:tc>
        <w:tc>
          <w:tcPr>
            <w:tcW w:w="1340" w:type="dxa"/>
            <w:vAlign w:val="center"/>
          </w:tcPr>
          <w:p>
            <w:pPr>
              <w:widowControl/>
              <w:jc w:val="center"/>
              <w:textAlignment w:val="center"/>
              <w:rPr>
                <w:szCs w:val="21"/>
              </w:rPr>
            </w:pPr>
            <w:r>
              <w:rPr>
                <w:rFonts w:hint="eastAsia" w:ascii="宋体" w:hAnsi="宋体" w:eastAsia="宋体" w:cs="宋体"/>
                <w:szCs w:val="21"/>
              </w:rPr>
              <w:t>标签纸</w:t>
            </w:r>
          </w:p>
        </w:tc>
        <w:tc>
          <w:tcPr>
            <w:tcW w:w="5513" w:type="dxa"/>
            <w:vAlign w:val="center"/>
          </w:tcPr>
          <w:p>
            <w:pPr>
              <w:rPr>
                <w:szCs w:val="21"/>
              </w:rPr>
            </w:pPr>
            <w:r>
              <w:rPr>
                <w:rFonts w:hint="eastAsia"/>
                <w:szCs w:val="21"/>
              </w:rPr>
              <w:t>不干胶口取纸标价贴价格签贴</w:t>
            </w:r>
          </w:p>
        </w:tc>
        <w:tc>
          <w:tcPr>
            <w:tcW w:w="587" w:type="dxa"/>
            <w:vAlign w:val="center"/>
          </w:tcPr>
          <w:p>
            <w:pPr>
              <w:widowControl/>
              <w:jc w:val="center"/>
              <w:textAlignment w:val="center"/>
              <w:rPr>
                <w:szCs w:val="21"/>
              </w:rPr>
            </w:pPr>
            <w:r>
              <w:rPr>
                <w:rFonts w:hint="eastAsia" w:ascii="宋体" w:hAnsi="宋体" w:eastAsia="宋体" w:cs="宋体"/>
                <w:szCs w:val="21"/>
              </w:rPr>
              <w:t>50</w:t>
            </w:r>
          </w:p>
        </w:tc>
        <w:tc>
          <w:tcPr>
            <w:tcW w:w="838" w:type="dxa"/>
            <w:vAlign w:val="center"/>
          </w:tcPr>
          <w:p>
            <w:pPr>
              <w:widowControl/>
              <w:jc w:val="center"/>
              <w:textAlignment w:val="center"/>
              <w:rPr>
                <w:szCs w:val="21"/>
              </w:rPr>
            </w:pPr>
            <w:r>
              <w:rPr>
                <w:rFonts w:hint="eastAsia" w:ascii="宋体" w:hAnsi="宋体" w:eastAsia="宋体" w:cs="宋体"/>
                <w:szCs w:val="21"/>
              </w:rPr>
              <w:t>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74</w:t>
            </w:r>
          </w:p>
        </w:tc>
        <w:tc>
          <w:tcPr>
            <w:tcW w:w="1340" w:type="dxa"/>
            <w:vAlign w:val="center"/>
          </w:tcPr>
          <w:p>
            <w:pPr>
              <w:widowControl/>
              <w:jc w:val="center"/>
              <w:textAlignment w:val="center"/>
              <w:rPr>
                <w:szCs w:val="21"/>
              </w:rPr>
            </w:pPr>
            <w:r>
              <w:rPr>
                <w:rFonts w:hint="eastAsia" w:ascii="宋体" w:hAnsi="宋体" w:eastAsia="宋体" w:cs="宋体"/>
                <w:kern w:val="0"/>
                <w:szCs w:val="21"/>
              </w:rPr>
              <w:t>记号笔</w:t>
            </w:r>
          </w:p>
        </w:tc>
        <w:tc>
          <w:tcPr>
            <w:tcW w:w="5513" w:type="dxa"/>
            <w:vAlign w:val="center"/>
          </w:tcPr>
          <w:p>
            <w:pPr>
              <w:rPr>
                <w:szCs w:val="21"/>
              </w:rPr>
            </w:pPr>
            <w:r>
              <w:rPr>
                <w:szCs w:val="21"/>
              </w:rPr>
              <w:t>油性笔</w:t>
            </w:r>
          </w:p>
        </w:tc>
        <w:tc>
          <w:tcPr>
            <w:tcW w:w="587" w:type="dxa"/>
            <w:vAlign w:val="center"/>
          </w:tcPr>
          <w:p>
            <w:pPr>
              <w:jc w:val="center"/>
              <w:rPr>
                <w:szCs w:val="21"/>
              </w:rPr>
            </w:pPr>
            <w:r>
              <w:rPr>
                <w:rFonts w:hint="eastAsia"/>
                <w:szCs w:val="21"/>
              </w:rPr>
              <w:t>1</w:t>
            </w:r>
          </w:p>
        </w:tc>
        <w:tc>
          <w:tcPr>
            <w:tcW w:w="838" w:type="dxa"/>
            <w:vAlign w:val="center"/>
          </w:tcPr>
          <w:p>
            <w:pPr>
              <w:widowControl/>
              <w:jc w:val="center"/>
              <w:textAlignment w:val="center"/>
              <w:rPr>
                <w:szCs w:val="21"/>
              </w:rPr>
            </w:pPr>
            <w:r>
              <w:rPr>
                <w:rFonts w:hint="eastAsia" w:ascii="宋体" w:hAnsi="宋体" w:eastAsia="宋体" w:cs="宋体"/>
                <w:kern w:val="0"/>
                <w:szCs w:val="21"/>
              </w:rPr>
              <w:t>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75</w:t>
            </w:r>
          </w:p>
        </w:tc>
        <w:tc>
          <w:tcPr>
            <w:tcW w:w="1340" w:type="dxa"/>
            <w:vAlign w:val="center"/>
          </w:tcPr>
          <w:p>
            <w:pPr>
              <w:widowControl/>
              <w:jc w:val="center"/>
              <w:textAlignment w:val="center"/>
              <w:rPr>
                <w:szCs w:val="21"/>
              </w:rPr>
            </w:pPr>
            <w:r>
              <w:rPr>
                <w:rFonts w:hint="eastAsia" w:ascii="宋体" w:hAnsi="宋体" w:eastAsia="宋体" w:cs="宋体"/>
                <w:szCs w:val="21"/>
              </w:rPr>
              <w:t>签字笔</w:t>
            </w:r>
          </w:p>
        </w:tc>
        <w:tc>
          <w:tcPr>
            <w:tcW w:w="5513" w:type="dxa"/>
            <w:vAlign w:val="center"/>
          </w:tcPr>
          <w:p>
            <w:pPr>
              <w:pStyle w:val="2"/>
              <w:shd w:val="clear" w:color="auto" w:fill="FFFFFF"/>
              <w:spacing w:beforeAutospacing="0" w:afterAutospacing="0"/>
              <w:rPr>
                <w:rFonts w:hint="default" w:asciiTheme="minorHAnsi" w:hAnsiTheme="minorHAnsi" w:eastAsiaTheme="minorEastAsia" w:cstheme="minorBidi"/>
                <w:kern w:val="2"/>
                <w:sz w:val="21"/>
                <w:szCs w:val="21"/>
              </w:rPr>
            </w:pPr>
            <w:r>
              <w:rPr>
                <w:rFonts w:asciiTheme="minorHAnsi" w:hAnsiTheme="minorHAnsi" w:eastAsiaTheme="minorEastAsia" w:cstheme="minorBidi"/>
                <w:b w:val="0"/>
                <w:kern w:val="2"/>
                <w:sz w:val="21"/>
                <w:szCs w:val="21"/>
              </w:rPr>
              <w:t>晨光按动中性笔</w:t>
            </w:r>
          </w:p>
        </w:tc>
        <w:tc>
          <w:tcPr>
            <w:tcW w:w="587" w:type="dxa"/>
            <w:vAlign w:val="center"/>
          </w:tcPr>
          <w:p>
            <w:pPr>
              <w:widowControl/>
              <w:jc w:val="center"/>
              <w:textAlignment w:val="center"/>
              <w:rPr>
                <w:szCs w:val="21"/>
              </w:rPr>
            </w:pPr>
            <w:r>
              <w:rPr>
                <w:rFonts w:hint="eastAsia" w:ascii="宋体" w:hAnsi="宋体" w:eastAsia="宋体" w:cs="宋体"/>
                <w:szCs w:val="21"/>
              </w:rPr>
              <w:t>3</w:t>
            </w:r>
          </w:p>
        </w:tc>
        <w:tc>
          <w:tcPr>
            <w:tcW w:w="838" w:type="dxa"/>
            <w:vAlign w:val="center"/>
          </w:tcPr>
          <w:p>
            <w:pPr>
              <w:widowControl/>
              <w:jc w:val="center"/>
              <w:textAlignment w:val="center"/>
              <w:rPr>
                <w:szCs w:val="21"/>
              </w:rPr>
            </w:pPr>
            <w:r>
              <w:rPr>
                <w:rFonts w:hint="eastAsia" w:ascii="宋体" w:hAnsi="宋体" w:eastAsia="宋体" w:cs="宋体"/>
                <w:szCs w:val="21"/>
              </w:rPr>
              <w:t>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76</w:t>
            </w:r>
          </w:p>
        </w:tc>
        <w:tc>
          <w:tcPr>
            <w:tcW w:w="1340" w:type="dxa"/>
            <w:vAlign w:val="center"/>
          </w:tcPr>
          <w:p>
            <w:pPr>
              <w:widowControl/>
              <w:jc w:val="center"/>
              <w:textAlignment w:val="center"/>
              <w:rPr>
                <w:szCs w:val="21"/>
              </w:rPr>
            </w:pPr>
            <w:r>
              <w:rPr>
                <w:rFonts w:hint="eastAsia" w:ascii="宋体" w:hAnsi="宋体" w:eastAsia="宋体" w:cs="宋体"/>
                <w:kern w:val="0"/>
                <w:szCs w:val="21"/>
              </w:rPr>
              <w:t>无水乙醇</w:t>
            </w:r>
          </w:p>
        </w:tc>
        <w:tc>
          <w:tcPr>
            <w:tcW w:w="5513" w:type="dxa"/>
            <w:vAlign w:val="center"/>
          </w:tcPr>
          <w:p>
            <w:pPr>
              <w:widowControl/>
              <w:jc w:val="left"/>
              <w:textAlignment w:val="center"/>
              <w:rPr>
                <w:szCs w:val="21"/>
              </w:rPr>
            </w:pPr>
            <w:r>
              <w:rPr>
                <w:rFonts w:hint="eastAsia" w:ascii="宋体" w:hAnsi="宋体" w:eastAsia="宋体" w:cs="宋体"/>
                <w:kern w:val="0"/>
                <w:szCs w:val="21"/>
              </w:rPr>
              <w:t>500mL</w:t>
            </w:r>
            <w:r>
              <w:rPr>
                <w:rStyle w:val="45"/>
                <w:rFonts w:hint="default"/>
                <w:sz w:val="21"/>
                <w:szCs w:val="21"/>
              </w:rPr>
              <w:t xml:space="preserve"> AR分析纯</w:t>
            </w:r>
          </w:p>
        </w:tc>
        <w:tc>
          <w:tcPr>
            <w:tcW w:w="587" w:type="dxa"/>
            <w:vAlign w:val="center"/>
          </w:tcPr>
          <w:p>
            <w:pPr>
              <w:widowControl/>
              <w:jc w:val="center"/>
              <w:textAlignment w:val="center"/>
              <w:rPr>
                <w:szCs w:val="21"/>
              </w:rPr>
            </w:pPr>
            <w:r>
              <w:rPr>
                <w:szCs w:val="21"/>
              </w:rPr>
              <w:t>30</w:t>
            </w:r>
          </w:p>
        </w:tc>
        <w:tc>
          <w:tcPr>
            <w:tcW w:w="838" w:type="dxa"/>
            <w:vAlign w:val="center"/>
          </w:tcPr>
          <w:p>
            <w:pPr>
              <w:widowControl/>
              <w:jc w:val="center"/>
              <w:textAlignment w:val="center"/>
              <w:rPr>
                <w:szCs w:val="21"/>
              </w:rPr>
            </w:pPr>
            <w:r>
              <w:rPr>
                <w:rFonts w:hint="eastAsia"/>
                <w:szCs w:val="21"/>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77</w:t>
            </w:r>
          </w:p>
        </w:tc>
        <w:tc>
          <w:tcPr>
            <w:tcW w:w="1340" w:type="dxa"/>
            <w:vAlign w:val="center"/>
          </w:tcPr>
          <w:p>
            <w:pPr>
              <w:widowControl/>
              <w:jc w:val="center"/>
              <w:textAlignment w:val="center"/>
              <w:rPr>
                <w:szCs w:val="21"/>
              </w:rPr>
            </w:pPr>
            <w:r>
              <w:rPr>
                <w:rFonts w:hint="eastAsia"/>
                <w:szCs w:val="21"/>
              </w:rPr>
              <w:t>一次性培养皿</w:t>
            </w:r>
          </w:p>
        </w:tc>
        <w:tc>
          <w:tcPr>
            <w:tcW w:w="5513" w:type="dxa"/>
            <w:vAlign w:val="center"/>
          </w:tcPr>
          <w:p>
            <w:pPr>
              <w:pStyle w:val="4"/>
              <w:shd w:val="clear" w:color="auto" w:fill="FFFFFF"/>
              <w:spacing w:before="0" w:after="60" w:line="330" w:lineRule="atLeast"/>
              <w:rPr>
                <w:sz w:val="21"/>
                <w:szCs w:val="21"/>
              </w:rPr>
            </w:pPr>
            <w:r>
              <w:rPr>
                <w:rFonts w:hint="eastAsia"/>
                <w:b w:val="0"/>
                <w:bCs w:val="0"/>
                <w:sz w:val="21"/>
                <w:szCs w:val="21"/>
              </w:rPr>
              <w:t>直径90mm</w:t>
            </w:r>
          </w:p>
        </w:tc>
        <w:tc>
          <w:tcPr>
            <w:tcW w:w="587" w:type="dxa"/>
            <w:vAlign w:val="center"/>
          </w:tcPr>
          <w:p>
            <w:pPr>
              <w:widowControl/>
              <w:jc w:val="center"/>
              <w:textAlignment w:val="center"/>
              <w:rPr>
                <w:szCs w:val="21"/>
              </w:rPr>
            </w:pPr>
            <w:r>
              <w:rPr>
                <w:rFonts w:hint="eastAsia"/>
                <w:szCs w:val="21"/>
              </w:rPr>
              <w:t>500</w:t>
            </w:r>
          </w:p>
        </w:tc>
        <w:tc>
          <w:tcPr>
            <w:tcW w:w="838" w:type="dxa"/>
            <w:vAlign w:val="center"/>
          </w:tcPr>
          <w:p>
            <w:pPr>
              <w:widowControl/>
              <w:jc w:val="center"/>
              <w:textAlignment w:val="center"/>
              <w:rPr>
                <w:szCs w:val="21"/>
              </w:rPr>
            </w:pPr>
            <w:r>
              <w:rPr>
                <w:rFonts w:hint="eastAsia"/>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78</w:t>
            </w:r>
          </w:p>
        </w:tc>
        <w:tc>
          <w:tcPr>
            <w:tcW w:w="1340" w:type="dxa"/>
            <w:vAlign w:val="center"/>
          </w:tcPr>
          <w:p>
            <w:pPr>
              <w:widowControl/>
              <w:jc w:val="center"/>
              <w:textAlignment w:val="center"/>
              <w:rPr>
                <w:szCs w:val="21"/>
              </w:rPr>
            </w:pPr>
            <w:r>
              <w:rPr>
                <w:rFonts w:hint="eastAsia"/>
                <w:szCs w:val="21"/>
              </w:rPr>
              <w:t>中药打粉机</w:t>
            </w:r>
          </w:p>
        </w:tc>
        <w:tc>
          <w:tcPr>
            <w:tcW w:w="5513" w:type="dxa"/>
            <w:vAlign w:val="center"/>
          </w:tcPr>
          <w:p>
            <w:pPr>
              <w:widowControl/>
              <w:jc w:val="center"/>
              <w:textAlignment w:val="center"/>
              <w:rPr>
                <w:szCs w:val="21"/>
              </w:rPr>
            </w:pPr>
            <w:r>
              <w:rPr>
                <w:rFonts w:hint="eastAsia"/>
                <w:szCs w:val="21"/>
              </w:rPr>
              <w:t>800g马氏体粉碎仓</w:t>
            </w:r>
          </w:p>
        </w:tc>
        <w:tc>
          <w:tcPr>
            <w:tcW w:w="587" w:type="dxa"/>
            <w:vAlign w:val="center"/>
          </w:tcPr>
          <w:p>
            <w:pPr>
              <w:widowControl/>
              <w:jc w:val="center"/>
              <w:textAlignment w:val="center"/>
              <w:rPr>
                <w:szCs w:val="21"/>
              </w:rPr>
            </w:pPr>
            <w:r>
              <w:rPr>
                <w:rFonts w:hint="eastAsia"/>
                <w:szCs w:val="21"/>
              </w:rPr>
              <w:t>1</w:t>
            </w:r>
          </w:p>
        </w:tc>
        <w:tc>
          <w:tcPr>
            <w:tcW w:w="838" w:type="dxa"/>
            <w:vAlign w:val="center"/>
          </w:tcPr>
          <w:p>
            <w:pPr>
              <w:widowControl/>
              <w:jc w:val="center"/>
              <w:textAlignment w:val="center"/>
              <w:rPr>
                <w:szCs w:val="21"/>
              </w:rPr>
            </w:pPr>
            <w:r>
              <w:rPr>
                <w:rFonts w:hint="eastAsia"/>
                <w:szCs w:val="21"/>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79</w:t>
            </w:r>
          </w:p>
        </w:tc>
        <w:tc>
          <w:tcPr>
            <w:tcW w:w="1340" w:type="dxa"/>
            <w:vAlign w:val="center"/>
          </w:tcPr>
          <w:p>
            <w:pPr>
              <w:widowControl/>
              <w:jc w:val="center"/>
              <w:textAlignment w:val="center"/>
              <w:rPr>
                <w:szCs w:val="21"/>
              </w:rPr>
            </w:pPr>
            <w:r>
              <w:rPr>
                <w:rFonts w:hint="eastAsia"/>
                <w:szCs w:val="21"/>
              </w:rPr>
              <w:t>自封袋</w:t>
            </w:r>
          </w:p>
        </w:tc>
        <w:tc>
          <w:tcPr>
            <w:tcW w:w="5513" w:type="dxa"/>
            <w:vAlign w:val="center"/>
          </w:tcPr>
          <w:p>
            <w:pPr>
              <w:widowControl/>
              <w:jc w:val="center"/>
              <w:textAlignment w:val="center"/>
              <w:rPr>
                <w:rFonts w:eastAsia="宋体"/>
                <w:szCs w:val="21"/>
              </w:rPr>
            </w:pPr>
            <w:r>
              <w:rPr>
                <w:rFonts w:hint="eastAsia" w:eastAsia="宋体"/>
                <w:szCs w:val="21"/>
              </w:rPr>
              <w:t>100个/袋</w:t>
            </w:r>
          </w:p>
        </w:tc>
        <w:tc>
          <w:tcPr>
            <w:tcW w:w="587" w:type="dxa"/>
            <w:vAlign w:val="center"/>
          </w:tcPr>
          <w:p>
            <w:pPr>
              <w:widowControl/>
              <w:tabs>
                <w:tab w:val="left" w:pos="224"/>
              </w:tabs>
              <w:jc w:val="center"/>
              <w:textAlignment w:val="center"/>
              <w:rPr>
                <w:szCs w:val="21"/>
              </w:rPr>
            </w:pPr>
            <w:r>
              <w:rPr>
                <w:rFonts w:hint="eastAsia"/>
                <w:szCs w:val="21"/>
              </w:rPr>
              <w:t>6</w:t>
            </w:r>
          </w:p>
        </w:tc>
        <w:tc>
          <w:tcPr>
            <w:tcW w:w="838" w:type="dxa"/>
            <w:vAlign w:val="center"/>
          </w:tcPr>
          <w:p>
            <w:pPr>
              <w:widowControl/>
              <w:jc w:val="center"/>
              <w:textAlignment w:val="center"/>
              <w:rPr>
                <w:szCs w:val="21"/>
              </w:rPr>
            </w:pPr>
            <w:r>
              <w:rPr>
                <w:rFonts w:hint="eastAsia"/>
                <w:szCs w:val="21"/>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80</w:t>
            </w:r>
          </w:p>
        </w:tc>
        <w:tc>
          <w:tcPr>
            <w:tcW w:w="1340" w:type="dxa"/>
            <w:vAlign w:val="center"/>
          </w:tcPr>
          <w:p>
            <w:pPr>
              <w:widowControl/>
              <w:jc w:val="center"/>
              <w:textAlignment w:val="center"/>
              <w:rPr>
                <w:szCs w:val="21"/>
              </w:rPr>
            </w:pPr>
            <w:r>
              <w:rPr>
                <w:rFonts w:hint="eastAsia"/>
                <w:szCs w:val="21"/>
              </w:rPr>
              <w:t>三防热敏标签纸</w:t>
            </w:r>
          </w:p>
        </w:tc>
        <w:tc>
          <w:tcPr>
            <w:tcW w:w="5513" w:type="dxa"/>
            <w:vAlign w:val="center"/>
          </w:tcPr>
          <w:p>
            <w:pPr>
              <w:widowControl/>
              <w:jc w:val="center"/>
              <w:textAlignment w:val="center"/>
              <w:rPr>
                <w:rFonts w:eastAsia="宋体"/>
                <w:szCs w:val="21"/>
              </w:rPr>
            </w:pPr>
            <w:r>
              <w:rPr>
                <w:rFonts w:hint="eastAsia" w:eastAsia="宋体"/>
                <w:szCs w:val="21"/>
              </w:rPr>
              <w:t>1800张/卷</w:t>
            </w:r>
          </w:p>
        </w:tc>
        <w:tc>
          <w:tcPr>
            <w:tcW w:w="587" w:type="dxa"/>
            <w:vAlign w:val="center"/>
          </w:tcPr>
          <w:p>
            <w:pPr>
              <w:widowControl/>
              <w:jc w:val="center"/>
              <w:textAlignment w:val="center"/>
              <w:rPr>
                <w:szCs w:val="21"/>
              </w:rPr>
            </w:pPr>
            <w:r>
              <w:rPr>
                <w:rFonts w:hint="eastAsia"/>
                <w:szCs w:val="21"/>
              </w:rPr>
              <w:t>4</w:t>
            </w:r>
          </w:p>
        </w:tc>
        <w:tc>
          <w:tcPr>
            <w:tcW w:w="838" w:type="dxa"/>
            <w:vAlign w:val="center"/>
          </w:tcPr>
          <w:p>
            <w:pPr>
              <w:widowControl/>
              <w:jc w:val="center"/>
              <w:textAlignment w:val="center"/>
              <w:rPr>
                <w:szCs w:val="21"/>
              </w:rPr>
            </w:pPr>
            <w:r>
              <w:rPr>
                <w:rFonts w:hint="eastAsia"/>
                <w:szCs w:val="21"/>
              </w:rPr>
              <w:t>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81</w:t>
            </w:r>
          </w:p>
        </w:tc>
        <w:tc>
          <w:tcPr>
            <w:tcW w:w="1340" w:type="dxa"/>
            <w:vAlign w:val="center"/>
          </w:tcPr>
          <w:p>
            <w:pPr>
              <w:widowControl/>
              <w:jc w:val="center"/>
              <w:textAlignment w:val="center"/>
              <w:rPr>
                <w:szCs w:val="21"/>
              </w:rPr>
            </w:pPr>
            <w:r>
              <w:rPr>
                <w:rFonts w:hint="eastAsia"/>
                <w:szCs w:val="21"/>
              </w:rPr>
              <w:t>蜂蜜</w:t>
            </w:r>
          </w:p>
        </w:tc>
        <w:tc>
          <w:tcPr>
            <w:tcW w:w="5513" w:type="dxa"/>
            <w:vAlign w:val="center"/>
          </w:tcPr>
          <w:p>
            <w:pPr>
              <w:widowControl/>
              <w:jc w:val="center"/>
              <w:textAlignment w:val="center"/>
              <w:rPr>
                <w:rFonts w:eastAsia="宋体"/>
                <w:szCs w:val="21"/>
              </w:rPr>
            </w:pPr>
            <w:r>
              <w:rPr>
                <w:rFonts w:hint="eastAsia" w:eastAsia="宋体"/>
                <w:szCs w:val="21"/>
              </w:rPr>
              <w:t>500g/瓶</w:t>
            </w:r>
          </w:p>
        </w:tc>
        <w:tc>
          <w:tcPr>
            <w:tcW w:w="587" w:type="dxa"/>
            <w:vAlign w:val="center"/>
          </w:tcPr>
          <w:p>
            <w:pPr>
              <w:widowControl/>
              <w:jc w:val="center"/>
              <w:textAlignment w:val="center"/>
              <w:rPr>
                <w:szCs w:val="21"/>
              </w:rPr>
            </w:pPr>
            <w:r>
              <w:rPr>
                <w:rFonts w:hint="eastAsia"/>
                <w:szCs w:val="21"/>
              </w:rPr>
              <w:t>3</w:t>
            </w:r>
          </w:p>
        </w:tc>
        <w:tc>
          <w:tcPr>
            <w:tcW w:w="838" w:type="dxa"/>
            <w:vAlign w:val="center"/>
          </w:tcPr>
          <w:p>
            <w:pPr>
              <w:widowControl/>
              <w:jc w:val="center"/>
              <w:textAlignment w:val="center"/>
              <w:rPr>
                <w:szCs w:val="21"/>
              </w:rPr>
            </w:pPr>
            <w:r>
              <w:rPr>
                <w:rFonts w:hint="eastAsia"/>
                <w:szCs w:val="21"/>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82</w:t>
            </w:r>
          </w:p>
        </w:tc>
        <w:tc>
          <w:tcPr>
            <w:tcW w:w="1340" w:type="dxa"/>
            <w:vAlign w:val="center"/>
          </w:tcPr>
          <w:p>
            <w:pPr>
              <w:widowControl/>
              <w:jc w:val="center"/>
              <w:textAlignment w:val="center"/>
              <w:rPr>
                <w:szCs w:val="21"/>
              </w:rPr>
            </w:pPr>
            <w:r>
              <w:rPr>
                <w:rFonts w:hint="eastAsia"/>
                <w:szCs w:val="21"/>
              </w:rPr>
              <w:t>水合氯醛</w:t>
            </w:r>
          </w:p>
        </w:tc>
        <w:tc>
          <w:tcPr>
            <w:tcW w:w="5513" w:type="dxa"/>
            <w:vAlign w:val="center"/>
          </w:tcPr>
          <w:p>
            <w:pPr>
              <w:widowControl/>
              <w:jc w:val="center"/>
              <w:textAlignment w:val="center"/>
              <w:rPr>
                <w:rFonts w:eastAsia="宋体"/>
                <w:szCs w:val="21"/>
              </w:rPr>
            </w:pPr>
            <w:r>
              <w:rPr>
                <w:rFonts w:hint="eastAsia"/>
                <w:szCs w:val="21"/>
              </w:rPr>
              <w:t>分析纯AR250g</w:t>
            </w:r>
          </w:p>
        </w:tc>
        <w:tc>
          <w:tcPr>
            <w:tcW w:w="587" w:type="dxa"/>
            <w:vAlign w:val="center"/>
          </w:tcPr>
          <w:p>
            <w:pPr>
              <w:widowControl/>
              <w:jc w:val="center"/>
              <w:textAlignment w:val="center"/>
              <w:rPr>
                <w:szCs w:val="21"/>
              </w:rPr>
            </w:pPr>
            <w:r>
              <w:rPr>
                <w:rFonts w:hint="eastAsia"/>
                <w:szCs w:val="21"/>
              </w:rPr>
              <w:t>3</w:t>
            </w:r>
          </w:p>
        </w:tc>
        <w:tc>
          <w:tcPr>
            <w:tcW w:w="838" w:type="dxa"/>
            <w:vAlign w:val="center"/>
          </w:tcPr>
          <w:p>
            <w:pPr>
              <w:widowControl/>
              <w:jc w:val="center"/>
              <w:textAlignment w:val="center"/>
              <w:rPr>
                <w:szCs w:val="21"/>
              </w:rPr>
            </w:pPr>
            <w:r>
              <w:rPr>
                <w:rFonts w:hint="eastAsia"/>
                <w:szCs w:val="21"/>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83</w:t>
            </w:r>
          </w:p>
        </w:tc>
        <w:tc>
          <w:tcPr>
            <w:tcW w:w="1340" w:type="dxa"/>
            <w:vAlign w:val="center"/>
          </w:tcPr>
          <w:p>
            <w:pPr>
              <w:widowControl/>
              <w:jc w:val="center"/>
              <w:textAlignment w:val="center"/>
              <w:rPr>
                <w:szCs w:val="21"/>
              </w:rPr>
            </w:pPr>
            <w:r>
              <w:rPr>
                <w:rFonts w:hint="eastAsia"/>
                <w:szCs w:val="21"/>
              </w:rPr>
              <w:t>一次性无菌帽</w:t>
            </w:r>
          </w:p>
        </w:tc>
        <w:tc>
          <w:tcPr>
            <w:tcW w:w="5513" w:type="dxa"/>
            <w:vAlign w:val="center"/>
          </w:tcPr>
          <w:p>
            <w:pPr>
              <w:widowControl/>
              <w:jc w:val="center"/>
              <w:textAlignment w:val="center"/>
              <w:rPr>
                <w:rFonts w:eastAsia="宋体"/>
                <w:szCs w:val="21"/>
              </w:rPr>
            </w:pPr>
            <w:r>
              <w:rPr>
                <w:rFonts w:hint="eastAsia"/>
                <w:szCs w:val="21"/>
              </w:rPr>
              <w:t>20个/包</w:t>
            </w:r>
          </w:p>
        </w:tc>
        <w:tc>
          <w:tcPr>
            <w:tcW w:w="587" w:type="dxa"/>
            <w:vAlign w:val="center"/>
          </w:tcPr>
          <w:p>
            <w:pPr>
              <w:widowControl/>
              <w:jc w:val="center"/>
              <w:textAlignment w:val="center"/>
              <w:rPr>
                <w:szCs w:val="21"/>
              </w:rPr>
            </w:pPr>
            <w:r>
              <w:rPr>
                <w:rFonts w:hint="eastAsia"/>
                <w:szCs w:val="21"/>
              </w:rPr>
              <w:t>5</w:t>
            </w:r>
          </w:p>
        </w:tc>
        <w:tc>
          <w:tcPr>
            <w:tcW w:w="838" w:type="dxa"/>
            <w:vAlign w:val="center"/>
          </w:tcPr>
          <w:p>
            <w:pPr>
              <w:widowControl/>
              <w:jc w:val="center"/>
              <w:textAlignment w:val="center"/>
              <w:rPr>
                <w:szCs w:val="21"/>
              </w:rPr>
            </w:pPr>
            <w:r>
              <w:rPr>
                <w:rFonts w:hint="eastAsia"/>
                <w:szCs w:val="21"/>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84</w:t>
            </w:r>
          </w:p>
        </w:tc>
        <w:tc>
          <w:tcPr>
            <w:tcW w:w="1340" w:type="dxa"/>
            <w:vAlign w:val="center"/>
          </w:tcPr>
          <w:p>
            <w:pPr>
              <w:widowControl/>
              <w:jc w:val="center"/>
              <w:textAlignment w:val="center"/>
              <w:rPr>
                <w:szCs w:val="21"/>
              </w:rPr>
            </w:pPr>
            <w:r>
              <w:rPr>
                <w:rFonts w:hint="eastAsia"/>
                <w:szCs w:val="21"/>
              </w:rPr>
              <w:t>生王不留行籽</w:t>
            </w:r>
          </w:p>
        </w:tc>
        <w:tc>
          <w:tcPr>
            <w:tcW w:w="5513" w:type="dxa"/>
            <w:vAlign w:val="center"/>
          </w:tcPr>
          <w:p>
            <w:pPr>
              <w:widowControl/>
              <w:jc w:val="center"/>
              <w:textAlignment w:val="center"/>
              <w:rPr>
                <w:rFonts w:eastAsia="宋体"/>
                <w:szCs w:val="21"/>
              </w:rPr>
            </w:pPr>
            <w:r>
              <w:rPr>
                <w:rFonts w:hint="eastAsia" w:eastAsia="宋体"/>
                <w:szCs w:val="21"/>
              </w:rPr>
              <w:t>1kg/袋</w:t>
            </w:r>
          </w:p>
        </w:tc>
        <w:tc>
          <w:tcPr>
            <w:tcW w:w="587" w:type="dxa"/>
            <w:vAlign w:val="center"/>
          </w:tcPr>
          <w:p>
            <w:pPr>
              <w:widowControl/>
              <w:jc w:val="center"/>
              <w:textAlignment w:val="center"/>
              <w:rPr>
                <w:szCs w:val="21"/>
              </w:rPr>
            </w:pPr>
            <w:r>
              <w:rPr>
                <w:rFonts w:hint="eastAsia"/>
                <w:szCs w:val="21"/>
              </w:rPr>
              <w:t>5</w:t>
            </w:r>
          </w:p>
        </w:tc>
        <w:tc>
          <w:tcPr>
            <w:tcW w:w="838" w:type="dxa"/>
            <w:vAlign w:val="center"/>
          </w:tcPr>
          <w:p>
            <w:pPr>
              <w:widowControl/>
              <w:jc w:val="center"/>
              <w:textAlignment w:val="center"/>
              <w:rPr>
                <w:szCs w:val="21"/>
              </w:rPr>
            </w:pPr>
            <w:r>
              <w:rPr>
                <w:rFonts w:hint="eastAsia"/>
                <w:szCs w:val="21"/>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85</w:t>
            </w:r>
          </w:p>
        </w:tc>
        <w:tc>
          <w:tcPr>
            <w:tcW w:w="1340" w:type="dxa"/>
            <w:vAlign w:val="center"/>
          </w:tcPr>
          <w:p>
            <w:pPr>
              <w:widowControl/>
              <w:jc w:val="center"/>
              <w:textAlignment w:val="center"/>
              <w:rPr>
                <w:szCs w:val="21"/>
              </w:rPr>
            </w:pPr>
            <w:r>
              <w:rPr>
                <w:rFonts w:hint="eastAsia"/>
                <w:szCs w:val="21"/>
              </w:rPr>
              <w:t>生山楂干</w:t>
            </w:r>
          </w:p>
        </w:tc>
        <w:tc>
          <w:tcPr>
            <w:tcW w:w="5513" w:type="dxa"/>
            <w:vAlign w:val="center"/>
          </w:tcPr>
          <w:p>
            <w:pPr>
              <w:widowControl/>
              <w:jc w:val="center"/>
              <w:textAlignment w:val="center"/>
              <w:rPr>
                <w:rFonts w:eastAsia="宋体"/>
                <w:szCs w:val="21"/>
              </w:rPr>
            </w:pPr>
            <w:r>
              <w:rPr>
                <w:rFonts w:hint="eastAsia" w:eastAsia="宋体"/>
                <w:szCs w:val="21"/>
              </w:rPr>
              <w:t>500g/袋</w:t>
            </w:r>
          </w:p>
        </w:tc>
        <w:tc>
          <w:tcPr>
            <w:tcW w:w="587" w:type="dxa"/>
            <w:vAlign w:val="center"/>
          </w:tcPr>
          <w:p>
            <w:pPr>
              <w:widowControl/>
              <w:jc w:val="center"/>
              <w:textAlignment w:val="center"/>
              <w:rPr>
                <w:szCs w:val="21"/>
              </w:rPr>
            </w:pPr>
            <w:r>
              <w:rPr>
                <w:rFonts w:hint="eastAsia"/>
                <w:szCs w:val="21"/>
              </w:rPr>
              <w:t>10</w:t>
            </w:r>
          </w:p>
        </w:tc>
        <w:tc>
          <w:tcPr>
            <w:tcW w:w="838" w:type="dxa"/>
            <w:vAlign w:val="center"/>
          </w:tcPr>
          <w:p>
            <w:pPr>
              <w:widowControl/>
              <w:jc w:val="center"/>
              <w:textAlignment w:val="center"/>
              <w:rPr>
                <w:szCs w:val="21"/>
              </w:rPr>
            </w:pPr>
            <w:r>
              <w:rPr>
                <w:rFonts w:hint="eastAsia"/>
                <w:szCs w:val="21"/>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86</w:t>
            </w:r>
          </w:p>
        </w:tc>
        <w:tc>
          <w:tcPr>
            <w:tcW w:w="1340" w:type="dxa"/>
            <w:vAlign w:val="center"/>
          </w:tcPr>
          <w:p>
            <w:pPr>
              <w:widowControl/>
              <w:jc w:val="center"/>
              <w:textAlignment w:val="center"/>
              <w:rPr>
                <w:szCs w:val="21"/>
              </w:rPr>
            </w:pPr>
            <w:r>
              <w:rPr>
                <w:rFonts w:hint="eastAsia"/>
                <w:szCs w:val="21"/>
              </w:rPr>
              <w:t>生黄芪</w:t>
            </w:r>
          </w:p>
        </w:tc>
        <w:tc>
          <w:tcPr>
            <w:tcW w:w="5513" w:type="dxa"/>
            <w:vAlign w:val="center"/>
          </w:tcPr>
          <w:p>
            <w:pPr>
              <w:jc w:val="center"/>
              <w:rPr>
                <w:rFonts w:eastAsia="宋体"/>
                <w:szCs w:val="21"/>
              </w:rPr>
            </w:pPr>
            <w:r>
              <w:rPr>
                <w:rFonts w:hint="eastAsia"/>
                <w:szCs w:val="21"/>
              </w:rPr>
              <w:t>1kg</w:t>
            </w:r>
            <w:r>
              <w:rPr>
                <w:rFonts w:hint="eastAsia" w:eastAsia="宋体"/>
                <w:szCs w:val="21"/>
              </w:rPr>
              <w:t>/袋</w:t>
            </w:r>
          </w:p>
        </w:tc>
        <w:tc>
          <w:tcPr>
            <w:tcW w:w="587" w:type="dxa"/>
            <w:vAlign w:val="center"/>
          </w:tcPr>
          <w:p>
            <w:pPr>
              <w:widowControl/>
              <w:jc w:val="center"/>
              <w:textAlignment w:val="center"/>
              <w:rPr>
                <w:szCs w:val="21"/>
              </w:rPr>
            </w:pPr>
            <w:r>
              <w:rPr>
                <w:rFonts w:hint="eastAsia"/>
                <w:szCs w:val="21"/>
              </w:rPr>
              <w:t>2</w:t>
            </w:r>
          </w:p>
        </w:tc>
        <w:tc>
          <w:tcPr>
            <w:tcW w:w="838" w:type="dxa"/>
            <w:vAlign w:val="center"/>
          </w:tcPr>
          <w:p>
            <w:pPr>
              <w:widowControl/>
              <w:jc w:val="center"/>
              <w:textAlignment w:val="center"/>
              <w:rPr>
                <w:szCs w:val="21"/>
              </w:rPr>
            </w:pPr>
            <w:r>
              <w:rPr>
                <w:rFonts w:hint="eastAsia"/>
                <w:szCs w:val="21"/>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87</w:t>
            </w:r>
          </w:p>
        </w:tc>
        <w:tc>
          <w:tcPr>
            <w:tcW w:w="1340" w:type="dxa"/>
            <w:vAlign w:val="center"/>
          </w:tcPr>
          <w:p>
            <w:pPr>
              <w:widowControl/>
              <w:jc w:val="center"/>
              <w:textAlignment w:val="center"/>
              <w:rPr>
                <w:szCs w:val="21"/>
              </w:rPr>
            </w:pPr>
            <w:r>
              <w:rPr>
                <w:rFonts w:hint="eastAsia"/>
                <w:szCs w:val="21"/>
              </w:rPr>
              <w:t>党参</w:t>
            </w:r>
          </w:p>
        </w:tc>
        <w:tc>
          <w:tcPr>
            <w:tcW w:w="5513" w:type="dxa"/>
            <w:vAlign w:val="center"/>
          </w:tcPr>
          <w:p>
            <w:pPr>
              <w:widowControl/>
              <w:jc w:val="center"/>
              <w:textAlignment w:val="center"/>
              <w:rPr>
                <w:szCs w:val="21"/>
              </w:rPr>
            </w:pPr>
            <w:r>
              <w:rPr>
                <w:rFonts w:hint="eastAsia"/>
                <w:szCs w:val="21"/>
              </w:rPr>
              <w:t>1kg/袋</w:t>
            </w:r>
          </w:p>
        </w:tc>
        <w:tc>
          <w:tcPr>
            <w:tcW w:w="587" w:type="dxa"/>
            <w:vAlign w:val="center"/>
          </w:tcPr>
          <w:p>
            <w:pPr>
              <w:widowControl/>
              <w:jc w:val="center"/>
              <w:textAlignment w:val="center"/>
              <w:rPr>
                <w:rFonts w:eastAsia="宋体"/>
                <w:szCs w:val="21"/>
              </w:rPr>
            </w:pPr>
            <w:r>
              <w:rPr>
                <w:rFonts w:hint="eastAsia" w:eastAsia="宋体"/>
                <w:szCs w:val="21"/>
              </w:rPr>
              <w:t>1</w:t>
            </w:r>
          </w:p>
        </w:tc>
        <w:tc>
          <w:tcPr>
            <w:tcW w:w="838" w:type="dxa"/>
            <w:vAlign w:val="center"/>
          </w:tcPr>
          <w:p>
            <w:pPr>
              <w:widowControl/>
              <w:jc w:val="center"/>
              <w:textAlignment w:val="center"/>
              <w:rPr>
                <w:szCs w:val="21"/>
              </w:rPr>
            </w:pPr>
            <w:r>
              <w:rPr>
                <w:rFonts w:hint="eastAsia"/>
                <w:szCs w:val="21"/>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88</w:t>
            </w:r>
          </w:p>
        </w:tc>
        <w:tc>
          <w:tcPr>
            <w:tcW w:w="1340"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kern w:val="0"/>
                <w:szCs w:val="21"/>
              </w:rPr>
              <w:t>黄芩</w:t>
            </w:r>
          </w:p>
        </w:tc>
        <w:tc>
          <w:tcPr>
            <w:tcW w:w="5513" w:type="dxa"/>
            <w:vAlign w:val="center"/>
          </w:tcPr>
          <w:p>
            <w:pPr>
              <w:widowControl/>
              <w:tabs>
                <w:tab w:val="left" w:pos="878"/>
              </w:tabs>
              <w:jc w:val="center"/>
              <w:textAlignment w:val="center"/>
              <w:rPr>
                <w:rFonts w:ascii="宋体" w:hAnsi="宋体" w:eastAsia="宋体" w:cs="宋体"/>
                <w:kern w:val="0"/>
                <w:szCs w:val="21"/>
              </w:rPr>
            </w:pPr>
            <w:r>
              <w:rPr>
                <w:rFonts w:hint="eastAsia"/>
                <w:szCs w:val="21"/>
              </w:rPr>
              <w:t>1kg/袋</w:t>
            </w:r>
          </w:p>
        </w:tc>
        <w:tc>
          <w:tcPr>
            <w:tcW w:w="587"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kern w:val="0"/>
                <w:szCs w:val="21"/>
              </w:rPr>
              <w:t>1</w:t>
            </w:r>
          </w:p>
        </w:tc>
        <w:tc>
          <w:tcPr>
            <w:tcW w:w="838"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kern w:val="0"/>
                <w:szCs w:val="21"/>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89</w:t>
            </w:r>
          </w:p>
        </w:tc>
        <w:tc>
          <w:tcPr>
            <w:tcW w:w="1340" w:type="dxa"/>
            <w:vAlign w:val="center"/>
          </w:tcPr>
          <w:p>
            <w:pPr>
              <w:widowControl/>
              <w:jc w:val="center"/>
              <w:textAlignment w:val="center"/>
              <w:rPr>
                <w:szCs w:val="21"/>
              </w:rPr>
            </w:pPr>
            <w:r>
              <w:rPr>
                <w:rFonts w:hint="eastAsia"/>
                <w:szCs w:val="21"/>
              </w:rPr>
              <w:t>白蔹</w:t>
            </w:r>
          </w:p>
        </w:tc>
        <w:tc>
          <w:tcPr>
            <w:tcW w:w="5513" w:type="dxa"/>
            <w:vAlign w:val="center"/>
          </w:tcPr>
          <w:p>
            <w:pPr>
              <w:widowControl/>
              <w:jc w:val="center"/>
              <w:textAlignment w:val="center"/>
              <w:rPr>
                <w:rFonts w:eastAsia="宋体"/>
                <w:szCs w:val="21"/>
              </w:rPr>
            </w:pPr>
            <w:r>
              <w:rPr>
                <w:rFonts w:hint="eastAsia"/>
                <w:szCs w:val="21"/>
              </w:rPr>
              <w:t>500g/袋</w:t>
            </w:r>
          </w:p>
        </w:tc>
        <w:tc>
          <w:tcPr>
            <w:tcW w:w="587" w:type="dxa"/>
            <w:vAlign w:val="center"/>
          </w:tcPr>
          <w:p>
            <w:pPr>
              <w:widowControl/>
              <w:jc w:val="center"/>
              <w:textAlignment w:val="center"/>
              <w:rPr>
                <w:szCs w:val="21"/>
              </w:rPr>
            </w:pPr>
            <w:r>
              <w:rPr>
                <w:rFonts w:hint="eastAsia"/>
                <w:szCs w:val="21"/>
              </w:rPr>
              <w:t>1</w:t>
            </w:r>
          </w:p>
        </w:tc>
        <w:tc>
          <w:tcPr>
            <w:tcW w:w="838" w:type="dxa"/>
            <w:vAlign w:val="center"/>
          </w:tcPr>
          <w:p>
            <w:pPr>
              <w:widowControl/>
              <w:jc w:val="center"/>
              <w:textAlignment w:val="center"/>
              <w:rPr>
                <w:szCs w:val="21"/>
              </w:rPr>
            </w:pPr>
            <w:r>
              <w:rPr>
                <w:rFonts w:hint="eastAsia"/>
                <w:szCs w:val="21"/>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90</w:t>
            </w:r>
          </w:p>
        </w:tc>
        <w:tc>
          <w:tcPr>
            <w:tcW w:w="1340" w:type="dxa"/>
            <w:vAlign w:val="center"/>
          </w:tcPr>
          <w:p>
            <w:pPr>
              <w:widowControl/>
              <w:jc w:val="center"/>
              <w:textAlignment w:val="center"/>
              <w:rPr>
                <w:szCs w:val="21"/>
              </w:rPr>
            </w:pPr>
            <w:r>
              <w:rPr>
                <w:rFonts w:hint="eastAsia"/>
                <w:szCs w:val="21"/>
              </w:rPr>
              <w:t>白芍</w:t>
            </w:r>
          </w:p>
        </w:tc>
        <w:tc>
          <w:tcPr>
            <w:tcW w:w="5513" w:type="dxa"/>
            <w:vAlign w:val="center"/>
          </w:tcPr>
          <w:p>
            <w:pPr>
              <w:widowControl/>
              <w:jc w:val="center"/>
              <w:textAlignment w:val="center"/>
              <w:rPr>
                <w:rFonts w:eastAsia="宋体"/>
                <w:szCs w:val="21"/>
              </w:rPr>
            </w:pPr>
            <w:r>
              <w:rPr>
                <w:rFonts w:hint="eastAsia"/>
                <w:szCs w:val="21"/>
              </w:rPr>
              <w:t>500g/袋</w:t>
            </w:r>
          </w:p>
        </w:tc>
        <w:tc>
          <w:tcPr>
            <w:tcW w:w="587" w:type="dxa"/>
            <w:vAlign w:val="center"/>
          </w:tcPr>
          <w:p>
            <w:pPr>
              <w:widowControl/>
              <w:jc w:val="center"/>
              <w:textAlignment w:val="center"/>
              <w:rPr>
                <w:szCs w:val="21"/>
              </w:rPr>
            </w:pPr>
            <w:r>
              <w:rPr>
                <w:rFonts w:hint="eastAsia"/>
                <w:szCs w:val="21"/>
              </w:rPr>
              <w:t>3</w:t>
            </w:r>
          </w:p>
        </w:tc>
        <w:tc>
          <w:tcPr>
            <w:tcW w:w="838" w:type="dxa"/>
            <w:vAlign w:val="center"/>
          </w:tcPr>
          <w:p>
            <w:pPr>
              <w:widowControl/>
              <w:jc w:val="center"/>
              <w:textAlignment w:val="center"/>
              <w:rPr>
                <w:szCs w:val="21"/>
              </w:rPr>
            </w:pPr>
            <w:r>
              <w:rPr>
                <w:rFonts w:hint="eastAsia"/>
                <w:szCs w:val="21"/>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91</w:t>
            </w:r>
          </w:p>
        </w:tc>
        <w:tc>
          <w:tcPr>
            <w:tcW w:w="1340" w:type="dxa"/>
            <w:vAlign w:val="center"/>
          </w:tcPr>
          <w:p>
            <w:pPr>
              <w:widowControl/>
              <w:jc w:val="center"/>
              <w:textAlignment w:val="center"/>
              <w:rPr>
                <w:szCs w:val="21"/>
              </w:rPr>
            </w:pPr>
            <w:r>
              <w:rPr>
                <w:rFonts w:hint="eastAsia"/>
                <w:szCs w:val="21"/>
              </w:rPr>
              <w:t>半枝莲</w:t>
            </w:r>
          </w:p>
        </w:tc>
        <w:tc>
          <w:tcPr>
            <w:tcW w:w="5513" w:type="dxa"/>
            <w:vAlign w:val="center"/>
          </w:tcPr>
          <w:p>
            <w:pPr>
              <w:widowControl/>
              <w:jc w:val="center"/>
              <w:textAlignment w:val="center"/>
              <w:rPr>
                <w:rFonts w:eastAsia="宋体"/>
                <w:szCs w:val="21"/>
              </w:rPr>
            </w:pPr>
            <w:r>
              <w:rPr>
                <w:rFonts w:hint="eastAsia"/>
                <w:szCs w:val="21"/>
              </w:rPr>
              <w:t>500g/袋</w:t>
            </w:r>
          </w:p>
        </w:tc>
        <w:tc>
          <w:tcPr>
            <w:tcW w:w="587" w:type="dxa"/>
            <w:vAlign w:val="center"/>
          </w:tcPr>
          <w:p>
            <w:pPr>
              <w:widowControl/>
              <w:jc w:val="center"/>
              <w:textAlignment w:val="center"/>
              <w:rPr>
                <w:szCs w:val="21"/>
              </w:rPr>
            </w:pPr>
            <w:r>
              <w:rPr>
                <w:rFonts w:hint="eastAsia"/>
                <w:szCs w:val="21"/>
              </w:rPr>
              <w:t>1</w:t>
            </w:r>
          </w:p>
        </w:tc>
        <w:tc>
          <w:tcPr>
            <w:tcW w:w="838" w:type="dxa"/>
            <w:vAlign w:val="center"/>
          </w:tcPr>
          <w:p>
            <w:pPr>
              <w:widowControl/>
              <w:jc w:val="center"/>
              <w:textAlignment w:val="center"/>
              <w:rPr>
                <w:szCs w:val="21"/>
              </w:rPr>
            </w:pPr>
            <w:r>
              <w:rPr>
                <w:rFonts w:hint="eastAsia"/>
                <w:szCs w:val="21"/>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92</w:t>
            </w:r>
          </w:p>
        </w:tc>
        <w:tc>
          <w:tcPr>
            <w:tcW w:w="1340" w:type="dxa"/>
            <w:vAlign w:val="center"/>
          </w:tcPr>
          <w:p>
            <w:pPr>
              <w:widowControl/>
              <w:jc w:val="center"/>
              <w:textAlignment w:val="center"/>
              <w:rPr>
                <w:szCs w:val="21"/>
              </w:rPr>
            </w:pPr>
            <w:r>
              <w:rPr>
                <w:rFonts w:hint="eastAsia"/>
                <w:szCs w:val="21"/>
              </w:rPr>
              <w:t>白术</w:t>
            </w:r>
          </w:p>
        </w:tc>
        <w:tc>
          <w:tcPr>
            <w:tcW w:w="5513" w:type="dxa"/>
            <w:vAlign w:val="center"/>
          </w:tcPr>
          <w:p>
            <w:pPr>
              <w:widowControl/>
              <w:jc w:val="center"/>
              <w:textAlignment w:val="center"/>
              <w:rPr>
                <w:rFonts w:eastAsia="宋体"/>
                <w:szCs w:val="21"/>
              </w:rPr>
            </w:pPr>
            <w:r>
              <w:rPr>
                <w:rFonts w:hint="eastAsia"/>
                <w:szCs w:val="21"/>
              </w:rPr>
              <w:t>500g/袋</w:t>
            </w:r>
          </w:p>
        </w:tc>
        <w:tc>
          <w:tcPr>
            <w:tcW w:w="587" w:type="dxa"/>
            <w:vAlign w:val="center"/>
          </w:tcPr>
          <w:p>
            <w:pPr>
              <w:widowControl/>
              <w:jc w:val="center"/>
              <w:textAlignment w:val="center"/>
              <w:rPr>
                <w:szCs w:val="21"/>
              </w:rPr>
            </w:pPr>
            <w:r>
              <w:rPr>
                <w:rFonts w:hint="eastAsia"/>
                <w:szCs w:val="21"/>
              </w:rPr>
              <w:t>1</w:t>
            </w:r>
          </w:p>
        </w:tc>
        <w:tc>
          <w:tcPr>
            <w:tcW w:w="838" w:type="dxa"/>
            <w:vAlign w:val="center"/>
          </w:tcPr>
          <w:p>
            <w:pPr>
              <w:widowControl/>
              <w:jc w:val="center"/>
              <w:textAlignment w:val="center"/>
              <w:rPr>
                <w:szCs w:val="21"/>
              </w:rPr>
            </w:pPr>
            <w:r>
              <w:rPr>
                <w:rFonts w:hint="eastAsia"/>
                <w:szCs w:val="21"/>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93</w:t>
            </w:r>
          </w:p>
        </w:tc>
        <w:tc>
          <w:tcPr>
            <w:tcW w:w="1340" w:type="dxa"/>
            <w:vAlign w:val="center"/>
          </w:tcPr>
          <w:p>
            <w:pPr>
              <w:widowControl/>
              <w:jc w:val="center"/>
              <w:textAlignment w:val="center"/>
              <w:rPr>
                <w:szCs w:val="21"/>
              </w:rPr>
            </w:pPr>
            <w:r>
              <w:rPr>
                <w:rFonts w:hint="eastAsia"/>
                <w:szCs w:val="21"/>
              </w:rPr>
              <w:t>当归</w:t>
            </w:r>
          </w:p>
        </w:tc>
        <w:tc>
          <w:tcPr>
            <w:tcW w:w="5513" w:type="dxa"/>
            <w:vAlign w:val="center"/>
          </w:tcPr>
          <w:p>
            <w:pPr>
              <w:widowControl/>
              <w:jc w:val="center"/>
              <w:textAlignment w:val="center"/>
              <w:rPr>
                <w:rFonts w:eastAsia="宋体"/>
                <w:szCs w:val="21"/>
              </w:rPr>
            </w:pPr>
            <w:r>
              <w:rPr>
                <w:rFonts w:hint="eastAsia"/>
                <w:szCs w:val="21"/>
              </w:rPr>
              <w:t>500g/袋</w:t>
            </w:r>
          </w:p>
        </w:tc>
        <w:tc>
          <w:tcPr>
            <w:tcW w:w="587" w:type="dxa"/>
            <w:vAlign w:val="center"/>
          </w:tcPr>
          <w:p>
            <w:pPr>
              <w:widowControl/>
              <w:jc w:val="center"/>
              <w:textAlignment w:val="center"/>
              <w:rPr>
                <w:szCs w:val="21"/>
              </w:rPr>
            </w:pPr>
            <w:r>
              <w:rPr>
                <w:rFonts w:hint="eastAsia"/>
                <w:szCs w:val="21"/>
              </w:rPr>
              <w:t>2</w:t>
            </w:r>
          </w:p>
        </w:tc>
        <w:tc>
          <w:tcPr>
            <w:tcW w:w="838" w:type="dxa"/>
            <w:vAlign w:val="center"/>
          </w:tcPr>
          <w:p>
            <w:pPr>
              <w:widowControl/>
              <w:jc w:val="center"/>
              <w:textAlignment w:val="center"/>
              <w:rPr>
                <w:szCs w:val="21"/>
              </w:rPr>
            </w:pPr>
            <w:r>
              <w:rPr>
                <w:rFonts w:hint="eastAsia"/>
                <w:szCs w:val="21"/>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94</w:t>
            </w:r>
          </w:p>
        </w:tc>
        <w:tc>
          <w:tcPr>
            <w:tcW w:w="1340" w:type="dxa"/>
            <w:vAlign w:val="center"/>
          </w:tcPr>
          <w:p>
            <w:pPr>
              <w:widowControl/>
              <w:jc w:val="center"/>
              <w:textAlignment w:val="center"/>
              <w:rPr>
                <w:szCs w:val="21"/>
              </w:rPr>
            </w:pPr>
            <w:r>
              <w:rPr>
                <w:rFonts w:hint="eastAsia"/>
                <w:szCs w:val="21"/>
              </w:rPr>
              <w:t>丹参</w:t>
            </w:r>
          </w:p>
        </w:tc>
        <w:tc>
          <w:tcPr>
            <w:tcW w:w="5513" w:type="dxa"/>
            <w:vAlign w:val="center"/>
          </w:tcPr>
          <w:p>
            <w:pPr>
              <w:widowControl/>
              <w:jc w:val="center"/>
              <w:textAlignment w:val="center"/>
              <w:rPr>
                <w:rFonts w:eastAsia="宋体"/>
                <w:szCs w:val="21"/>
              </w:rPr>
            </w:pPr>
            <w:r>
              <w:rPr>
                <w:rFonts w:hint="eastAsia"/>
                <w:szCs w:val="21"/>
              </w:rPr>
              <w:t>500g/袋</w:t>
            </w:r>
          </w:p>
        </w:tc>
        <w:tc>
          <w:tcPr>
            <w:tcW w:w="587" w:type="dxa"/>
            <w:vAlign w:val="center"/>
          </w:tcPr>
          <w:p>
            <w:pPr>
              <w:widowControl/>
              <w:jc w:val="center"/>
              <w:textAlignment w:val="center"/>
              <w:rPr>
                <w:szCs w:val="21"/>
              </w:rPr>
            </w:pPr>
            <w:r>
              <w:rPr>
                <w:rFonts w:hint="eastAsia"/>
                <w:szCs w:val="21"/>
              </w:rPr>
              <w:t>3</w:t>
            </w:r>
          </w:p>
        </w:tc>
        <w:tc>
          <w:tcPr>
            <w:tcW w:w="838" w:type="dxa"/>
            <w:vAlign w:val="center"/>
          </w:tcPr>
          <w:p>
            <w:pPr>
              <w:widowControl/>
              <w:jc w:val="center"/>
              <w:textAlignment w:val="center"/>
              <w:rPr>
                <w:szCs w:val="21"/>
              </w:rPr>
            </w:pPr>
            <w:r>
              <w:rPr>
                <w:rFonts w:hint="eastAsia"/>
                <w:szCs w:val="21"/>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95</w:t>
            </w:r>
          </w:p>
        </w:tc>
        <w:tc>
          <w:tcPr>
            <w:tcW w:w="1340" w:type="dxa"/>
            <w:vAlign w:val="center"/>
          </w:tcPr>
          <w:p>
            <w:pPr>
              <w:widowControl/>
              <w:jc w:val="center"/>
              <w:textAlignment w:val="center"/>
              <w:rPr>
                <w:szCs w:val="21"/>
              </w:rPr>
            </w:pPr>
            <w:r>
              <w:rPr>
                <w:rFonts w:hint="eastAsia"/>
                <w:szCs w:val="21"/>
              </w:rPr>
              <w:t>甘草</w:t>
            </w:r>
          </w:p>
        </w:tc>
        <w:tc>
          <w:tcPr>
            <w:tcW w:w="5513" w:type="dxa"/>
            <w:vAlign w:val="center"/>
          </w:tcPr>
          <w:p>
            <w:pPr>
              <w:widowControl/>
              <w:jc w:val="center"/>
              <w:textAlignment w:val="center"/>
              <w:rPr>
                <w:rFonts w:eastAsia="宋体"/>
                <w:szCs w:val="21"/>
              </w:rPr>
            </w:pPr>
            <w:r>
              <w:rPr>
                <w:rFonts w:hint="eastAsia"/>
                <w:szCs w:val="21"/>
              </w:rPr>
              <w:t>500g/袋</w:t>
            </w:r>
          </w:p>
        </w:tc>
        <w:tc>
          <w:tcPr>
            <w:tcW w:w="587" w:type="dxa"/>
            <w:vAlign w:val="center"/>
          </w:tcPr>
          <w:p>
            <w:pPr>
              <w:widowControl/>
              <w:jc w:val="center"/>
              <w:textAlignment w:val="center"/>
              <w:rPr>
                <w:szCs w:val="21"/>
              </w:rPr>
            </w:pPr>
            <w:r>
              <w:rPr>
                <w:rFonts w:hint="eastAsia"/>
                <w:szCs w:val="21"/>
              </w:rPr>
              <w:t>3</w:t>
            </w:r>
          </w:p>
        </w:tc>
        <w:tc>
          <w:tcPr>
            <w:tcW w:w="838" w:type="dxa"/>
            <w:vAlign w:val="center"/>
          </w:tcPr>
          <w:p>
            <w:pPr>
              <w:widowControl/>
              <w:jc w:val="center"/>
              <w:textAlignment w:val="center"/>
              <w:rPr>
                <w:szCs w:val="21"/>
              </w:rPr>
            </w:pPr>
            <w:r>
              <w:rPr>
                <w:rFonts w:hint="eastAsia"/>
                <w:szCs w:val="21"/>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96</w:t>
            </w:r>
          </w:p>
        </w:tc>
        <w:tc>
          <w:tcPr>
            <w:tcW w:w="1340" w:type="dxa"/>
            <w:vAlign w:val="center"/>
          </w:tcPr>
          <w:p>
            <w:pPr>
              <w:widowControl/>
              <w:jc w:val="center"/>
              <w:textAlignment w:val="center"/>
              <w:rPr>
                <w:szCs w:val="21"/>
              </w:rPr>
            </w:pPr>
            <w:r>
              <w:rPr>
                <w:rFonts w:hint="eastAsia"/>
                <w:szCs w:val="21"/>
              </w:rPr>
              <w:t>鸡血藤</w:t>
            </w:r>
          </w:p>
        </w:tc>
        <w:tc>
          <w:tcPr>
            <w:tcW w:w="5513" w:type="dxa"/>
            <w:vAlign w:val="center"/>
          </w:tcPr>
          <w:p>
            <w:pPr>
              <w:widowControl/>
              <w:jc w:val="center"/>
              <w:textAlignment w:val="center"/>
              <w:rPr>
                <w:rFonts w:eastAsia="宋体"/>
                <w:szCs w:val="21"/>
              </w:rPr>
            </w:pPr>
            <w:r>
              <w:rPr>
                <w:rFonts w:hint="eastAsia"/>
                <w:szCs w:val="21"/>
              </w:rPr>
              <w:t>500g/袋</w:t>
            </w:r>
          </w:p>
        </w:tc>
        <w:tc>
          <w:tcPr>
            <w:tcW w:w="587" w:type="dxa"/>
            <w:vAlign w:val="center"/>
          </w:tcPr>
          <w:p>
            <w:pPr>
              <w:widowControl/>
              <w:jc w:val="center"/>
              <w:textAlignment w:val="center"/>
              <w:rPr>
                <w:szCs w:val="21"/>
              </w:rPr>
            </w:pPr>
            <w:r>
              <w:rPr>
                <w:rFonts w:hint="eastAsia"/>
                <w:szCs w:val="21"/>
              </w:rPr>
              <w:t>1</w:t>
            </w:r>
          </w:p>
        </w:tc>
        <w:tc>
          <w:tcPr>
            <w:tcW w:w="838" w:type="dxa"/>
            <w:vAlign w:val="center"/>
          </w:tcPr>
          <w:p>
            <w:pPr>
              <w:widowControl/>
              <w:jc w:val="center"/>
              <w:textAlignment w:val="center"/>
              <w:rPr>
                <w:szCs w:val="21"/>
              </w:rPr>
            </w:pPr>
            <w:r>
              <w:rPr>
                <w:rFonts w:hint="eastAsia"/>
                <w:szCs w:val="21"/>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97</w:t>
            </w:r>
          </w:p>
        </w:tc>
        <w:tc>
          <w:tcPr>
            <w:tcW w:w="1340" w:type="dxa"/>
            <w:vAlign w:val="center"/>
          </w:tcPr>
          <w:p>
            <w:pPr>
              <w:widowControl/>
              <w:jc w:val="center"/>
              <w:textAlignment w:val="center"/>
              <w:rPr>
                <w:szCs w:val="21"/>
              </w:rPr>
            </w:pPr>
            <w:r>
              <w:rPr>
                <w:rFonts w:hint="eastAsia"/>
                <w:szCs w:val="21"/>
              </w:rPr>
              <w:t>板蓝根</w:t>
            </w:r>
          </w:p>
        </w:tc>
        <w:tc>
          <w:tcPr>
            <w:tcW w:w="5513" w:type="dxa"/>
            <w:vAlign w:val="center"/>
          </w:tcPr>
          <w:p>
            <w:pPr>
              <w:widowControl/>
              <w:jc w:val="center"/>
              <w:textAlignment w:val="center"/>
              <w:rPr>
                <w:rFonts w:eastAsia="宋体"/>
                <w:szCs w:val="21"/>
              </w:rPr>
            </w:pPr>
            <w:r>
              <w:rPr>
                <w:rFonts w:hint="eastAsia"/>
                <w:szCs w:val="21"/>
              </w:rPr>
              <w:t>500g/袋</w:t>
            </w:r>
          </w:p>
        </w:tc>
        <w:tc>
          <w:tcPr>
            <w:tcW w:w="587" w:type="dxa"/>
            <w:vAlign w:val="center"/>
          </w:tcPr>
          <w:p>
            <w:pPr>
              <w:widowControl/>
              <w:jc w:val="center"/>
              <w:textAlignment w:val="center"/>
              <w:rPr>
                <w:szCs w:val="21"/>
              </w:rPr>
            </w:pPr>
            <w:r>
              <w:rPr>
                <w:rFonts w:hint="eastAsia"/>
                <w:szCs w:val="21"/>
              </w:rPr>
              <w:t>1</w:t>
            </w:r>
          </w:p>
        </w:tc>
        <w:tc>
          <w:tcPr>
            <w:tcW w:w="838" w:type="dxa"/>
            <w:vAlign w:val="center"/>
          </w:tcPr>
          <w:p>
            <w:pPr>
              <w:widowControl/>
              <w:jc w:val="center"/>
              <w:textAlignment w:val="center"/>
              <w:rPr>
                <w:szCs w:val="21"/>
              </w:rPr>
            </w:pPr>
            <w:r>
              <w:rPr>
                <w:rFonts w:hint="eastAsia"/>
                <w:szCs w:val="21"/>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98</w:t>
            </w:r>
          </w:p>
        </w:tc>
        <w:tc>
          <w:tcPr>
            <w:tcW w:w="1340" w:type="dxa"/>
            <w:vAlign w:val="center"/>
          </w:tcPr>
          <w:p>
            <w:pPr>
              <w:widowControl/>
              <w:jc w:val="center"/>
              <w:textAlignment w:val="center"/>
              <w:rPr>
                <w:szCs w:val="21"/>
              </w:rPr>
            </w:pPr>
            <w:r>
              <w:rPr>
                <w:rFonts w:hint="eastAsia"/>
                <w:szCs w:val="21"/>
              </w:rPr>
              <w:t>大黄</w:t>
            </w:r>
          </w:p>
        </w:tc>
        <w:tc>
          <w:tcPr>
            <w:tcW w:w="5513" w:type="dxa"/>
            <w:vAlign w:val="center"/>
          </w:tcPr>
          <w:p>
            <w:pPr>
              <w:widowControl/>
              <w:jc w:val="center"/>
              <w:textAlignment w:val="center"/>
              <w:rPr>
                <w:rFonts w:eastAsia="宋体"/>
                <w:szCs w:val="21"/>
              </w:rPr>
            </w:pPr>
            <w:r>
              <w:rPr>
                <w:rFonts w:hint="eastAsia"/>
                <w:szCs w:val="21"/>
              </w:rPr>
              <w:t>500g/袋</w:t>
            </w:r>
          </w:p>
        </w:tc>
        <w:tc>
          <w:tcPr>
            <w:tcW w:w="587" w:type="dxa"/>
            <w:vAlign w:val="center"/>
          </w:tcPr>
          <w:p>
            <w:pPr>
              <w:widowControl/>
              <w:jc w:val="center"/>
              <w:textAlignment w:val="center"/>
              <w:rPr>
                <w:szCs w:val="21"/>
              </w:rPr>
            </w:pPr>
            <w:r>
              <w:rPr>
                <w:rFonts w:hint="eastAsia"/>
                <w:szCs w:val="21"/>
              </w:rPr>
              <w:t>1</w:t>
            </w:r>
          </w:p>
        </w:tc>
        <w:tc>
          <w:tcPr>
            <w:tcW w:w="838" w:type="dxa"/>
            <w:vAlign w:val="center"/>
          </w:tcPr>
          <w:p>
            <w:pPr>
              <w:widowControl/>
              <w:jc w:val="center"/>
              <w:textAlignment w:val="center"/>
              <w:rPr>
                <w:szCs w:val="21"/>
              </w:rPr>
            </w:pPr>
            <w:r>
              <w:rPr>
                <w:rFonts w:hint="eastAsia"/>
                <w:szCs w:val="21"/>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99</w:t>
            </w:r>
          </w:p>
        </w:tc>
        <w:tc>
          <w:tcPr>
            <w:tcW w:w="1340" w:type="dxa"/>
            <w:vAlign w:val="center"/>
          </w:tcPr>
          <w:p>
            <w:pPr>
              <w:widowControl/>
              <w:jc w:val="center"/>
              <w:textAlignment w:val="center"/>
              <w:rPr>
                <w:szCs w:val="21"/>
              </w:rPr>
            </w:pPr>
            <w:r>
              <w:rPr>
                <w:rFonts w:hint="eastAsia"/>
                <w:szCs w:val="21"/>
              </w:rPr>
              <w:t>茯苓</w:t>
            </w:r>
          </w:p>
        </w:tc>
        <w:tc>
          <w:tcPr>
            <w:tcW w:w="5513" w:type="dxa"/>
            <w:vAlign w:val="center"/>
          </w:tcPr>
          <w:p>
            <w:pPr>
              <w:widowControl/>
              <w:shd w:val="clear" w:color="auto" w:fill="FFFFFF"/>
              <w:jc w:val="center"/>
              <w:outlineLvl w:val="0"/>
              <w:rPr>
                <w:rFonts w:eastAsia="宋体"/>
                <w:szCs w:val="21"/>
              </w:rPr>
            </w:pPr>
            <w:r>
              <w:rPr>
                <w:rFonts w:hint="eastAsia"/>
                <w:szCs w:val="21"/>
              </w:rPr>
              <w:t>500g/袋</w:t>
            </w:r>
          </w:p>
        </w:tc>
        <w:tc>
          <w:tcPr>
            <w:tcW w:w="587" w:type="dxa"/>
            <w:vAlign w:val="center"/>
          </w:tcPr>
          <w:p>
            <w:pPr>
              <w:widowControl/>
              <w:jc w:val="center"/>
              <w:textAlignment w:val="center"/>
              <w:rPr>
                <w:szCs w:val="21"/>
              </w:rPr>
            </w:pPr>
            <w:r>
              <w:rPr>
                <w:rFonts w:hint="eastAsia"/>
                <w:szCs w:val="21"/>
              </w:rPr>
              <w:t>1</w:t>
            </w:r>
          </w:p>
        </w:tc>
        <w:tc>
          <w:tcPr>
            <w:tcW w:w="838" w:type="dxa"/>
            <w:vAlign w:val="center"/>
          </w:tcPr>
          <w:p>
            <w:pPr>
              <w:widowControl/>
              <w:jc w:val="center"/>
              <w:textAlignment w:val="center"/>
              <w:rPr>
                <w:szCs w:val="21"/>
              </w:rPr>
            </w:pPr>
            <w:r>
              <w:rPr>
                <w:rFonts w:hint="eastAsia"/>
                <w:szCs w:val="21"/>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100</w:t>
            </w:r>
          </w:p>
        </w:tc>
        <w:tc>
          <w:tcPr>
            <w:tcW w:w="1340" w:type="dxa"/>
            <w:vAlign w:val="center"/>
          </w:tcPr>
          <w:p>
            <w:pPr>
              <w:widowControl/>
              <w:jc w:val="center"/>
              <w:textAlignment w:val="center"/>
              <w:rPr>
                <w:szCs w:val="21"/>
              </w:rPr>
            </w:pPr>
            <w:r>
              <w:rPr>
                <w:rFonts w:hint="eastAsia"/>
                <w:szCs w:val="21"/>
              </w:rPr>
              <w:t>瓜蒌</w:t>
            </w:r>
          </w:p>
        </w:tc>
        <w:tc>
          <w:tcPr>
            <w:tcW w:w="5513" w:type="dxa"/>
            <w:vAlign w:val="center"/>
          </w:tcPr>
          <w:p>
            <w:pPr>
              <w:widowControl/>
              <w:jc w:val="center"/>
              <w:textAlignment w:val="center"/>
              <w:rPr>
                <w:rFonts w:eastAsia="宋体"/>
                <w:szCs w:val="21"/>
              </w:rPr>
            </w:pPr>
            <w:r>
              <w:rPr>
                <w:rFonts w:hint="eastAsia"/>
                <w:szCs w:val="21"/>
              </w:rPr>
              <w:t>500g/袋</w:t>
            </w:r>
          </w:p>
        </w:tc>
        <w:tc>
          <w:tcPr>
            <w:tcW w:w="587" w:type="dxa"/>
            <w:vAlign w:val="center"/>
          </w:tcPr>
          <w:p>
            <w:pPr>
              <w:widowControl/>
              <w:jc w:val="center"/>
              <w:textAlignment w:val="center"/>
              <w:rPr>
                <w:szCs w:val="21"/>
              </w:rPr>
            </w:pPr>
            <w:r>
              <w:rPr>
                <w:rFonts w:hint="eastAsia"/>
                <w:szCs w:val="21"/>
              </w:rPr>
              <w:t>1</w:t>
            </w:r>
          </w:p>
        </w:tc>
        <w:tc>
          <w:tcPr>
            <w:tcW w:w="838" w:type="dxa"/>
            <w:vAlign w:val="center"/>
          </w:tcPr>
          <w:p>
            <w:pPr>
              <w:widowControl/>
              <w:jc w:val="center"/>
              <w:textAlignment w:val="center"/>
              <w:rPr>
                <w:szCs w:val="21"/>
              </w:rPr>
            </w:pPr>
            <w:r>
              <w:rPr>
                <w:rFonts w:hint="eastAsia"/>
                <w:szCs w:val="21"/>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101</w:t>
            </w:r>
          </w:p>
        </w:tc>
        <w:tc>
          <w:tcPr>
            <w:tcW w:w="1340" w:type="dxa"/>
            <w:vAlign w:val="center"/>
          </w:tcPr>
          <w:p>
            <w:pPr>
              <w:widowControl/>
              <w:jc w:val="center"/>
              <w:textAlignment w:val="center"/>
              <w:rPr>
                <w:szCs w:val="21"/>
              </w:rPr>
            </w:pPr>
            <w:r>
              <w:rPr>
                <w:rFonts w:hint="eastAsia"/>
                <w:szCs w:val="21"/>
              </w:rPr>
              <w:t>白芷</w:t>
            </w:r>
          </w:p>
        </w:tc>
        <w:tc>
          <w:tcPr>
            <w:tcW w:w="5513" w:type="dxa"/>
            <w:vAlign w:val="center"/>
          </w:tcPr>
          <w:p>
            <w:pPr>
              <w:widowControl/>
              <w:shd w:val="clear" w:color="auto" w:fill="FFFFFF"/>
              <w:jc w:val="center"/>
              <w:outlineLvl w:val="0"/>
              <w:rPr>
                <w:rFonts w:eastAsia="宋体"/>
                <w:szCs w:val="21"/>
              </w:rPr>
            </w:pPr>
            <w:r>
              <w:rPr>
                <w:rFonts w:hint="eastAsia"/>
                <w:szCs w:val="21"/>
              </w:rPr>
              <w:t>500g/袋</w:t>
            </w:r>
          </w:p>
        </w:tc>
        <w:tc>
          <w:tcPr>
            <w:tcW w:w="587" w:type="dxa"/>
            <w:vAlign w:val="center"/>
          </w:tcPr>
          <w:p>
            <w:pPr>
              <w:widowControl/>
              <w:jc w:val="center"/>
              <w:textAlignment w:val="center"/>
              <w:rPr>
                <w:szCs w:val="21"/>
              </w:rPr>
            </w:pPr>
            <w:r>
              <w:rPr>
                <w:rFonts w:hint="eastAsia"/>
                <w:szCs w:val="21"/>
              </w:rPr>
              <w:t>1</w:t>
            </w:r>
          </w:p>
        </w:tc>
        <w:tc>
          <w:tcPr>
            <w:tcW w:w="838" w:type="dxa"/>
            <w:vAlign w:val="center"/>
          </w:tcPr>
          <w:p>
            <w:pPr>
              <w:widowControl/>
              <w:jc w:val="center"/>
              <w:textAlignment w:val="center"/>
              <w:rPr>
                <w:szCs w:val="21"/>
              </w:rPr>
            </w:pPr>
            <w:r>
              <w:rPr>
                <w:rFonts w:hint="eastAsia"/>
                <w:szCs w:val="21"/>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102</w:t>
            </w:r>
          </w:p>
        </w:tc>
        <w:tc>
          <w:tcPr>
            <w:tcW w:w="1340" w:type="dxa"/>
            <w:vAlign w:val="center"/>
          </w:tcPr>
          <w:p>
            <w:pPr>
              <w:widowControl/>
              <w:jc w:val="center"/>
              <w:textAlignment w:val="center"/>
              <w:rPr>
                <w:szCs w:val="21"/>
              </w:rPr>
            </w:pPr>
            <w:r>
              <w:rPr>
                <w:rFonts w:hint="eastAsia"/>
                <w:szCs w:val="21"/>
              </w:rPr>
              <w:t>白茅根</w:t>
            </w:r>
          </w:p>
        </w:tc>
        <w:tc>
          <w:tcPr>
            <w:tcW w:w="5513" w:type="dxa"/>
            <w:vAlign w:val="center"/>
          </w:tcPr>
          <w:p>
            <w:pPr>
              <w:widowControl/>
              <w:jc w:val="center"/>
              <w:textAlignment w:val="center"/>
              <w:rPr>
                <w:rFonts w:eastAsia="宋体"/>
                <w:szCs w:val="21"/>
              </w:rPr>
            </w:pPr>
            <w:r>
              <w:rPr>
                <w:rFonts w:hint="eastAsia"/>
                <w:szCs w:val="21"/>
              </w:rPr>
              <w:t>500g/袋</w:t>
            </w:r>
          </w:p>
        </w:tc>
        <w:tc>
          <w:tcPr>
            <w:tcW w:w="587" w:type="dxa"/>
            <w:vAlign w:val="center"/>
          </w:tcPr>
          <w:p>
            <w:pPr>
              <w:widowControl/>
              <w:jc w:val="center"/>
              <w:textAlignment w:val="center"/>
              <w:rPr>
                <w:szCs w:val="21"/>
              </w:rPr>
            </w:pPr>
            <w:r>
              <w:rPr>
                <w:rFonts w:hint="eastAsia"/>
                <w:szCs w:val="21"/>
              </w:rPr>
              <w:t>2</w:t>
            </w:r>
          </w:p>
        </w:tc>
        <w:tc>
          <w:tcPr>
            <w:tcW w:w="838" w:type="dxa"/>
            <w:vAlign w:val="center"/>
          </w:tcPr>
          <w:p>
            <w:pPr>
              <w:widowControl/>
              <w:jc w:val="center"/>
              <w:textAlignment w:val="center"/>
              <w:rPr>
                <w:szCs w:val="21"/>
              </w:rPr>
            </w:pPr>
            <w:r>
              <w:rPr>
                <w:rFonts w:hint="eastAsia"/>
                <w:szCs w:val="21"/>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103</w:t>
            </w:r>
          </w:p>
        </w:tc>
        <w:tc>
          <w:tcPr>
            <w:tcW w:w="1340" w:type="dxa"/>
            <w:vAlign w:val="center"/>
          </w:tcPr>
          <w:p>
            <w:pPr>
              <w:widowControl/>
              <w:jc w:val="center"/>
              <w:textAlignment w:val="center"/>
              <w:rPr>
                <w:szCs w:val="21"/>
              </w:rPr>
            </w:pPr>
            <w:r>
              <w:rPr>
                <w:rFonts w:hint="eastAsia"/>
                <w:szCs w:val="21"/>
              </w:rPr>
              <w:t>白及</w:t>
            </w:r>
          </w:p>
        </w:tc>
        <w:tc>
          <w:tcPr>
            <w:tcW w:w="5513" w:type="dxa"/>
            <w:vAlign w:val="center"/>
          </w:tcPr>
          <w:p>
            <w:pPr>
              <w:widowControl/>
              <w:jc w:val="center"/>
              <w:textAlignment w:val="center"/>
              <w:rPr>
                <w:rFonts w:eastAsia="宋体"/>
                <w:szCs w:val="21"/>
              </w:rPr>
            </w:pPr>
            <w:r>
              <w:rPr>
                <w:rFonts w:hint="eastAsia"/>
                <w:szCs w:val="21"/>
              </w:rPr>
              <w:t>500g/袋</w:t>
            </w:r>
          </w:p>
        </w:tc>
        <w:tc>
          <w:tcPr>
            <w:tcW w:w="587" w:type="dxa"/>
            <w:vAlign w:val="center"/>
          </w:tcPr>
          <w:p>
            <w:pPr>
              <w:widowControl/>
              <w:jc w:val="center"/>
              <w:textAlignment w:val="center"/>
              <w:rPr>
                <w:szCs w:val="21"/>
              </w:rPr>
            </w:pPr>
            <w:r>
              <w:rPr>
                <w:rFonts w:hint="eastAsia"/>
                <w:szCs w:val="21"/>
              </w:rPr>
              <w:t>1</w:t>
            </w:r>
          </w:p>
        </w:tc>
        <w:tc>
          <w:tcPr>
            <w:tcW w:w="838" w:type="dxa"/>
            <w:vAlign w:val="center"/>
          </w:tcPr>
          <w:p>
            <w:pPr>
              <w:widowControl/>
              <w:jc w:val="center"/>
              <w:textAlignment w:val="center"/>
              <w:rPr>
                <w:szCs w:val="21"/>
              </w:rPr>
            </w:pPr>
            <w:r>
              <w:rPr>
                <w:rFonts w:hint="eastAsia"/>
                <w:szCs w:val="21"/>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104</w:t>
            </w:r>
          </w:p>
        </w:tc>
        <w:tc>
          <w:tcPr>
            <w:tcW w:w="1340"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白鲜皮</w:t>
            </w:r>
          </w:p>
        </w:tc>
        <w:tc>
          <w:tcPr>
            <w:tcW w:w="5513" w:type="dxa"/>
            <w:vAlign w:val="center"/>
          </w:tcPr>
          <w:p>
            <w:pPr>
              <w:widowControl/>
              <w:jc w:val="center"/>
              <w:textAlignment w:val="center"/>
              <w:rPr>
                <w:rFonts w:ascii="宋体" w:hAnsi="宋体" w:eastAsia="宋体" w:cs="宋体"/>
                <w:szCs w:val="21"/>
              </w:rPr>
            </w:pPr>
            <w:r>
              <w:rPr>
                <w:rFonts w:hint="eastAsia"/>
                <w:szCs w:val="21"/>
              </w:rPr>
              <w:t>250g/袋</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1</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105</w:t>
            </w:r>
          </w:p>
        </w:tc>
        <w:tc>
          <w:tcPr>
            <w:tcW w:w="1340"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草豆蔻</w:t>
            </w:r>
          </w:p>
        </w:tc>
        <w:tc>
          <w:tcPr>
            <w:tcW w:w="5513" w:type="dxa"/>
            <w:vAlign w:val="center"/>
          </w:tcPr>
          <w:p>
            <w:pPr>
              <w:widowControl/>
              <w:jc w:val="center"/>
              <w:textAlignment w:val="center"/>
              <w:rPr>
                <w:rFonts w:ascii="宋体" w:hAnsi="宋体" w:eastAsia="宋体" w:cs="宋体"/>
                <w:szCs w:val="21"/>
              </w:rPr>
            </w:pPr>
            <w:r>
              <w:rPr>
                <w:rFonts w:hint="eastAsia"/>
                <w:szCs w:val="21"/>
              </w:rPr>
              <w:t>250g/袋</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1</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106</w:t>
            </w:r>
          </w:p>
        </w:tc>
        <w:tc>
          <w:tcPr>
            <w:tcW w:w="1340"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炒白果仁</w:t>
            </w:r>
          </w:p>
        </w:tc>
        <w:tc>
          <w:tcPr>
            <w:tcW w:w="5513" w:type="dxa"/>
            <w:vAlign w:val="center"/>
          </w:tcPr>
          <w:p>
            <w:pPr>
              <w:widowControl/>
              <w:jc w:val="center"/>
              <w:textAlignment w:val="center"/>
              <w:rPr>
                <w:rFonts w:ascii="宋体" w:hAnsi="宋体" w:eastAsia="宋体" w:cs="宋体"/>
                <w:szCs w:val="21"/>
              </w:rPr>
            </w:pPr>
            <w:r>
              <w:rPr>
                <w:rFonts w:hint="eastAsia"/>
                <w:szCs w:val="21"/>
              </w:rPr>
              <w:t>500g/袋</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1</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107</w:t>
            </w:r>
          </w:p>
        </w:tc>
        <w:tc>
          <w:tcPr>
            <w:tcW w:w="1340"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炒牛蒡子</w:t>
            </w:r>
          </w:p>
        </w:tc>
        <w:tc>
          <w:tcPr>
            <w:tcW w:w="5513" w:type="dxa"/>
            <w:vAlign w:val="center"/>
          </w:tcPr>
          <w:p>
            <w:pPr>
              <w:widowControl/>
              <w:jc w:val="center"/>
              <w:textAlignment w:val="center"/>
              <w:rPr>
                <w:rFonts w:ascii="宋体" w:hAnsi="宋体" w:eastAsia="宋体" w:cs="宋体"/>
                <w:szCs w:val="21"/>
              </w:rPr>
            </w:pPr>
            <w:r>
              <w:rPr>
                <w:rFonts w:hint="eastAsia"/>
                <w:szCs w:val="21"/>
              </w:rPr>
              <w:t>500g/袋</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1</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108</w:t>
            </w:r>
          </w:p>
        </w:tc>
        <w:tc>
          <w:tcPr>
            <w:tcW w:w="1340"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山药</w:t>
            </w:r>
          </w:p>
        </w:tc>
        <w:tc>
          <w:tcPr>
            <w:tcW w:w="5513"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themeColor="text1"/>
                <w:szCs w:val="21"/>
                <w14:textFill>
                  <w14:solidFill>
                    <w14:schemeClr w14:val="tx1"/>
                  </w14:solidFill>
                </w14:textFill>
              </w:rPr>
              <w:t>1kg/袋</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1</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109</w:t>
            </w:r>
          </w:p>
        </w:tc>
        <w:tc>
          <w:tcPr>
            <w:tcW w:w="1340"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薏仁</w:t>
            </w:r>
          </w:p>
        </w:tc>
        <w:tc>
          <w:tcPr>
            <w:tcW w:w="5513" w:type="dxa"/>
            <w:vAlign w:val="center"/>
          </w:tcPr>
          <w:p>
            <w:pPr>
              <w:widowControl/>
              <w:jc w:val="center"/>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1kg/袋</w:t>
            </w:r>
          </w:p>
        </w:tc>
        <w:tc>
          <w:tcPr>
            <w:tcW w:w="587"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w:t>
            </w:r>
          </w:p>
        </w:tc>
        <w:tc>
          <w:tcPr>
            <w:tcW w:w="838"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110</w:t>
            </w:r>
          </w:p>
        </w:tc>
        <w:tc>
          <w:tcPr>
            <w:tcW w:w="1340"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青皮</w:t>
            </w:r>
          </w:p>
        </w:tc>
        <w:tc>
          <w:tcPr>
            <w:tcW w:w="5513"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themeColor="text1"/>
                <w:szCs w:val="21"/>
                <w14:textFill>
                  <w14:solidFill>
                    <w14:schemeClr w14:val="tx1"/>
                  </w14:solidFill>
                </w14:textFill>
              </w:rPr>
              <w:t>1kg/袋</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1</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111</w:t>
            </w:r>
          </w:p>
        </w:tc>
        <w:tc>
          <w:tcPr>
            <w:tcW w:w="1340"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鸡内金</w:t>
            </w:r>
          </w:p>
        </w:tc>
        <w:tc>
          <w:tcPr>
            <w:tcW w:w="5513"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themeColor="text1"/>
                <w:szCs w:val="21"/>
                <w14:textFill>
                  <w14:solidFill>
                    <w14:schemeClr w14:val="tx1"/>
                  </w14:solidFill>
                </w14:textFill>
              </w:rPr>
              <w:t>1kg/袋</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1</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112</w:t>
            </w:r>
          </w:p>
        </w:tc>
        <w:tc>
          <w:tcPr>
            <w:tcW w:w="1340"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荆芥</w:t>
            </w:r>
          </w:p>
        </w:tc>
        <w:tc>
          <w:tcPr>
            <w:tcW w:w="5513"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themeColor="text1"/>
                <w:szCs w:val="21"/>
                <w14:textFill>
                  <w14:solidFill>
                    <w14:schemeClr w14:val="tx1"/>
                  </w14:solidFill>
                </w14:textFill>
              </w:rPr>
              <w:t>1kg/袋</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1</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113</w:t>
            </w:r>
          </w:p>
        </w:tc>
        <w:tc>
          <w:tcPr>
            <w:tcW w:w="1340"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生麦芽</w:t>
            </w:r>
          </w:p>
        </w:tc>
        <w:tc>
          <w:tcPr>
            <w:tcW w:w="5513"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themeColor="text1"/>
                <w:szCs w:val="21"/>
                <w14:textFill>
                  <w14:solidFill>
                    <w14:schemeClr w14:val="tx1"/>
                  </w14:solidFill>
                </w14:textFill>
              </w:rPr>
              <w:t>1kg/袋</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3</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114</w:t>
            </w:r>
          </w:p>
        </w:tc>
        <w:tc>
          <w:tcPr>
            <w:tcW w:w="1340"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黄连</w:t>
            </w:r>
          </w:p>
        </w:tc>
        <w:tc>
          <w:tcPr>
            <w:tcW w:w="5513"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500g/袋</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1</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115</w:t>
            </w:r>
          </w:p>
        </w:tc>
        <w:tc>
          <w:tcPr>
            <w:tcW w:w="1340"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生半夏</w:t>
            </w:r>
          </w:p>
        </w:tc>
        <w:tc>
          <w:tcPr>
            <w:tcW w:w="5513"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500g/袋</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1</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116</w:t>
            </w:r>
          </w:p>
        </w:tc>
        <w:tc>
          <w:tcPr>
            <w:tcW w:w="1340"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牡丹皮</w:t>
            </w:r>
          </w:p>
        </w:tc>
        <w:tc>
          <w:tcPr>
            <w:tcW w:w="5513"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500g/袋</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1</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117</w:t>
            </w:r>
          </w:p>
        </w:tc>
        <w:tc>
          <w:tcPr>
            <w:tcW w:w="1340"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厚朴</w:t>
            </w:r>
          </w:p>
        </w:tc>
        <w:tc>
          <w:tcPr>
            <w:tcW w:w="5513"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500g/袋</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1</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118</w:t>
            </w:r>
          </w:p>
        </w:tc>
        <w:tc>
          <w:tcPr>
            <w:tcW w:w="1340"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肉桂</w:t>
            </w:r>
          </w:p>
        </w:tc>
        <w:tc>
          <w:tcPr>
            <w:tcW w:w="5513"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500g/袋</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1</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119</w:t>
            </w:r>
          </w:p>
        </w:tc>
        <w:tc>
          <w:tcPr>
            <w:tcW w:w="1340"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黄柏</w:t>
            </w:r>
          </w:p>
        </w:tc>
        <w:tc>
          <w:tcPr>
            <w:tcW w:w="5513"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500g/袋</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1</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120</w:t>
            </w:r>
          </w:p>
        </w:tc>
        <w:tc>
          <w:tcPr>
            <w:tcW w:w="1340"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番泻叶</w:t>
            </w:r>
          </w:p>
        </w:tc>
        <w:tc>
          <w:tcPr>
            <w:tcW w:w="5513"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500g/袋</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1</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121</w:t>
            </w:r>
          </w:p>
        </w:tc>
        <w:tc>
          <w:tcPr>
            <w:tcW w:w="1340"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金银花</w:t>
            </w:r>
          </w:p>
        </w:tc>
        <w:tc>
          <w:tcPr>
            <w:tcW w:w="5513"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500g/袋</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1</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122</w:t>
            </w:r>
          </w:p>
        </w:tc>
        <w:tc>
          <w:tcPr>
            <w:tcW w:w="1340"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五味子</w:t>
            </w:r>
          </w:p>
        </w:tc>
        <w:tc>
          <w:tcPr>
            <w:tcW w:w="5513"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500g/袋</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1</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123</w:t>
            </w:r>
          </w:p>
        </w:tc>
        <w:tc>
          <w:tcPr>
            <w:tcW w:w="1340"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小茴香</w:t>
            </w:r>
          </w:p>
        </w:tc>
        <w:tc>
          <w:tcPr>
            <w:tcW w:w="5513"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500g/袋</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1</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124</w:t>
            </w:r>
          </w:p>
        </w:tc>
        <w:tc>
          <w:tcPr>
            <w:tcW w:w="1340"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红花</w:t>
            </w:r>
          </w:p>
        </w:tc>
        <w:tc>
          <w:tcPr>
            <w:tcW w:w="5513"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500g/袋</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1</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125</w:t>
            </w:r>
          </w:p>
        </w:tc>
        <w:tc>
          <w:tcPr>
            <w:tcW w:w="1340"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薄荷</w:t>
            </w:r>
          </w:p>
        </w:tc>
        <w:tc>
          <w:tcPr>
            <w:tcW w:w="5513"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500g/袋</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1</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126</w:t>
            </w:r>
          </w:p>
        </w:tc>
        <w:tc>
          <w:tcPr>
            <w:tcW w:w="1340"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麻黄</w:t>
            </w:r>
          </w:p>
        </w:tc>
        <w:tc>
          <w:tcPr>
            <w:tcW w:w="5513"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500g/袋</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1</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127</w:t>
            </w:r>
          </w:p>
        </w:tc>
        <w:tc>
          <w:tcPr>
            <w:tcW w:w="1340"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浙贝母</w:t>
            </w:r>
          </w:p>
        </w:tc>
        <w:tc>
          <w:tcPr>
            <w:tcW w:w="5513"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500g/袋</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1</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128</w:t>
            </w:r>
          </w:p>
        </w:tc>
        <w:tc>
          <w:tcPr>
            <w:tcW w:w="1340"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牛膝</w:t>
            </w:r>
          </w:p>
        </w:tc>
        <w:tc>
          <w:tcPr>
            <w:tcW w:w="5513"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500g/袋</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1</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129</w:t>
            </w:r>
          </w:p>
        </w:tc>
        <w:tc>
          <w:tcPr>
            <w:tcW w:w="1340"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防己</w:t>
            </w:r>
          </w:p>
        </w:tc>
        <w:tc>
          <w:tcPr>
            <w:tcW w:w="5513"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500g/袋</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1</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130</w:t>
            </w:r>
          </w:p>
        </w:tc>
        <w:tc>
          <w:tcPr>
            <w:tcW w:w="1340"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苍术</w:t>
            </w:r>
          </w:p>
        </w:tc>
        <w:tc>
          <w:tcPr>
            <w:tcW w:w="5513"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500g/袋</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1</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131</w:t>
            </w:r>
          </w:p>
        </w:tc>
        <w:tc>
          <w:tcPr>
            <w:tcW w:w="1340"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板蓝根</w:t>
            </w:r>
          </w:p>
        </w:tc>
        <w:tc>
          <w:tcPr>
            <w:tcW w:w="5513"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500g/袋</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1</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132</w:t>
            </w:r>
          </w:p>
        </w:tc>
        <w:tc>
          <w:tcPr>
            <w:tcW w:w="1340"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蜜百部</w:t>
            </w:r>
          </w:p>
        </w:tc>
        <w:tc>
          <w:tcPr>
            <w:tcW w:w="5513"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500g/袋</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1</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133</w:t>
            </w:r>
          </w:p>
        </w:tc>
        <w:tc>
          <w:tcPr>
            <w:tcW w:w="1340"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郁金</w:t>
            </w:r>
          </w:p>
        </w:tc>
        <w:tc>
          <w:tcPr>
            <w:tcW w:w="5513"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500g/袋</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1</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134</w:t>
            </w:r>
          </w:p>
        </w:tc>
        <w:tc>
          <w:tcPr>
            <w:tcW w:w="1340"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虎杖</w:t>
            </w:r>
          </w:p>
        </w:tc>
        <w:tc>
          <w:tcPr>
            <w:tcW w:w="5513"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500g/袋</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1</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135</w:t>
            </w:r>
          </w:p>
        </w:tc>
        <w:tc>
          <w:tcPr>
            <w:tcW w:w="1340"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银柴胡</w:t>
            </w:r>
          </w:p>
        </w:tc>
        <w:tc>
          <w:tcPr>
            <w:tcW w:w="5513"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500g/袋</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1</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136</w:t>
            </w:r>
          </w:p>
        </w:tc>
        <w:tc>
          <w:tcPr>
            <w:tcW w:w="1340"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赤芍</w:t>
            </w:r>
          </w:p>
        </w:tc>
        <w:tc>
          <w:tcPr>
            <w:tcW w:w="5513"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500g/袋</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1</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137</w:t>
            </w:r>
          </w:p>
        </w:tc>
        <w:tc>
          <w:tcPr>
            <w:tcW w:w="1340"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升麻</w:t>
            </w:r>
          </w:p>
        </w:tc>
        <w:tc>
          <w:tcPr>
            <w:tcW w:w="5513"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500g/袋</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1</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138</w:t>
            </w:r>
          </w:p>
        </w:tc>
        <w:tc>
          <w:tcPr>
            <w:tcW w:w="1340"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白薇</w:t>
            </w:r>
          </w:p>
        </w:tc>
        <w:tc>
          <w:tcPr>
            <w:tcW w:w="5513"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500g/袋</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1</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139</w:t>
            </w:r>
          </w:p>
        </w:tc>
        <w:tc>
          <w:tcPr>
            <w:tcW w:w="1340"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天花粉</w:t>
            </w:r>
          </w:p>
        </w:tc>
        <w:tc>
          <w:tcPr>
            <w:tcW w:w="5513"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500g/袋</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1</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140</w:t>
            </w:r>
          </w:p>
        </w:tc>
        <w:tc>
          <w:tcPr>
            <w:tcW w:w="1340"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三棱</w:t>
            </w:r>
          </w:p>
        </w:tc>
        <w:tc>
          <w:tcPr>
            <w:tcW w:w="5513"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500g/袋</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1</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141</w:t>
            </w:r>
          </w:p>
        </w:tc>
        <w:tc>
          <w:tcPr>
            <w:tcW w:w="1340"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盐知母</w:t>
            </w:r>
          </w:p>
        </w:tc>
        <w:tc>
          <w:tcPr>
            <w:tcW w:w="5513"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500g/袋</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1</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142</w:t>
            </w:r>
          </w:p>
        </w:tc>
        <w:tc>
          <w:tcPr>
            <w:tcW w:w="1340"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仙茅</w:t>
            </w:r>
          </w:p>
        </w:tc>
        <w:tc>
          <w:tcPr>
            <w:tcW w:w="5513"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250g/袋</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1</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143</w:t>
            </w:r>
          </w:p>
        </w:tc>
        <w:tc>
          <w:tcPr>
            <w:tcW w:w="1340"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姜黄</w:t>
            </w:r>
          </w:p>
        </w:tc>
        <w:tc>
          <w:tcPr>
            <w:tcW w:w="5513"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500g/袋</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1</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144</w:t>
            </w:r>
          </w:p>
        </w:tc>
        <w:tc>
          <w:tcPr>
            <w:tcW w:w="1340"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独活</w:t>
            </w:r>
          </w:p>
        </w:tc>
        <w:tc>
          <w:tcPr>
            <w:tcW w:w="5513"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500g/袋</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1</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145</w:t>
            </w:r>
          </w:p>
        </w:tc>
        <w:tc>
          <w:tcPr>
            <w:tcW w:w="1340"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羌活</w:t>
            </w:r>
          </w:p>
        </w:tc>
        <w:tc>
          <w:tcPr>
            <w:tcW w:w="5513"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250g/袋</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1</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146</w:t>
            </w:r>
          </w:p>
        </w:tc>
        <w:tc>
          <w:tcPr>
            <w:tcW w:w="1340"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藁本</w:t>
            </w:r>
          </w:p>
        </w:tc>
        <w:tc>
          <w:tcPr>
            <w:tcW w:w="5513"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250g/袋</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1</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147</w:t>
            </w:r>
          </w:p>
        </w:tc>
        <w:tc>
          <w:tcPr>
            <w:tcW w:w="1340" w:type="dxa"/>
            <w:vAlign w:val="center"/>
          </w:tcPr>
          <w:p>
            <w:pPr>
              <w:widowControl/>
              <w:jc w:val="center"/>
              <w:textAlignment w:val="center"/>
              <w:rPr>
                <w:rFonts w:ascii="宋体" w:hAnsi="宋体" w:eastAsia="宋体" w:cs="宋体"/>
                <w:szCs w:val="21"/>
              </w:rPr>
            </w:pPr>
            <w:r>
              <w:rPr>
                <w:rFonts w:ascii="宋体" w:hAnsi="宋体" w:eastAsia="宋体" w:cs="宋体"/>
                <w:szCs w:val="21"/>
              </w:rPr>
              <w:t>秦艽</w:t>
            </w:r>
          </w:p>
        </w:tc>
        <w:tc>
          <w:tcPr>
            <w:tcW w:w="5513"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250g/袋</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1</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148</w:t>
            </w:r>
          </w:p>
        </w:tc>
        <w:tc>
          <w:tcPr>
            <w:tcW w:w="1340" w:type="dxa"/>
            <w:vAlign w:val="center"/>
          </w:tcPr>
          <w:p>
            <w:pPr>
              <w:widowControl/>
              <w:jc w:val="center"/>
              <w:textAlignment w:val="center"/>
              <w:rPr>
                <w:rFonts w:ascii="宋体" w:hAnsi="宋体" w:eastAsia="宋体" w:cs="宋体"/>
                <w:color w:val="FF0000"/>
                <w:kern w:val="0"/>
                <w:szCs w:val="21"/>
              </w:rPr>
            </w:pPr>
            <w:r>
              <w:rPr>
                <w:rFonts w:hint="eastAsia" w:ascii="宋体" w:hAnsi="宋体" w:eastAsia="宋体" w:cs="宋体"/>
                <w:color w:val="000000"/>
                <w:kern w:val="0"/>
                <w:sz w:val="22"/>
              </w:rPr>
              <w:t>治疗车</w:t>
            </w:r>
          </w:p>
        </w:tc>
        <w:tc>
          <w:tcPr>
            <w:tcW w:w="5513" w:type="dxa"/>
            <w:vAlign w:val="center"/>
          </w:tcPr>
          <w:p>
            <w:pPr>
              <w:widowControl/>
              <w:jc w:val="center"/>
              <w:textAlignment w:val="center"/>
              <w:rPr>
                <w:rFonts w:ascii="宋体" w:hAnsi="宋体" w:eastAsia="宋体" w:cs="宋体"/>
                <w:color w:val="FF0000"/>
                <w:kern w:val="0"/>
                <w:szCs w:val="21"/>
              </w:rPr>
            </w:pPr>
            <w:r>
              <w:rPr>
                <w:rFonts w:hint="eastAsia" w:ascii="宋体" w:hAnsi="宋体" w:eastAsia="宋体" w:cs="宋体"/>
                <w:color w:val="000000"/>
                <w:kern w:val="0"/>
                <w:sz w:val="22"/>
              </w:rPr>
              <w:t>二层中号带抽屉</w:t>
            </w:r>
          </w:p>
        </w:tc>
        <w:tc>
          <w:tcPr>
            <w:tcW w:w="587" w:type="dxa"/>
            <w:vAlign w:val="center"/>
          </w:tcPr>
          <w:p>
            <w:pPr>
              <w:widowControl/>
              <w:jc w:val="center"/>
              <w:textAlignment w:val="center"/>
              <w:rPr>
                <w:rFonts w:ascii="宋体" w:hAnsi="宋体" w:eastAsia="宋体" w:cs="宋体"/>
                <w:color w:val="FF0000"/>
                <w:kern w:val="0"/>
                <w:szCs w:val="21"/>
              </w:rPr>
            </w:pPr>
            <w:r>
              <w:rPr>
                <w:rFonts w:hint="eastAsia" w:ascii="宋体" w:hAnsi="宋体" w:eastAsia="宋体" w:cs="宋体"/>
                <w:color w:val="000000"/>
                <w:kern w:val="0"/>
                <w:sz w:val="22"/>
              </w:rPr>
              <w:t>6</w:t>
            </w:r>
          </w:p>
        </w:tc>
        <w:tc>
          <w:tcPr>
            <w:tcW w:w="838" w:type="dxa"/>
            <w:vAlign w:val="center"/>
          </w:tcPr>
          <w:p>
            <w:pPr>
              <w:widowControl/>
              <w:jc w:val="center"/>
              <w:textAlignment w:val="center"/>
              <w:rPr>
                <w:rFonts w:ascii="宋体" w:hAnsi="宋体" w:eastAsia="宋体" w:cs="宋体"/>
                <w:color w:val="FF0000"/>
                <w:kern w:val="0"/>
                <w:szCs w:val="21"/>
              </w:rPr>
            </w:pPr>
            <w:r>
              <w:rPr>
                <w:rFonts w:hint="eastAsia" w:ascii="宋体" w:hAnsi="宋体" w:eastAsia="宋体" w:cs="宋体"/>
                <w:color w:val="000000"/>
                <w:kern w:val="0"/>
                <w:sz w:val="22"/>
              </w:rPr>
              <w:t>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149</w:t>
            </w:r>
          </w:p>
        </w:tc>
        <w:tc>
          <w:tcPr>
            <w:tcW w:w="1340" w:type="dxa"/>
            <w:vAlign w:val="center"/>
          </w:tcPr>
          <w:p>
            <w:pPr>
              <w:widowControl/>
              <w:jc w:val="center"/>
              <w:textAlignment w:val="center"/>
              <w:rPr>
                <w:rFonts w:ascii="宋体" w:hAnsi="宋体" w:eastAsia="宋体" w:cs="宋体"/>
                <w:color w:val="FF0000"/>
                <w:kern w:val="0"/>
                <w:szCs w:val="21"/>
              </w:rPr>
            </w:pPr>
            <w:r>
              <w:rPr>
                <w:rFonts w:hint="eastAsia" w:ascii="宋体" w:hAnsi="宋体" w:eastAsia="宋体" w:cs="宋体"/>
                <w:color w:val="000000"/>
                <w:kern w:val="0"/>
                <w:sz w:val="22"/>
              </w:rPr>
              <w:t>床单</w:t>
            </w:r>
          </w:p>
        </w:tc>
        <w:tc>
          <w:tcPr>
            <w:tcW w:w="5513" w:type="dxa"/>
            <w:vAlign w:val="center"/>
          </w:tcPr>
          <w:p>
            <w:pPr>
              <w:widowControl/>
              <w:jc w:val="center"/>
              <w:textAlignment w:val="center"/>
              <w:rPr>
                <w:rFonts w:ascii="宋体" w:hAnsi="宋体" w:eastAsia="宋体" w:cs="宋体"/>
                <w:color w:val="FF0000"/>
                <w:kern w:val="0"/>
                <w:szCs w:val="21"/>
              </w:rPr>
            </w:pPr>
            <w:r>
              <w:rPr>
                <w:rFonts w:hint="eastAsia" w:ascii="宋体" w:hAnsi="宋体" w:eastAsia="宋体" w:cs="宋体"/>
                <w:color w:val="000000"/>
                <w:kern w:val="0"/>
                <w:sz w:val="22"/>
              </w:rPr>
              <w:t>2.5*1.8m，白色</w:t>
            </w:r>
          </w:p>
        </w:tc>
        <w:tc>
          <w:tcPr>
            <w:tcW w:w="587" w:type="dxa"/>
            <w:vAlign w:val="center"/>
          </w:tcPr>
          <w:p>
            <w:pPr>
              <w:widowControl/>
              <w:jc w:val="center"/>
              <w:textAlignment w:val="center"/>
              <w:rPr>
                <w:rFonts w:ascii="宋体" w:hAnsi="宋体" w:eastAsia="宋体" w:cs="宋体"/>
                <w:color w:val="FF0000"/>
                <w:kern w:val="0"/>
                <w:szCs w:val="21"/>
              </w:rPr>
            </w:pPr>
            <w:r>
              <w:rPr>
                <w:rFonts w:hint="eastAsia" w:ascii="宋体" w:hAnsi="宋体" w:eastAsia="宋体" w:cs="宋体"/>
                <w:color w:val="000000"/>
                <w:kern w:val="0"/>
                <w:sz w:val="22"/>
              </w:rPr>
              <w:t>10</w:t>
            </w:r>
          </w:p>
        </w:tc>
        <w:tc>
          <w:tcPr>
            <w:tcW w:w="838" w:type="dxa"/>
            <w:vAlign w:val="center"/>
          </w:tcPr>
          <w:p>
            <w:pPr>
              <w:widowControl/>
              <w:jc w:val="center"/>
              <w:textAlignment w:val="center"/>
              <w:rPr>
                <w:rFonts w:ascii="宋体" w:hAnsi="宋体" w:eastAsia="宋体" w:cs="宋体"/>
                <w:color w:val="FF0000"/>
                <w:kern w:val="0"/>
                <w:szCs w:val="21"/>
              </w:rPr>
            </w:pPr>
            <w:r>
              <w:rPr>
                <w:rFonts w:hint="eastAsia" w:ascii="宋体" w:hAnsi="宋体" w:eastAsia="宋体" w:cs="宋体"/>
                <w:color w:val="000000"/>
                <w:kern w:val="0"/>
                <w:sz w:val="22"/>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150</w:t>
            </w:r>
          </w:p>
        </w:tc>
        <w:tc>
          <w:tcPr>
            <w:tcW w:w="1340" w:type="dxa"/>
            <w:vAlign w:val="center"/>
          </w:tcPr>
          <w:p>
            <w:pPr>
              <w:widowControl/>
              <w:jc w:val="center"/>
              <w:textAlignment w:val="center"/>
              <w:rPr>
                <w:rFonts w:ascii="宋体" w:hAnsi="宋体" w:eastAsia="宋体" w:cs="宋体"/>
                <w:color w:val="FF0000"/>
                <w:kern w:val="0"/>
                <w:szCs w:val="21"/>
              </w:rPr>
            </w:pPr>
            <w:r>
              <w:rPr>
                <w:rFonts w:hint="eastAsia" w:ascii="宋体" w:hAnsi="宋体" w:eastAsia="宋体" w:cs="宋体"/>
                <w:color w:val="000000"/>
                <w:kern w:val="0"/>
                <w:sz w:val="22"/>
              </w:rPr>
              <w:t>被套</w:t>
            </w:r>
          </w:p>
        </w:tc>
        <w:tc>
          <w:tcPr>
            <w:tcW w:w="5513" w:type="dxa"/>
            <w:vAlign w:val="center"/>
          </w:tcPr>
          <w:p>
            <w:pPr>
              <w:widowControl/>
              <w:jc w:val="center"/>
              <w:textAlignment w:val="center"/>
              <w:rPr>
                <w:rFonts w:ascii="宋体" w:hAnsi="宋体" w:eastAsia="宋体" w:cs="宋体"/>
                <w:color w:val="FF0000"/>
                <w:kern w:val="0"/>
                <w:szCs w:val="21"/>
              </w:rPr>
            </w:pPr>
            <w:r>
              <w:rPr>
                <w:rFonts w:hint="eastAsia" w:ascii="宋体" w:hAnsi="宋体" w:eastAsia="宋体" w:cs="宋体"/>
                <w:color w:val="000000"/>
                <w:kern w:val="0"/>
                <w:sz w:val="22"/>
              </w:rPr>
              <w:t>2.3*1.7m白色</w:t>
            </w:r>
          </w:p>
        </w:tc>
        <w:tc>
          <w:tcPr>
            <w:tcW w:w="587" w:type="dxa"/>
            <w:vAlign w:val="center"/>
          </w:tcPr>
          <w:p>
            <w:pPr>
              <w:widowControl/>
              <w:jc w:val="center"/>
              <w:textAlignment w:val="center"/>
              <w:rPr>
                <w:rFonts w:ascii="宋体" w:hAnsi="宋体" w:eastAsia="宋体" w:cs="宋体"/>
                <w:color w:val="FF0000"/>
                <w:kern w:val="0"/>
                <w:szCs w:val="21"/>
              </w:rPr>
            </w:pPr>
            <w:r>
              <w:rPr>
                <w:rFonts w:hint="eastAsia" w:ascii="宋体" w:hAnsi="宋体" w:eastAsia="宋体" w:cs="宋体"/>
                <w:color w:val="000000"/>
                <w:kern w:val="0"/>
                <w:sz w:val="22"/>
              </w:rPr>
              <w:t>10</w:t>
            </w:r>
          </w:p>
        </w:tc>
        <w:tc>
          <w:tcPr>
            <w:tcW w:w="838" w:type="dxa"/>
            <w:vAlign w:val="center"/>
          </w:tcPr>
          <w:p>
            <w:pPr>
              <w:widowControl/>
              <w:jc w:val="center"/>
              <w:textAlignment w:val="center"/>
              <w:rPr>
                <w:rFonts w:ascii="宋体" w:hAnsi="宋体" w:eastAsia="宋体" w:cs="宋体"/>
                <w:color w:val="FF0000"/>
                <w:kern w:val="0"/>
                <w:szCs w:val="21"/>
              </w:rPr>
            </w:pPr>
            <w:r>
              <w:rPr>
                <w:rFonts w:hint="eastAsia" w:ascii="宋体" w:hAnsi="宋体" w:eastAsia="宋体" w:cs="宋体"/>
                <w:color w:val="000000"/>
                <w:kern w:val="0"/>
                <w:sz w:val="22"/>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151</w:t>
            </w:r>
          </w:p>
        </w:tc>
        <w:tc>
          <w:tcPr>
            <w:tcW w:w="1340" w:type="dxa"/>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000000"/>
                <w:kern w:val="0"/>
                <w:sz w:val="22"/>
              </w:rPr>
              <w:t>枕头</w:t>
            </w:r>
          </w:p>
        </w:tc>
        <w:tc>
          <w:tcPr>
            <w:tcW w:w="5513" w:type="dxa"/>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000000"/>
                <w:kern w:val="0"/>
                <w:sz w:val="22"/>
              </w:rPr>
              <w:t>0.6*0.4m白色</w:t>
            </w:r>
          </w:p>
        </w:tc>
        <w:tc>
          <w:tcPr>
            <w:tcW w:w="587" w:type="dxa"/>
            <w:vAlign w:val="center"/>
          </w:tcPr>
          <w:p>
            <w:pPr>
              <w:widowControl/>
              <w:jc w:val="center"/>
              <w:textAlignment w:val="center"/>
              <w:rPr>
                <w:rFonts w:ascii="宋体" w:hAnsi="宋体" w:eastAsia="宋体" w:cs="宋体"/>
                <w:color w:val="FF0000"/>
                <w:kern w:val="0"/>
                <w:szCs w:val="21"/>
              </w:rPr>
            </w:pPr>
            <w:r>
              <w:rPr>
                <w:rFonts w:hint="eastAsia" w:ascii="宋体" w:hAnsi="宋体" w:eastAsia="宋体" w:cs="宋体"/>
                <w:color w:val="000000"/>
                <w:kern w:val="0"/>
                <w:sz w:val="22"/>
              </w:rPr>
              <w:t>10</w:t>
            </w:r>
          </w:p>
        </w:tc>
        <w:tc>
          <w:tcPr>
            <w:tcW w:w="838" w:type="dxa"/>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000000"/>
                <w:kern w:val="0"/>
                <w:sz w:val="22"/>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152</w:t>
            </w:r>
          </w:p>
        </w:tc>
        <w:tc>
          <w:tcPr>
            <w:tcW w:w="1340" w:type="dxa"/>
            <w:vAlign w:val="center"/>
          </w:tcPr>
          <w:p>
            <w:pPr>
              <w:widowControl/>
              <w:jc w:val="center"/>
              <w:textAlignment w:val="center"/>
              <w:rPr>
                <w:rFonts w:ascii="宋体" w:hAnsi="宋体" w:eastAsia="宋体" w:cs="宋体"/>
                <w:color w:val="FF0000"/>
                <w:kern w:val="0"/>
                <w:szCs w:val="21"/>
              </w:rPr>
            </w:pPr>
            <w:r>
              <w:rPr>
                <w:rFonts w:hint="eastAsia" w:ascii="宋体" w:hAnsi="宋体" w:eastAsia="宋体" w:cs="宋体"/>
                <w:color w:val="000000"/>
                <w:kern w:val="0"/>
                <w:sz w:val="22"/>
              </w:rPr>
              <w:t>被芯</w:t>
            </w:r>
          </w:p>
        </w:tc>
        <w:tc>
          <w:tcPr>
            <w:tcW w:w="5513" w:type="dxa"/>
            <w:vAlign w:val="center"/>
          </w:tcPr>
          <w:p>
            <w:pPr>
              <w:widowControl/>
              <w:jc w:val="center"/>
              <w:textAlignment w:val="center"/>
              <w:rPr>
                <w:rFonts w:ascii="宋体" w:hAnsi="宋体" w:eastAsia="宋体" w:cs="宋体"/>
                <w:color w:val="FF0000"/>
                <w:kern w:val="0"/>
                <w:szCs w:val="21"/>
              </w:rPr>
            </w:pPr>
            <w:r>
              <w:rPr>
                <w:rFonts w:hint="eastAsia" w:ascii="宋体" w:hAnsi="宋体" w:eastAsia="宋体" w:cs="宋体"/>
                <w:color w:val="000000"/>
                <w:kern w:val="0"/>
                <w:sz w:val="22"/>
              </w:rPr>
              <w:t>2.1*1.6m白色</w:t>
            </w:r>
          </w:p>
        </w:tc>
        <w:tc>
          <w:tcPr>
            <w:tcW w:w="587" w:type="dxa"/>
            <w:vAlign w:val="center"/>
          </w:tcPr>
          <w:p>
            <w:pPr>
              <w:widowControl/>
              <w:jc w:val="center"/>
              <w:textAlignment w:val="center"/>
              <w:rPr>
                <w:rFonts w:ascii="宋体" w:hAnsi="宋体" w:eastAsia="宋体" w:cs="宋体"/>
                <w:color w:val="FF0000"/>
                <w:kern w:val="0"/>
                <w:szCs w:val="21"/>
              </w:rPr>
            </w:pPr>
            <w:r>
              <w:rPr>
                <w:rFonts w:hint="eastAsia" w:ascii="宋体" w:hAnsi="宋体" w:eastAsia="宋体" w:cs="宋体"/>
                <w:color w:val="000000"/>
                <w:kern w:val="0"/>
                <w:sz w:val="22"/>
              </w:rPr>
              <w:t>10</w:t>
            </w:r>
          </w:p>
        </w:tc>
        <w:tc>
          <w:tcPr>
            <w:tcW w:w="838" w:type="dxa"/>
            <w:vAlign w:val="center"/>
          </w:tcPr>
          <w:p>
            <w:pPr>
              <w:widowControl/>
              <w:jc w:val="center"/>
              <w:textAlignment w:val="center"/>
              <w:rPr>
                <w:rFonts w:ascii="宋体" w:hAnsi="宋体" w:eastAsia="宋体" w:cs="宋体"/>
                <w:color w:val="FF0000"/>
                <w:kern w:val="0"/>
                <w:szCs w:val="21"/>
              </w:rPr>
            </w:pPr>
            <w:r>
              <w:rPr>
                <w:rFonts w:hint="eastAsia" w:ascii="宋体" w:hAnsi="宋体" w:eastAsia="宋体" w:cs="宋体"/>
                <w:color w:val="000000"/>
                <w:kern w:val="0"/>
                <w:sz w:val="22"/>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153</w:t>
            </w:r>
          </w:p>
        </w:tc>
        <w:tc>
          <w:tcPr>
            <w:tcW w:w="1340" w:type="dxa"/>
            <w:vAlign w:val="center"/>
          </w:tcPr>
          <w:p>
            <w:pPr>
              <w:widowControl/>
              <w:jc w:val="center"/>
              <w:textAlignment w:val="center"/>
              <w:rPr>
                <w:rFonts w:ascii="宋体" w:hAnsi="宋体" w:eastAsia="宋体" w:cs="宋体"/>
                <w:color w:val="FF0000"/>
                <w:kern w:val="0"/>
                <w:szCs w:val="21"/>
              </w:rPr>
            </w:pPr>
            <w:r>
              <w:rPr>
                <w:rFonts w:hint="eastAsia" w:ascii="宋体" w:hAnsi="宋体" w:eastAsia="宋体" w:cs="宋体"/>
                <w:color w:val="000000"/>
                <w:kern w:val="0"/>
                <w:sz w:val="22"/>
              </w:rPr>
              <w:t>床褥</w:t>
            </w:r>
          </w:p>
        </w:tc>
        <w:tc>
          <w:tcPr>
            <w:tcW w:w="5513" w:type="dxa"/>
            <w:vAlign w:val="center"/>
          </w:tcPr>
          <w:p>
            <w:pPr>
              <w:widowControl/>
              <w:jc w:val="center"/>
              <w:textAlignment w:val="center"/>
              <w:rPr>
                <w:rFonts w:ascii="宋体" w:hAnsi="宋体" w:eastAsia="宋体" w:cs="宋体"/>
                <w:color w:val="FF0000"/>
                <w:kern w:val="0"/>
                <w:szCs w:val="21"/>
              </w:rPr>
            </w:pPr>
            <w:r>
              <w:rPr>
                <w:rFonts w:hint="eastAsia" w:ascii="宋体" w:hAnsi="宋体" w:eastAsia="宋体" w:cs="宋体"/>
                <w:color w:val="000000"/>
                <w:kern w:val="0"/>
                <w:sz w:val="22"/>
              </w:rPr>
              <w:t>90*200cm白色</w:t>
            </w:r>
          </w:p>
        </w:tc>
        <w:tc>
          <w:tcPr>
            <w:tcW w:w="587" w:type="dxa"/>
            <w:vAlign w:val="center"/>
          </w:tcPr>
          <w:p>
            <w:pPr>
              <w:widowControl/>
              <w:jc w:val="center"/>
              <w:textAlignment w:val="center"/>
              <w:rPr>
                <w:rFonts w:ascii="宋体" w:hAnsi="宋体" w:eastAsia="宋体" w:cs="宋体"/>
                <w:color w:val="FF0000"/>
                <w:kern w:val="0"/>
                <w:szCs w:val="21"/>
              </w:rPr>
            </w:pPr>
            <w:r>
              <w:rPr>
                <w:rFonts w:hint="eastAsia" w:ascii="宋体" w:hAnsi="宋体" w:eastAsia="宋体" w:cs="宋体"/>
                <w:color w:val="000000"/>
                <w:kern w:val="0"/>
                <w:sz w:val="22"/>
              </w:rPr>
              <w:t>10</w:t>
            </w:r>
          </w:p>
        </w:tc>
        <w:tc>
          <w:tcPr>
            <w:tcW w:w="838" w:type="dxa"/>
            <w:vAlign w:val="center"/>
          </w:tcPr>
          <w:p>
            <w:pPr>
              <w:widowControl/>
              <w:jc w:val="center"/>
              <w:textAlignment w:val="center"/>
              <w:rPr>
                <w:rFonts w:ascii="宋体" w:hAnsi="宋体" w:eastAsia="宋体" w:cs="宋体"/>
                <w:color w:val="FF0000"/>
                <w:kern w:val="0"/>
                <w:szCs w:val="21"/>
              </w:rPr>
            </w:pPr>
            <w:r>
              <w:rPr>
                <w:rFonts w:hint="eastAsia" w:ascii="宋体" w:hAnsi="宋体" w:eastAsia="宋体" w:cs="宋体"/>
                <w:color w:val="000000"/>
                <w:kern w:val="0"/>
                <w:sz w:val="22"/>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154</w:t>
            </w:r>
          </w:p>
        </w:tc>
        <w:tc>
          <w:tcPr>
            <w:tcW w:w="1340" w:type="dxa"/>
            <w:vAlign w:val="center"/>
          </w:tcPr>
          <w:p>
            <w:pPr>
              <w:widowControl/>
              <w:jc w:val="center"/>
              <w:textAlignment w:val="center"/>
              <w:rPr>
                <w:rFonts w:ascii="宋体" w:hAnsi="宋体" w:eastAsia="宋体" w:cs="宋体"/>
                <w:color w:val="FF0000"/>
                <w:kern w:val="0"/>
                <w:szCs w:val="21"/>
              </w:rPr>
            </w:pPr>
            <w:r>
              <w:rPr>
                <w:rFonts w:hint="eastAsia" w:ascii="宋体" w:hAnsi="宋体" w:eastAsia="宋体" w:cs="宋体"/>
                <w:color w:val="000000"/>
                <w:kern w:val="0"/>
                <w:sz w:val="22"/>
              </w:rPr>
              <w:t>枕套</w:t>
            </w:r>
          </w:p>
        </w:tc>
        <w:tc>
          <w:tcPr>
            <w:tcW w:w="5513" w:type="dxa"/>
            <w:vAlign w:val="center"/>
          </w:tcPr>
          <w:p>
            <w:pPr>
              <w:widowControl/>
              <w:jc w:val="center"/>
              <w:textAlignment w:val="center"/>
              <w:rPr>
                <w:rFonts w:ascii="宋体" w:hAnsi="宋体" w:eastAsia="宋体" w:cs="宋体"/>
                <w:color w:val="FF0000"/>
                <w:kern w:val="0"/>
                <w:szCs w:val="21"/>
              </w:rPr>
            </w:pPr>
            <w:r>
              <w:rPr>
                <w:rFonts w:hint="eastAsia" w:ascii="宋体" w:hAnsi="宋体" w:eastAsia="宋体" w:cs="宋体"/>
                <w:color w:val="000000"/>
                <w:kern w:val="0"/>
                <w:sz w:val="22"/>
              </w:rPr>
              <w:t>0.7*0.45m白色</w:t>
            </w:r>
          </w:p>
        </w:tc>
        <w:tc>
          <w:tcPr>
            <w:tcW w:w="587" w:type="dxa"/>
            <w:vAlign w:val="center"/>
          </w:tcPr>
          <w:p>
            <w:pPr>
              <w:widowControl/>
              <w:jc w:val="center"/>
              <w:textAlignment w:val="center"/>
              <w:rPr>
                <w:rFonts w:ascii="宋体" w:hAnsi="宋体" w:eastAsia="宋体" w:cs="宋体"/>
                <w:color w:val="FF0000"/>
                <w:kern w:val="0"/>
                <w:szCs w:val="21"/>
              </w:rPr>
            </w:pPr>
            <w:r>
              <w:rPr>
                <w:rFonts w:hint="eastAsia" w:ascii="宋体" w:hAnsi="宋体" w:eastAsia="宋体" w:cs="宋体"/>
                <w:color w:val="000000"/>
                <w:kern w:val="0"/>
                <w:sz w:val="22"/>
              </w:rPr>
              <w:t>10</w:t>
            </w:r>
          </w:p>
        </w:tc>
        <w:tc>
          <w:tcPr>
            <w:tcW w:w="838" w:type="dxa"/>
            <w:vAlign w:val="center"/>
          </w:tcPr>
          <w:p>
            <w:pPr>
              <w:widowControl/>
              <w:jc w:val="center"/>
              <w:textAlignment w:val="center"/>
              <w:rPr>
                <w:rFonts w:ascii="宋体" w:hAnsi="宋体" w:eastAsia="宋体" w:cs="宋体"/>
                <w:color w:val="FF0000"/>
                <w:kern w:val="0"/>
                <w:szCs w:val="21"/>
              </w:rPr>
            </w:pPr>
            <w:r>
              <w:rPr>
                <w:rFonts w:hint="eastAsia" w:ascii="宋体" w:hAnsi="宋体" w:eastAsia="宋体" w:cs="宋体"/>
                <w:color w:val="000000"/>
                <w:kern w:val="0"/>
                <w:sz w:val="22"/>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kern w:val="0"/>
                <w:szCs w:val="21"/>
              </w:rPr>
            </w:pPr>
            <w:r>
              <w:rPr>
                <w:rFonts w:hint="eastAsia" w:ascii="宋体" w:hAnsi="宋体" w:eastAsia="宋体" w:cs="宋体"/>
                <w:kern w:val="0"/>
                <w:sz w:val="22"/>
              </w:rPr>
              <w:t>155</w:t>
            </w:r>
          </w:p>
        </w:tc>
        <w:tc>
          <w:tcPr>
            <w:tcW w:w="1340"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kern w:val="0"/>
                <w:sz w:val="22"/>
              </w:rPr>
              <w:t>电动吸痰器</w:t>
            </w:r>
          </w:p>
        </w:tc>
        <w:tc>
          <w:tcPr>
            <w:tcW w:w="5513" w:type="dxa"/>
            <w:vAlign w:val="center"/>
          </w:tcPr>
          <w:p>
            <w:pPr>
              <w:widowControl/>
              <w:jc w:val="left"/>
              <w:textAlignment w:val="center"/>
              <w:rPr>
                <w:rFonts w:ascii="宋体" w:hAnsi="宋体" w:eastAsia="宋体" w:cs="宋体"/>
                <w:kern w:val="0"/>
                <w:szCs w:val="21"/>
              </w:rPr>
            </w:pPr>
            <w:r>
              <w:rPr>
                <w:rFonts w:hint="eastAsia" w:ascii="宋体" w:hAnsi="宋体" w:eastAsia="宋体" w:cs="宋体"/>
                <w:kern w:val="0"/>
                <w:sz w:val="22"/>
              </w:rPr>
              <w:t>285*196*280mm，抽气速率&gt;15L/min</w:t>
            </w:r>
          </w:p>
        </w:tc>
        <w:tc>
          <w:tcPr>
            <w:tcW w:w="587"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kern w:val="0"/>
                <w:sz w:val="22"/>
              </w:rPr>
              <w:t>2</w:t>
            </w:r>
          </w:p>
        </w:tc>
        <w:tc>
          <w:tcPr>
            <w:tcW w:w="838"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kern w:val="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kern w:val="0"/>
                <w:szCs w:val="21"/>
              </w:rPr>
            </w:pPr>
            <w:r>
              <w:rPr>
                <w:rFonts w:hint="eastAsia" w:ascii="宋体" w:hAnsi="宋体" w:eastAsia="宋体" w:cs="宋体"/>
                <w:kern w:val="0"/>
                <w:sz w:val="22"/>
              </w:rPr>
              <w:t>156</w:t>
            </w:r>
          </w:p>
        </w:tc>
        <w:tc>
          <w:tcPr>
            <w:tcW w:w="1340"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kern w:val="0"/>
                <w:sz w:val="22"/>
              </w:rPr>
              <w:t>超声雾化机</w:t>
            </w:r>
          </w:p>
        </w:tc>
        <w:tc>
          <w:tcPr>
            <w:tcW w:w="5513" w:type="dxa"/>
            <w:vAlign w:val="center"/>
          </w:tcPr>
          <w:p>
            <w:pPr>
              <w:widowControl/>
              <w:jc w:val="left"/>
              <w:textAlignment w:val="center"/>
              <w:rPr>
                <w:rFonts w:ascii="宋体" w:hAnsi="宋体" w:eastAsia="宋体" w:cs="宋体"/>
                <w:kern w:val="0"/>
                <w:szCs w:val="21"/>
              </w:rPr>
            </w:pPr>
            <w:r>
              <w:rPr>
                <w:rFonts w:hint="eastAsia" w:ascii="宋体" w:hAnsi="宋体" w:eastAsia="宋体" w:cs="宋体"/>
                <w:kern w:val="0"/>
                <w:sz w:val="22"/>
              </w:rPr>
              <w:t>247*140*201mm，最大雾化率&gt;3ML/min，连续工作时间&gt;4小时</w:t>
            </w:r>
          </w:p>
        </w:tc>
        <w:tc>
          <w:tcPr>
            <w:tcW w:w="587"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kern w:val="0"/>
                <w:sz w:val="22"/>
              </w:rPr>
              <w:t>2</w:t>
            </w:r>
          </w:p>
        </w:tc>
        <w:tc>
          <w:tcPr>
            <w:tcW w:w="838"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kern w:val="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157</w:t>
            </w:r>
          </w:p>
        </w:tc>
        <w:tc>
          <w:tcPr>
            <w:tcW w:w="1340" w:type="dxa"/>
            <w:vAlign w:val="center"/>
          </w:tcPr>
          <w:p>
            <w:pPr>
              <w:widowControl/>
              <w:jc w:val="center"/>
              <w:textAlignment w:val="center"/>
              <w:rPr>
                <w:rFonts w:ascii="宋体" w:hAnsi="宋体" w:eastAsia="宋体" w:cs="宋体"/>
                <w:color w:val="FF0000"/>
                <w:kern w:val="0"/>
                <w:szCs w:val="21"/>
              </w:rPr>
            </w:pPr>
            <w:r>
              <w:rPr>
                <w:rFonts w:hint="eastAsia" w:ascii="宋体" w:hAnsi="宋体" w:eastAsia="宋体" w:cs="宋体"/>
                <w:color w:val="000000"/>
                <w:kern w:val="0"/>
                <w:sz w:val="22"/>
              </w:rPr>
              <w:t>无菌纱布块</w:t>
            </w:r>
          </w:p>
        </w:tc>
        <w:tc>
          <w:tcPr>
            <w:tcW w:w="5513" w:type="dxa"/>
            <w:vAlign w:val="center"/>
          </w:tcPr>
          <w:p>
            <w:pPr>
              <w:widowControl/>
              <w:jc w:val="center"/>
              <w:textAlignment w:val="center"/>
              <w:rPr>
                <w:rFonts w:ascii="宋体" w:hAnsi="宋体" w:eastAsia="宋体" w:cs="宋体"/>
                <w:color w:val="FF0000"/>
                <w:kern w:val="0"/>
                <w:szCs w:val="21"/>
              </w:rPr>
            </w:pPr>
            <w:r>
              <w:rPr>
                <w:rFonts w:hint="eastAsia" w:ascii="宋体" w:hAnsi="宋体" w:eastAsia="宋体" w:cs="宋体"/>
                <w:color w:val="000000"/>
                <w:kern w:val="0"/>
                <w:sz w:val="22"/>
              </w:rPr>
              <w:t>8*10*8  200块/包   河南瑞科</w:t>
            </w:r>
          </w:p>
        </w:tc>
        <w:tc>
          <w:tcPr>
            <w:tcW w:w="587" w:type="dxa"/>
            <w:vAlign w:val="center"/>
          </w:tcPr>
          <w:p>
            <w:pPr>
              <w:widowControl/>
              <w:jc w:val="center"/>
              <w:textAlignment w:val="center"/>
              <w:rPr>
                <w:rFonts w:ascii="宋体" w:hAnsi="宋体" w:eastAsia="宋体" w:cs="宋体"/>
                <w:color w:val="FF0000"/>
                <w:kern w:val="0"/>
                <w:szCs w:val="21"/>
              </w:rPr>
            </w:pPr>
            <w:r>
              <w:rPr>
                <w:rFonts w:hint="eastAsia" w:ascii="宋体" w:hAnsi="宋体" w:eastAsia="宋体" w:cs="宋体"/>
                <w:color w:val="000000"/>
                <w:kern w:val="0"/>
                <w:sz w:val="22"/>
              </w:rPr>
              <w:t>60</w:t>
            </w:r>
          </w:p>
        </w:tc>
        <w:tc>
          <w:tcPr>
            <w:tcW w:w="838" w:type="dxa"/>
            <w:vAlign w:val="center"/>
          </w:tcPr>
          <w:p>
            <w:pPr>
              <w:widowControl/>
              <w:jc w:val="center"/>
              <w:textAlignment w:val="center"/>
              <w:rPr>
                <w:rFonts w:ascii="宋体" w:hAnsi="宋体" w:eastAsia="宋体" w:cs="宋体"/>
                <w:color w:val="FF0000"/>
                <w:kern w:val="0"/>
                <w:szCs w:val="21"/>
              </w:rPr>
            </w:pPr>
            <w:r>
              <w:rPr>
                <w:rFonts w:hint="eastAsia" w:ascii="宋体" w:hAnsi="宋体" w:eastAsia="宋体" w:cs="宋体"/>
                <w:color w:val="000000"/>
                <w:kern w:val="0"/>
                <w:sz w:val="22"/>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158</w:t>
            </w:r>
          </w:p>
        </w:tc>
        <w:tc>
          <w:tcPr>
            <w:tcW w:w="1340" w:type="dxa"/>
            <w:vAlign w:val="center"/>
          </w:tcPr>
          <w:p>
            <w:pPr>
              <w:widowControl/>
              <w:jc w:val="center"/>
              <w:textAlignment w:val="center"/>
              <w:rPr>
                <w:rFonts w:ascii="宋体" w:hAnsi="宋体" w:eastAsia="宋体" w:cs="宋体"/>
                <w:color w:val="FF0000"/>
                <w:kern w:val="0"/>
                <w:szCs w:val="21"/>
              </w:rPr>
            </w:pPr>
            <w:r>
              <w:rPr>
                <w:rFonts w:hint="eastAsia" w:ascii="宋体" w:hAnsi="宋体" w:eastAsia="宋体" w:cs="宋体"/>
                <w:color w:val="000000"/>
                <w:kern w:val="0"/>
                <w:sz w:val="22"/>
              </w:rPr>
              <w:t>一次性口护包</w:t>
            </w:r>
          </w:p>
        </w:tc>
        <w:tc>
          <w:tcPr>
            <w:tcW w:w="5513" w:type="dxa"/>
            <w:vAlign w:val="center"/>
          </w:tcPr>
          <w:p>
            <w:pPr>
              <w:widowControl/>
              <w:jc w:val="center"/>
              <w:textAlignment w:val="center"/>
              <w:rPr>
                <w:rFonts w:ascii="宋体" w:hAnsi="宋体" w:eastAsia="宋体" w:cs="宋体"/>
                <w:color w:val="FF0000"/>
                <w:kern w:val="0"/>
                <w:szCs w:val="21"/>
              </w:rPr>
            </w:pPr>
            <w:r>
              <w:rPr>
                <w:rFonts w:hint="eastAsia" w:ascii="宋体" w:hAnsi="宋体" w:eastAsia="宋体" w:cs="宋体"/>
                <w:color w:val="000000"/>
                <w:kern w:val="0"/>
                <w:sz w:val="22"/>
              </w:rPr>
              <w:t>扬州大海</w:t>
            </w:r>
          </w:p>
        </w:tc>
        <w:tc>
          <w:tcPr>
            <w:tcW w:w="587" w:type="dxa"/>
            <w:vAlign w:val="center"/>
          </w:tcPr>
          <w:p>
            <w:pPr>
              <w:widowControl/>
              <w:jc w:val="center"/>
              <w:textAlignment w:val="center"/>
              <w:rPr>
                <w:rFonts w:ascii="宋体" w:hAnsi="宋体" w:eastAsia="宋体" w:cs="宋体"/>
                <w:color w:val="FF0000"/>
                <w:kern w:val="0"/>
                <w:szCs w:val="21"/>
              </w:rPr>
            </w:pPr>
            <w:r>
              <w:rPr>
                <w:rFonts w:hint="eastAsia" w:ascii="宋体" w:hAnsi="宋体" w:eastAsia="宋体" w:cs="宋体"/>
                <w:color w:val="000000"/>
                <w:kern w:val="0"/>
                <w:sz w:val="22"/>
              </w:rPr>
              <w:t>100</w:t>
            </w:r>
          </w:p>
        </w:tc>
        <w:tc>
          <w:tcPr>
            <w:tcW w:w="838" w:type="dxa"/>
            <w:vAlign w:val="center"/>
          </w:tcPr>
          <w:p>
            <w:pPr>
              <w:widowControl/>
              <w:jc w:val="center"/>
              <w:textAlignment w:val="center"/>
              <w:rPr>
                <w:rFonts w:ascii="宋体" w:hAnsi="宋体" w:eastAsia="宋体" w:cs="宋体"/>
                <w:color w:val="FF0000"/>
                <w:kern w:val="0"/>
                <w:szCs w:val="21"/>
              </w:rPr>
            </w:pPr>
            <w:r>
              <w:rPr>
                <w:rFonts w:hint="eastAsia" w:ascii="宋体" w:hAnsi="宋体" w:eastAsia="宋体" w:cs="宋体"/>
                <w:color w:val="000000"/>
                <w:kern w:val="0"/>
                <w:sz w:val="22"/>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159</w:t>
            </w:r>
          </w:p>
        </w:tc>
        <w:tc>
          <w:tcPr>
            <w:tcW w:w="1340" w:type="dxa"/>
            <w:vAlign w:val="center"/>
          </w:tcPr>
          <w:p>
            <w:pPr>
              <w:widowControl/>
              <w:jc w:val="center"/>
              <w:textAlignment w:val="center"/>
              <w:rPr>
                <w:rFonts w:ascii="宋体" w:hAnsi="宋体" w:eastAsia="宋体" w:cs="宋体"/>
                <w:color w:val="FF0000"/>
                <w:kern w:val="0"/>
                <w:szCs w:val="21"/>
              </w:rPr>
            </w:pPr>
            <w:r>
              <w:rPr>
                <w:rFonts w:hint="eastAsia" w:ascii="宋体" w:hAnsi="宋体" w:eastAsia="宋体" w:cs="宋体"/>
                <w:color w:val="000000"/>
                <w:kern w:val="0"/>
                <w:sz w:val="22"/>
              </w:rPr>
              <w:t>医用一次性胃管包 无菌独立包装</w:t>
            </w:r>
          </w:p>
        </w:tc>
        <w:tc>
          <w:tcPr>
            <w:tcW w:w="5513" w:type="dxa"/>
            <w:vAlign w:val="center"/>
          </w:tcPr>
          <w:p>
            <w:pPr>
              <w:widowControl/>
              <w:jc w:val="center"/>
              <w:textAlignment w:val="center"/>
              <w:rPr>
                <w:rFonts w:ascii="宋体" w:hAnsi="宋体" w:eastAsia="宋体" w:cs="宋体"/>
                <w:color w:val="FF0000"/>
                <w:kern w:val="0"/>
                <w:szCs w:val="21"/>
              </w:rPr>
            </w:pPr>
            <w:r>
              <w:rPr>
                <w:rFonts w:hint="eastAsia" w:ascii="宋体" w:hAnsi="宋体" w:eastAsia="宋体" w:cs="宋体"/>
                <w:color w:val="000000"/>
                <w:kern w:val="0"/>
                <w:sz w:val="22"/>
              </w:rPr>
              <w:t>扬州大海</w:t>
            </w:r>
          </w:p>
        </w:tc>
        <w:tc>
          <w:tcPr>
            <w:tcW w:w="587" w:type="dxa"/>
            <w:vAlign w:val="center"/>
          </w:tcPr>
          <w:p>
            <w:pPr>
              <w:widowControl/>
              <w:jc w:val="center"/>
              <w:textAlignment w:val="center"/>
              <w:rPr>
                <w:rFonts w:ascii="宋体" w:hAnsi="宋体" w:eastAsia="宋体" w:cs="宋体"/>
                <w:color w:val="FF0000"/>
                <w:kern w:val="0"/>
                <w:szCs w:val="21"/>
              </w:rPr>
            </w:pPr>
            <w:r>
              <w:rPr>
                <w:rFonts w:hint="eastAsia" w:ascii="宋体" w:hAnsi="宋体" w:eastAsia="宋体" w:cs="宋体"/>
                <w:color w:val="000000"/>
                <w:kern w:val="0"/>
                <w:sz w:val="22"/>
              </w:rPr>
              <w:t>100</w:t>
            </w:r>
          </w:p>
        </w:tc>
        <w:tc>
          <w:tcPr>
            <w:tcW w:w="838" w:type="dxa"/>
            <w:vAlign w:val="center"/>
          </w:tcPr>
          <w:p>
            <w:pPr>
              <w:widowControl/>
              <w:jc w:val="center"/>
              <w:textAlignment w:val="center"/>
              <w:rPr>
                <w:rFonts w:ascii="宋体" w:hAnsi="宋体" w:eastAsia="宋体" w:cs="宋体"/>
                <w:color w:val="FF0000"/>
                <w:kern w:val="0"/>
                <w:szCs w:val="21"/>
              </w:rPr>
            </w:pPr>
            <w:r>
              <w:rPr>
                <w:rFonts w:hint="eastAsia" w:ascii="宋体" w:hAnsi="宋体" w:eastAsia="宋体" w:cs="宋体"/>
                <w:color w:val="000000"/>
                <w:kern w:val="0"/>
                <w:sz w:val="22"/>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160</w:t>
            </w:r>
          </w:p>
        </w:tc>
        <w:tc>
          <w:tcPr>
            <w:tcW w:w="1340" w:type="dxa"/>
            <w:vAlign w:val="center"/>
          </w:tcPr>
          <w:p>
            <w:pPr>
              <w:widowControl/>
              <w:jc w:val="center"/>
              <w:textAlignment w:val="center"/>
              <w:rPr>
                <w:rFonts w:ascii="宋体" w:hAnsi="宋体" w:eastAsia="宋体" w:cs="宋体"/>
                <w:color w:val="FF0000"/>
                <w:kern w:val="0"/>
                <w:szCs w:val="21"/>
              </w:rPr>
            </w:pPr>
            <w:r>
              <w:rPr>
                <w:rFonts w:hint="eastAsia" w:ascii="宋体" w:hAnsi="宋体" w:eastAsia="宋体" w:cs="宋体"/>
                <w:color w:val="000000"/>
                <w:kern w:val="0"/>
                <w:sz w:val="22"/>
              </w:rPr>
              <w:t>小餐桌</w:t>
            </w:r>
          </w:p>
        </w:tc>
        <w:tc>
          <w:tcPr>
            <w:tcW w:w="5513" w:type="dxa"/>
            <w:vAlign w:val="center"/>
          </w:tcPr>
          <w:p>
            <w:pPr>
              <w:widowControl/>
              <w:jc w:val="center"/>
              <w:textAlignment w:val="center"/>
              <w:rPr>
                <w:rFonts w:ascii="宋体" w:hAnsi="宋体" w:eastAsia="宋体" w:cs="宋体"/>
                <w:color w:val="FF0000"/>
                <w:kern w:val="0"/>
                <w:szCs w:val="21"/>
              </w:rPr>
            </w:pPr>
            <w:r>
              <w:rPr>
                <w:rFonts w:hint="eastAsia" w:ascii="宋体" w:hAnsi="宋体" w:eastAsia="宋体" w:cs="宋体"/>
                <w:color w:val="000000"/>
                <w:kern w:val="0"/>
                <w:sz w:val="22"/>
              </w:rPr>
              <w:t>可移动，高度可调节</w:t>
            </w:r>
          </w:p>
        </w:tc>
        <w:tc>
          <w:tcPr>
            <w:tcW w:w="587" w:type="dxa"/>
            <w:vAlign w:val="center"/>
          </w:tcPr>
          <w:p>
            <w:pPr>
              <w:widowControl/>
              <w:jc w:val="center"/>
              <w:textAlignment w:val="center"/>
              <w:rPr>
                <w:rFonts w:ascii="宋体" w:hAnsi="宋体" w:eastAsia="宋体" w:cs="宋体"/>
                <w:color w:val="FF0000"/>
                <w:kern w:val="0"/>
                <w:szCs w:val="21"/>
              </w:rPr>
            </w:pPr>
            <w:r>
              <w:rPr>
                <w:rFonts w:hint="eastAsia" w:ascii="宋体" w:hAnsi="宋体" w:eastAsia="宋体" w:cs="宋体"/>
                <w:color w:val="000000"/>
                <w:kern w:val="0"/>
                <w:sz w:val="22"/>
              </w:rPr>
              <w:t>2</w:t>
            </w:r>
          </w:p>
        </w:tc>
        <w:tc>
          <w:tcPr>
            <w:tcW w:w="838" w:type="dxa"/>
            <w:vAlign w:val="center"/>
          </w:tcPr>
          <w:p>
            <w:pPr>
              <w:widowControl/>
              <w:jc w:val="center"/>
              <w:textAlignment w:val="center"/>
              <w:rPr>
                <w:rFonts w:ascii="宋体" w:hAnsi="宋体" w:eastAsia="宋体" w:cs="宋体"/>
                <w:color w:val="FF0000"/>
                <w:kern w:val="0"/>
                <w:szCs w:val="21"/>
              </w:rPr>
            </w:pPr>
            <w:r>
              <w:rPr>
                <w:rFonts w:hint="eastAsia" w:ascii="宋体" w:hAnsi="宋体" w:eastAsia="宋体" w:cs="宋体"/>
                <w:color w:val="000000"/>
                <w:kern w:val="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161</w:t>
            </w:r>
          </w:p>
        </w:tc>
        <w:tc>
          <w:tcPr>
            <w:tcW w:w="1340" w:type="dxa"/>
            <w:vAlign w:val="center"/>
          </w:tcPr>
          <w:p>
            <w:pPr>
              <w:widowControl/>
              <w:jc w:val="center"/>
              <w:textAlignment w:val="center"/>
              <w:rPr>
                <w:rFonts w:ascii="宋体" w:hAnsi="宋体" w:eastAsia="宋体" w:cs="宋体"/>
                <w:color w:val="FF0000"/>
                <w:kern w:val="0"/>
                <w:szCs w:val="21"/>
              </w:rPr>
            </w:pPr>
            <w:r>
              <w:rPr>
                <w:rFonts w:hint="eastAsia" w:ascii="宋体" w:hAnsi="宋体" w:eastAsia="宋体" w:cs="宋体"/>
                <w:color w:val="000000"/>
                <w:kern w:val="0"/>
                <w:sz w:val="22"/>
              </w:rPr>
              <w:t>汤匙</w:t>
            </w:r>
          </w:p>
        </w:tc>
        <w:tc>
          <w:tcPr>
            <w:tcW w:w="5513" w:type="dxa"/>
            <w:vAlign w:val="center"/>
          </w:tcPr>
          <w:p>
            <w:pPr>
              <w:widowControl/>
              <w:jc w:val="center"/>
              <w:textAlignment w:val="center"/>
              <w:rPr>
                <w:rFonts w:ascii="宋体" w:hAnsi="宋体" w:eastAsia="宋体" w:cs="宋体"/>
                <w:color w:val="FF0000"/>
                <w:kern w:val="0"/>
                <w:szCs w:val="21"/>
              </w:rPr>
            </w:pPr>
            <w:r>
              <w:rPr>
                <w:rFonts w:hint="eastAsia" w:ascii="宋体" w:hAnsi="宋体" w:eastAsia="宋体" w:cs="宋体"/>
                <w:color w:val="000000"/>
                <w:kern w:val="0"/>
                <w:sz w:val="22"/>
              </w:rPr>
              <w:t>不锈钢</w:t>
            </w:r>
          </w:p>
        </w:tc>
        <w:tc>
          <w:tcPr>
            <w:tcW w:w="587" w:type="dxa"/>
            <w:vAlign w:val="center"/>
          </w:tcPr>
          <w:p>
            <w:pPr>
              <w:widowControl/>
              <w:jc w:val="center"/>
              <w:textAlignment w:val="center"/>
              <w:rPr>
                <w:rFonts w:ascii="宋体" w:hAnsi="宋体" w:eastAsia="宋体" w:cs="宋体"/>
                <w:color w:val="FF0000"/>
                <w:kern w:val="0"/>
                <w:szCs w:val="21"/>
              </w:rPr>
            </w:pPr>
            <w:r>
              <w:rPr>
                <w:rFonts w:hint="eastAsia" w:ascii="宋体" w:hAnsi="宋体" w:eastAsia="宋体" w:cs="宋体"/>
                <w:color w:val="000000"/>
                <w:kern w:val="0"/>
                <w:sz w:val="22"/>
              </w:rPr>
              <w:t>5</w:t>
            </w:r>
          </w:p>
        </w:tc>
        <w:tc>
          <w:tcPr>
            <w:tcW w:w="838" w:type="dxa"/>
            <w:vAlign w:val="center"/>
          </w:tcPr>
          <w:p>
            <w:pPr>
              <w:widowControl/>
              <w:jc w:val="center"/>
              <w:textAlignment w:val="center"/>
              <w:rPr>
                <w:rFonts w:ascii="宋体" w:hAnsi="宋体" w:eastAsia="宋体" w:cs="宋体"/>
                <w:color w:val="FF0000"/>
                <w:kern w:val="0"/>
                <w:szCs w:val="21"/>
              </w:rPr>
            </w:pPr>
            <w:r>
              <w:rPr>
                <w:rFonts w:hint="eastAsia" w:ascii="宋体" w:hAnsi="宋体" w:eastAsia="宋体" w:cs="宋体"/>
                <w:color w:val="000000"/>
                <w:kern w:val="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162</w:t>
            </w:r>
          </w:p>
        </w:tc>
        <w:tc>
          <w:tcPr>
            <w:tcW w:w="1340" w:type="dxa"/>
            <w:vAlign w:val="center"/>
          </w:tcPr>
          <w:p>
            <w:pPr>
              <w:widowControl/>
              <w:jc w:val="center"/>
              <w:textAlignment w:val="center"/>
              <w:rPr>
                <w:rFonts w:ascii="宋体" w:hAnsi="宋体" w:eastAsia="宋体" w:cs="宋体"/>
                <w:color w:val="FF0000"/>
                <w:kern w:val="0"/>
                <w:szCs w:val="21"/>
              </w:rPr>
            </w:pPr>
            <w:r>
              <w:rPr>
                <w:rFonts w:hint="eastAsia" w:ascii="宋体" w:hAnsi="宋体" w:eastAsia="宋体" w:cs="宋体"/>
                <w:color w:val="000000"/>
                <w:kern w:val="0"/>
                <w:sz w:val="22"/>
              </w:rPr>
              <w:t>筷子</w:t>
            </w:r>
          </w:p>
        </w:tc>
        <w:tc>
          <w:tcPr>
            <w:tcW w:w="5513" w:type="dxa"/>
            <w:vAlign w:val="center"/>
          </w:tcPr>
          <w:p>
            <w:pPr>
              <w:widowControl/>
              <w:jc w:val="center"/>
              <w:textAlignment w:val="center"/>
              <w:rPr>
                <w:rFonts w:ascii="宋体" w:hAnsi="宋体" w:eastAsia="宋体" w:cs="宋体"/>
                <w:color w:val="FF0000"/>
                <w:kern w:val="0"/>
                <w:szCs w:val="21"/>
              </w:rPr>
            </w:pPr>
            <w:r>
              <w:rPr>
                <w:rFonts w:hint="eastAsia" w:ascii="宋体" w:hAnsi="宋体" w:eastAsia="宋体" w:cs="宋体"/>
                <w:color w:val="000000"/>
                <w:kern w:val="0"/>
                <w:sz w:val="22"/>
              </w:rPr>
              <w:t>木质</w:t>
            </w:r>
          </w:p>
        </w:tc>
        <w:tc>
          <w:tcPr>
            <w:tcW w:w="587" w:type="dxa"/>
            <w:vAlign w:val="center"/>
          </w:tcPr>
          <w:p>
            <w:pPr>
              <w:widowControl/>
              <w:jc w:val="center"/>
              <w:textAlignment w:val="center"/>
              <w:rPr>
                <w:rFonts w:ascii="宋体" w:hAnsi="宋体" w:eastAsia="宋体" w:cs="宋体"/>
                <w:color w:val="FF0000"/>
                <w:kern w:val="0"/>
                <w:szCs w:val="21"/>
              </w:rPr>
            </w:pPr>
            <w:r>
              <w:rPr>
                <w:rFonts w:hint="eastAsia" w:ascii="宋体" w:hAnsi="宋体" w:eastAsia="宋体" w:cs="宋体"/>
                <w:color w:val="000000"/>
                <w:kern w:val="0"/>
                <w:sz w:val="22"/>
              </w:rPr>
              <w:t>5</w:t>
            </w:r>
          </w:p>
        </w:tc>
        <w:tc>
          <w:tcPr>
            <w:tcW w:w="838" w:type="dxa"/>
            <w:vAlign w:val="center"/>
          </w:tcPr>
          <w:p>
            <w:pPr>
              <w:widowControl/>
              <w:jc w:val="center"/>
              <w:textAlignment w:val="center"/>
              <w:rPr>
                <w:rFonts w:ascii="宋体" w:hAnsi="宋体" w:eastAsia="宋体" w:cs="宋体"/>
                <w:color w:val="FF0000"/>
                <w:kern w:val="0"/>
                <w:szCs w:val="21"/>
              </w:rPr>
            </w:pPr>
            <w:r>
              <w:rPr>
                <w:rFonts w:hint="eastAsia" w:ascii="宋体" w:hAnsi="宋体" w:eastAsia="宋体" w:cs="宋体"/>
                <w:color w:val="000000"/>
                <w:kern w:val="0"/>
                <w:sz w:val="22"/>
              </w:rPr>
              <w:t>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163</w:t>
            </w:r>
          </w:p>
        </w:tc>
        <w:tc>
          <w:tcPr>
            <w:tcW w:w="1340"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餐碗</w:t>
            </w:r>
          </w:p>
        </w:tc>
        <w:tc>
          <w:tcPr>
            <w:tcW w:w="5513"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不锈钢，直径 14.8cm 容量650ml</w:t>
            </w:r>
          </w:p>
        </w:tc>
        <w:tc>
          <w:tcPr>
            <w:tcW w:w="587"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5</w:t>
            </w:r>
          </w:p>
        </w:tc>
        <w:tc>
          <w:tcPr>
            <w:tcW w:w="838"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164</w:t>
            </w:r>
          </w:p>
        </w:tc>
        <w:tc>
          <w:tcPr>
            <w:tcW w:w="1340"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餐盘</w:t>
            </w:r>
          </w:p>
        </w:tc>
        <w:tc>
          <w:tcPr>
            <w:tcW w:w="5513"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不锈钢，直径：5.5-6.5 英寸</w:t>
            </w:r>
          </w:p>
        </w:tc>
        <w:tc>
          <w:tcPr>
            <w:tcW w:w="587"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5</w:t>
            </w:r>
          </w:p>
        </w:tc>
        <w:tc>
          <w:tcPr>
            <w:tcW w:w="838"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165</w:t>
            </w:r>
          </w:p>
        </w:tc>
        <w:tc>
          <w:tcPr>
            <w:tcW w:w="1340"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模拟食品</w:t>
            </w:r>
          </w:p>
        </w:tc>
        <w:tc>
          <w:tcPr>
            <w:tcW w:w="5513"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模拟米饭、炒青菜、蒸肉丸、西红柿鸡蛋汤</w:t>
            </w:r>
          </w:p>
        </w:tc>
        <w:tc>
          <w:tcPr>
            <w:tcW w:w="587"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5</w:t>
            </w:r>
          </w:p>
        </w:tc>
        <w:tc>
          <w:tcPr>
            <w:tcW w:w="838"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166</w:t>
            </w:r>
          </w:p>
        </w:tc>
        <w:tc>
          <w:tcPr>
            <w:tcW w:w="1340"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靠枕</w:t>
            </w:r>
          </w:p>
        </w:tc>
        <w:tc>
          <w:tcPr>
            <w:tcW w:w="5513"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45cm*45cm</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5</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167</w:t>
            </w:r>
          </w:p>
        </w:tc>
        <w:tc>
          <w:tcPr>
            <w:tcW w:w="1340"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轮椅</w:t>
            </w:r>
          </w:p>
        </w:tc>
        <w:tc>
          <w:tcPr>
            <w:tcW w:w="5513"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加厚铝合金（刹车类型：手刹；材质：铝合金 大轮稳固 轻便可折叠 、安全带、）</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4</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168</w:t>
            </w:r>
          </w:p>
        </w:tc>
        <w:tc>
          <w:tcPr>
            <w:tcW w:w="1340"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助行器</w:t>
            </w:r>
          </w:p>
        </w:tc>
        <w:tc>
          <w:tcPr>
            <w:tcW w:w="5513"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四脚、防滑</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3</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169</w:t>
            </w:r>
          </w:p>
        </w:tc>
        <w:tc>
          <w:tcPr>
            <w:tcW w:w="1340"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血糖检测仪</w:t>
            </w:r>
          </w:p>
        </w:tc>
        <w:tc>
          <w:tcPr>
            <w:tcW w:w="5513" w:type="dxa"/>
            <w:vAlign w:val="center"/>
          </w:tcPr>
          <w:p>
            <w:pPr>
              <w:jc w:val="center"/>
              <w:rPr>
                <w:rFonts w:ascii="宋体" w:hAnsi="宋体" w:eastAsia="宋体" w:cs="宋体"/>
                <w:szCs w:val="21"/>
              </w:rPr>
            </w:pPr>
            <w:r>
              <w:rPr>
                <w:rFonts w:hint="eastAsia" w:ascii="宋体" w:hAnsi="宋体" w:eastAsia="宋体" w:cs="宋体"/>
                <w:szCs w:val="21"/>
              </w:rPr>
              <w:t>带100试纸+100采血针+100酒精棉片</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2</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170</w:t>
            </w:r>
          </w:p>
        </w:tc>
        <w:tc>
          <w:tcPr>
            <w:tcW w:w="1340"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单脚手杖（T 型）</w:t>
            </w:r>
          </w:p>
        </w:tc>
        <w:tc>
          <w:tcPr>
            <w:tcW w:w="5513"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常规</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3</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171</w:t>
            </w:r>
          </w:p>
        </w:tc>
        <w:tc>
          <w:tcPr>
            <w:tcW w:w="1340"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三脚手杖</w:t>
            </w:r>
          </w:p>
        </w:tc>
        <w:tc>
          <w:tcPr>
            <w:tcW w:w="5513"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四挡高度调节</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3</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172</w:t>
            </w:r>
          </w:p>
        </w:tc>
        <w:tc>
          <w:tcPr>
            <w:tcW w:w="1340"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腋下拐杖</w:t>
            </w:r>
          </w:p>
        </w:tc>
        <w:tc>
          <w:tcPr>
            <w:tcW w:w="5513"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高度可调节型，铝合金</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2</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173</w:t>
            </w:r>
          </w:p>
        </w:tc>
        <w:tc>
          <w:tcPr>
            <w:tcW w:w="1340"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热水袋（带布套）</w:t>
            </w:r>
          </w:p>
        </w:tc>
        <w:tc>
          <w:tcPr>
            <w:tcW w:w="5513"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热水袋布套可拆卸，1000ml容量</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6</w:t>
            </w:r>
          </w:p>
        </w:tc>
        <w:tc>
          <w:tcPr>
            <w:tcW w:w="838"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174</w:t>
            </w:r>
          </w:p>
        </w:tc>
        <w:tc>
          <w:tcPr>
            <w:tcW w:w="1340"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保温瓶</w:t>
            </w:r>
          </w:p>
        </w:tc>
        <w:tc>
          <w:tcPr>
            <w:tcW w:w="5513"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容量1500ml 家用</w:t>
            </w:r>
          </w:p>
        </w:tc>
        <w:tc>
          <w:tcPr>
            <w:tcW w:w="587"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3</w:t>
            </w:r>
          </w:p>
        </w:tc>
        <w:tc>
          <w:tcPr>
            <w:tcW w:w="838"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175</w:t>
            </w:r>
          </w:p>
        </w:tc>
        <w:tc>
          <w:tcPr>
            <w:tcW w:w="1340"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春秋全棉、前开襟居家服</w:t>
            </w:r>
          </w:p>
        </w:tc>
        <w:tc>
          <w:tcPr>
            <w:tcW w:w="5513"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长袖、长裤</w:t>
            </w:r>
          </w:p>
        </w:tc>
        <w:tc>
          <w:tcPr>
            <w:tcW w:w="587"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5</w:t>
            </w:r>
          </w:p>
        </w:tc>
        <w:tc>
          <w:tcPr>
            <w:tcW w:w="838"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176</w:t>
            </w:r>
          </w:p>
        </w:tc>
        <w:tc>
          <w:tcPr>
            <w:tcW w:w="1340"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电子体温计</w:t>
            </w:r>
          </w:p>
        </w:tc>
        <w:tc>
          <w:tcPr>
            <w:tcW w:w="5513"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额温枪，红外体温计</w:t>
            </w:r>
          </w:p>
        </w:tc>
        <w:tc>
          <w:tcPr>
            <w:tcW w:w="587"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2</w:t>
            </w:r>
          </w:p>
        </w:tc>
        <w:tc>
          <w:tcPr>
            <w:tcW w:w="838"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177</w:t>
            </w:r>
          </w:p>
        </w:tc>
        <w:tc>
          <w:tcPr>
            <w:tcW w:w="1340"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滴耳液</w:t>
            </w:r>
          </w:p>
        </w:tc>
        <w:tc>
          <w:tcPr>
            <w:tcW w:w="5513"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5ml/个</w:t>
            </w:r>
          </w:p>
        </w:tc>
        <w:tc>
          <w:tcPr>
            <w:tcW w:w="587"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10</w:t>
            </w:r>
          </w:p>
        </w:tc>
        <w:tc>
          <w:tcPr>
            <w:tcW w:w="838"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178</w:t>
            </w:r>
          </w:p>
        </w:tc>
        <w:tc>
          <w:tcPr>
            <w:tcW w:w="1340"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滴鼻液</w:t>
            </w:r>
          </w:p>
        </w:tc>
        <w:tc>
          <w:tcPr>
            <w:tcW w:w="5513"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5ml/个</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10</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179</w:t>
            </w:r>
          </w:p>
        </w:tc>
        <w:tc>
          <w:tcPr>
            <w:tcW w:w="1340"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滴眼液</w:t>
            </w:r>
          </w:p>
        </w:tc>
        <w:tc>
          <w:tcPr>
            <w:tcW w:w="5513"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5ml/个</w:t>
            </w:r>
          </w:p>
        </w:tc>
        <w:tc>
          <w:tcPr>
            <w:tcW w:w="587"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10</w:t>
            </w:r>
          </w:p>
        </w:tc>
        <w:tc>
          <w:tcPr>
            <w:tcW w:w="838"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180</w:t>
            </w:r>
          </w:p>
        </w:tc>
        <w:tc>
          <w:tcPr>
            <w:tcW w:w="1340"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模拟药瓶</w:t>
            </w:r>
          </w:p>
        </w:tc>
        <w:tc>
          <w:tcPr>
            <w:tcW w:w="5513"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白色，15ml 竹节款/ 30ml 竹节款各5个</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10</w:t>
            </w:r>
          </w:p>
        </w:tc>
        <w:tc>
          <w:tcPr>
            <w:tcW w:w="838"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181</w:t>
            </w:r>
          </w:p>
        </w:tc>
        <w:tc>
          <w:tcPr>
            <w:tcW w:w="1340"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药匙</w:t>
            </w:r>
          </w:p>
        </w:tc>
        <w:tc>
          <w:tcPr>
            <w:tcW w:w="5513"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不锈钢勺，16cm/18CM各5把</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10</w:t>
            </w:r>
          </w:p>
        </w:tc>
        <w:tc>
          <w:tcPr>
            <w:tcW w:w="838"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182</w:t>
            </w:r>
          </w:p>
        </w:tc>
        <w:tc>
          <w:tcPr>
            <w:tcW w:w="1340"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药杯</w:t>
            </w:r>
          </w:p>
        </w:tc>
        <w:tc>
          <w:tcPr>
            <w:tcW w:w="5513"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带盖，上口直径3.5cm,底部 直径3. 2cm,高度2. 5cm,约 15ml</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5</w:t>
            </w:r>
          </w:p>
        </w:tc>
        <w:tc>
          <w:tcPr>
            <w:tcW w:w="838"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183</w:t>
            </w:r>
          </w:p>
        </w:tc>
        <w:tc>
          <w:tcPr>
            <w:tcW w:w="1340"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治疗盘</w:t>
            </w:r>
          </w:p>
        </w:tc>
        <w:tc>
          <w:tcPr>
            <w:tcW w:w="5513"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加厚无磁不锈钢20*27cm</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5</w:t>
            </w:r>
          </w:p>
        </w:tc>
        <w:tc>
          <w:tcPr>
            <w:tcW w:w="838"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184</w:t>
            </w:r>
          </w:p>
        </w:tc>
        <w:tc>
          <w:tcPr>
            <w:tcW w:w="1340" w:type="dxa"/>
            <w:vAlign w:val="center"/>
          </w:tcPr>
          <w:p>
            <w:pPr>
              <w:widowControl/>
              <w:jc w:val="center"/>
              <w:textAlignment w:val="center"/>
              <w:rPr>
                <w:rFonts w:ascii="宋体" w:hAnsi="宋体" w:eastAsia="宋体" w:cs="宋体"/>
                <w:kern w:val="0"/>
                <w:sz w:val="22"/>
              </w:rPr>
            </w:pPr>
            <w:r>
              <w:rPr>
                <w:rFonts w:hint="eastAsia" w:ascii="宋体" w:hAnsi="宋体" w:eastAsia="宋体" w:cs="宋体"/>
                <w:color w:val="000000"/>
                <w:kern w:val="0"/>
                <w:sz w:val="22"/>
              </w:rPr>
              <w:t>医用诊疗箱</w:t>
            </w:r>
          </w:p>
        </w:tc>
        <w:tc>
          <w:tcPr>
            <w:tcW w:w="5513"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材质: 金属，6格， 10寸</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2</w:t>
            </w:r>
          </w:p>
        </w:tc>
        <w:tc>
          <w:tcPr>
            <w:tcW w:w="838"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185</w:t>
            </w:r>
          </w:p>
        </w:tc>
        <w:tc>
          <w:tcPr>
            <w:tcW w:w="1340" w:type="dxa"/>
            <w:vAlign w:val="center"/>
          </w:tcPr>
          <w:p>
            <w:pPr>
              <w:widowControl/>
              <w:jc w:val="center"/>
              <w:textAlignment w:val="center"/>
              <w:rPr>
                <w:rFonts w:ascii="宋体" w:hAnsi="宋体" w:eastAsia="宋体" w:cs="宋体"/>
                <w:kern w:val="0"/>
                <w:sz w:val="22"/>
              </w:rPr>
            </w:pPr>
            <w:r>
              <w:rPr>
                <w:rFonts w:hint="eastAsia" w:ascii="宋体" w:hAnsi="宋体" w:eastAsia="宋体" w:cs="宋体"/>
                <w:color w:val="000000"/>
                <w:kern w:val="0"/>
                <w:sz w:val="22"/>
              </w:rPr>
              <w:t>图片</w:t>
            </w:r>
          </w:p>
        </w:tc>
        <w:tc>
          <w:tcPr>
            <w:tcW w:w="5513"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找错、找隐藏物、找区别</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5</w:t>
            </w:r>
          </w:p>
        </w:tc>
        <w:tc>
          <w:tcPr>
            <w:tcW w:w="838"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186</w:t>
            </w:r>
          </w:p>
        </w:tc>
        <w:tc>
          <w:tcPr>
            <w:tcW w:w="1340"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图画卡片</w:t>
            </w:r>
          </w:p>
        </w:tc>
        <w:tc>
          <w:tcPr>
            <w:tcW w:w="5513"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水果、蔬菜、动物、植物、生活用品 各一套</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5</w:t>
            </w:r>
          </w:p>
        </w:tc>
        <w:tc>
          <w:tcPr>
            <w:tcW w:w="838"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kern w:val="0"/>
                <w:szCs w:val="21"/>
              </w:rPr>
            </w:pPr>
            <w:r>
              <w:rPr>
                <w:rFonts w:hint="eastAsia" w:ascii="宋体" w:hAnsi="宋体" w:eastAsia="宋体" w:cs="宋体"/>
                <w:kern w:val="0"/>
                <w:sz w:val="22"/>
              </w:rPr>
              <w:t>187</w:t>
            </w:r>
          </w:p>
        </w:tc>
        <w:tc>
          <w:tcPr>
            <w:tcW w:w="1340"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kern w:val="0"/>
                <w:sz w:val="22"/>
              </w:rPr>
              <w:t>数字卡片</w:t>
            </w:r>
          </w:p>
        </w:tc>
        <w:tc>
          <w:tcPr>
            <w:tcW w:w="5513" w:type="dxa"/>
            <w:vAlign w:val="center"/>
          </w:tcPr>
          <w:p>
            <w:pPr>
              <w:jc w:val="center"/>
              <w:rPr>
                <w:rFonts w:ascii="宋体" w:hAnsi="宋体" w:eastAsia="宋体" w:cs="宋体"/>
                <w:color w:val="FF0000"/>
                <w:kern w:val="0"/>
                <w:szCs w:val="21"/>
              </w:rPr>
            </w:pPr>
            <w:r>
              <w:rPr>
                <w:rFonts w:hint="eastAsia" w:ascii="宋体" w:hAnsi="宋体" w:eastAsia="宋体" w:cs="宋体"/>
                <w:kern w:val="0"/>
                <w:szCs w:val="21"/>
              </w:rPr>
              <w:t>1-100的数字、无图只有数字</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5</w:t>
            </w:r>
          </w:p>
        </w:tc>
        <w:tc>
          <w:tcPr>
            <w:tcW w:w="838"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kern w:val="0"/>
                <w:szCs w:val="21"/>
              </w:rPr>
            </w:pPr>
            <w:r>
              <w:rPr>
                <w:rFonts w:hint="eastAsia" w:ascii="宋体" w:hAnsi="宋体" w:eastAsia="宋体" w:cs="宋体"/>
                <w:kern w:val="0"/>
                <w:sz w:val="22"/>
              </w:rPr>
              <w:t>188</w:t>
            </w:r>
          </w:p>
        </w:tc>
        <w:tc>
          <w:tcPr>
            <w:tcW w:w="1340"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kern w:val="0"/>
                <w:sz w:val="22"/>
              </w:rPr>
              <w:t>四块拼图</w:t>
            </w:r>
          </w:p>
        </w:tc>
        <w:tc>
          <w:tcPr>
            <w:tcW w:w="5513" w:type="dxa"/>
            <w:vAlign w:val="center"/>
          </w:tcPr>
          <w:p>
            <w:pPr>
              <w:jc w:val="center"/>
              <w:rPr>
                <w:rFonts w:ascii="宋体" w:hAnsi="宋体" w:eastAsia="宋体" w:cs="宋体"/>
                <w:color w:val="FF0000"/>
                <w:kern w:val="0"/>
                <w:szCs w:val="21"/>
              </w:rPr>
            </w:pPr>
            <w:r>
              <w:rPr>
                <w:rFonts w:hint="eastAsia" w:ascii="宋体" w:hAnsi="宋体" w:eastAsia="宋体" w:cs="宋体"/>
                <w:kern w:val="0"/>
                <w:szCs w:val="21"/>
              </w:rPr>
              <w:t>榉木大号4块动物六面画</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5</w:t>
            </w:r>
          </w:p>
        </w:tc>
        <w:tc>
          <w:tcPr>
            <w:tcW w:w="838"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kern w:val="0"/>
                <w:szCs w:val="21"/>
              </w:rPr>
            </w:pPr>
            <w:r>
              <w:rPr>
                <w:rFonts w:hint="eastAsia" w:ascii="宋体" w:hAnsi="宋体" w:eastAsia="宋体" w:cs="宋体"/>
                <w:kern w:val="0"/>
                <w:sz w:val="22"/>
              </w:rPr>
              <w:t>189</w:t>
            </w:r>
          </w:p>
        </w:tc>
        <w:tc>
          <w:tcPr>
            <w:tcW w:w="1340"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kern w:val="0"/>
                <w:sz w:val="22"/>
              </w:rPr>
              <w:t>七巧板</w:t>
            </w:r>
          </w:p>
        </w:tc>
        <w:tc>
          <w:tcPr>
            <w:tcW w:w="5513" w:type="dxa"/>
            <w:vAlign w:val="center"/>
          </w:tcPr>
          <w:p>
            <w:pPr>
              <w:jc w:val="center"/>
              <w:rPr>
                <w:rFonts w:ascii="宋体" w:hAnsi="宋体" w:eastAsia="宋体" w:cs="宋体"/>
                <w:color w:val="FF0000"/>
                <w:kern w:val="0"/>
                <w:szCs w:val="21"/>
              </w:rPr>
            </w:pPr>
            <w:r>
              <w:rPr>
                <w:rFonts w:hint="eastAsia" w:ascii="宋体" w:hAnsi="宋体" w:eastAsia="宋体" w:cs="宋体"/>
                <w:kern w:val="0"/>
                <w:szCs w:val="21"/>
              </w:rPr>
              <w:t>榉木</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5</w:t>
            </w:r>
          </w:p>
        </w:tc>
        <w:tc>
          <w:tcPr>
            <w:tcW w:w="838"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kern w:val="0"/>
                <w:szCs w:val="21"/>
              </w:rPr>
            </w:pPr>
            <w:r>
              <w:rPr>
                <w:rFonts w:hint="eastAsia" w:ascii="宋体" w:hAnsi="宋体" w:eastAsia="宋体" w:cs="宋体"/>
                <w:kern w:val="0"/>
                <w:sz w:val="22"/>
              </w:rPr>
              <w:t>190</w:t>
            </w:r>
          </w:p>
        </w:tc>
        <w:tc>
          <w:tcPr>
            <w:tcW w:w="1340"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kern w:val="0"/>
                <w:sz w:val="22"/>
              </w:rPr>
              <w:t>多块拼图</w:t>
            </w:r>
          </w:p>
        </w:tc>
        <w:tc>
          <w:tcPr>
            <w:tcW w:w="5513" w:type="dxa"/>
            <w:vAlign w:val="center"/>
          </w:tcPr>
          <w:p>
            <w:pPr>
              <w:jc w:val="center"/>
              <w:rPr>
                <w:rFonts w:ascii="宋体" w:hAnsi="宋体" w:eastAsia="宋体" w:cs="宋体"/>
                <w:color w:val="FF0000"/>
                <w:kern w:val="0"/>
                <w:szCs w:val="21"/>
              </w:rPr>
            </w:pPr>
            <w:r>
              <w:rPr>
                <w:rFonts w:hint="eastAsia" w:ascii="宋体" w:hAnsi="宋体" w:eastAsia="宋体" w:cs="宋体"/>
                <w:kern w:val="0"/>
                <w:szCs w:val="21"/>
              </w:rPr>
              <w:t>动物拼图，16块，六面画</w:t>
            </w:r>
          </w:p>
        </w:tc>
        <w:tc>
          <w:tcPr>
            <w:tcW w:w="587"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5</w:t>
            </w:r>
          </w:p>
        </w:tc>
        <w:tc>
          <w:tcPr>
            <w:tcW w:w="838"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kern w:val="0"/>
                <w:szCs w:val="21"/>
              </w:rPr>
            </w:pPr>
            <w:r>
              <w:rPr>
                <w:rFonts w:hint="eastAsia" w:ascii="宋体" w:hAnsi="宋体" w:eastAsia="宋体" w:cs="宋体"/>
                <w:kern w:val="0"/>
                <w:sz w:val="22"/>
              </w:rPr>
              <w:t>191</w:t>
            </w:r>
          </w:p>
        </w:tc>
        <w:tc>
          <w:tcPr>
            <w:tcW w:w="1340"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kern w:val="0"/>
                <w:sz w:val="22"/>
              </w:rPr>
              <w:t>跳棋</w:t>
            </w:r>
          </w:p>
        </w:tc>
        <w:tc>
          <w:tcPr>
            <w:tcW w:w="5513" w:type="dxa"/>
            <w:vAlign w:val="center"/>
          </w:tcPr>
          <w:p>
            <w:pPr>
              <w:jc w:val="center"/>
              <w:rPr>
                <w:rFonts w:ascii="宋体" w:hAnsi="宋体" w:eastAsia="宋体" w:cs="宋体"/>
                <w:color w:val="FF0000"/>
                <w:kern w:val="0"/>
                <w:szCs w:val="21"/>
              </w:rPr>
            </w:pPr>
            <w:r>
              <w:rPr>
                <w:rFonts w:hint="eastAsia" w:ascii="宋体" w:hAnsi="宋体" w:eastAsia="宋体" w:cs="宋体"/>
                <w:kern w:val="0"/>
                <w:szCs w:val="21"/>
              </w:rPr>
              <w:t>小号磁性跳棋</w:t>
            </w:r>
          </w:p>
        </w:tc>
        <w:tc>
          <w:tcPr>
            <w:tcW w:w="587"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5</w:t>
            </w:r>
          </w:p>
        </w:tc>
        <w:tc>
          <w:tcPr>
            <w:tcW w:w="838"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192</w:t>
            </w:r>
          </w:p>
        </w:tc>
        <w:tc>
          <w:tcPr>
            <w:tcW w:w="1340"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上肢协调功能训练器</w:t>
            </w:r>
          </w:p>
        </w:tc>
        <w:tc>
          <w:tcPr>
            <w:tcW w:w="5513"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指串绕珠</w:t>
            </w:r>
          </w:p>
        </w:tc>
        <w:tc>
          <w:tcPr>
            <w:tcW w:w="587"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5</w:t>
            </w:r>
          </w:p>
        </w:tc>
        <w:tc>
          <w:tcPr>
            <w:tcW w:w="838"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193</w:t>
            </w:r>
          </w:p>
        </w:tc>
        <w:tc>
          <w:tcPr>
            <w:tcW w:w="1340"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上肢协调功能训练器</w:t>
            </w:r>
          </w:p>
        </w:tc>
        <w:tc>
          <w:tcPr>
            <w:tcW w:w="5513"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腕部功能训练器</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2</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194</w:t>
            </w:r>
          </w:p>
        </w:tc>
        <w:tc>
          <w:tcPr>
            <w:tcW w:w="1340"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木插板</w:t>
            </w:r>
          </w:p>
        </w:tc>
        <w:tc>
          <w:tcPr>
            <w:tcW w:w="5513"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手指训练三件套</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5</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195</w:t>
            </w:r>
          </w:p>
        </w:tc>
        <w:tc>
          <w:tcPr>
            <w:tcW w:w="1340"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胶水</w:t>
            </w:r>
          </w:p>
        </w:tc>
        <w:tc>
          <w:tcPr>
            <w:tcW w:w="5513"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液体胶水</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10</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196</w:t>
            </w:r>
          </w:p>
        </w:tc>
        <w:tc>
          <w:tcPr>
            <w:tcW w:w="1340"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彩纸</w:t>
            </w:r>
          </w:p>
        </w:tc>
        <w:tc>
          <w:tcPr>
            <w:tcW w:w="5513"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混色【10色】70g厚度，A4,200张/包</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2</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197</w:t>
            </w:r>
          </w:p>
        </w:tc>
        <w:tc>
          <w:tcPr>
            <w:tcW w:w="1340"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儿童涂鸦画册</w:t>
            </w:r>
          </w:p>
        </w:tc>
        <w:tc>
          <w:tcPr>
            <w:tcW w:w="5513"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简单的动物或是水果或是植物</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20</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198</w:t>
            </w:r>
          </w:p>
        </w:tc>
        <w:tc>
          <w:tcPr>
            <w:tcW w:w="1340"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画笔</w:t>
            </w:r>
          </w:p>
        </w:tc>
        <w:tc>
          <w:tcPr>
            <w:tcW w:w="5513"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12种颜色, 水彩笔</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10</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199</w:t>
            </w:r>
          </w:p>
        </w:tc>
        <w:tc>
          <w:tcPr>
            <w:tcW w:w="1340"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烫伤膏</w:t>
            </w:r>
          </w:p>
        </w:tc>
        <w:tc>
          <w:tcPr>
            <w:tcW w:w="5513"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湿润烧伤膏20g/支，软膏剂</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4</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200</w:t>
            </w:r>
          </w:p>
        </w:tc>
        <w:tc>
          <w:tcPr>
            <w:tcW w:w="1340"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固定电话</w:t>
            </w:r>
          </w:p>
        </w:tc>
        <w:tc>
          <w:tcPr>
            <w:tcW w:w="5513"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普通，模拟</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2</w:t>
            </w:r>
          </w:p>
        </w:tc>
        <w:tc>
          <w:tcPr>
            <w:tcW w:w="838"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201</w:t>
            </w:r>
          </w:p>
        </w:tc>
        <w:tc>
          <w:tcPr>
            <w:tcW w:w="1340"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漱口水</w:t>
            </w:r>
          </w:p>
        </w:tc>
        <w:tc>
          <w:tcPr>
            <w:tcW w:w="5513"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250ml</w:t>
            </w:r>
          </w:p>
        </w:tc>
        <w:tc>
          <w:tcPr>
            <w:tcW w:w="587"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10</w:t>
            </w:r>
          </w:p>
        </w:tc>
        <w:tc>
          <w:tcPr>
            <w:tcW w:w="838"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202</w:t>
            </w:r>
          </w:p>
        </w:tc>
        <w:tc>
          <w:tcPr>
            <w:tcW w:w="1340"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润唇膏</w:t>
            </w:r>
          </w:p>
        </w:tc>
        <w:tc>
          <w:tcPr>
            <w:tcW w:w="5513"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3.5g/支</w:t>
            </w:r>
          </w:p>
        </w:tc>
        <w:tc>
          <w:tcPr>
            <w:tcW w:w="587"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10</w:t>
            </w:r>
          </w:p>
        </w:tc>
        <w:tc>
          <w:tcPr>
            <w:tcW w:w="838"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203</w:t>
            </w:r>
          </w:p>
        </w:tc>
        <w:tc>
          <w:tcPr>
            <w:tcW w:w="1340"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大镊子</w:t>
            </w:r>
          </w:p>
        </w:tc>
        <w:tc>
          <w:tcPr>
            <w:tcW w:w="5513"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大号，不锈钢</w:t>
            </w:r>
          </w:p>
        </w:tc>
        <w:tc>
          <w:tcPr>
            <w:tcW w:w="587"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6</w:t>
            </w:r>
          </w:p>
        </w:tc>
        <w:tc>
          <w:tcPr>
            <w:tcW w:w="838"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204</w:t>
            </w:r>
          </w:p>
        </w:tc>
        <w:tc>
          <w:tcPr>
            <w:tcW w:w="1340"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康复训练保护腰带</w:t>
            </w:r>
          </w:p>
        </w:tc>
        <w:tc>
          <w:tcPr>
            <w:tcW w:w="5513"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可调试,L码，xL 码各3条</w:t>
            </w:r>
          </w:p>
        </w:tc>
        <w:tc>
          <w:tcPr>
            <w:tcW w:w="587"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6</w:t>
            </w:r>
          </w:p>
        </w:tc>
        <w:tc>
          <w:tcPr>
            <w:tcW w:w="838"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205</w:t>
            </w:r>
          </w:p>
        </w:tc>
        <w:tc>
          <w:tcPr>
            <w:tcW w:w="1340"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吸管</w:t>
            </w:r>
          </w:p>
        </w:tc>
        <w:tc>
          <w:tcPr>
            <w:tcW w:w="5513"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弯头</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2</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206</w:t>
            </w:r>
          </w:p>
        </w:tc>
        <w:tc>
          <w:tcPr>
            <w:tcW w:w="1340"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痰盂</w:t>
            </w:r>
          </w:p>
        </w:tc>
        <w:tc>
          <w:tcPr>
            <w:tcW w:w="5513"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带盖、塑料、6l</w:t>
            </w:r>
          </w:p>
        </w:tc>
        <w:tc>
          <w:tcPr>
            <w:tcW w:w="587"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5</w:t>
            </w:r>
          </w:p>
        </w:tc>
        <w:tc>
          <w:tcPr>
            <w:tcW w:w="838"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207</w:t>
            </w:r>
          </w:p>
        </w:tc>
        <w:tc>
          <w:tcPr>
            <w:tcW w:w="1340"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屏风</w:t>
            </w:r>
          </w:p>
        </w:tc>
        <w:tc>
          <w:tcPr>
            <w:tcW w:w="5513"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蓝色三扇（加厚框架双层布），材质：金属，面料：丝光</w:t>
            </w:r>
          </w:p>
        </w:tc>
        <w:tc>
          <w:tcPr>
            <w:tcW w:w="587"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5</w:t>
            </w:r>
          </w:p>
        </w:tc>
        <w:tc>
          <w:tcPr>
            <w:tcW w:w="838"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208</w:t>
            </w:r>
          </w:p>
        </w:tc>
        <w:tc>
          <w:tcPr>
            <w:tcW w:w="1340"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镜子</w:t>
            </w:r>
          </w:p>
        </w:tc>
        <w:tc>
          <w:tcPr>
            <w:tcW w:w="5513"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单面镜 长宽约 20cm*30cm</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5</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209</w:t>
            </w:r>
          </w:p>
        </w:tc>
        <w:tc>
          <w:tcPr>
            <w:tcW w:w="1340"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方凳</w:t>
            </w:r>
          </w:p>
        </w:tc>
        <w:tc>
          <w:tcPr>
            <w:tcW w:w="5513"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36*33*46cm，塑料</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4</w:t>
            </w:r>
          </w:p>
        </w:tc>
        <w:tc>
          <w:tcPr>
            <w:tcW w:w="838"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210</w:t>
            </w:r>
          </w:p>
        </w:tc>
        <w:tc>
          <w:tcPr>
            <w:tcW w:w="1340"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简易角度尺</w:t>
            </w:r>
          </w:p>
        </w:tc>
        <w:tc>
          <w:tcPr>
            <w:tcW w:w="5513"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普通</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2</w:t>
            </w:r>
          </w:p>
        </w:tc>
        <w:tc>
          <w:tcPr>
            <w:tcW w:w="838"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211</w:t>
            </w:r>
          </w:p>
        </w:tc>
        <w:tc>
          <w:tcPr>
            <w:tcW w:w="1340"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海报纸</w:t>
            </w:r>
          </w:p>
        </w:tc>
        <w:tc>
          <w:tcPr>
            <w:tcW w:w="5513"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5张/包</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40</w:t>
            </w:r>
          </w:p>
        </w:tc>
        <w:tc>
          <w:tcPr>
            <w:tcW w:w="838"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212</w:t>
            </w:r>
          </w:p>
        </w:tc>
        <w:tc>
          <w:tcPr>
            <w:tcW w:w="1340"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洗头器</w:t>
            </w:r>
          </w:p>
        </w:tc>
        <w:tc>
          <w:tcPr>
            <w:tcW w:w="5513"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48cm*35cm*12cm, 养老院便携洗头盆</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2</w:t>
            </w:r>
          </w:p>
        </w:tc>
        <w:tc>
          <w:tcPr>
            <w:tcW w:w="838"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213</w:t>
            </w:r>
          </w:p>
        </w:tc>
        <w:tc>
          <w:tcPr>
            <w:tcW w:w="1340"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无脱脂棉球</w:t>
            </w:r>
          </w:p>
        </w:tc>
        <w:tc>
          <w:tcPr>
            <w:tcW w:w="5513"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10粒/袋*10袋整盒</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20</w:t>
            </w:r>
          </w:p>
        </w:tc>
        <w:tc>
          <w:tcPr>
            <w:tcW w:w="838"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214</w:t>
            </w:r>
          </w:p>
        </w:tc>
        <w:tc>
          <w:tcPr>
            <w:tcW w:w="1340"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吹风机</w:t>
            </w:r>
          </w:p>
        </w:tc>
        <w:tc>
          <w:tcPr>
            <w:tcW w:w="5513" w:type="dxa"/>
            <w:vAlign w:val="center"/>
          </w:tcPr>
          <w:p>
            <w:pPr>
              <w:jc w:val="center"/>
              <w:rPr>
                <w:rFonts w:ascii="宋体" w:hAnsi="宋体" w:eastAsia="宋体" w:cs="宋体"/>
                <w:kern w:val="0"/>
                <w:szCs w:val="21"/>
              </w:rPr>
            </w:pPr>
            <w:r>
              <w:rPr>
                <w:rFonts w:hint="eastAsia" w:ascii="宋体" w:hAnsi="宋体" w:eastAsia="宋体" w:cs="宋体"/>
                <w:kern w:val="0"/>
                <w:szCs w:val="21"/>
              </w:rPr>
              <w:t>2200W,220/50HZ,电源线2500MM</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2</w:t>
            </w:r>
          </w:p>
        </w:tc>
        <w:tc>
          <w:tcPr>
            <w:tcW w:w="838"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215</w:t>
            </w:r>
          </w:p>
        </w:tc>
        <w:tc>
          <w:tcPr>
            <w:tcW w:w="1340"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梳子</w:t>
            </w:r>
          </w:p>
        </w:tc>
        <w:tc>
          <w:tcPr>
            <w:tcW w:w="5513"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木梳，15cm(含)-20cm(不含)，</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5</w:t>
            </w:r>
          </w:p>
        </w:tc>
        <w:tc>
          <w:tcPr>
            <w:tcW w:w="838"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216</w:t>
            </w:r>
          </w:p>
        </w:tc>
        <w:tc>
          <w:tcPr>
            <w:tcW w:w="1340"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污水桶</w:t>
            </w:r>
          </w:p>
        </w:tc>
        <w:tc>
          <w:tcPr>
            <w:tcW w:w="5513"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中号桶，23L，塑料</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2</w:t>
            </w:r>
          </w:p>
        </w:tc>
        <w:tc>
          <w:tcPr>
            <w:tcW w:w="838"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217</w:t>
            </w:r>
          </w:p>
        </w:tc>
        <w:tc>
          <w:tcPr>
            <w:tcW w:w="1340"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抽纸</w:t>
            </w:r>
          </w:p>
        </w:tc>
        <w:tc>
          <w:tcPr>
            <w:tcW w:w="5513"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133cm*195cm,3层*100抽</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50</w:t>
            </w:r>
          </w:p>
        </w:tc>
        <w:tc>
          <w:tcPr>
            <w:tcW w:w="838"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kern w:val="0"/>
                <w:szCs w:val="21"/>
              </w:rPr>
            </w:pPr>
            <w:r>
              <w:rPr>
                <w:rFonts w:hint="eastAsia" w:ascii="宋体" w:hAnsi="宋体" w:eastAsia="宋体" w:cs="宋体"/>
                <w:kern w:val="0"/>
                <w:sz w:val="22"/>
              </w:rPr>
              <w:t>218</w:t>
            </w:r>
          </w:p>
        </w:tc>
        <w:tc>
          <w:tcPr>
            <w:tcW w:w="1340"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kern w:val="0"/>
                <w:sz w:val="22"/>
              </w:rPr>
              <w:t>女士便携式小便器</w:t>
            </w:r>
          </w:p>
        </w:tc>
        <w:tc>
          <w:tcPr>
            <w:tcW w:w="5513" w:type="dxa"/>
            <w:vAlign w:val="center"/>
          </w:tcPr>
          <w:p>
            <w:pPr>
              <w:jc w:val="center"/>
              <w:rPr>
                <w:rFonts w:ascii="宋体" w:hAnsi="宋体" w:eastAsia="宋体" w:cs="宋体"/>
                <w:kern w:val="0"/>
                <w:szCs w:val="21"/>
              </w:rPr>
            </w:pPr>
            <w:r>
              <w:rPr>
                <w:rFonts w:hint="eastAsia" w:ascii="宋体" w:hAnsi="宋体" w:eastAsia="宋体" w:cs="宋体"/>
                <w:kern w:val="0"/>
                <w:szCs w:val="21"/>
              </w:rPr>
              <w:t>环保PP材质，15*10*7cm</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kern w:val="0"/>
                <w:sz w:val="22"/>
              </w:rPr>
              <w:t>5</w:t>
            </w:r>
          </w:p>
        </w:tc>
        <w:tc>
          <w:tcPr>
            <w:tcW w:w="838"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kern w:val="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219</w:t>
            </w:r>
          </w:p>
        </w:tc>
        <w:tc>
          <w:tcPr>
            <w:tcW w:w="1340"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男士尿壶</w:t>
            </w:r>
          </w:p>
        </w:tc>
        <w:tc>
          <w:tcPr>
            <w:tcW w:w="5513"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1000ml</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5</w:t>
            </w:r>
          </w:p>
        </w:tc>
        <w:tc>
          <w:tcPr>
            <w:tcW w:w="838"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220</w:t>
            </w:r>
          </w:p>
        </w:tc>
        <w:tc>
          <w:tcPr>
            <w:tcW w:w="1340"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一次性护理垫</w:t>
            </w:r>
          </w:p>
        </w:tc>
        <w:tc>
          <w:tcPr>
            <w:tcW w:w="5513"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50片/包，L码</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2</w:t>
            </w:r>
          </w:p>
        </w:tc>
        <w:tc>
          <w:tcPr>
            <w:tcW w:w="838"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221</w:t>
            </w:r>
          </w:p>
        </w:tc>
        <w:tc>
          <w:tcPr>
            <w:tcW w:w="1340"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一件式造口袋</w:t>
            </w:r>
          </w:p>
        </w:tc>
        <w:tc>
          <w:tcPr>
            <w:tcW w:w="5513"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一件式 单侧造口袋 开口袋，10片/盒</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2</w:t>
            </w:r>
          </w:p>
        </w:tc>
        <w:tc>
          <w:tcPr>
            <w:tcW w:w="838"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222</w:t>
            </w:r>
          </w:p>
        </w:tc>
        <w:tc>
          <w:tcPr>
            <w:tcW w:w="1340"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指甲刀</w:t>
            </w:r>
          </w:p>
        </w:tc>
        <w:tc>
          <w:tcPr>
            <w:tcW w:w="5513"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成人，不锈钢</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5</w:t>
            </w:r>
          </w:p>
        </w:tc>
        <w:tc>
          <w:tcPr>
            <w:tcW w:w="838"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223</w:t>
            </w:r>
          </w:p>
        </w:tc>
        <w:tc>
          <w:tcPr>
            <w:tcW w:w="1340"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签字笔</w:t>
            </w:r>
          </w:p>
        </w:tc>
        <w:tc>
          <w:tcPr>
            <w:tcW w:w="5513"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K35，黑色红色各30支</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60</w:t>
            </w:r>
          </w:p>
        </w:tc>
        <w:tc>
          <w:tcPr>
            <w:tcW w:w="838"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224</w:t>
            </w:r>
          </w:p>
        </w:tc>
        <w:tc>
          <w:tcPr>
            <w:tcW w:w="1340"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腕带</w:t>
            </w:r>
          </w:p>
        </w:tc>
        <w:tc>
          <w:tcPr>
            <w:tcW w:w="5513"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有姓名、性别、年龄、床号、住院号、 科室</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100</w:t>
            </w:r>
          </w:p>
        </w:tc>
        <w:tc>
          <w:tcPr>
            <w:tcW w:w="838"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225</w:t>
            </w:r>
          </w:p>
        </w:tc>
        <w:tc>
          <w:tcPr>
            <w:tcW w:w="1340"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一次性口罩</w:t>
            </w:r>
          </w:p>
        </w:tc>
        <w:tc>
          <w:tcPr>
            <w:tcW w:w="5513"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单片独立包装</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100</w:t>
            </w:r>
          </w:p>
        </w:tc>
        <w:tc>
          <w:tcPr>
            <w:tcW w:w="838"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kern w:val="0"/>
                <w:szCs w:val="21"/>
              </w:rPr>
            </w:pPr>
            <w:r>
              <w:rPr>
                <w:rFonts w:hint="eastAsia" w:ascii="宋体" w:hAnsi="宋体" w:eastAsia="宋体" w:cs="宋体"/>
                <w:kern w:val="0"/>
                <w:sz w:val="22"/>
              </w:rPr>
              <w:t>226</w:t>
            </w:r>
          </w:p>
        </w:tc>
        <w:tc>
          <w:tcPr>
            <w:tcW w:w="1340"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kern w:val="0"/>
                <w:sz w:val="22"/>
              </w:rPr>
              <w:t>超声波雰化吸入器</w:t>
            </w:r>
          </w:p>
        </w:tc>
        <w:tc>
          <w:tcPr>
            <w:tcW w:w="5513" w:type="dxa"/>
            <w:vAlign w:val="center"/>
          </w:tcPr>
          <w:p>
            <w:pPr>
              <w:jc w:val="left"/>
              <w:rPr>
                <w:rFonts w:ascii="宋体" w:hAnsi="宋体" w:eastAsia="宋体" w:cs="宋体"/>
                <w:kern w:val="0"/>
                <w:szCs w:val="21"/>
              </w:rPr>
            </w:pPr>
            <w:r>
              <w:rPr>
                <w:rFonts w:hint="eastAsia" w:ascii="宋体" w:hAnsi="宋体" w:eastAsia="宋体" w:cs="宋体"/>
                <w:kern w:val="0"/>
                <w:sz w:val="22"/>
              </w:rPr>
              <w:t>247*140*201mm，最大雾化率&gt;3ML/min，连续工作时间&gt;4小时</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kern w:val="0"/>
                <w:sz w:val="22"/>
              </w:rPr>
              <w:t>2</w:t>
            </w:r>
          </w:p>
        </w:tc>
        <w:tc>
          <w:tcPr>
            <w:tcW w:w="838"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kern w:val="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kern w:val="0"/>
                <w:szCs w:val="21"/>
              </w:rPr>
            </w:pPr>
            <w:r>
              <w:rPr>
                <w:rFonts w:hint="eastAsia" w:ascii="宋体" w:hAnsi="宋体" w:eastAsia="宋体" w:cs="宋体"/>
                <w:kern w:val="0"/>
                <w:sz w:val="22"/>
              </w:rPr>
              <w:t>227</w:t>
            </w:r>
          </w:p>
        </w:tc>
        <w:tc>
          <w:tcPr>
            <w:tcW w:w="1340" w:type="dxa"/>
            <w:vAlign w:val="center"/>
          </w:tcPr>
          <w:p>
            <w:pPr>
              <w:widowControl/>
              <w:jc w:val="center"/>
              <w:textAlignment w:val="center"/>
              <w:rPr>
                <w:rFonts w:ascii="宋体" w:hAnsi="宋体" w:eastAsia="宋体" w:cs="宋体"/>
                <w:sz w:val="24"/>
                <w:szCs w:val="24"/>
              </w:rPr>
            </w:pPr>
            <w:r>
              <w:rPr>
                <w:rFonts w:hint="eastAsia" w:ascii="宋体" w:hAnsi="宋体" w:eastAsia="宋体" w:cs="宋体"/>
                <w:kern w:val="0"/>
                <w:sz w:val="22"/>
              </w:rPr>
              <w:t>吸氧管</w:t>
            </w:r>
          </w:p>
        </w:tc>
        <w:tc>
          <w:tcPr>
            <w:tcW w:w="5513" w:type="dxa"/>
            <w:vAlign w:val="center"/>
          </w:tcPr>
          <w:p>
            <w:pPr>
              <w:widowControl/>
              <w:jc w:val="center"/>
              <w:textAlignment w:val="center"/>
              <w:rPr>
                <w:rFonts w:ascii="宋体" w:hAnsi="宋体" w:eastAsia="宋体" w:cs="宋体"/>
                <w:sz w:val="24"/>
                <w:szCs w:val="24"/>
              </w:rPr>
            </w:pPr>
            <w:r>
              <w:rPr>
                <w:rFonts w:hint="eastAsia" w:ascii="宋体" w:hAnsi="宋体" w:eastAsia="宋体" w:cs="宋体"/>
                <w:kern w:val="0"/>
                <w:sz w:val="22"/>
              </w:rPr>
              <w:t>长度2米</w:t>
            </w:r>
          </w:p>
        </w:tc>
        <w:tc>
          <w:tcPr>
            <w:tcW w:w="587" w:type="dxa"/>
            <w:vAlign w:val="center"/>
          </w:tcPr>
          <w:p>
            <w:pPr>
              <w:widowControl/>
              <w:jc w:val="center"/>
              <w:textAlignment w:val="center"/>
              <w:rPr>
                <w:rFonts w:ascii="宋体" w:hAnsi="宋体" w:eastAsia="宋体" w:cs="宋体"/>
                <w:sz w:val="24"/>
                <w:szCs w:val="24"/>
              </w:rPr>
            </w:pPr>
            <w:r>
              <w:rPr>
                <w:rFonts w:hint="eastAsia" w:ascii="宋体" w:hAnsi="宋体" w:eastAsia="宋体" w:cs="宋体"/>
                <w:kern w:val="0"/>
                <w:sz w:val="22"/>
              </w:rPr>
              <w:t>30</w:t>
            </w:r>
          </w:p>
        </w:tc>
        <w:tc>
          <w:tcPr>
            <w:tcW w:w="838" w:type="dxa"/>
            <w:vAlign w:val="center"/>
          </w:tcPr>
          <w:p>
            <w:pPr>
              <w:widowControl/>
              <w:jc w:val="center"/>
              <w:textAlignment w:val="center"/>
              <w:rPr>
                <w:rFonts w:ascii="宋体" w:hAnsi="宋体" w:eastAsia="宋体" w:cs="宋体"/>
                <w:sz w:val="24"/>
                <w:szCs w:val="24"/>
              </w:rPr>
            </w:pPr>
            <w:r>
              <w:rPr>
                <w:rFonts w:hint="eastAsia" w:ascii="宋体" w:hAnsi="宋体" w:eastAsia="宋体" w:cs="宋体"/>
                <w:kern w:val="0"/>
                <w:sz w:val="22"/>
              </w:rPr>
              <w:t>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228</w:t>
            </w:r>
          </w:p>
        </w:tc>
        <w:tc>
          <w:tcPr>
            <w:tcW w:w="1340" w:type="dxa"/>
            <w:vAlign w:val="center"/>
          </w:tcPr>
          <w:p>
            <w:pPr>
              <w:widowControl/>
              <w:jc w:val="center"/>
              <w:textAlignment w:val="center"/>
              <w:rPr>
                <w:rFonts w:ascii="宋体" w:hAnsi="宋体" w:eastAsia="宋体" w:cs="宋体"/>
                <w:kern w:val="0"/>
                <w:sz w:val="24"/>
                <w:szCs w:val="24"/>
              </w:rPr>
            </w:pPr>
            <w:r>
              <w:rPr>
                <w:rFonts w:hint="eastAsia" w:ascii="宋体" w:hAnsi="宋体" w:eastAsia="宋体" w:cs="宋体"/>
                <w:color w:val="000000"/>
                <w:kern w:val="0"/>
                <w:sz w:val="22"/>
              </w:rPr>
              <w:t>面罩</w:t>
            </w:r>
          </w:p>
        </w:tc>
        <w:tc>
          <w:tcPr>
            <w:tcW w:w="5513" w:type="dxa"/>
            <w:vAlign w:val="center"/>
          </w:tcPr>
          <w:p>
            <w:pPr>
              <w:widowControl/>
              <w:jc w:val="center"/>
              <w:textAlignment w:val="center"/>
              <w:rPr>
                <w:rFonts w:ascii="宋体" w:hAnsi="宋体" w:eastAsia="宋体" w:cs="宋体"/>
                <w:sz w:val="24"/>
                <w:szCs w:val="24"/>
              </w:rPr>
            </w:pPr>
            <w:r>
              <w:rPr>
                <w:rFonts w:hint="eastAsia" w:ascii="宋体" w:hAnsi="宋体" w:eastAsia="宋体" w:cs="宋体"/>
                <w:color w:val="000000"/>
                <w:kern w:val="0"/>
                <w:sz w:val="22"/>
              </w:rPr>
              <w:t>大号成人款</w:t>
            </w:r>
          </w:p>
        </w:tc>
        <w:tc>
          <w:tcPr>
            <w:tcW w:w="587" w:type="dxa"/>
            <w:vAlign w:val="center"/>
          </w:tcPr>
          <w:p>
            <w:pPr>
              <w:widowControl/>
              <w:jc w:val="center"/>
              <w:textAlignment w:val="center"/>
              <w:rPr>
                <w:rFonts w:ascii="宋体" w:hAnsi="宋体" w:eastAsia="宋体" w:cs="宋体"/>
                <w:kern w:val="0"/>
                <w:sz w:val="24"/>
                <w:szCs w:val="24"/>
              </w:rPr>
            </w:pPr>
            <w:r>
              <w:rPr>
                <w:rFonts w:hint="eastAsia" w:ascii="宋体" w:hAnsi="宋体" w:eastAsia="宋体" w:cs="宋体"/>
                <w:color w:val="000000"/>
                <w:kern w:val="0"/>
                <w:sz w:val="22"/>
              </w:rPr>
              <w:t>20</w:t>
            </w:r>
          </w:p>
        </w:tc>
        <w:tc>
          <w:tcPr>
            <w:tcW w:w="838" w:type="dxa"/>
            <w:vAlign w:val="center"/>
          </w:tcPr>
          <w:p>
            <w:pPr>
              <w:widowControl/>
              <w:jc w:val="center"/>
              <w:textAlignment w:val="center"/>
              <w:rPr>
                <w:rFonts w:ascii="宋体" w:hAnsi="宋体" w:eastAsia="宋体" w:cs="宋体"/>
                <w:kern w:val="0"/>
                <w:sz w:val="24"/>
                <w:szCs w:val="24"/>
              </w:rPr>
            </w:pPr>
            <w:r>
              <w:rPr>
                <w:rFonts w:hint="eastAsia" w:ascii="宋体" w:hAnsi="宋体" w:eastAsia="宋体" w:cs="宋体"/>
                <w:color w:val="000000"/>
                <w:kern w:val="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229</w:t>
            </w:r>
          </w:p>
        </w:tc>
        <w:tc>
          <w:tcPr>
            <w:tcW w:w="1340" w:type="dxa"/>
            <w:vAlign w:val="center"/>
          </w:tcPr>
          <w:p>
            <w:pPr>
              <w:widowControl/>
              <w:jc w:val="center"/>
              <w:textAlignment w:val="center"/>
              <w:rPr>
                <w:rFonts w:ascii="宋体" w:hAnsi="宋体" w:eastAsia="宋体" w:cs="宋体"/>
                <w:kern w:val="0"/>
                <w:sz w:val="24"/>
                <w:szCs w:val="24"/>
              </w:rPr>
            </w:pPr>
            <w:r>
              <w:rPr>
                <w:rFonts w:hint="eastAsia" w:ascii="宋体" w:hAnsi="宋体" w:eastAsia="宋体" w:cs="宋体"/>
                <w:color w:val="000000"/>
                <w:kern w:val="0"/>
                <w:sz w:val="22"/>
              </w:rPr>
              <w:t>医用免洗洗手液</w:t>
            </w:r>
          </w:p>
        </w:tc>
        <w:tc>
          <w:tcPr>
            <w:tcW w:w="5513" w:type="dxa"/>
            <w:vAlign w:val="center"/>
          </w:tcPr>
          <w:p>
            <w:pPr>
              <w:widowControl/>
              <w:jc w:val="center"/>
              <w:textAlignment w:val="center"/>
              <w:rPr>
                <w:rFonts w:ascii="宋体" w:hAnsi="宋体" w:eastAsia="宋体" w:cs="宋体"/>
                <w:sz w:val="24"/>
                <w:szCs w:val="24"/>
              </w:rPr>
            </w:pPr>
            <w:r>
              <w:rPr>
                <w:rFonts w:hint="eastAsia" w:ascii="宋体" w:hAnsi="宋体" w:eastAsia="宋体" w:cs="宋体"/>
                <w:color w:val="000000"/>
                <w:kern w:val="0"/>
                <w:sz w:val="22"/>
              </w:rPr>
              <w:t>500毫升/瓶</w:t>
            </w:r>
          </w:p>
        </w:tc>
        <w:tc>
          <w:tcPr>
            <w:tcW w:w="587" w:type="dxa"/>
            <w:vAlign w:val="center"/>
          </w:tcPr>
          <w:p>
            <w:pPr>
              <w:widowControl/>
              <w:jc w:val="center"/>
              <w:textAlignment w:val="center"/>
              <w:rPr>
                <w:rFonts w:ascii="宋体" w:hAnsi="宋体" w:eastAsia="宋体" w:cs="宋体"/>
                <w:kern w:val="0"/>
                <w:sz w:val="24"/>
                <w:szCs w:val="24"/>
              </w:rPr>
            </w:pPr>
            <w:r>
              <w:rPr>
                <w:rFonts w:hint="eastAsia" w:ascii="宋体" w:hAnsi="宋体" w:eastAsia="宋体" w:cs="宋体"/>
                <w:color w:val="000000"/>
                <w:kern w:val="0"/>
                <w:sz w:val="22"/>
              </w:rPr>
              <w:t>10</w:t>
            </w:r>
          </w:p>
        </w:tc>
        <w:tc>
          <w:tcPr>
            <w:tcW w:w="838" w:type="dxa"/>
            <w:vAlign w:val="center"/>
          </w:tcPr>
          <w:p>
            <w:pPr>
              <w:widowControl/>
              <w:jc w:val="center"/>
              <w:textAlignment w:val="center"/>
              <w:rPr>
                <w:rFonts w:ascii="宋体" w:hAnsi="宋体" w:eastAsia="宋体" w:cs="宋体"/>
                <w:kern w:val="0"/>
                <w:sz w:val="24"/>
                <w:szCs w:val="24"/>
              </w:rPr>
            </w:pPr>
            <w:r>
              <w:rPr>
                <w:rFonts w:hint="eastAsia" w:ascii="宋体" w:hAnsi="宋体" w:eastAsia="宋体" w:cs="宋体"/>
                <w:color w:val="000000"/>
                <w:kern w:val="0"/>
                <w:sz w:val="22"/>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230</w:t>
            </w:r>
          </w:p>
        </w:tc>
        <w:tc>
          <w:tcPr>
            <w:tcW w:w="1340" w:type="dxa"/>
            <w:vAlign w:val="center"/>
          </w:tcPr>
          <w:p>
            <w:pPr>
              <w:widowControl/>
              <w:jc w:val="center"/>
              <w:textAlignment w:val="center"/>
              <w:rPr>
                <w:rFonts w:ascii="宋体" w:hAnsi="宋体" w:eastAsia="宋体" w:cs="宋体"/>
                <w:kern w:val="0"/>
                <w:sz w:val="24"/>
                <w:szCs w:val="24"/>
              </w:rPr>
            </w:pPr>
            <w:r>
              <w:rPr>
                <w:rFonts w:hint="eastAsia" w:ascii="宋体" w:hAnsi="宋体" w:eastAsia="宋体" w:cs="宋体"/>
                <w:color w:val="000000"/>
                <w:kern w:val="0"/>
                <w:sz w:val="22"/>
              </w:rPr>
              <w:t>手动双摇护理床（带垫子，餐桌）</w:t>
            </w:r>
          </w:p>
        </w:tc>
        <w:tc>
          <w:tcPr>
            <w:tcW w:w="5513" w:type="dxa"/>
            <w:vAlign w:val="center"/>
          </w:tcPr>
          <w:p>
            <w:pPr>
              <w:widowControl/>
              <w:jc w:val="center"/>
              <w:textAlignment w:val="center"/>
              <w:rPr>
                <w:rFonts w:ascii="宋体" w:hAnsi="宋体" w:eastAsia="宋体" w:cs="宋体"/>
                <w:sz w:val="24"/>
                <w:szCs w:val="24"/>
              </w:rPr>
            </w:pPr>
            <w:r>
              <w:rPr>
                <w:rFonts w:hint="eastAsia" w:ascii="宋体" w:hAnsi="宋体" w:eastAsia="宋体" w:cs="宋体"/>
                <w:color w:val="000000"/>
                <w:kern w:val="0"/>
                <w:sz w:val="22"/>
              </w:rPr>
              <w:t>尺寸：200*90*50cm，床垫尺寸与床相配，厚度≥6cm  型号：A1.A2</w:t>
            </w:r>
          </w:p>
        </w:tc>
        <w:tc>
          <w:tcPr>
            <w:tcW w:w="587" w:type="dxa"/>
            <w:vAlign w:val="center"/>
          </w:tcPr>
          <w:p>
            <w:pPr>
              <w:widowControl/>
              <w:jc w:val="center"/>
              <w:textAlignment w:val="center"/>
              <w:rPr>
                <w:rFonts w:ascii="宋体" w:hAnsi="宋体" w:eastAsia="宋体" w:cs="宋体"/>
                <w:kern w:val="0"/>
                <w:sz w:val="24"/>
                <w:szCs w:val="24"/>
              </w:rPr>
            </w:pPr>
            <w:r>
              <w:rPr>
                <w:rFonts w:hint="eastAsia" w:ascii="宋体" w:hAnsi="宋体" w:eastAsia="宋体" w:cs="宋体"/>
                <w:color w:val="000000"/>
                <w:kern w:val="0"/>
                <w:sz w:val="22"/>
              </w:rPr>
              <w:t>2</w:t>
            </w:r>
          </w:p>
        </w:tc>
        <w:tc>
          <w:tcPr>
            <w:tcW w:w="838" w:type="dxa"/>
            <w:vAlign w:val="center"/>
          </w:tcPr>
          <w:p>
            <w:pPr>
              <w:widowControl/>
              <w:jc w:val="center"/>
              <w:textAlignment w:val="center"/>
              <w:rPr>
                <w:rFonts w:ascii="宋体" w:hAnsi="宋体" w:eastAsia="宋体" w:cs="宋体"/>
                <w:kern w:val="0"/>
                <w:sz w:val="24"/>
                <w:szCs w:val="24"/>
              </w:rPr>
            </w:pPr>
            <w:r>
              <w:rPr>
                <w:rFonts w:hint="eastAsia" w:ascii="宋体" w:hAnsi="宋体" w:eastAsia="宋体" w:cs="宋体"/>
                <w:color w:val="000000"/>
                <w:kern w:val="0"/>
                <w:sz w:val="22"/>
              </w:rPr>
              <w:t>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231</w:t>
            </w:r>
          </w:p>
        </w:tc>
        <w:tc>
          <w:tcPr>
            <w:tcW w:w="1340" w:type="dxa"/>
            <w:vAlign w:val="center"/>
          </w:tcPr>
          <w:p>
            <w:pPr>
              <w:widowControl/>
              <w:jc w:val="center"/>
              <w:textAlignment w:val="center"/>
              <w:rPr>
                <w:rFonts w:ascii="宋体" w:hAnsi="宋体" w:eastAsia="宋体" w:cs="宋体"/>
                <w:kern w:val="0"/>
                <w:sz w:val="24"/>
                <w:szCs w:val="24"/>
              </w:rPr>
            </w:pPr>
            <w:r>
              <w:rPr>
                <w:rFonts w:hint="eastAsia" w:ascii="宋体" w:hAnsi="宋体" w:eastAsia="宋体" w:cs="宋体"/>
                <w:color w:val="000000"/>
                <w:kern w:val="0"/>
                <w:sz w:val="22"/>
              </w:rPr>
              <w:t>床头柜</w:t>
            </w:r>
          </w:p>
        </w:tc>
        <w:tc>
          <w:tcPr>
            <w:tcW w:w="5513" w:type="dxa"/>
            <w:vAlign w:val="center"/>
          </w:tcPr>
          <w:p>
            <w:pPr>
              <w:widowControl/>
              <w:jc w:val="center"/>
              <w:textAlignment w:val="center"/>
              <w:rPr>
                <w:rFonts w:ascii="宋体" w:hAnsi="宋体" w:eastAsia="宋体" w:cs="宋体"/>
                <w:sz w:val="24"/>
                <w:szCs w:val="24"/>
              </w:rPr>
            </w:pPr>
            <w:r>
              <w:rPr>
                <w:rFonts w:hint="eastAsia" w:ascii="宋体" w:hAnsi="宋体" w:eastAsia="宋体" w:cs="宋体"/>
                <w:color w:val="000000"/>
                <w:kern w:val="0"/>
                <w:sz w:val="22"/>
              </w:rPr>
              <w:t>尺寸：450*420*740mm   蓝色</w:t>
            </w:r>
          </w:p>
        </w:tc>
        <w:tc>
          <w:tcPr>
            <w:tcW w:w="587" w:type="dxa"/>
            <w:vAlign w:val="center"/>
          </w:tcPr>
          <w:p>
            <w:pPr>
              <w:widowControl/>
              <w:jc w:val="center"/>
              <w:textAlignment w:val="center"/>
              <w:rPr>
                <w:rFonts w:ascii="宋体" w:hAnsi="宋体" w:eastAsia="宋体" w:cs="宋体"/>
                <w:kern w:val="0"/>
                <w:sz w:val="24"/>
                <w:szCs w:val="24"/>
              </w:rPr>
            </w:pPr>
            <w:r>
              <w:rPr>
                <w:rFonts w:hint="eastAsia" w:ascii="宋体" w:hAnsi="宋体" w:eastAsia="宋体" w:cs="宋体"/>
                <w:color w:val="000000"/>
                <w:kern w:val="0"/>
                <w:sz w:val="22"/>
              </w:rPr>
              <w:t>4</w:t>
            </w:r>
          </w:p>
        </w:tc>
        <w:tc>
          <w:tcPr>
            <w:tcW w:w="838" w:type="dxa"/>
            <w:vAlign w:val="center"/>
          </w:tcPr>
          <w:p>
            <w:pPr>
              <w:widowControl/>
              <w:jc w:val="center"/>
              <w:textAlignment w:val="center"/>
              <w:rPr>
                <w:rFonts w:ascii="宋体" w:hAnsi="宋体" w:eastAsia="宋体" w:cs="宋体"/>
                <w:kern w:val="0"/>
                <w:sz w:val="24"/>
                <w:szCs w:val="24"/>
              </w:rPr>
            </w:pPr>
            <w:r>
              <w:rPr>
                <w:rFonts w:hint="eastAsia" w:ascii="宋体" w:hAnsi="宋体" w:eastAsia="宋体" w:cs="宋体"/>
                <w:color w:val="000000"/>
                <w:kern w:val="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232</w:t>
            </w:r>
          </w:p>
        </w:tc>
        <w:tc>
          <w:tcPr>
            <w:tcW w:w="1340" w:type="dxa"/>
            <w:vAlign w:val="center"/>
          </w:tcPr>
          <w:p>
            <w:pPr>
              <w:widowControl/>
              <w:jc w:val="center"/>
              <w:textAlignment w:val="center"/>
              <w:rPr>
                <w:rFonts w:ascii="宋体" w:hAnsi="宋体" w:eastAsia="宋体" w:cs="宋体"/>
                <w:kern w:val="0"/>
                <w:sz w:val="24"/>
                <w:szCs w:val="24"/>
              </w:rPr>
            </w:pPr>
            <w:r>
              <w:rPr>
                <w:rFonts w:hint="eastAsia" w:ascii="宋体" w:hAnsi="宋体" w:eastAsia="宋体" w:cs="宋体"/>
                <w:color w:val="000000"/>
                <w:kern w:val="0"/>
                <w:sz w:val="22"/>
              </w:rPr>
              <w:t>隔离衣</w:t>
            </w:r>
          </w:p>
        </w:tc>
        <w:tc>
          <w:tcPr>
            <w:tcW w:w="5513" w:type="dxa"/>
            <w:vAlign w:val="center"/>
          </w:tcPr>
          <w:p>
            <w:pPr>
              <w:widowControl/>
              <w:jc w:val="center"/>
              <w:textAlignment w:val="center"/>
              <w:rPr>
                <w:rFonts w:ascii="宋体" w:hAnsi="宋体" w:cs="宋体"/>
                <w:sz w:val="24"/>
                <w:szCs w:val="24"/>
              </w:rPr>
            </w:pPr>
            <w:r>
              <w:rPr>
                <w:rFonts w:hint="eastAsia" w:ascii="宋体" w:hAnsi="宋体" w:eastAsia="宋体" w:cs="宋体"/>
                <w:color w:val="000000"/>
                <w:kern w:val="0"/>
                <w:sz w:val="22"/>
              </w:rPr>
              <w:t>L ，XL各5件</w:t>
            </w:r>
          </w:p>
        </w:tc>
        <w:tc>
          <w:tcPr>
            <w:tcW w:w="587" w:type="dxa"/>
            <w:vAlign w:val="center"/>
          </w:tcPr>
          <w:p>
            <w:pPr>
              <w:widowControl/>
              <w:jc w:val="center"/>
              <w:textAlignment w:val="center"/>
              <w:rPr>
                <w:rFonts w:ascii="宋体" w:hAnsi="宋体" w:eastAsia="宋体" w:cs="宋体"/>
                <w:kern w:val="0"/>
                <w:sz w:val="24"/>
                <w:szCs w:val="24"/>
              </w:rPr>
            </w:pPr>
            <w:r>
              <w:rPr>
                <w:rFonts w:hint="eastAsia" w:ascii="宋体" w:hAnsi="宋体" w:eastAsia="宋体" w:cs="宋体"/>
                <w:color w:val="000000"/>
                <w:kern w:val="0"/>
                <w:sz w:val="22"/>
              </w:rPr>
              <w:t>10</w:t>
            </w:r>
          </w:p>
        </w:tc>
        <w:tc>
          <w:tcPr>
            <w:tcW w:w="838" w:type="dxa"/>
            <w:vAlign w:val="center"/>
          </w:tcPr>
          <w:p>
            <w:pPr>
              <w:widowControl/>
              <w:jc w:val="center"/>
              <w:textAlignment w:val="center"/>
              <w:rPr>
                <w:rFonts w:ascii="宋体" w:hAnsi="宋体" w:eastAsia="宋体" w:cs="宋体"/>
                <w:kern w:val="0"/>
                <w:sz w:val="24"/>
                <w:szCs w:val="24"/>
              </w:rPr>
            </w:pPr>
            <w:r>
              <w:rPr>
                <w:rFonts w:hint="eastAsia" w:ascii="宋体" w:hAnsi="宋体" w:eastAsia="宋体" w:cs="宋体"/>
                <w:color w:val="000000"/>
                <w:kern w:val="0"/>
                <w:sz w:val="22"/>
              </w:rPr>
              <w:t>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233</w:t>
            </w:r>
          </w:p>
        </w:tc>
        <w:tc>
          <w:tcPr>
            <w:tcW w:w="1340" w:type="dxa"/>
            <w:vAlign w:val="center"/>
          </w:tcPr>
          <w:p>
            <w:pPr>
              <w:widowControl/>
              <w:jc w:val="center"/>
              <w:textAlignment w:val="center"/>
              <w:rPr>
                <w:rFonts w:ascii="宋体" w:hAnsi="宋体" w:eastAsia="宋体" w:cs="宋体"/>
                <w:sz w:val="22"/>
              </w:rPr>
            </w:pPr>
            <w:r>
              <w:rPr>
                <w:rFonts w:hint="eastAsia" w:ascii="宋体" w:hAnsi="宋体" w:eastAsia="宋体" w:cs="宋体"/>
                <w:color w:val="000000"/>
                <w:kern w:val="0"/>
                <w:sz w:val="22"/>
              </w:rPr>
              <w:t>治疗碗</w:t>
            </w:r>
          </w:p>
        </w:tc>
        <w:tc>
          <w:tcPr>
            <w:tcW w:w="5513" w:type="dxa"/>
            <w:vAlign w:val="center"/>
          </w:tcPr>
          <w:p>
            <w:pPr>
              <w:widowControl/>
              <w:jc w:val="center"/>
              <w:textAlignment w:val="center"/>
              <w:rPr>
                <w:rFonts w:ascii="宋体" w:hAnsi="宋体" w:eastAsia="宋体" w:cs="宋体"/>
                <w:sz w:val="22"/>
              </w:rPr>
            </w:pPr>
            <w:r>
              <w:rPr>
                <w:rFonts w:hint="eastAsia" w:ascii="宋体" w:hAnsi="宋体" w:eastAsia="宋体" w:cs="宋体"/>
                <w:color w:val="000000"/>
                <w:kern w:val="0"/>
                <w:sz w:val="22"/>
              </w:rPr>
              <w:t>直径14cm</w:t>
            </w:r>
          </w:p>
        </w:tc>
        <w:tc>
          <w:tcPr>
            <w:tcW w:w="587" w:type="dxa"/>
            <w:vAlign w:val="center"/>
          </w:tcPr>
          <w:p>
            <w:pPr>
              <w:widowControl/>
              <w:jc w:val="center"/>
              <w:textAlignment w:val="center"/>
              <w:rPr>
                <w:rFonts w:ascii="宋体" w:hAnsi="宋体" w:eastAsia="宋体" w:cs="宋体"/>
                <w:sz w:val="22"/>
              </w:rPr>
            </w:pPr>
            <w:r>
              <w:rPr>
                <w:rFonts w:hint="eastAsia" w:ascii="宋体" w:hAnsi="宋体" w:eastAsia="宋体" w:cs="宋体"/>
                <w:color w:val="000000"/>
                <w:kern w:val="0"/>
                <w:sz w:val="22"/>
              </w:rPr>
              <w:t>20</w:t>
            </w:r>
          </w:p>
        </w:tc>
        <w:tc>
          <w:tcPr>
            <w:tcW w:w="838" w:type="dxa"/>
            <w:vAlign w:val="center"/>
          </w:tcPr>
          <w:p>
            <w:pPr>
              <w:widowControl/>
              <w:jc w:val="center"/>
              <w:textAlignment w:val="center"/>
              <w:rPr>
                <w:rFonts w:ascii="宋体" w:hAnsi="宋体" w:eastAsia="宋体" w:cs="宋体"/>
                <w:sz w:val="22"/>
              </w:rPr>
            </w:pPr>
            <w:r>
              <w:rPr>
                <w:rFonts w:hint="eastAsia" w:ascii="宋体" w:hAnsi="宋体" w:eastAsia="宋体" w:cs="宋体"/>
                <w:color w:val="000000"/>
                <w:kern w:val="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234</w:t>
            </w:r>
          </w:p>
        </w:tc>
        <w:tc>
          <w:tcPr>
            <w:tcW w:w="1340" w:type="dxa"/>
            <w:vAlign w:val="center"/>
          </w:tcPr>
          <w:p>
            <w:pPr>
              <w:widowControl/>
              <w:jc w:val="center"/>
              <w:textAlignment w:val="center"/>
              <w:rPr>
                <w:rFonts w:ascii="宋体" w:hAnsi="宋体" w:eastAsia="宋体" w:cs="宋体"/>
                <w:sz w:val="22"/>
              </w:rPr>
            </w:pPr>
            <w:r>
              <w:rPr>
                <w:rFonts w:hint="eastAsia" w:ascii="宋体" w:hAnsi="宋体" w:eastAsia="宋体" w:cs="宋体"/>
                <w:color w:val="000000"/>
                <w:kern w:val="0"/>
                <w:sz w:val="22"/>
              </w:rPr>
              <w:t>单面夹</w:t>
            </w:r>
          </w:p>
        </w:tc>
        <w:tc>
          <w:tcPr>
            <w:tcW w:w="5513" w:type="dxa"/>
            <w:vAlign w:val="center"/>
          </w:tcPr>
          <w:p>
            <w:pPr>
              <w:widowControl/>
              <w:jc w:val="center"/>
              <w:textAlignment w:val="center"/>
              <w:rPr>
                <w:rFonts w:ascii="宋体" w:hAnsi="宋体" w:eastAsia="宋体" w:cs="宋体"/>
                <w:sz w:val="22"/>
              </w:rPr>
            </w:pPr>
            <w:r>
              <w:rPr>
                <w:rFonts w:hint="eastAsia" w:ascii="宋体" w:hAnsi="宋体" w:eastAsia="宋体" w:cs="宋体"/>
                <w:color w:val="000000"/>
                <w:kern w:val="0"/>
                <w:sz w:val="22"/>
              </w:rPr>
              <w:t>A6 得力牌</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10</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235</w:t>
            </w:r>
          </w:p>
        </w:tc>
        <w:tc>
          <w:tcPr>
            <w:tcW w:w="1340" w:type="dxa"/>
            <w:vAlign w:val="center"/>
          </w:tcPr>
          <w:p>
            <w:pPr>
              <w:widowControl/>
              <w:jc w:val="center"/>
              <w:textAlignment w:val="center"/>
              <w:rPr>
                <w:rFonts w:ascii="宋体" w:hAnsi="宋体" w:eastAsia="宋体" w:cs="宋体"/>
                <w:color w:val="FF0000"/>
                <w:sz w:val="22"/>
              </w:rPr>
            </w:pPr>
            <w:r>
              <w:rPr>
                <w:rFonts w:hint="eastAsia" w:ascii="宋体" w:hAnsi="宋体" w:eastAsia="宋体" w:cs="宋体"/>
                <w:color w:val="000000"/>
                <w:kern w:val="0"/>
                <w:sz w:val="22"/>
              </w:rPr>
              <w:t>单面夹</w:t>
            </w:r>
          </w:p>
        </w:tc>
        <w:tc>
          <w:tcPr>
            <w:tcW w:w="5513" w:type="dxa"/>
            <w:vAlign w:val="center"/>
          </w:tcPr>
          <w:p>
            <w:pPr>
              <w:widowControl/>
              <w:jc w:val="center"/>
              <w:textAlignment w:val="center"/>
              <w:rPr>
                <w:rFonts w:ascii="宋体" w:hAnsi="宋体" w:eastAsia="宋体" w:cs="宋体"/>
                <w:color w:val="FF0000"/>
                <w:sz w:val="22"/>
              </w:rPr>
            </w:pPr>
            <w:r>
              <w:rPr>
                <w:rFonts w:hint="eastAsia" w:ascii="宋体" w:hAnsi="宋体" w:eastAsia="宋体" w:cs="宋体"/>
                <w:kern w:val="0"/>
                <w:sz w:val="22"/>
              </w:rPr>
              <w:t>A4 得力牌</w:t>
            </w:r>
          </w:p>
        </w:tc>
        <w:tc>
          <w:tcPr>
            <w:tcW w:w="587" w:type="dxa"/>
            <w:vAlign w:val="center"/>
          </w:tcPr>
          <w:p>
            <w:pPr>
              <w:widowControl/>
              <w:jc w:val="center"/>
              <w:textAlignment w:val="center"/>
              <w:rPr>
                <w:rFonts w:ascii="宋体" w:hAnsi="宋体" w:eastAsia="宋体" w:cs="宋体"/>
                <w:color w:val="FF0000"/>
                <w:sz w:val="22"/>
              </w:rPr>
            </w:pPr>
            <w:r>
              <w:rPr>
                <w:rFonts w:hint="eastAsia" w:ascii="宋体" w:hAnsi="宋体" w:eastAsia="宋体" w:cs="宋体"/>
                <w:color w:val="000000"/>
                <w:kern w:val="0"/>
                <w:sz w:val="22"/>
              </w:rPr>
              <w:t>10</w:t>
            </w:r>
          </w:p>
        </w:tc>
        <w:tc>
          <w:tcPr>
            <w:tcW w:w="838" w:type="dxa"/>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000000"/>
                <w:kern w:val="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kern w:val="0"/>
                <w:szCs w:val="21"/>
              </w:rPr>
            </w:pPr>
            <w:r>
              <w:rPr>
                <w:rFonts w:hint="eastAsia" w:ascii="宋体" w:hAnsi="宋体" w:eastAsia="宋体" w:cs="宋体"/>
                <w:kern w:val="0"/>
                <w:sz w:val="22"/>
              </w:rPr>
              <w:t>236</w:t>
            </w:r>
          </w:p>
        </w:tc>
        <w:tc>
          <w:tcPr>
            <w:tcW w:w="1340" w:type="dxa"/>
            <w:vAlign w:val="center"/>
          </w:tcPr>
          <w:p>
            <w:pPr>
              <w:widowControl/>
              <w:jc w:val="center"/>
              <w:textAlignment w:val="center"/>
              <w:rPr>
                <w:rFonts w:ascii="宋体" w:hAnsi="宋体" w:eastAsia="宋体" w:cs="宋体"/>
                <w:kern w:val="0"/>
                <w:sz w:val="22"/>
              </w:rPr>
            </w:pPr>
            <w:r>
              <w:rPr>
                <w:rFonts w:hint="eastAsia" w:ascii="宋体" w:hAnsi="宋体" w:eastAsia="宋体" w:cs="宋体"/>
                <w:kern w:val="0"/>
                <w:sz w:val="22"/>
              </w:rPr>
              <w:t>浴巾</w:t>
            </w:r>
          </w:p>
        </w:tc>
        <w:tc>
          <w:tcPr>
            <w:tcW w:w="5513" w:type="dxa"/>
            <w:vAlign w:val="center"/>
          </w:tcPr>
          <w:p>
            <w:pPr>
              <w:jc w:val="center"/>
              <w:rPr>
                <w:rFonts w:ascii="宋体" w:hAnsi="宋体" w:eastAsia="宋体" w:cs="宋体"/>
                <w:kern w:val="0"/>
                <w:sz w:val="22"/>
              </w:rPr>
            </w:pPr>
            <w:r>
              <w:rPr>
                <w:rFonts w:hint="eastAsia" w:ascii="宋体" w:hAnsi="宋体" w:eastAsia="宋体" w:cs="宋体"/>
                <w:kern w:val="0"/>
                <w:sz w:val="22"/>
              </w:rPr>
              <w:t>70*140cm，珊瑚绒</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kern w:val="0"/>
                <w:sz w:val="22"/>
              </w:rPr>
              <w:t>10</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kern w:val="0"/>
                <w:sz w:val="22"/>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237</w:t>
            </w:r>
          </w:p>
        </w:tc>
        <w:tc>
          <w:tcPr>
            <w:tcW w:w="1340" w:type="dxa"/>
            <w:vAlign w:val="center"/>
          </w:tcPr>
          <w:p>
            <w:pPr>
              <w:widowControl/>
              <w:jc w:val="center"/>
              <w:textAlignment w:val="center"/>
              <w:rPr>
                <w:rFonts w:ascii="宋体" w:hAnsi="宋体" w:eastAsia="宋体" w:cs="宋体"/>
                <w:color w:val="FF0000"/>
                <w:kern w:val="0"/>
                <w:sz w:val="22"/>
              </w:rPr>
            </w:pPr>
            <w:r>
              <w:rPr>
                <w:rFonts w:hint="eastAsia" w:ascii="宋体" w:hAnsi="宋体" w:eastAsia="宋体" w:cs="宋体"/>
                <w:color w:val="000000"/>
                <w:kern w:val="0"/>
                <w:sz w:val="22"/>
              </w:rPr>
              <w:t>方盘</w:t>
            </w:r>
          </w:p>
        </w:tc>
        <w:tc>
          <w:tcPr>
            <w:tcW w:w="5513" w:type="dxa"/>
            <w:vAlign w:val="center"/>
          </w:tcPr>
          <w:p>
            <w:pPr>
              <w:widowControl/>
              <w:jc w:val="center"/>
              <w:textAlignment w:val="center"/>
              <w:rPr>
                <w:rFonts w:ascii="宋体" w:hAnsi="宋体" w:eastAsia="宋体" w:cs="宋体"/>
                <w:color w:val="FF0000"/>
                <w:kern w:val="0"/>
                <w:sz w:val="22"/>
              </w:rPr>
            </w:pPr>
            <w:r>
              <w:rPr>
                <w:rFonts w:hint="eastAsia" w:ascii="宋体" w:hAnsi="宋体" w:eastAsia="宋体" w:cs="宋体"/>
                <w:color w:val="000000"/>
                <w:kern w:val="0"/>
                <w:sz w:val="22"/>
              </w:rPr>
              <w:t>310*240*30mm 盛德 SHD-30</w:t>
            </w:r>
          </w:p>
        </w:tc>
        <w:tc>
          <w:tcPr>
            <w:tcW w:w="587" w:type="dxa"/>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000000"/>
                <w:kern w:val="0"/>
                <w:sz w:val="22"/>
              </w:rPr>
              <w:t>10</w:t>
            </w:r>
          </w:p>
        </w:tc>
        <w:tc>
          <w:tcPr>
            <w:tcW w:w="838" w:type="dxa"/>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000000"/>
                <w:kern w:val="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238</w:t>
            </w:r>
          </w:p>
        </w:tc>
        <w:tc>
          <w:tcPr>
            <w:tcW w:w="1340" w:type="dxa"/>
            <w:vAlign w:val="center"/>
          </w:tcPr>
          <w:p>
            <w:pPr>
              <w:widowControl/>
              <w:jc w:val="center"/>
              <w:textAlignment w:val="center"/>
              <w:rPr>
                <w:rFonts w:ascii="宋体" w:hAnsi="宋体" w:eastAsia="宋体" w:cs="宋体"/>
                <w:color w:val="FF0000"/>
                <w:kern w:val="0"/>
                <w:sz w:val="22"/>
              </w:rPr>
            </w:pPr>
            <w:r>
              <w:rPr>
                <w:rFonts w:hint="eastAsia" w:ascii="宋体" w:hAnsi="宋体" w:eastAsia="宋体" w:cs="宋体"/>
                <w:color w:val="000000"/>
                <w:kern w:val="0"/>
                <w:sz w:val="22"/>
              </w:rPr>
              <w:t>大方盘</w:t>
            </w:r>
          </w:p>
        </w:tc>
        <w:tc>
          <w:tcPr>
            <w:tcW w:w="5513" w:type="dxa"/>
            <w:vAlign w:val="center"/>
          </w:tcPr>
          <w:p>
            <w:pPr>
              <w:widowControl/>
              <w:jc w:val="center"/>
              <w:textAlignment w:val="center"/>
              <w:rPr>
                <w:rFonts w:ascii="宋体" w:hAnsi="宋体" w:eastAsia="宋体" w:cs="宋体"/>
                <w:color w:val="FF0000"/>
                <w:kern w:val="0"/>
                <w:sz w:val="22"/>
              </w:rPr>
            </w:pPr>
            <w:r>
              <w:rPr>
                <w:rFonts w:hint="eastAsia" w:ascii="宋体" w:hAnsi="宋体" w:eastAsia="宋体" w:cs="宋体"/>
                <w:color w:val="000000"/>
                <w:kern w:val="0"/>
                <w:sz w:val="22"/>
              </w:rPr>
              <w:t>45*35cm</w:t>
            </w:r>
          </w:p>
        </w:tc>
        <w:tc>
          <w:tcPr>
            <w:tcW w:w="587" w:type="dxa"/>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000000"/>
                <w:kern w:val="0"/>
                <w:sz w:val="22"/>
              </w:rPr>
              <w:t>10</w:t>
            </w:r>
          </w:p>
        </w:tc>
        <w:tc>
          <w:tcPr>
            <w:tcW w:w="838" w:type="dxa"/>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000000"/>
                <w:kern w:val="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239</w:t>
            </w:r>
          </w:p>
        </w:tc>
        <w:tc>
          <w:tcPr>
            <w:tcW w:w="1340" w:type="dxa"/>
            <w:vAlign w:val="center"/>
          </w:tcPr>
          <w:p>
            <w:pPr>
              <w:widowControl/>
              <w:jc w:val="center"/>
              <w:textAlignment w:val="center"/>
              <w:rPr>
                <w:rFonts w:ascii="宋体" w:hAnsi="宋体" w:eastAsia="宋体" w:cs="宋体"/>
                <w:color w:val="FF0000"/>
                <w:kern w:val="0"/>
                <w:sz w:val="22"/>
              </w:rPr>
            </w:pPr>
            <w:r>
              <w:rPr>
                <w:rFonts w:hint="eastAsia" w:ascii="宋体" w:hAnsi="宋体" w:eastAsia="宋体" w:cs="宋体"/>
                <w:color w:val="000000"/>
                <w:kern w:val="0"/>
                <w:sz w:val="22"/>
              </w:rPr>
              <w:t>体温计</w:t>
            </w:r>
          </w:p>
        </w:tc>
        <w:tc>
          <w:tcPr>
            <w:tcW w:w="5513" w:type="dxa"/>
            <w:vAlign w:val="center"/>
          </w:tcPr>
          <w:p>
            <w:pPr>
              <w:widowControl/>
              <w:jc w:val="center"/>
              <w:textAlignment w:val="center"/>
              <w:rPr>
                <w:rFonts w:ascii="宋体" w:hAnsi="宋体" w:eastAsia="宋体" w:cs="宋体"/>
                <w:color w:val="FF0000"/>
                <w:kern w:val="0"/>
                <w:sz w:val="22"/>
              </w:rPr>
            </w:pPr>
            <w:r>
              <w:rPr>
                <w:rFonts w:hint="eastAsia" w:ascii="宋体" w:hAnsi="宋体" w:eastAsia="宋体" w:cs="宋体"/>
                <w:color w:val="000000"/>
                <w:kern w:val="0"/>
                <w:sz w:val="22"/>
              </w:rPr>
              <w:t>水银体温计</w:t>
            </w:r>
          </w:p>
        </w:tc>
        <w:tc>
          <w:tcPr>
            <w:tcW w:w="587" w:type="dxa"/>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000000"/>
                <w:kern w:val="0"/>
                <w:sz w:val="22"/>
              </w:rPr>
              <w:t>40</w:t>
            </w:r>
          </w:p>
        </w:tc>
        <w:tc>
          <w:tcPr>
            <w:tcW w:w="838" w:type="dxa"/>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000000"/>
                <w:kern w:val="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kern w:val="0"/>
                <w:szCs w:val="21"/>
              </w:rPr>
            </w:pPr>
            <w:r>
              <w:rPr>
                <w:rFonts w:hint="eastAsia" w:ascii="宋体" w:hAnsi="宋体" w:eastAsia="宋体" w:cs="宋体"/>
                <w:kern w:val="0"/>
                <w:sz w:val="22"/>
              </w:rPr>
              <w:t>240</w:t>
            </w:r>
          </w:p>
        </w:tc>
        <w:tc>
          <w:tcPr>
            <w:tcW w:w="1340" w:type="dxa"/>
            <w:vAlign w:val="center"/>
          </w:tcPr>
          <w:p>
            <w:pPr>
              <w:widowControl/>
              <w:jc w:val="center"/>
              <w:textAlignment w:val="center"/>
              <w:rPr>
                <w:rFonts w:ascii="宋体" w:hAnsi="宋体" w:eastAsia="宋体" w:cs="宋体"/>
                <w:kern w:val="0"/>
                <w:sz w:val="22"/>
              </w:rPr>
            </w:pPr>
            <w:r>
              <w:rPr>
                <w:rFonts w:hint="eastAsia" w:ascii="宋体" w:hAnsi="宋体" w:eastAsia="宋体" w:cs="宋体"/>
                <w:kern w:val="0"/>
                <w:sz w:val="22"/>
              </w:rPr>
              <w:t>血压计</w:t>
            </w:r>
          </w:p>
        </w:tc>
        <w:tc>
          <w:tcPr>
            <w:tcW w:w="5513" w:type="dxa"/>
            <w:vAlign w:val="center"/>
          </w:tcPr>
          <w:p>
            <w:pPr>
              <w:widowControl/>
              <w:jc w:val="center"/>
              <w:textAlignment w:val="center"/>
              <w:rPr>
                <w:rFonts w:ascii="宋体" w:hAnsi="宋体" w:eastAsia="宋体" w:cs="宋体"/>
                <w:kern w:val="0"/>
                <w:sz w:val="22"/>
              </w:rPr>
            </w:pPr>
            <w:r>
              <w:rPr>
                <w:rFonts w:hint="eastAsia" w:ascii="宋体" w:hAnsi="宋体" w:eastAsia="宋体" w:cs="宋体"/>
                <w:kern w:val="0"/>
                <w:sz w:val="22"/>
              </w:rPr>
              <w:t>水银，手动</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kern w:val="0"/>
                <w:sz w:val="22"/>
              </w:rPr>
              <w:t>7</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kern w:val="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kern w:val="0"/>
                <w:szCs w:val="21"/>
              </w:rPr>
            </w:pPr>
            <w:r>
              <w:rPr>
                <w:rFonts w:hint="eastAsia" w:ascii="宋体" w:hAnsi="宋体" w:eastAsia="宋体" w:cs="宋体"/>
                <w:kern w:val="0"/>
                <w:sz w:val="22"/>
              </w:rPr>
              <w:t>241</w:t>
            </w:r>
          </w:p>
        </w:tc>
        <w:tc>
          <w:tcPr>
            <w:tcW w:w="1340" w:type="dxa"/>
            <w:vAlign w:val="center"/>
          </w:tcPr>
          <w:p>
            <w:pPr>
              <w:widowControl/>
              <w:jc w:val="center"/>
              <w:textAlignment w:val="center"/>
              <w:rPr>
                <w:rFonts w:ascii="宋体" w:hAnsi="宋体" w:eastAsia="宋体" w:cs="宋体"/>
                <w:kern w:val="0"/>
                <w:sz w:val="22"/>
              </w:rPr>
            </w:pPr>
            <w:r>
              <w:rPr>
                <w:rFonts w:hint="eastAsia" w:ascii="宋体" w:hAnsi="宋体" w:eastAsia="宋体" w:cs="宋体"/>
                <w:kern w:val="0"/>
                <w:sz w:val="22"/>
              </w:rPr>
              <w:t>听诊器</w:t>
            </w:r>
          </w:p>
        </w:tc>
        <w:tc>
          <w:tcPr>
            <w:tcW w:w="5513" w:type="dxa"/>
            <w:vAlign w:val="center"/>
          </w:tcPr>
          <w:p>
            <w:pPr>
              <w:widowControl/>
              <w:jc w:val="center"/>
              <w:textAlignment w:val="center"/>
              <w:rPr>
                <w:rFonts w:ascii="宋体" w:hAnsi="宋体" w:eastAsia="宋体" w:cs="宋体"/>
                <w:kern w:val="0"/>
                <w:sz w:val="22"/>
              </w:rPr>
            </w:pPr>
            <w:r>
              <w:rPr>
                <w:rFonts w:hint="eastAsia" w:ascii="宋体" w:hAnsi="宋体" w:eastAsia="宋体" w:cs="宋体"/>
                <w:kern w:val="0"/>
                <w:sz w:val="22"/>
              </w:rPr>
              <w:t>鱼跃血压表+鱼跃双听</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kern w:val="0"/>
                <w:sz w:val="22"/>
              </w:rPr>
              <w:t>10</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kern w:val="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242</w:t>
            </w:r>
          </w:p>
        </w:tc>
        <w:tc>
          <w:tcPr>
            <w:tcW w:w="1340" w:type="dxa"/>
            <w:vAlign w:val="center"/>
          </w:tcPr>
          <w:p>
            <w:pPr>
              <w:widowControl/>
              <w:jc w:val="center"/>
              <w:textAlignment w:val="center"/>
              <w:rPr>
                <w:rFonts w:ascii="宋体" w:hAnsi="宋体" w:eastAsia="宋体" w:cs="宋体"/>
                <w:color w:val="FF0000"/>
                <w:kern w:val="0"/>
                <w:sz w:val="22"/>
              </w:rPr>
            </w:pPr>
            <w:r>
              <w:rPr>
                <w:rFonts w:hint="eastAsia" w:ascii="宋体" w:hAnsi="宋体" w:eastAsia="宋体" w:cs="宋体"/>
                <w:color w:val="000000"/>
                <w:kern w:val="0"/>
                <w:sz w:val="22"/>
              </w:rPr>
              <w:t>塑料盆</w:t>
            </w:r>
          </w:p>
        </w:tc>
        <w:tc>
          <w:tcPr>
            <w:tcW w:w="5513" w:type="dxa"/>
            <w:vAlign w:val="center"/>
          </w:tcPr>
          <w:p>
            <w:pPr>
              <w:widowControl/>
              <w:jc w:val="center"/>
              <w:textAlignment w:val="center"/>
              <w:rPr>
                <w:rFonts w:ascii="宋体" w:hAnsi="宋体" w:eastAsia="宋体" w:cs="宋体"/>
                <w:color w:val="FF0000"/>
                <w:kern w:val="0"/>
                <w:sz w:val="22"/>
              </w:rPr>
            </w:pPr>
            <w:r>
              <w:rPr>
                <w:rFonts w:hint="eastAsia" w:ascii="宋体" w:hAnsi="宋体" w:eastAsia="宋体" w:cs="宋体"/>
                <w:color w:val="000000"/>
                <w:kern w:val="0"/>
                <w:sz w:val="22"/>
              </w:rPr>
              <w:t>直径35cm</w:t>
            </w:r>
          </w:p>
        </w:tc>
        <w:tc>
          <w:tcPr>
            <w:tcW w:w="587" w:type="dxa"/>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000000"/>
                <w:kern w:val="0"/>
                <w:sz w:val="22"/>
              </w:rPr>
              <w:t>8</w:t>
            </w:r>
          </w:p>
        </w:tc>
        <w:tc>
          <w:tcPr>
            <w:tcW w:w="838" w:type="dxa"/>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000000"/>
                <w:kern w:val="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243</w:t>
            </w:r>
          </w:p>
        </w:tc>
        <w:tc>
          <w:tcPr>
            <w:tcW w:w="1340" w:type="dxa"/>
            <w:vAlign w:val="center"/>
          </w:tcPr>
          <w:p>
            <w:pPr>
              <w:widowControl/>
              <w:jc w:val="center"/>
              <w:textAlignment w:val="center"/>
              <w:rPr>
                <w:rFonts w:ascii="宋体" w:hAnsi="宋体" w:eastAsia="宋体" w:cs="宋体"/>
                <w:color w:val="FF0000"/>
                <w:kern w:val="0"/>
                <w:sz w:val="22"/>
              </w:rPr>
            </w:pPr>
            <w:r>
              <w:rPr>
                <w:rFonts w:hint="eastAsia" w:ascii="宋体" w:hAnsi="宋体" w:eastAsia="宋体" w:cs="宋体"/>
                <w:color w:val="000000"/>
                <w:kern w:val="0"/>
                <w:sz w:val="22"/>
              </w:rPr>
              <w:t>坐便椅</w:t>
            </w:r>
          </w:p>
        </w:tc>
        <w:tc>
          <w:tcPr>
            <w:tcW w:w="5513" w:type="dxa"/>
            <w:vAlign w:val="center"/>
          </w:tcPr>
          <w:p>
            <w:pPr>
              <w:widowControl/>
              <w:jc w:val="center"/>
              <w:textAlignment w:val="center"/>
              <w:rPr>
                <w:rFonts w:ascii="宋体" w:hAnsi="宋体" w:eastAsia="宋体" w:cs="宋体"/>
                <w:color w:val="FF0000"/>
                <w:kern w:val="0"/>
                <w:sz w:val="22"/>
              </w:rPr>
            </w:pPr>
            <w:r>
              <w:rPr>
                <w:rFonts w:hint="eastAsia" w:ascii="宋体" w:hAnsi="宋体" w:eastAsia="宋体" w:cs="宋体"/>
                <w:color w:val="000000"/>
                <w:kern w:val="0"/>
                <w:sz w:val="22"/>
              </w:rPr>
              <w:t>轻便可折叠、带靠背</w:t>
            </w:r>
          </w:p>
        </w:tc>
        <w:tc>
          <w:tcPr>
            <w:tcW w:w="587" w:type="dxa"/>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000000"/>
                <w:kern w:val="0"/>
                <w:sz w:val="22"/>
              </w:rPr>
              <w:t>3</w:t>
            </w:r>
          </w:p>
        </w:tc>
        <w:tc>
          <w:tcPr>
            <w:tcW w:w="838" w:type="dxa"/>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000000"/>
                <w:kern w:val="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244</w:t>
            </w:r>
          </w:p>
        </w:tc>
        <w:tc>
          <w:tcPr>
            <w:tcW w:w="1340" w:type="dxa"/>
            <w:vAlign w:val="center"/>
          </w:tcPr>
          <w:p>
            <w:pPr>
              <w:widowControl/>
              <w:jc w:val="center"/>
              <w:textAlignment w:val="center"/>
              <w:rPr>
                <w:rFonts w:ascii="宋体" w:hAnsi="宋体" w:eastAsia="宋体" w:cs="宋体"/>
                <w:color w:val="FF0000"/>
                <w:kern w:val="0"/>
                <w:sz w:val="22"/>
              </w:rPr>
            </w:pPr>
            <w:r>
              <w:rPr>
                <w:rFonts w:hint="eastAsia" w:ascii="宋体" w:hAnsi="宋体" w:eastAsia="宋体" w:cs="宋体"/>
                <w:color w:val="000000"/>
                <w:kern w:val="0"/>
                <w:sz w:val="22"/>
              </w:rPr>
              <w:t>洗手液</w:t>
            </w:r>
          </w:p>
        </w:tc>
        <w:tc>
          <w:tcPr>
            <w:tcW w:w="5513" w:type="dxa"/>
            <w:vAlign w:val="center"/>
          </w:tcPr>
          <w:p>
            <w:pPr>
              <w:widowControl/>
              <w:jc w:val="center"/>
              <w:textAlignment w:val="center"/>
              <w:rPr>
                <w:rFonts w:ascii="宋体" w:hAnsi="宋体" w:eastAsia="宋体" w:cs="宋体"/>
                <w:color w:val="FF0000"/>
                <w:kern w:val="0"/>
                <w:sz w:val="22"/>
              </w:rPr>
            </w:pPr>
            <w:r>
              <w:rPr>
                <w:rFonts w:hint="eastAsia" w:ascii="宋体" w:hAnsi="宋体" w:eastAsia="宋体" w:cs="宋体"/>
                <w:color w:val="000000"/>
                <w:kern w:val="0"/>
                <w:sz w:val="22"/>
              </w:rPr>
              <w:t>500ml/瓶，医用</w:t>
            </w:r>
          </w:p>
        </w:tc>
        <w:tc>
          <w:tcPr>
            <w:tcW w:w="587" w:type="dxa"/>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000000"/>
                <w:kern w:val="0"/>
                <w:sz w:val="22"/>
              </w:rPr>
              <w:t>10</w:t>
            </w:r>
          </w:p>
        </w:tc>
        <w:tc>
          <w:tcPr>
            <w:tcW w:w="838" w:type="dxa"/>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000000"/>
                <w:kern w:val="0"/>
                <w:sz w:val="22"/>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245</w:t>
            </w:r>
          </w:p>
        </w:tc>
        <w:tc>
          <w:tcPr>
            <w:tcW w:w="1340" w:type="dxa"/>
            <w:vAlign w:val="center"/>
          </w:tcPr>
          <w:p>
            <w:pPr>
              <w:widowControl/>
              <w:jc w:val="center"/>
              <w:textAlignment w:val="center"/>
              <w:rPr>
                <w:rFonts w:ascii="宋体" w:hAnsi="宋体" w:eastAsia="宋体" w:cs="宋体"/>
                <w:color w:val="FF0000"/>
                <w:sz w:val="22"/>
              </w:rPr>
            </w:pPr>
            <w:r>
              <w:rPr>
                <w:rFonts w:hint="eastAsia" w:ascii="宋体" w:hAnsi="宋体" w:eastAsia="宋体" w:cs="宋体"/>
                <w:color w:val="000000"/>
                <w:kern w:val="0"/>
                <w:sz w:val="22"/>
              </w:rPr>
              <w:t>脸盆</w:t>
            </w:r>
          </w:p>
        </w:tc>
        <w:tc>
          <w:tcPr>
            <w:tcW w:w="5513" w:type="dxa"/>
            <w:vAlign w:val="center"/>
          </w:tcPr>
          <w:p>
            <w:pPr>
              <w:widowControl/>
              <w:jc w:val="center"/>
              <w:textAlignment w:val="center"/>
              <w:rPr>
                <w:rFonts w:ascii="宋体" w:hAnsi="宋体" w:eastAsia="宋体" w:cs="宋体"/>
                <w:color w:val="FF0000"/>
                <w:sz w:val="22"/>
              </w:rPr>
            </w:pPr>
            <w:r>
              <w:rPr>
                <w:rFonts w:hint="eastAsia" w:ascii="宋体" w:hAnsi="宋体" w:eastAsia="宋体" w:cs="宋体"/>
                <w:color w:val="000000"/>
                <w:kern w:val="0"/>
                <w:sz w:val="22"/>
              </w:rPr>
              <w:t>塑料（中号）</w:t>
            </w:r>
          </w:p>
        </w:tc>
        <w:tc>
          <w:tcPr>
            <w:tcW w:w="587" w:type="dxa"/>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000000"/>
                <w:kern w:val="0"/>
                <w:sz w:val="22"/>
              </w:rPr>
              <w:t>5</w:t>
            </w:r>
          </w:p>
        </w:tc>
        <w:tc>
          <w:tcPr>
            <w:tcW w:w="838" w:type="dxa"/>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000000"/>
                <w:kern w:val="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246</w:t>
            </w:r>
          </w:p>
        </w:tc>
        <w:tc>
          <w:tcPr>
            <w:tcW w:w="1340" w:type="dxa"/>
            <w:vAlign w:val="center"/>
          </w:tcPr>
          <w:p>
            <w:pPr>
              <w:widowControl/>
              <w:jc w:val="center"/>
              <w:textAlignment w:val="center"/>
              <w:rPr>
                <w:rFonts w:ascii="宋体" w:hAnsi="宋体" w:eastAsia="宋体" w:cs="宋体"/>
                <w:color w:val="FF0000"/>
                <w:kern w:val="0"/>
                <w:sz w:val="22"/>
              </w:rPr>
            </w:pPr>
            <w:r>
              <w:rPr>
                <w:rFonts w:hint="eastAsia" w:ascii="宋体" w:hAnsi="宋体" w:eastAsia="宋体" w:cs="宋体"/>
                <w:color w:val="000000"/>
                <w:kern w:val="0"/>
                <w:sz w:val="22"/>
              </w:rPr>
              <w:t>水杯</w:t>
            </w:r>
          </w:p>
        </w:tc>
        <w:tc>
          <w:tcPr>
            <w:tcW w:w="5513" w:type="dxa"/>
            <w:vAlign w:val="center"/>
          </w:tcPr>
          <w:p>
            <w:pPr>
              <w:widowControl/>
              <w:jc w:val="center"/>
              <w:textAlignment w:val="center"/>
              <w:rPr>
                <w:rFonts w:ascii="宋体" w:hAnsi="宋体" w:eastAsia="宋体" w:cs="宋体"/>
                <w:color w:val="FF0000"/>
                <w:kern w:val="0"/>
                <w:sz w:val="22"/>
              </w:rPr>
            </w:pPr>
            <w:r>
              <w:rPr>
                <w:rFonts w:hint="eastAsia" w:ascii="宋体" w:hAnsi="宋体" w:eastAsia="宋体" w:cs="宋体"/>
                <w:color w:val="000000"/>
                <w:kern w:val="0"/>
                <w:sz w:val="22"/>
              </w:rPr>
              <w:t>塑料</w:t>
            </w:r>
          </w:p>
        </w:tc>
        <w:tc>
          <w:tcPr>
            <w:tcW w:w="587" w:type="dxa"/>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000000"/>
                <w:kern w:val="0"/>
                <w:sz w:val="22"/>
              </w:rPr>
              <w:t>5</w:t>
            </w:r>
          </w:p>
        </w:tc>
        <w:tc>
          <w:tcPr>
            <w:tcW w:w="838" w:type="dxa"/>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000000"/>
                <w:kern w:val="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247</w:t>
            </w:r>
          </w:p>
        </w:tc>
        <w:tc>
          <w:tcPr>
            <w:tcW w:w="1340" w:type="dxa"/>
            <w:vAlign w:val="center"/>
          </w:tcPr>
          <w:p>
            <w:pPr>
              <w:widowControl/>
              <w:jc w:val="center"/>
              <w:textAlignment w:val="center"/>
              <w:rPr>
                <w:rFonts w:ascii="宋体" w:hAnsi="宋体" w:eastAsia="宋体" w:cs="宋体"/>
                <w:color w:val="FF0000"/>
                <w:kern w:val="0"/>
                <w:sz w:val="22"/>
              </w:rPr>
            </w:pPr>
            <w:r>
              <w:rPr>
                <w:rFonts w:hint="eastAsia" w:ascii="宋体" w:hAnsi="宋体" w:eastAsia="宋体" w:cs="宋体"/>
                <w:color w:val="000000"/>
                <w:kern w:val="0"/>
                <w:sz w:val="22"/>
              </w:rPr>
              <w:t>一次性弯盘</w:t>
            </w:r>
          </w:p>
        </w:tc>
        <w:tc>
          <w:tcPr>
            <w:tcW w:w="5513" w:type="dxa"/>
            <w:vAlign w:val="center"/>
          </w:tcPr>
          <w:p>
            <w:pPr>
              <w:widowControl/>
              <w:jc w:val="center"/>
              <w:textAlignment w:val="center"/>
              <w:rPr>
                <w:rFonts w:ascii="宋体" w:hAnsi="宋体" w:eastAsia="宋体" w:cs="宋体"/>
                <w:color w:val="FF0000"/>
                <w:kern w:val="0"/>
                <w:sz w:val="22"/>
              </w:rPr>
            </w:pPr>
            <w:r>
              <w:rPr>
                <w:rFonts w:hint="eastAsia" w:ascii="宋体" w:hAnsi="宋体" w:eastAsia="宋体" w:cs="宋体"/>
                <w:color w:val="000000"/>
                <w:kern w:val="0"/>
                <w:sz w:val="22"/>
              </w:rPr>
              <w:t>医用，独立包装</w:t>
            </w:r>
          </w:p>
        </w:tc>
        <w:tc>
          <w:tcPr>
            <w:tcW w:w="587" w:type="dxa"/>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000000"/>
                <w:kern w:val="0"/>
                <w:sz w:val="22"/>
              </w:rPr>
              <w:t>20</w:t>
            </w:r>
          </w:p>
        </w:tc>
        <w:tc>
          <w:tcPr>
            <w:tcW w:w="838" w:type="dxa"/>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000000"/>
                <w:kern w:val="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248</w:t>
            </w:r>
          </w:p>
        </w:tc>
        <w:tc>
          <w:tcPr>
            <w:tcW w:w="1340" w:type="dxa"/>
            <w:vAlign w:val="center"/>
          </w:tcPr>
          <w:p>
            <w:pPr>
              <w:widowControl/>
              <w:jc w:val="center"/>
              <w:textAlignment w:val="center"/>
              <w:rPr>
                <w:rFonts w:ascii="宋体" w:hAnsi="宋体" w:eastAsia="宋体" w:cs="宋体"/>
                <w:color w:val="FF0000"/>
                <w:kern w:val="0"/>
                <w:sz w:val="22"/>
              </w:rPr>
            </w:pPr>
            <w:r>
              <w:rPr>
                <w:rFonts w:hint="eastAsia" w:ascii="宋体" w:hAnsi="宋体" w:eastAsia="宋体" w:cs="宋体"/>
                <w:color w:val="000000"/>
                <w:kern w:val="0"/>
                <w:sz w:val="22"/>
              </w:rPr>
              <w:t>方巾</w:t>
            </w:r>
          </w:p>
        </w:tc>
        <w:tc>
          <w:tcPr>
            <w:tcW w:w="5513" w:type="dxa"/>
            <w:vAlign w:val="center"/>
          </w:tcPr>
          <w:p>
            <w:pPr>
              <w:widowControl/>
              <w:jc w:val="center"/>
              <w:textAlignment w:val="center"/>
              <w:rPr>
                <w:rFonts w:ascii="宋体" w:hAnsi="宋体" w:eastAsia="宋体" w:cs="宋体"/>
                <w:color w:val="FF0000"/>
                <w:kern w:val="0"/>
                <w:sz w:val="22"/>
              </w:rPr>
            </w:pPr>
            <w:r>
              <w:rPr>
                <w:rFonts w:hint="eastAsia" w:ascii="宋体" w:hAnsi="宋体" w:eastAsia="宋体" w:cs="宋体"/>
                <w:color w:val="000000"/>
                <w:kern w:val="0"/>
                <w:sz w:val="22"/>
              </w:rPr>
              <w:t>25cm*25cm（中厚白色）</w:t>
            </w:r>
          </w:p>
        </w:tc>
        <w:tc>
          <w:tcPr>
            <w:tcW w:w="587" w:type="dxa"/>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000000"/>
                <w:kern w:val="0"/>
                <w:sz w:val="22"/>
              </w:rPr>
              <w:t>10</w:t>
            </w:r>
          </w:p>
        </w:tc>
        <w:tc>
          <w:tcPr>
            <w:tcW w:w="838" w:type="dxa"/>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000000"/>
                <w:kern w:val="0"/>
                <w:sz w:val="22"/>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249</w:t>
            </w:r>
          </w:p>
        </w:tc>
        <w:tc>
          <w:tcPr>
            <w:tcW w:w="1340" w:type="dxa"/>
            <w:vAlign w:val="center"/>
          </w:tcPr>
          <w:p>
            <w:pPr>
              <w:widowControl/>
              <w:jc w:val="center"/>
              <w:textAlignment w:val="center"/>
              <w:rPr>
                <w:rFonts w:ascii="宋体" w:hAnsi="宋体" w:eastAsia="宋体" w:cs="宋体"/>
                <w:color w:val="FF0000"/>
                <w:sz w:val="22"/>
              </w:rPr>
            </w:pPr>
            <w:r>
              <w:rPr>
                <w:rFonts w:hint="eastAsia" w:ascii="宋体" w:hAnsi="宋体" w:eastAsia="宋体" w:cs="宋体"/>
                <w:color w:val="000000"/>
                <w:kern w:val="0"/>
                <w:sz w:val="22"/>
              </w:rPr>
              <w:t>大毛巾</w:t>
            </w:r>
          </w:p>
        </w:tc>
        <w:tc>
          <w:tcPr>
            <w:tcW w:w="5513" w:type="dxa"/>
            <w:vAlign w:val="center"/>
          </w:tcPr>
          <w:p>
            <w:pPr>
              <w:widowControl/>
              <w:jc w:val="center"/>
              <w:textAlignment w:val="center"/>
              <w:rPr>
                <w:rFonts w:ascii="宋体" w:hAnsi="宋体" w:eastAsia="宋体" w:cs="宋体"/>
                <w:color w:val="FF0000"/>
                <w:sz w:val="22"/>
              </w:rPr>
            </w:pPr>
            <w:r>
              <w:rPr>
                <w:rFonts w:hint="eastAsia" w:ascii="宋体" w:hAnsi="宋体" w:eastAsia="宋体" w:cs="宋体"/>
                <w:color w:val="000000"/>
                <w:kern w:val="0"/>
                <w:sz w:val="22"/>
              </w:rPr>
              <w:t>80cm*60cm</w:t>
            </w:r>
          </w:p>
        </w:tc>
        <w:tc>
          <w:tcPr>
            <w:tcW w:w="587" w:type="dxa"/>
            <w:vAlign w:val="center"/>
          </w:tcPr>
          <w:p>
            <w:pPr>
              <w:widowControl/>
              <w:jc w:val="center"/>
              <w:textAlignment w:val="center"/>
              <w:rPr>
                <w:rFonts w:ascii="宋体" w:hAnsi="宋体" w:eastAsia="宋体" w:cs="宋体"/>
                <w:color w:val="FF0000"/>
                <w:sz w:val="22"/>
              </w:rPr>
            </w:pPr>
            <w:r>
              <w:rPr>
                <w:rFonts w:hint="eastAsia" w:ascii="宋体" w:hAnsi="宋体" w:eastAsia="宋体" w:cs="宋体"/>
                <w:color w:val="000000"/>
                <w:kern w:val="0"/>
                <w:sz w:val="22"/>
              </w:rPr>
              <w:t>10</w:t>
            </w:r>
          </w:p>
        </w:tc>
        <w:tc>
          <w:tcPr>
            <w:tcW w:w="838" w:type="dxa"/>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000000"/>
                <w:kern w:val="0"/>
                <w:sz w:val="22"/>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kern w:val="0"/>
                <w:szCs w:val="21"/>
              </w:rPr>
            </w:pPr>
            <w:r>
              <w:rPr>
                <w:rFonts w:hint="eastAsia" w:ascii="宋体" w:hAnsi="宋体" w:eastAsia="宋体" w:cs="宋体"/>
                <w:kern w:val="0"/>
                <w:sz w:val="22"/>
              </w:rPr>
              <w:t>250</w:t>
            </w:r>
          </w:p>
        </w:tc>
        <w:tc>
          <w:tcPr>
            <w:tcW w:w="1340" w:type="dxa"/>
            <w:vAlign w:val="center"/>
          </w:tcPr>
          <w:p>
            <w:pPr>
              <w:widowControl/>
              <w:jc w:val="center"/>
              <w:textAlignment w:val="center"/>
              <w:rPr>
                <w:rFonts w:ascii="宋体" w:hAnsi="宋体" w:eastAsia="宋体" w:cs="宋体"/>
                <w:kern w:val="0"/>
                <w:sz w:val="22"/>
              </w:rPr>
            </w:pPr>
            <w:r>
              <w:rPr>
                <w:rFonts w:hint="eastAsia" w:ascii="宋体" w:hAnsi="宋体" w:eastAsia="宋体" w:cs="宋体"/>
                <w:kern w:val="0"/>
                <w:sz w:val="22"/>
              </w:rPr>
              <w:t>浴巾</w:t>
            </w:r>
          </w:p>
        </w:tc>
        <w:tc>
          <w:tcPr>
            <w:tcW w:w="5513" w:type="dxa"/>
            <w:vAlign w:val="center"/>
          </w:tcPr>
          <w:p>
            <w:pPr>
              <w:widowControl/>
              <w:jc w:val="center"/>
              <w:textAlignment w:val="center"/>
              <w:rPr>
                <w:rFonts w:ascii="宋体" w:hAnsi="宋体" w:eastAsia="宋体" w:cs="宋体"/>
                <w:sz w:val="22"/>
              </w:rPr>
            </w:pPr>
            <w:r>
              <w:rPr>
                <w:rFonts w:hint="eastAsia" w:ascii="宋体" w:hAnsi="宋体" w:eastAsia="宋体" w:cs="宋体"/>
                <w:kern w:val="0"/>
                <w:sz w:val="22"/>
              </w:rPr>
              <w:t>140cm*70cm，纯棉</w:t>
            </w:r>
          </w:p>
        </w:tc>
        <w:tc>
          <w:tcPr>
            <w:tcW w:w="587" w:type="dxa"/>
            <w:vAlign w:val="center"/>
          </w:tcPr>
          <w:p>
            <w:pPr>
              <w:widowControl/>
              <w:jc w:val="center"/>
              <w:textAlignment w:val="center"/>
              <w:rPr>
                <w:rFonts w:ascii="宋体" w:hAnsi="宋体" w:eastAsia="宋体" w:cs="宋体"/>
                <w:kern w:val="0"/>
                <w:sz w:val="22"/>
              </w:rPr>
            </w:pPr>
            <w:r>
              <w:rPr>
                <w:rFonts w:hint="eastAsia" w:ascii="宋体" w:hAnsi="宋体" w:eastAsia="宋体" w:cs="宋体"/>
                <w:kern w:val="0"/>
                <w:sz w:val="22"/>
              </w:rPr>
              <w:t>3</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kern w:val="0"/>
                <w:sz w:val="22"/>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251</w:t>
            </w:r>
          </w:p>
        </w:tc>
        <w:tc>
          <w:tcPr>
            <w:tcW w:w="1340" w:type="dxa"/>
            <w:vAlign w:val="center"/>
          </w:tcPr>
          <w:p>
            <w:pPr>
              <w:widowControl/>
              <w:jc w:val="center"/>
              <w:textAlignment w:val="center"/>
              <w:rPr>
                <w:rFonts w:ascii="宋体" w:hAnsi="宋体" w:eastAsia="宋体" w:cs="宋体"/>
                <w:color w:val="FF0000"/>
                <w:kern w:val="0"/>
                <w:sz w:val="22"/>
              </w:rPr>
            </w:pPr>
            <w:r>
              <w:rPr>
                <w:rFonts w:hint="eastAsia" w:ascii="宋体" w:hAnsi="宋体" w:eastAsia="宋体" w:cs="宋体"/>
                <w:color w:val="000000"/>
                <w:kern w:val="0"/>
                <w:sz w:val="22"/>
              </w:rPr>
              <w:t>一次性治疗巾</w:t>
            </w:r>
          </w:p>
        </w:tc>
        <w:tc>
          <w:tcPr>
            <w:tcW w:w="5513" w:type="dxa"/>
            <w:vAlign w:val="center"/>
          </w:tcPr>
          <w:p>
            <w:pPr>
              <w:widowControl/>
              <w:jc w:val="center"/>
              <w:textAlignment w:val="center"/>
              <w:rPr>
                <w:rFonts w:ascii="宋体" w:hAnsi="宋体" w:eastAsia="宋体" w:cs="宋体"/>
                <w:color w:val="FF0000"/>
                <w:sz w:val="22"/>
              </w:rPr>
            </w:pPr>
            <w:r>
              <w:rPr>
                <w:rFonts w:hint="eastAsia" w:ascii="宋体" w:hAnsi="宋体" w:eastAsia="宋体" w:cs="宋体"/>
                <w:color w:val="000000"/>
                <w:kern w:val="0"/>
                <w:sz w:val="22"/>
              </w:rPr>
              <w:t>100cm*200cm</w:t>
            </w:r>
          </w:p>
        </w:tc>
        <w:tc>
          <w:tcPr>
            <w:tcW w:w="587" w:type="dxa"/>
            <w:vAlign w:val="center"/>
          </w:tcPr>
          <w:p>
            <w:pPr>
              <w:widowControl/>
              <w:jc w:val="center"/>
              <w:textAlignment w:val="center"/>
              <w:rPr>
                <w:rFonts w:ascii="宋体" w:hAnsi="宋体" w:eastAsia="宋体" w:cs="宋体"/>
                <w:color w:val="FF0000"/>
                <w:kern w:val="0"/>
                <w:sz w:val="22"/>
              </w:rPr>
            </w:pPr>
            <w:r>
              <w:rPr>
                <w:rFonts w:hint="eastAsia" w:ascii="宋体" w:hAnsi="宋体" w:eastAsia="宋体" w:cs="宋体"/>
                <w:color w:val="000000"/>
                <w:kern w:val="0"/>
                <w:sz w:val="22"/>
              </w:rPr>
              <w:t>10</w:t>
            </w:r>
          </w:p>
        </w:tc>
        <w:tc>
          <w:tcPr>
            <w:tcW w:w="838" w:type="dxa"/>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000000"/>
                <w:kern w:val="0"/>
                <w:sz w:val="22"/>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252</w:t>
            </w:r>
          </w:p>
        </w:tc>
        <w:tc>
          <w:tcPr>
            <w:tcW w:w="1340" w:type="dxa"/>
            <w:vAlign w:val="center"/>
          </w:tcPr>
          <w:p>
            <w:pPr>
              <w:widowControl/>
              <w:jc w:val="center"/>
              <w:textAlignment w:val="center"/>
              <w:rPr>
                <w:rFonts w:ascii="宋体" w:hAnsi="宋体" w:eastAsia="宋体" w:cs="宋体"/>
                <w:color w:val="FF0000"/>
                <w:kern w:val="0"/>
                <w:sz w:val="22"/>
              </w:rPr>
            </w:pPr>
            <w:r>
              <w:rPr>
                <w:rFonts w:hint="eastAsia" w:ascii="宋体" w:hAnsi="宋体" w:eastAsia="宋体" w:cs="宋体"/>
                <w:color w:val="000000"/>
                <w:kern w:val="0"/>
                <w:sz w:val="22"/>
              </w:rPr>
              <w:t>橡胶单</w:t>
            </w:r>
          </w:p>
        </w:tc>
        <w:tc>
          <w:tcPr>
            <w:tcW w:w="5513" w:type="dxa"/>
            <w:vAlign w:val="center"/>
          </w:tcPr>
          <w:p>
            <w:pPr>
              <w:widowControl/>
              <w:jc w:val="center"/>
              <w:textAlignment w:val="center"/>
              <w:rPr>
                <w:rFonts w:ascii="宋体" w:hAnsi="宋体" w:eastAsia="宋体" w:cs="宋体"/>
                <w:color w:val="FF0000"/>
                <w:sz w:val="22"/>
              </w:rPr>
            </w:pPr>
            <w:r>
              <w:rPr>
                <w:rFonts w:hint="eastAsia" w:ascii="宋体" w:hAnsi="宋体" w:eastAsia="宋体" w:cs="宋体"/>
                <w:color w:val="000000"/>
                <w:kern w:val="0"/>
                <w:sz w:val="22"/>
              </w:rPr>
              <w:t>80cm*100cm</w:t>
            </w:r>
          </w:p>
        </w:tc>
        <w:tc>
          <w:tcPr>
            <w:tcW w:w="587" w:type="dxa"/>
            <w:vAlign w:val="center"/>
          </w:tcPr>
          <w:p>
            <w:pPr>
              <w:widowControl/>
              <w:jc w:val="center"/>
              <w:textAlignment w:val="center"/>
              <w:rPr>
                <w:rFonts w:ascii="宋体" w:hAnsi="宋体" w:eastAsia="宋体" w:cs="宋体"/>
                <w:color w:val="FF0000"/>
                <w:kern w:val="0"/>
                <w:sz w:val="22"/>
              </w:rPr>
            </w:pPr>
            <w:r>
              <w:rPr>
                <w:rFonts w:hint="eastAsia" w:ascii="宋体" w:hAnsi="宋体" w:eastAsia="宋体" w:cs="宋体"/>
                <w:color w:val="000000"/>
                <w:kern w:val="0"/>
                <w:sz w:val="22"/>
              </w:rPr>
              <w:t>5</w:t>
            </w:r>
          </w:p>
        </w:tc>
        <w:tc>
          <w:tcPr>
            <w:tcW w:w="838" w:type="dxa"/>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000000"/>
                <w:kern w:val="0"/>
                <w:sz w:val="22"/>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253</w:t>
            </w:r>
          </w:p>
        </w:tc>
        <w:tc>
          <w:tcPr>
            <w:tcW w:w="1340"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护肤油</w:t>
            </w:r>
          </w:p>
        </w:tc>
        <w:tc>
          <w:tcPr>
            <w:tcW w:w="5513"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200ml/瓶</w:t>
            </w:r>
          </w:p>
        </w:tc>
        <w:tc>
          <w:tcPr>
            <w:tcW w:w="587"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3</w:t>
            </w:r>
          </w:p>
        </w:tc>
        <w:tc>
          <w:tcPr>
            <w:tcW w:w="838"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254</w:t>
            </w:r>
          </w:p>
        </w:tc>
        <w:tc>
          <w:tcPr>
            <w:tcW w:w="1340"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沐浴液</w:t>
            </w:r>
          </w:p>
        </w:tc>
        <w:tc>
          <w:tcPr>
            <w:tcW w:w="5513"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1000ml/瓶</w:t>
            </w:r>
          </w:p>
        </w:tc>
        <w:tc>
          <w:tcPr>
            <w:tcW w:w="587"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3</w:t>
            </w:r>
          </w:p>
        </w:tc>
        <w:tc>
          <w:tcPr>
            <w:tcW w:w="838"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255</w:t>
            </w:r>
          </w:p>
        </w:tc>
        <w:tc>
          <w:tcPr>
            <w:tcW w:w="1340"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治疗盆</w:t>
            </w:r>
          </w:p>
        </w:tc>
        <w:tc>
          <w:tcPr>
            <w:tcW w:w="5513"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大号不锈钢201，直径16cm</w:t>
            </w:r>
          </w:p>
        </w:tc>
        <w:tc>
          <w:tcPr>
            <w:tcW w:w="587"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5</w:t>
            </w:r>
          </w:p>
        </w:tc>
        <w:tc>
          <w:tcPr>
            <w:tcW w:w="838"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256</w:t>
            </w:r>
          </w:p>
        </w:tc>
        <w:tc>
          <w:tcPr>
            <w:tcW w:w="1340"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纱布</w:t>
            </w:r>
          </w:p>
        </w:tc>
        <w:tc>
          <w:tcPr>
            <w:tcW w:w="5513"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8cm*10cm 医用灭菌独立包装</w:t>
            </w:r>
          </w:p>
        </w:tc>
        <w:tc>
          <w:tcPr>
            <w:tcW w:w="587"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5</w:t>
            </w:r>
          </w:p>
        </w:tc>
        <w:tc>
          <w:tcPr>
            <w:tcW w:w="838"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257</w:t>
            </w:r>
          </w:p>
        </w:tc>
        <w:tc>
          <w:tcPr>
            <w:tcW w:w="1340"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一次性医用冰袋</w:t>
            </w:r>
          </w:p>
        </w:tc>
        <w:tc>
          <w:tcPr>
            <w:tcW w:w="5513"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速冷型200g</w:t>
            </w:r>
          </w:p>
        </w:tc>
        <w:tc>
          <w:tcPr>
            <w:tcW w:w="587"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5</w:t>
            </w:r>
          </w:p>
        </w:tc>
        <w:tc>
          <w:tcPr>
            <w:tcW w:w="838"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258</w:t>
            </w:r>
          </w:p>
        </w:tc>
        <w:tc>
          <w:tcPr>
            <w:tcW w:w="1340"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别针</w:t>
            </w:r>
          </w:p>
        </w:tc>
        <w:tc>
          <w:tcPr>
            <w:tcW w:w="5513"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5.5cm</w:t>
            </w:r>
          </w:p>
        </w:tc>
        <w:tc>
          <w:tcPr>
            <w:tcW w:w="587"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2</w:t>
            </w:r>
          </w:p>
        </w:tc>
        <w:tc>
          <w:tcPr>
            <w:tcW w:w="838"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259</w:t>
            </w:r>
          </w:p>
        </w:tc>
        <w:tc>
          <w:tcPr>
            <w:tcW w:w="1340"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牙膏</w:t>
            </w:r>
          </w:p>
        </w:tc>
        <w:tc>
          <w:tcPr>
            <w:tcW w:w="5513"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150g/ 支</w:t>
            </w:r>
          </w:p>
        </w:tc>
        <w:tc>
          <w:tcPr>
            <w:tcW w:w="587"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3</w:t>
            </w:r>
          </w:p>
        </w:tc>
        <w:tc>
          <w:tcPr>
            <w:tcW w:w="838"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260</w:t>
            </w:r>
          </w:p>
        </w:tc>
        <w:tc>
          <w:tcPr>
            <w:tcW w:w="1340"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胃管</w:t>
            </w:r>
          </w:p>
        </w:tc>
        <w:tc>
          <w:tcPr>
            <w:tcW w:w="5513"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一次性无菌硅胶Fr16</w:t>
            </w:r>
          </w:p>
        </w:tc>
        <w:tc>
          <w:tcPr>
            <w:tcW w:w="587"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3</w:t>
            </w:r>
          </w:p>
        </w:tc>
        <w:tc>
          <w:tcPr>
            <w:tcW w:w="838"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261</w:t>
            </w:r>
          </w:p>
        </w:tc>
        <w:tc>
          <w:tcPr>
            <w:tcW w:w="1340"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布胶布</w:t>
            </w:r>
          </w:p>
        </w:tc>
        <w:tc>
          <w:tcPr>
            <w:tcW w:w="5513"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无纺布易撕型1.25*910cm</w:t>
            </w:r>
          </w:p>
        </w:tc>
        <w:tc>
          <w:tcPr>
            <w:tcW w:w="587"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1</w:t>
            </w:r>
          </w:p>
        </w:tc>
        <w:tc>
          <w:tcPr>
            <w:tcW w:w="838"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262</w:t>
            </w:r>
          </w:p>
        </w:tc>
        <w:tc>
          <w:tcPr>
            <w:tcW w:w="1340"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一次性纸尿裤（大号）</w:t>
            </w:r>
          </w:p>
        </w:tc>
        <w:tc>
          <w:tcPr>
            <w:tcW w:w="5513"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成人用，8片/包</w:t>
            </w:r>
          </w:p>
        </w:tc>
        <w:tc>
          <w:tcPr>
            <w:tcW w:w="587"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3</w:t>
            </w:r>
          </w:p>
        </w:tc>
        <w:tc>
          <w:tcPr>
            <w:tcW w:w="838"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263</w:t>
            </w:r>
          </w:p>
        </w:tc>
        <w:tc>
          <w:tcPr>
            <w:tcW w:w="1340"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手电筒</w:t>
            </w:r>
          </w:p>
        </w:tc>
        <w:tc>
          <w:tcPr>
            <w:tcW w:w="5513"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白黄双光源 全科检查</w:t>
            </w:r>
          </w:p>
        </w:tc>
        <w:tc>
          <w:tcPr>
            <w:tcW w:w="587"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3</w:t>
            </w:r>
          </w:p>
        </w:tc>
        <w:tc>
          <w:tcPr>
            <w:tcW w:w="838"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264</w:t>
            </w:r>
          </w:p>
        </w:tc>
        <w:tc>
          <w:tcPr>
            <w:tcW w:w="1340"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牙刷</w:t>
            </w:r>
          </w:p>
        </w:tc>
        <w:tc>
          <w:tcPr>
            <w:tcW w:w="5513" w:type="dxa"/>
            <w:vAlign w:val="center"/>
          </w:tcPr>
          <w:p>
            <w:pPr>
              <w:jc w:val="center"/>
              <w:rPr>
                <w:rFonts w:ascii="宋体" w:hAnsi="宋体"/>
                <w:sz w:val="24"/>
                <w:szCs w:val="24"/>
              </w:rPr>
            </w:pPr>
            <w:r>
              <w:rPr>
                <w:rFonts w:hint="eastAsia" w:ascii="宋体" w:hAnsi="宋体"/>
                <w:sz w:val="24"/>
                <w:szCs w:val="24"/>
              </w:rPr>
              <w:t>软毛牙刷</w:t>
            </w:r>
          </w:p>
        </w:tc>
        <w:tc>
          <w:tcPr>
            <w:tcW w:w="587"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3</w:t>
            </w:r>
          </w:p>
        </w:tc>
        <w:tc>
          <w:tcPr>
            <w:tcW w:w="838"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265</w:t>
            </w:r>
          </w:p>
        </w:tc>
        <w:tc>
          <w:tcPr>
            <w:tcW w:w="1340"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长棉棒</w:t>
            </w:r>
          </w:p>
        </w:tc>
        <w:tc>
          <w:tcPr>
            <w:tcW w:w="5513"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20cm</w:t>
            </w:r>
          </w:p>
        </w:tc>
        <w:tc>
          <w:tcPr>
            <w:tcW w:w="587"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5</w:t>
            </w:r>
          </w:p>
        </w:tc>
        <w:tc>
          <w:tcPr>
            <w:tcW w:w="838"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266</w:t>
            </w:r>
          </w:p>
        </w:tc>
        <w:tc>
          <w:tcPr>
            <w:tcW w:w="1340"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一次性压舌板</w:t>
            </w:r>
          </w:p>
        </w:tc>
        <w:tc>
          <w:tcPr>
            <w:tcW w:w="5513"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100片/盒</w:t>
            </w:r>
          </w:p>
        </w:tc>
        <w:tc>
          <w:tcPr>
            <w:tcW w:w="587"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3</w:t>
            </w:r>
          </w:p>
        </w:tc>
        <w:tc>
          <w:tcPr>
            <w:tcW w:w="838"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267</w:t>
            </w:r>
          </w:p>
        </w:tc>
        <w:tc>
          <w:tcPr>
            <w:tcW w:w="1340"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梯形枕</w:t>
            </w:r>
          </w:p>
        </w:tc>
        <w:tc>
          <w:tcPr>
            <w:tcW w:w="5513"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蓝色布面60*20*25cm</w:t>
            </w:r>
          </w:p>
        </w:tc>
        <w:tc>
          <w:tcPr>
            <w:tcW w:w="587"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5</w:t>
            </w:r>
          </w:p>
        </w:tc>
        <w:tc>
          <w:tcPr>
            <w:tcW w:w="838"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268</w:t>
            </w:r>
          </w:p>
        </w:tc>
        <w:tc>
          <w:tcPr>
            <w:tcW w:w="1340"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氧气筒</w:t>
            </w:r>
          </w:p>
        </w:tc>
        <w:tc>
          <w:tcPr>
            <w:tcW w:w="5513"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华宸医疗器械 10升</w:t>
            </w:r>
          </w:p>
        </w:tc>
        <w:tc>
          <w:tcPr>
            <w:tcW w:w="587"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3</w:t>
            </w:r>
          </w:p>
        </w:tc>
        <w:tc>
          <w:tcPr>
            <w:tcW w:w="838"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269</w:t>
            </w:r>
          </w:p>
        </w:tc>
        <w:tc>
          <w:tcPr>
            <w:tcW w:w="1340"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吸氧管（双管头）</w:t>
            </w:r>
          </w:p>
        </w:tc>
        <w:tc>
          <w:tcPr>
            <w:tcW w:w="5513"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医用一次性 绿色1.5米</w:t>
            </w:r>
          </w:p>
        </w:tc>
        <w:tc>
          <w:tcPr>
            <w:tcW w:w="587"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10</w:t>
            </w:r>
          </w:p>
        </w:tc>
        <w:tc>
          <w:tcPr>
            <w:tcW w:w="838"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270</w:t>
            </w:r>
          </w:p>
        </w:tc>
        <w:tc>
          <w:tcPr>
            <w:tcW w:w="1340"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湿化瓶</w:t>
            </w:r>
          </w:p>
        </w:tc>
        <w:tc>
          <w:tcPr>
            <w:tcW w:w="5513"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浮标式 185*65*240mm</w:t>
            </w:r>
          </w:p>
        </w:tc>
        <w:tc>
          <w:tcPr>
            <w:tcW w:w="587"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3</w:t>
            </w:r>
          </w:p>
        </w:tc>
        <w:tc>
          <w:tcPr>
            <w:tcW w:w="838"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kern w:val="0"/>
                <w:szCs w:val="21"/>
              </w:rPr>
            </w:pPr>
            <w:r>
              <w:rPr>
                <w:rFonts w:hint="eastAsia" w:ascii="宋体" w:hAnsi="宋体" w:eastAsia="宋体" w:cs="宋体"/>
                <w:kern w:val="0"/>
                <w:sz w:val="22"/>
              </w:rPr>
              <w:t>271</w:t>
            </w:r>
          </w:p>
        </w:tc>
        <w:tc>
          <w:tcPr>
            <w:tcW w:w="1340" w:type="dxa"/>
            <w:vAlign w:val="center"/>
          </w:tcPr>
          <w:p>
            <w:pPr>
              <w:widowControl/>
              <w:jc w:val="center"/>
              <w:textAlignment w:val="center"/>
              <w:rPr>
                <w:rFonts w:ascii="宋体" w:hAnsi="宋体"/>
                <w:sz w:val="24"/>
                <w:szCs w:val="24"/>
              </w:rPr>
            </w:pPr>
            <w:r>
              <w:rPr>
                <w:rFonts w:hint="eastAsia" w:ascii="宋体" w:hAnsi="宋体" w:eastAsia="宋体" w:cs="宋体"/>
                <w:kern w:val="0"/>
                <w:sz w:val="22"/>
              </w:rPr>
              <w:t>电动吸引器</w:t>
            </w:r>
          </w:p>
        </w:tc>
        <w:tc>
          <w:tcPr>
            <w:tcW w:w="5513" w:type="dxa"/>
            <w:vAlign w:val="center"/>
          </w:tcPr>
          <w:p>
            <w:pPr>
              <w:widowControl/>
              <w:jc w:val="center"/>
              <w:textAlignment w:val="center"/>
              <w:rPr>
                <w:rFonts w:ascii="宋体" w:hAnsi="宋体"/>
                <w:sz w:val="24"/>
                <w:szCs w:val="24"/>
              </w:rPr>
            </w:pPr>
            <w:r>
              <w:rPr>
                <w:rFonts w:hint="eastAsia" w:ascii="宋体" w:hAnsi="宋体" w:eastAsia="宋体" w:cs="宋体"/>
                <w:kern w:val="0"/>
                <w:sz w:val="22"/>
              </w:rPr>
              <w:t>285*196*280mm，抽气速率&gt;15L/min</w:t>
            </w:r>
          </w:p>
        </w:tc>
        <w:tc>
          <w:tcPr>
            <w:tcW w:w="587" w:type="dxa"/>
            <w:vAlign w:val="center"/>
          </w:tcPr>
          <w:p>
            <w:pPr>
              <w:widowControl/>
              <w:jc w:val="center"/>
              <w:textAlignment w:val="center"/>
              <w:rPr>
                <w:rFonts w:ascii="宋体" w:hAnsi="宋体"/>
                <w:sz w:val="24"/>
                <w:szCs w:val="24"/>
              </w:rPr>
            </w:pPr>
            <w:r>
              <w:rPr>
                <w:rFonts w:hint="eastAsia" w:ascii="宋体" w:hAnsi="宋体" w:eastAsia="宋体" w:cs="宋体"/>
                <w:kern w:val="0"/>
                <w:sz w:val="22"/>
              </w:rPr>
              <w:t>3</w:t>
            </w:r>
          </w:p>
        </w:tc>
        <w:tc>
          <w:tcPr>
            <w:tcW w:w="838" w:type="dxa"/>
            <w:vAlign w:val="center"/>
          </w:tcPr>
          <w:p>
            <w:pPr>
              <w:widowControl/>
              <w:jc w:val="center"/>
              <w:textAlignment w:val="center"/>
              <w:rPr>
                <w:rFonts w:ascii="宋体" w:hAnsi="宋体"/>
                <w:sz w:val="24"/>
                <w:szCs w:val="24"/>
              </w:rPr>
            </w:pPr>
            <w:r>
              <w:rPr>
                <w:rFonts w:hint="eastAsia" w:ascii="宋体" w:hAnsi="宋体" w:eastAsia="宋体" w:cs="宋体"/>
                <w:kern w:val="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kern w:val="0"/>
                <w:szCs w:val="21"/>
              </w:rPr>
            </w:pPr>
            <w:r>
              <w:rPr>
                <w:rFonts w:hint="eastAsia" w:ascii="宋体" w:hAnsi="宋体" w:eastAsia="宋体" w:cs="宋体"/>
                <w:kern w:val="0"/>
                <w:sz w:val="22"/>
              </w:rPr>
              <w:t>272</w:t>
            </w:r>
          </w:p>
        </w:tc>
        <w:tc>
          <w:tcPr>
            <w:tcW w:w="1340" w:type="dxa"/>
            <w:vAlign w:val="center"/>
          </w:tcPr>
          <w:p>
            <w:pPr>
              <w:widowControl/>
              <w:jc w:val="center"/>
              <w:textAlignment w:val="center"/>
              <w:rPr>
                <w:rFonts w:ascii="宋体" w:hAnsi="宋体"/>
                <w:sz w:val="24"/>
                <w:szCs w:val="24"/>
              </w:rPr>
            </w:pPr>
            <w:r>
              <w:rPr>
                <w:rFonts w:hint="eastAsia" w:ascii="宋体" w:hAnsi="宋体" w:eastAsia="宋体" w:cs="宋体"/>
                <w:kern w:val="0"/>
                <w:sz w:val="22"/>
              </w:rPr>
              <w:t>超声雾化器</w:t>
            </w:r>
          </w:p>
        </w:tc>
        <w:tc>
          <w:tcPr>
            <w:tcW w:w="5513" w:type="dxa"/>
            <w:vAlign w:val="center"/>
          </w:tcPr>
          <w:p>
            <w:pPr>
              <w:widowControl/>
              <w:jc w:val="center"/>
              <w:textAlignment w:val="center"/>
              <w:rPr>
                <w:rFonts w:ascii="宋体" w:hAnsi="宋体"/>
                <w:sz w:val="24"/>
                <w:szCs w:val="24"/>
              </w:rPr>
            </w:pPr>
            <w:r>
              <w:rPr>
                <w:rFonts w:hint="eastAsia" w:ascii="宋体" w:hAnsi="宋体" w:eastAsia="宋体" w:cs="宋体"/>
                <w:kern w:val="0"/>
                <w:sz w:val="22"/>
              </w:rPr>
              <w:t>带全套配件，噪声&lt;65dB,净重2.1KG，外形尺寸198*195*105（mm），雾化率&gt;0.2ml/min</w:t>
            </w:r>
          </w:p>
        </w:tc>
        <w:tc>
          <w:tcPr>
            <w:tcW w:w="587"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1</w:t>
            </w:r>
          </w:p>
        </w:tc>
        <w:tc>
          <w:tcPr>
            <w:tcW w:w="838"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273</w:t>
            </w:r>
          </w:p>
        </w:tc>
        <w:tc>
          <w:tcPr>
            <w:tcW w:w="1340"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绷带</w:t>
            </w:r>
          </w:p>
        </w:tc>
        <w:tc>
          <w:tcPr>
            <w:tcW w:w="5513"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7.5*450cm</w:t>
            </w:r>
          </w:p>
        </w:tc>
        <w:tc>
          <w:tcPr>
            <w:tcW w:w="587"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5</w:t>
            </w:r>
          </w:p>
        </w:tc>
        <w:tc>
          <w:tcPr>
            <w:tcW w:w="838"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274</w:t>
            </w:r>
          </w:p>
        </w:tc>
        <w:tc>
          <w:tcPr>
            <w:tcW w:w="1340"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三角巾</w:t>
            </w:r>
          </w:p>
        </w:tc>
        <w:tc>
          <w:tcPr>
            <w:tcW w:w="5513"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 xml:space="preserve">  110*70cm</w:t>
            </w:r>
          </w:p>
        </w:tc>
        <w:tc>
          <w:tcPr>
            <w:tcW w:w="587"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3</w:t>
            </w:r>
          </w:p>
        </w:tc>
        <w:tc>
          <w:tcPr>
            <w:tcW w:w="838"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275</w:t>
            </w:r>
          </w:p>
        </w:tc>
        <w:tc>
          <w:tcPr>
            <w:tcW w:w="1340"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担架</w:t>
            </w:r>
          </w:p>
        </w:tc>
        <w:tc>
          <w:tcPr>
            <w:tcW w:w="5513"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加厚铝合金80公斤</w:t>
            </w:r>
          </w:p>
        </w:tc>
        <w:tc>
          <w:tcPr>
            <w:tcW w:w="587"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3</w:t>
            </w:r>
          </w:p>
        </w:tc>
        <w:tc>
          <w:tcPr>
            <w:tcW w:w="838"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276</w:t>
            </w:r>
          </w:p>
        </w:tc>
        <w:tc>
          <w:tcPr>
            <w:tcW w:w="1340"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颈围</w:t>
            </w:r>
          </w:p>
        </w:tc>
        <w:tc>
          <w:tcPr>
            <w:tcW w:w="5513"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均码</w:t>
            </w:r>
          </w:p>
        </w:tc>
        <w:tc>
          <w:tcPr>
            <w:tcW w:w="587"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3</w:t>
            </w:r>
          </w:p>
        </w:tc>
        <w:tc>
          <w:tcPr>
            <w:tcW w:w="838"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kern w:val="0"/>
                <w:szCs w:val="21"/>
              </w:rPr>
            </w:pPr>
            <w:r>
              <w:rPr>
                <w:rFonts w:hint="eastAsia" w:ascii="宋体" w:hAnsi="宋体" w:eastAsia="宋体" w:cs="宋体"/>
                <w:kern w:val="0"/>
                <w:sz w:val="22"/>
              </w:rPr>
              <w:t>277</w:t>
            </w:r>
          </w:p>
        </w:tc>
        <w:tc>
          <w:tcPr>
            <w:tcW w:w="1340" w:type="dxa"/>
            <w:vAlign w:val="center"/>
          </w:tcPr>
          <w:p>
            <w:pPr>
              <w:widowControl/>
              <w:jc w:val="center"/>
              <w:textAlignment w:val="center"/>
              <w:rPr>
                <w:rFonts w:ascii="宋体" w:hAnsi="宋体"/>
                <w:sz w:val="24"/>
                <w:szCs w:val="24"/>
              </w:rPr>
            </w:pPr>
            <w:r>
              <w:rPr>
                <w:rFonts w:hint="eastAsia" w:ascii="宋体" w:hAnsi="宋体" w:eastAsia="宋体" w:cs="宋体"/>
                <w:kern w:val="0"/>
                <w:sz w:val="22"/>
              </w:rPr>
              <w:t>四防标识挂牌</w:t>
            </w:r>
          </w:p>
        </w:tc>
        <w:tc>
          <w:tcPr>
            <w:tcW w:w="5513" w:type="dxa"/>
            <w:vAlign w:val="center"/>
          </w:tcPr>
          <w:p>
            <w:pPr>
              <w:widowControl/>
              <w:jc w:val="center"/>
              <w:textAlignment w:val="center"/>
              <w:rPr>
                <w:rFonts w:ascii="宋体" w:hAnsi="宋体" w:eastAsia="宋体"/>
                <w:sz w:val="24"/>
                <w:szCs w:val="24"/>
              </w:rPr>
            </w:pPr>
            <w:r>
              <w:rPr>
                <w:rFonts w:hint="eastAsia" w:ascii="宋体" w:hAnsi="宋体" w:eastAsia="宋体" w:cs="宋体"/>
                <w:kern w:val="0"/>
                <w:sz w:val="22"/>
              </w:rPr>
              <w:t>亚克力,圆形，直径5cm</w:t>
            </w:r>
          </w:p>
        </w:tc>
        <w:tc>
          <w:tcPr>
            <w:tcW w:w="587" w:type="dxa"/>
            <w:vAlign w:val="center"/>
          </w:tcPr>
          <w:p>
            <w:pPr>
              <w:widowControl/>
              <w:jc w:val="center"/>
              <w:textAlignment w:val="center"/>
              <w:rPr>
                <w:rFonts w:ascii="宋体" w:hAnsi="宋体"/>
                <w:sz w:val="24"/>
                <w:szCs w:val="24"/>
              </w:rPr>
            </w:pPr>
            <w:r>
              <w:rPr>
                <w:rFonts w:hint="eastAsia" w:ascii="宋体" w:hAnsi="宋体" w:eastAsia="宋体" w:cs="宋体"/>
                <w:kern w:val="0"/>
                <w:sz w:val="22"/>
              </w:rPr>
              <w:t>3</w:t>
            </w:r>
          </w:p>
        </w:tc>
        <w:tc>
          <w:tcPr>
            <w:tcW w:w="838" w:type="dxa"/>
            <w:vAlign w:val="center"/>
          </w:tcPr>
          <w:p>
            <w:pPr>
              <w:widowControl/>
              <w:jc w:val="center"/>
              <w:textAlignment w:val="center"/>
              <w:rPr>
                <w:rFonts w:ascii="宋体" w:hAnsi="宋体"/>
                <w:sz w:val="24"/>
                <w:szCs w:val="24"/>
              </w:rPr>
            </w:pPr>
            <w:r>
              <w:rPr>
                <w:rFonts w:hint="eastAsia" w:ascii="宋体" w:hAnsi="宋体" w:eastAsia="宋体" w:cs="宋体"/>
                <w:kern w:val="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kern w:val="0"/>
                <w:szCs w:val="21"/>
              </w:rPr>
            </w:pPr>
            <w:r>
              <w:rPr>
                <w:rFonts w:hint="eastAsia" w:ascii="宋体" w:hAnsi="宋体" w:eastAsia="宋体" w:cs="宋体"/>
                <w:kern w:val="0"/>
                <w:sz w:val="22"/>
              </w:rPr>
              <w:t>278</w:t>
            </w:r>
          </w:p>
        </w:tc>
        <w:tc>
          <w:tcPr>
            <w:tcW w:w="1340" w:type="dxa"/>
            <w:vAlign w:val="center"/>
          </w:tcPr>
          <w:p>
            <w:pPr>
              <w:widowControl/>
              <w:jc w:val="center"/>
              <w:textAlignment w:val="center"/>
              <w:rPr>
                <w:rFonts w:ascii="宋体" w:hAnsi="宋体"/>
                <w:sz w:val="24"/>
                <w:szCs w:val="24"/>
              </w:rPr>
            </w:pPr>
            <w:r>
              <w:rPr>
                <w:rFonts w:hint="eastAsia" w:ascii="宋体" w:hAnsi="宋体" w:eastAsia="宋体" w:cs="宋体"/>
                <w:kern w:val="0"/>
                <w:sz w:val="22"/>
              </w:rPr>
              <w:t>“满”标示挂牌</w:t>
            </w:r>
          </w:p>
        </w:tc>
        <w:tc>
          <w:tcPr>
            <w:tcW w:w="5513" w:type="dxa"/>
            <w:vAlign w:val="center"/>
          </w:tcPr>
          <w:p>
            <w:pPr>
              <w:widowControl/>
              <w:jc w:val="center"/>
              <w:textAlignment w:val="center"/>
              <w:rPr>
                <w:rFonts w:ascii="宋体" w:hAnsi="宋体"/>
                <w:sz w:val="24"/>
                <w:szCs w:val="24"/>
              </w:rPr>
            </w:pPr>
            <w:r>
              <w:rPr>
                <w:rFonts w:hint="eastAsia" w:ascii="宋体" w:hAnsi="宋体" w:eastAsia="宋体" w:cs="宋体"/>
                <w:kern w:val="0"/>
                <w:sz w:val="22"/>
              </w:rPr>
              <w:t>亚克力，圆形，直径5cm</w:t>
            </w:r>
          </w:p>
        </w:tc>
        <w:tc>
          <w:tcPr>
            <w:tcW w:w="587" w:type="dxa"/>
            <w:vAlign w:val="center"/>
          </w:tcPr>
          <w:p>
            <w:pPr>
              <w:widowControl/>
              <w:jc w:val="center"/>
              <w:textAlignment w:val="center"/>
              <w:rPr>
                <w:rFonts w:ascii="宋体" w:hAnsi="宋体"/>
                <w:sz w:val="24"/>
                <w:szCs w:val="24"/>
              </w:rPr>
            </w:pPr>
            <w:r>
              <w:rPr>
                <w:rFonts w:hint="eastAsia" w:ascii="宋体" w:hAnsi="宋体" w:eastAsia="宋体" w:cs="宋体"/>
                <w:kern w:val="0"/>
                <w:sz w:val="22"/>
              </w:rPr>
              <w:t>3</w:t>
            </w:r>
          </w:p>
        </w:tc>
        <w:tc>
          <w:tcPr>
            <w:tcW w:w="838" w:type="dxa"/>
            <w:vAlign w:val="center"/>
          </w:tcPr>
          <w:p>
            <w:pPr>
              <w:widowControl/>
              <w:jc w:val="center"/>
              <w:textAlignment w:val="center"/>
              <w:rPr>
                <w:rFonts w:ascii="宋体" w:hAnsi="宋体"/>
                <w:sz w:val="24"/>
                <w:szCs w:val="24"/>
              </w:rPr>
            </w:pPr>
            <w:r>
              <w:rPr>
                <w:rFonts w:hint="eastAsia" w:ascii="宋体" w:hAnsi="宋体" w:eastAsia="宋体" w:cs="宋体"/>
                <w:kern w:val="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279</w:t>
            </w:r>
          </w:p>
        </w:tc>
        <w:tc>
          <w:tcPr>
            <w:tcW w:w="1340"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舌钳、开口器</w:t>
            </w:r>
          </w:p>
        </w:tc>
        <w:tc>
          <w:tcPr>
            <w:tcW w:w="5513"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不锈钢  13cm</w:t>
            </w:r>
          </w:p>
        </w:tc>
        <w:tc>
          <w:tcPr>
            <w:tcW w:w="587"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5</w:t>
            </w:r>
          </w:p>
        </w:tc>
        <w:tc>
          <w:tcPr>
            <w:tcW w:w="838"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280</w:t>
            </w:r>
          </w:p>
        </w:tc>
        <w:tc>
          <w:tcPr>
            <w:tcW w:w="1340" w:type="dxa"/>
            <w:vAlign w:val="center"/>
          </w:tcPr>
          <w:p>
            <w:pPr>
              <w:widowControl/>
              <w:jc w:val="center"/>
              <w:textAlignment w:val="center"/>
              <w:rPr>
                <w:rFonts w:ascii="宋体" w:hAnsi="宋体"/>
                <w:sz w:val="24"/>
                <w:szCs w:val="24"/>
              </w:rPr>
            </w:pPr>
            <w:r>
              <w:rPr>
                <w:rFonts w:hint="eastAsia" w:ascii="宋体" w:hAnsi="宋体" w:eastAsia="宋体" w:cs="宋体"/>
                <w:kern w:val="0"/>
                <w:sz w:val="22"/>
              </w:rPr>
              <w:t>计时器</w:t>
            </w:r>
          </w:p>
        </w:tc>
        <w:tc>
          <w:tcPr>
            <w:tcW w:w="5513" w:type="dxa"/>
            <w:vAlign w:val="center"/>
          </w:tcPr>
          <w:p>
            <w:pPr>
              <w:rPr>
                <w:rFonts w:ascii="宋体" w:hAnsi="宋体"/>
                <w:sz w:val="24"/>
                <w:szCs w:val="24"/>
              </w:rPr>
            </w:pPr>
            <w:r>
              <w:rPr>
                <w:rFonts w:hint="eastAsia" w:ascii="宋体" w:hAnsi="宋体" w:eastAsia="宋体" w:cs="宋体"/>
                <w:kern w:val="0"/>
                <w:sz w:val="22"/>
              </w:rPr>
              <w:t>6.8cm*6cm塑料材质，正倒计时，记忆功能，一件清零</w:t>
            </w:r>
          </w:p>
        </w:tc>
        <w:tc>
          <w:tcPr>
            <w:tcW w:w="587" w:type="dxa"/>
            <w:vAlign w:val="center"/>
          </w:tcPr>
          <w:p>
            <w:pPr>
              <w:widowControl/>
              <w:jc w:val="center"/>
              <w:textAlignment w:val="center"/>
              <w:rPr>
                <w:rFonts w:ascii="宋体" w:hAnsi="宋体"/>
                <w:sz w:val="24"/>
                <w:szCs w:val="24"/>
              </w:rPr>
            </w:pPr>
            <w:r>
              <w:rPr>
                <w:rFonts w:hint="eastAsia" w:ascii="宋体" w:hAnsi="宋体" w:eastAsia="宋体" w:cs="宋体"/>
                <w:kern w:val="0"/>
                <w:sz w:val="22"/>
              </w:rPr>
              <w:t>5</w:t>
            </w:r>
          </w:p>
        </w:tc>
        <w:tc>
          <w:tcPr>
            <w:tcW w:w="838" w:type="dxa"/>
            <w:vAlign w:val="center"/>
          </w:tcPr>
          <w:p>
            <w:pPr>
              <w:widowControl/>
              <w:jc w:val="center"/>
              <w:textAlignment w:val="center"/>
              <w:rPr>
                <w:rFonts w:ascii="宋体" w:hAnsi="宋体"/>
                <w:sz w:val="24"/>
                <w:szCs w:val="24"/>
              </w:rPr>
            </w:pPr>
            <w:r>
              <w:rPr>
                <w:rFonts w:hint="eastAsia" w:ascii="宋体" w:hAnsi="宋体" w:eastAsia="宋体" w:cs="宋体"/>
                <w:kern w:val="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281</w:t>
            </w:r>
          </w:p>
        </w:tc>
        <w:tc>
          <w:tcPr>
            <w:tcW w:w="1340"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一次性手套</w:t>
            </w:r>
          </w:p>
        </w:tc>
        <w:tc>
          <w:tcPr>
            <w:tcW w:w="5513"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100只/盒</w:t>
            </w:r>
          </w:p>
        </w:tc>
        <w:tc>
          <w:tcPr>
            <w:tcW w:w="587"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3</w:t>
            </w:r>
          </w:p>
        </w:tc>
        <w:tc>
          <w:tcPr>
            <w:tcW w:w="838"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282</w:t>
            </w:r>
          </w:p>
        </w:tc>
        <w:tc>
          <w:tcPr>
            <w:tcW w:w="1340"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有盖敷料缸</w:t>
            </w:r>
          </w:p>
        </w:tc>
        <w:tc>
          <w:tcPr>
            <w:tcW w:w="5513"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10cm(304不锈钢)</w:t>
            </w:r>
          </w:p>
        </w:tc>
        <w:tc>
          <w:tcPr>
            <w:tcW w:w="587"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3</w:t>
            </w:r>
          </w:p>
        </w:tc>
        <w:tc>
          <w:tcPr>
            <w:tcW w:w="838"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283</w:t>
            </w:r>
          </w:p>
        </w:tc>
        <w:tc>
          <w:tcPr>
            <w:tcW w:w="1340"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一次性吸痰管</w:t>
            </w:r>
          </w:p>
        </w:tc>
        <w:tc>
          <w:tcPr>
            <w:tcW w:w="5513"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F12(内装一只手套）</w:t>
            </w:r>
          </w:p>
        </w:tc>
        <w:tc>
          <w:tcPr>
            <w:tcW w:w="587"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250</w:t>
            </w:r>
          </w:p>
        </w:tc>
        <w:tc>
          <w:tcPr>
            <w:tcW w:w="838"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284</w:t>
            </w:r>
          </w:p>
        </w:tc>
        <w:tc>
          <w:tcPr>
            <w:tcW w:w="1340"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灭菌蒸馏水</w:t>
            </w:r>
          </w:p>
        </w:tc>
        <w:tc>
          <w:tcPr>
            <w:tcW w:w="5513"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1000ml/瓶，和生理盐水包装瓶一样</w:t>
            </w:r>
          </w:p>
        </w:tc>
        <w:tc>
          <w:tcPr>
            <w:tcW w:w="587"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10</w:t>
            </w:r>
          </w:p>
        </w:tc>
        <w:tc>
          <w:tcPr>
            <w:tcW w:w="838"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285</w:t>
            </w:r>
          </w:p>
        </w:tc>
        <w:tc>
          <w:tcPr>
            <w:tcW w:w="1340"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止血钳</w:t>
            </w:r>
          </w:p>
        </w:tc>
        <w:tc>
          <w:tcPr>
            <w:tcW w:w="5513"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弯头14cm</w:t>
            </w:r>
          </w:p>
        </w:tc>
        <w:tc>
          <w:tcPr>
            <w:tcW w:w="587"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5</w:t>
            </w:r>
          </w:p>
        </w:tc>
        <w:tc>
          <w:tcPr>
            <w:tcW w:w="838"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286</w:t>
            </w:r>
          </w:p>
        </w:tc>
        <w:tc>
          <w:tcPr>
            <w:tcW w:w="1340"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护士服</w:t>
            </w:r>
          </w:p>
        </w:tc>
        <w:tc>
          <w:tcPr>
            <w:tcW w:w="5513"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Cs w:val="21"/>
              </w:rPr>
              <w:t>蓝色偏襟领短袖分体套装（带帽子）</w:t>
            </w:r>
          </w:p>
        </w:tc>
        <w:tc>
          <w:tcPr>
            <w:tcW w:w="587"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2</w:t>
            </w:r>
          </w:p>
        </w:tc>
        <w:tc>
          <w:tcPr>
            <w:tcW w:w="838"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287</w:t>
            </w:r>
          </w:p>
        </w:tc>
        <w:tc>
          <w:tcPr>
            <w:tcW w:w="1340"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护士服</w:t>
            </w:r>
          </w:p>
        </w:tc>
        <w:tc>
          <w:tcPr>
            <w:tcW w:w="5513"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Cs w:val="21"/>
              </w:rPr>
              <w:t>蓝色偏襟领长袖分体套装（带帽子）</w:t>
            </w:r>
          </w:p>
        </w:tc>
        <w:tc>
          <w:tcPr>
            <w:tcW w:w="587"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1</w:t>
            </w:r>
          </w:p>
        </w:tc>
        <w:tc>
          <w:tcPr>
            <w:tcW w:w="838"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Cs w:val="21"/>
              </w:rPr>
              <w:t>288</w:t>
            </w:r>
          </w:p>
        </w:tc>
        <w:tc>
          <w:tcPr>
            <w:tcW w:w="1340"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护士服</w:t>
            </w:r>
          </w:p>
        </w:tc>
        <w:tc>
          <w:tcPr>
            <w:tcW w:w="5513"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Cs w:val="21"/>
              </w:rPr>
              <w:t>蓝色偏襟领长袖分体套装（带帽子）</w:t>
            </w:r>
          </w:p>
        </w:tc>
        <w:tc>
          <w:tcPr>
            <w:tcW w:w="587"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1</w:t>
            </w:r>
          </w:p>
        </w:tc>
        <w:tc>
          <w:tcPr>
            <w:tcW w:w="838"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Cs w:val="21"/>
              </w:rPr>
              <w:t>289</w:t>
            </w:r>
          </w:p>
        </w:tc>
        <w:tc>
          <w:tcPr>
            <w:tcW w:w="1340" w:type="dxa"/>
            <w:vAlign w:val="center"/>
          </w:tcPr>
          <w:p>
            <w:pPr>
              <w:widowControl/>
              <w:jc w:val="center"/>
              <w:textAlignment w:val="center"/>
              <w:rPr>
                <w:sz w:val="20"/>
                <w:szCs w:val="21"/>
              </w:rPr>
            </w:pPr>
            <w:r>
              <w:rPr>
                <w:sz w:val="20"/>
                <w:szCs w:val="21"/>
              </w:rPr>
              <w:t>静脉输液臂</w:t>
            </w:r>
          </w:p>
        </w:tc>
        <w:tc>
          <w:tcPr>
            <w:tcW w:w="5513" w:type="dxa"/>
            <w:vAlign w:val="center"/>
          </w:tcPr>
          <w:p>
            <w:pPr>
              <w:jc w:val="center"/>
              <w:textAlignment w:val="center"/>
              <w:rPr>
                <w:sz w:val="20"/>
              </w:rPr>
            </w:pPr>
            <w:r>
              <w:rPr>
                <w:sz w:val="20"/>
              </w:rPr>
              <w:t>1、模拟亚洲成人手臂，外形逼真，手感柔软，具有逼真的皮肤纹理、血管走形等特征；2、可以进行手背静脉网的穿刺、输液操作训练，可穿刺点多，至少具备4条以上可操作血管；3、可进行肘部静脉的穿刺、采血、输液操作训练，具有头静脉、肘正中静脉、贵要静脉可供穿刺等操作；4、进行手背静脉穿刺和肘部静脉穿刺时，可以分别摆出正确体位；5、★模型可以训练和考核手臂静脉穿刺的整个流程：1)★手背静脉网和肘部静脉穿刺部位可以进行操作前消毒，消毒痕迹操作后方便去除，不留痕迹；)2）★手背静脉网和肘部静脉穿刺部血管可以触摸到</w:t>
            </w:r>
          </w:p>
          <w:p>
            <w:pPr>
              <w:widowControl/>
              <w:jc w:val="center"/>
              <w:textAlignment w:val="center"/>
              <w:rPr>
                <w:sz w:val="20"/>
                <w:szCs w:val="21"/>
              </w:rPr>
            </w:pPr>
            <w:r>
              <w:rPr>
                <w:sz w:val="20"/>
              </w:rPr>
              <w:t>3）★进行手背静脉网和肘部静脉穿刺前，必须进行止血带结扎，止血带未结扎或位置不正确，穿刺后无回血，提示前一步骤有误；4)★正确结扎止血带后，手背静脉可以弯曲手指，绷紧手背皮肤，穿刺成功，回血明显；5)★输液器穿刺针可以使用贴敷牢固固定，不松脱；6)★血管耐穿刺，可反复使用；6、手臂外皮和内部血管可更换；7、手臂可以连接到整体人身上，以便模拟更真实场景。</w:t>
            </w:r>
          </w:p>
        </w:tc>
        <w:tc>
          <w:tcPr>
            <w:tcW w:w="587" w:type="dxa"/>
            <w:vAlign w:val="center"/>
          </w:tcPr>
          <w:p>
            <w:pPr>
              <w:widowControl/>
              <w:jc w:val="center"/>
              <w:textAlignment w:val="center"/>
              <w:rPr>
                <w:sz w:val="20"/>
                <w:szCs w:val="21"/>
              </w:rPr>
            </w:pPr>
            <w:r>
              <w:rPr>
                <w:sz w:val="20"/>
              </w:rPr>
              <w:t>2</w:t>
            </w:r>
          </w:p>
        </w:tc>
        <w:tc>
          <w:tcPr>
            <w:tcW w:w="838" w:type="dxa"/>
            <w:vAlign w:val="center"/>
          </w:tcPr>
          <w:p>
            <w:pPr>
              <w:widowControl/>
              <w:jc w:val="center"/>
              <w:textAlignment w:val="center"/>
              <w:rPr>
                <w:sz w:val="20"/>
                <w:szCs w:val="21"/>
              </w:rPr>
            </w:pPr>
            <w:r>
              <w:rPr>
                <w:sz w:val="20"/>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center"/>
              <w:textAlignment w:val="bottom"/>
              <w:rPr>
                <w:rFonts w:ascii="宋体" w:hAnsi="宋体" w:eastAsia="宋体" w:cs="宋体"/>
                <w:color w:val="000000"/>
                <w:kern w:val="0"/>
                <w:szCs w:val="21"/>
              </w:rPr>
            </w:pPr>
            <w:r>
              <w:rPr>
                <w:rFonts w:hint="eastAsia" w:ascii="宋体" w:hAnsi="宋体" w:eastAsia="宋体" w:cs="宋体"/>
                <w:color w:val="000000"/>
                <w:kern w:val="0"/>
                <w:szCs w:val="21"/>
              </w:rPr>
              <w:t>290</w:t>
            </w:r>
          </w:p>
        </w:tc>
        <w:tc>
          <w:tcPr>
            <w:tcW w:w="1340" w:type="dxa"/>
            <w:vAlign w:val="center"/>
          </w:tcPr>
          <w:p>
            <w:pPr>
              <w:widowControl/>
              <w:jc w:val="center"/>
              <w:textAlignment w:val="center"/>
              <w:rPr>
                <w:sz w:val="20"/>
                <w:szCs w:val="21"/>
              </w:rPr>
            </w:pPr>
            <w:r>
              <w:rPr>
                <w:sz w:val="20"/>
              </w:rPr>
              <w:t>高级静脉穿刺手臂训练模型</w:t>
            </w:r>
          </w:p>
        </w:tc>
        <w:tc>
          <w:tcPr>
            <w:tcW w:w="5513" w:type="dxa"/>
            <w:vAlign w:val="center"/>
          </w:tcPr>
          <w:p>
            <w:pPr>
              <w:widowControl/>
              <w:jc w:val="center"/>
              <w:textAlignment w:val="center"/>
              <w:rPr>
                <w:rFonts w:eastAsia="宋体"/>
                <w:sz w:val="20"/>
                <w:szCs w:val="21"/>
              </w:rPr>
            </w:pPr>
            <w:r>
              <w:rPr>
                <w:rFonts w:eastAsia="宋体"/>
                <w:sz w:val="18"/>
                <w:szCs w:val="18"/>
              </w:rPr>
              <w:t>1、手部、手背部位的主要静脉血管系统分布，如头静脉和贵要静脉。可进行静脉的注射、输液（血）的穿刺练习。2、进针有明显的落空感，正确穿刺有明显的回血产生。3、静脉血管和皮肤的同一部位可以经受几百次反复穿刺不渗漏。4、静脉血管和皮肤损坏后可进行更换</w:t>
            </w:r>
          </w:p>
        </w:tc>
        <w:tc>
          <w:tcPr>
            <w:tcW w:w="587" w:type="dxa"/>
            <w:vAlign w:val="center"/>
          </w:tcPr>
          <w:p>
            <w:pPr>
              <w:widowControl/>
              <w:jc w:val="center"/>
              <w:textAlignment w:val="center"/>
              <w:rPr>
                <w:sz w:val="20"/>
                <w:szCs w:val="21"/>
              </w:rPr>
            </w:pPr>
            <w:r>
              <w:rPr>
                <w:sz w:val="20"/>
              </w:rPr>
              <w:t>6</w:t>
            </w:r>
          </w:p>
        </w:tc>
        <w:tc>
          <w:tcPr>
            <w:tcW w:w="838" w:type="dxa"/>
            <w:vAlign w:val="center"/>
          </w:tcPr>
          <w:p>
            <w:pPr>
              <w:widowControl/>
              <w:jc w:val="center"/>
              <w:textAlignment w:val="center"/>
              <w:rPr>
                <w:sz w:val="20"/>
                <w:szCs w:val="21"/>
              </w:rPr>
            </w:pPr>
            <w:r>
              <w:rPr>
                <w:sz w:val="20"/>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center"/>
              <w:textAlignment w:val="bottom"/>
              <w:rPr>
                <w:rFonts w:ascii="宋体" w:hAnsi="宋体" w:eastAsia="宋体" w:cs="宋体"/>
                <w:color w:val="000000"/>
                <w:kern w:val="0"/>
                <w:szCs w:val="21"/>
              </w:rPr>
            </w:pPr>
            <w:r>
              <w:rPr>
                <w:rFonts w:hint="eastAsia" w:ascii="宋体" w:hAnsi="宋体" w:eastAsia="宋体" w:cs="宋体"/>
                <w:color w:val="000000"/>
                <w:kern w:val="0"/>
                <w:szCs w:val="21"/>
              </w:rPr>
              <w:t>291</w:t>
            </w:r>
          </w:p>
        </w:tc>
        <w:tc>
          <w:tcPr>
            <w:tcW w:w="1340" w:type="dxa"/>
            <w:vAlign w:val="center"/>
          </w:tcPr>
          <w:p>
            <w:pPr>
              <w:widowControl/>
              <w:jc w:val="center"/>
              <w:textAlignment w:val="center"/>
              <w:rPr>
                <w:sz w:val="20"/>
                <w:szCs w:val="21"/>
              </w:rPr>
            </w:pPr>
            <w:r>
              <w:rPr>
                <w:rFonts w:hint="eastAsia"/>
                <w:sz w:val="20"/>
                <w:szCs w:val="21"/>
              </w:rPr>
              <w:t>医用消毒车</w:t>
            </w:r>
          </w:p>
        </w:tc>
        <w:tc>
          <w:tcPr>
            <w:tcW w:w="5513" w:type="dxa"/>
            <w:vAlign w:val="center"/>
          </w:tcPr>
          <w:p>
            <w:pPr>
              <w:widowControl/>
              <w:jc w:val="center"/>
              <w:textAlignment w:val="center"/>
              <w:rPr>
                <w:rFonts w:eastAsia="宋体"/>
                <w:sz w:val="20"/>
                <w:szCs w:val="21"/>
              </w:rPr>
            </w:pPr>
            <w:r>
              <w:rPr>
                <w:rFonts w:hint="eastAsia" w:eastAsia="宋体"/>
                <w:sz w:val="20"/>
                <w:szCs w:val="21"/>
              </w:rPr>
              <w:t>全智能电子遥控+无臭氧款，高106cm,灯管长90cm</w:t>
            </w:r>
          </w:p>
        </w:tc>
        <w:tc>
          <w:tcPr>
            <w:tcW w:w="587" w:type="dxa"/>
            <w:vAlign w:val="center"/>
          </w:tcPr>
          <w:p>
            <w:pPr>
              <w:widowControl/>
              <w:jc w:val="center"/>
              <w:textAlignment w:val="center"/>
              <w:rPr>
                <w:sz w:val="20"/>
                <w:szCs w:val="21"/>
              </w:rPr>
            </w:pPr>
            <w:r>
              <w:rPr>
                <w:rFonts w:hint="eastAsia"/>
                <w:sz w:val="20"/>
                <w:szCs w:val="21"/>
              </w:rPr>
              <w:t>1</w:t>
            </w:r>
          </w:p>
        </w:tc>
        <w:tc>
          <w:tcPr>
            <w:tcW w:w="838" w:type="dxa"/>
            <w:vAlign w:val="center"/>
          </w:tcPr>
          <w:p>
            <w:pPr>
              <w:widowControl/>
              <w:jc w:val="center"/>
              <w:textAlignment w:val="center"/>
              <w:rPr>
                <w:sz w:val="20"/>
                <w:szCs w:val="21"/>
              </w:rPr>
            </w:pPr>
            <w:r>
              <w:rPr>
                <w:rFonts w:hint="eastAsia"/>
                <w:sz w:val="20"/>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center"/>
              <w:textAlignment w:val="bottom"/>
              <w:rPr>
                <w:rFonts w:ascii="宋体" w:hAnsi="宋体" w:eastAsia="宋体" w:cs="宋体"/>
                <w:color w:val="000000"/>
                <w:kern w:val="0"/>
                <w:szCs w:val="21"/>
              </w:rPr>
            </w:pPr>
            <w:r>
              <w:rPr>
                <w:rFonts w:hint="eastAsia" w:ascii="宋体" w:hAnsi="宋体" w:eastAsia="宋体" w:cs="宋体"/>
                <w:color w:val="000000"/>
                <w:kern w:val="0"/>
                <w:szCs w:val="21"/>
              </w:rPr>
              <w:t>292</w:t>
            </w:r>
          </w:p>
        </w:tc>
        <w:tc>
          <w:tcPr>
            <w:tcW w:w="1340" w:type="dxa"/>
            <w:vAlign w:val="center"/>
          </w:tcPr>
          <w:p>
            <w:pPr>
              <w:widowControl/>
              <w:jc w:val="center"/>
              <w:textAlignment w:val="center"/>
              <w:rPr>
                <w:sz w:val="20"/>
                <w:szCs w:val="21"/>
              </w:rPr>
            </w:pPr>
            <w:r>
              <w:rPr>
                <w:rFonts w:hint="eastAsia"/>
                <w:sz w:val="20"/>
                <w:szCs w:val="21"/>
              </w:rPr>
              <w:t>红外线烤灯</w:t>
            </w:r>
          </w:p>
        </w:tc>
        <w:tc>
          <w:tcPr>
            <w:tcW w:w="5513" w:type="dxa"/>
            <w:vAlign w:val="center"/>
          </w:tcPr>
          <w:p>
            <w:pPr>
              <w:widowControl/>
              <w:jc w:val="center"/>
              <w:textAlignment w:val="center"/>
              <w:rPr>
                <w:rFonts w:eastAsia="宋体"/>
                <w:sz w:val="20"/>
                <w:szCs w:val="21"/>
              </w:rPr>
            </w:pPr>
            <w:r>
              <w:rPr>
                <w:rFonts w:hint="eastAsia" w:eastAsia="宋体"/>
                <w:sz w:val="20"/>
                <w:szCs w:val="21"/>
              </w:rPr>
              <w:t>立式神灯607A</w:t>
            </w:r>
          </w:p>
        </w:tc>
        <w:tc>
          <w:tcPr>
            <w:tcW w:w="587" w:type="dxa"/>
            <w:vAlign w:val="center"/>
          </w:tcPr>
          <w:p>
            <w:pPr>
              <w:widowControl/>
              <w:jc w:val="center"/>
              <w:textAlignment w:val="center"/>
              <w:rPr>
                <w:sz w:val="20"/>
                <w:szCs w:val="21"/>
              </w:rPr>
            </w:pPr>
            <w:r>
              <w:rPr>
                <w:rFonts w:hint="eastAsia"/>
                <w:sz w:val="20"/>
                <w:szCs w:val="21"/>
              </w:rPr>
              <w:t>1</w:t>
            </w:r>
          </w:p>
        </w:tc>
        <w:tc>
          <w:tcPr>
            <w:tcW w:w="838" w:type="dxa"/>
            <w:vAlign w:val="center"/>
          </w:tcPr>
          <w:p>
            <w:pPr>
              <w:widowControl/>
              <w:jc w:val="center"/>
              <w:textAlignment w:val="center"/>
              <w:rPr>
                <w:sz w:val="20"/>
                <w:szCs w:val="21"/>
              </w:rPr>
            </w:pPr>
            <w:r>
              <w:rPr>
                <w:rFonts w:hint="eastAsia"/>
                <w:sz w:val="20"/>
                <w:szCs w:val="21"/>
              </w:rPr>
              <w:t>个</w:t>
            </w:r>
          </w:p>
        </w:tc>
      </w:tr>
    </w:tbl>
    <w:p>
      <w:pPr>
        <w:numPr>
          <w:ilvl w:val="0"/>
          <w:numId w:val="0"/>
        </w:numPr>
        <w:autoSpaceDE w:val="0"/>
        <w:autoSpaceDN w:val="0"/>
        <w:adjustRightInd w:val="0"/>
        <w:snapToGrid w:val="0"/>
        <w:spacing w:line="400" w:lineRule="exact"/>
        <w:ind w:right="-178" w:rightChars="-85"/>
        <w:textAlignment w:val="bottom"/>
        <w:rPr>
          <w:rFonts w:hint="eastAsia" w:ascii="宋体" w:hAnsi="宋体"/>
          <w:b/>
          <w:sz w:val="24"/>
        </w:rPr>
      </w:pPr>
    </w:p>
    <w:p>
      <w:pPr>
        <w:numPr>
          <w:ilvl w:val="0"/>
          <w:numId w:val="0"/>
        </w:numPr>
        <w:autoSpaceDE w:val="0"/>
        <w:autoSpaceDN w:val="0"/>
        <w:adjustRightInd w:val="0"/>
        <w:snapToGrid w:val="0"/>
        <w:spacing w:line="400" w:lineRule="exact"/>
        <w:ind w:right="-178" w:rightChars="-85"/>
        <w:textAlignment w:val="bottom"/>
        <w:rPr>
          <w:rFonts w:hint="eastAsia" w:ascii="宋体" w:hAnsi="宋体"/>
          <w:sz w:val="24"/>
        </w:rPr>
      </w:pPr>
      <w:r>
        <w:rPr>
          <w:rFonts w:hint="eastAsia" w:ascii="宋体" w:hAnsi="宋体"/>
          <w:b/>
          <w:sz w:val="24"/>
        </w:rPr>
        <w:t>质保要求：</w:t>
      </w:r>
    </w:p>
    <w:p>
      <w:pPr>
        <w:autoSpaceDE w:val="0"/>
        <w:autoSpaceDN w:val="0"/>
        <w:adjustRightInd w:val="0"/>
        <w:snapToGrid w:val="0"/>
        <w:spacing w:line="400" w:lineRule="exact"/>
        <w:ind w:left="-181" w:leftChars="-86" w:right="-178" w:rightChars="-85" w:firstLine="480" w:firstLineChars="200"/>
        <w:textAlignment w:val="bottom"/>
        <w:rPr>
          <w:rFonts w:hint="eastAsia" w:ascii="宋体" w:hAnsi="宋体"/>
          <w:sz w:val="24"/>
        </w:rPr>
      </w:pPr>
      <w:r>
        <w:rPr>
          <w:rFonts w:hint="eastAsia" w:ascii="宋体" w:hAnsi="宋体"/>
          <w:sz w:val="24"/>
        </w:rPr>
        <w:t>供应商须按清单中的要求为本项目货物提供至少</w:t>
      </w:r>
      <w:r>
        <w:rPr>
          <w:rFonts w:hint="eastAsia" w:ascii="宋体" w:hAnsi="宋体"/>
          <w:sz w:val="24"/>
          <w:lang w:val="en-US" w:eastAsia="zh-CN"/>
        </w:rPr>
        <w:t>2</w:t>
      </w:r>
      <w:r>
        <w:rPr>
          <w:rFonts w:hint="eastAsia" w:ascii="宋体" w:hAnsi="宋体"/>
          <w:sz w:val="24"/>
        </w:rPr>
        <w:t>年的免费原厂质量保证服务，终身免费技术咨询，质量保证期时间自产品最终验收合格双方签字并交付使用之日算起。</w:t>
      </w:r>
    </w:p>
    <w:p>
      <w:pPr>
        <w:numPr>
          <w:ilvl w:val="0"/>
          <w:numId w:val="0"/>
        </w:numPr>
        <w:spacing w:line="360" w:lineRule="auto"/>
        <w:contextualSpacing/>
        <w:rPr>
          <w:rFonts w:ascii="宋体" w:hAnsi="宋体"/>
          <w:b/>
          <w:color w:val="000000"/>
          <w:sz w:val="24"/>
          <w:shd w:val="pct10" w:color="auto" w:fill="FFFFFF"/>
        </w:rPr>
      </w:pPr>
      <w:bookmarkStart w:id="2" w:name="_Toc416681035"/>
      <w:bookmarkEnd w:id="2"/>
      <w:r>
        <w:rPr>
          <w:rFonts w:hint="eastAsia" w:ascii="宋体" w:hAnsi="宋体"/>
          <w:b/>
          <w:color w:val="000000"/>
          <w:sz w:val="24"/>
          <w:shd w:val="pct10" w:color="auto" w:fill="FFFFFF"/>
        </w:rPr>
        <w:t>其他要求：</w:t>
      </w:r>
    </w:p>
    <w:p>
      <w:pPr>
        <w:spacing w:line="400" w:lineRule="exact"/>
        <w:ind w:firstLine="480" w:firstLineChars="200"/>
        <w:rPr>
          <w:rFonts w:hint="default" w:eastAsia="宋体"/>
          <w:color w:val="000000"/>
          <w:sz w:val="24"/>
          <w:lang w:val="en-US" w:eastAsia="zh-CN"/>
        </w:rPr>
      </w:pPr>
      <w:r>
        <w:rPr>
          <w:rFonts w:hint="eastAsia"/>
          <w:color w:val="000000"/>
          <w:sz w:val="24"/>
        </w:rPr>
        <w:t>1、</w:t>
      </w:r>
      <w:r>
        <w:rPr>
          <w:rFonts w:hint="eastAsia"/>
          <w:color w:val="000000"/>
          <w:sz w:val="24"/>
          <w:lang w:val="en-US" w:eastAsia="zh-CN"/>
        </w:rPr>
        <w:t>供应商投标价须包含运输、安装及耗材等一切费用。</w:t>
      </w:r>
    </w:p>
    <w:p>
      <w:pPr>
        <w:spacing w:line="400" w:lineRule="exact"/>
        <w:ind w:firstLine="480" w:firstLineChars="200"/>
        <w:rPr>
          <w:color w:val="000000"/>
          <w:sz w:val="24"/>
        </w:rPr>
      </w:pPr>
      <w:r>
        <w:rPr>
          <w:rFonts w:hint="eastAsia"/>
          <w:color w:val="000000"/>
          <w:sz w:val="24"/>
          <w:lang w:val="en-US" w:eastAsia="zh-CN"/>
        </w:rPr>
        <w:t>2、</w:t>
      </w:r>
      <w:r>
        <w:rPr>
          <w:rFonts w:hint="eastAsia"/>
          <w:color w:val="000000"/>
          <w:sz w:val="24"/>
        </w:rPr>
        <w:t>需提供服务承诺书（施工期间垃圾清理情况、现场设备维护及维修、后期施工项目维护及维修等）</w:t>
      </w:r>
    </w:p>
    <w:p>
      <w:pPr>
        <w:spacing w:line="400" w:lineRule="exact"/>
        <w:ind w:firstLine="480" w:firstLineChars="200"/>
        <w:rPr>
          <w:color w:val="000000"/>
          <w:sz w:val="24"/>
        </w:rPr>
      </w:pPr>
      <w:r>
        <w:rPr>
          <w:rFonts w:hint="eastAsia"/>
          <w:color w:val="000000"/>
          <w:sz w:val="24"/>
          <w:lang w:val="en-US" w:eastAsia="zh-CN"/>
        </w:rPr>
        <w:t>3</w:t>
      </w:r>
      <w:r>
        <w:rPr>
          <w:rFonts w:hint="eastAsia"/>
          <w:color w:val="000000"/>
          <w:sz w:val="24"/>
        </w:rPr>
        <w:t>、中标单位样品将进行留存并在实际交货时需对照，如出现样品跟实际供货不一样将取消中标资格，</w:t>
      </w:r>
    </w:p>
    <w:p>
      <w:pPr>
        <w:spacing w:line="400" w:lineRule="exact"/>
        <w:ind w:firstLine="480" w:firstLineChars="200"/>
        <w:rPr>
          <w:rFonts w:ascii="宋体" w:hAnsi="宋体"/>
          <w:b/>
          <w:sz w:val="24"/>
        </w:rPr>
      </w:pPr>
      <w:r>
        <w:rPr>
          <w:rFonts w:hint="eastAsia"/>
          <w:color w:val="000000"/>
          <w:sz w:val="24"/>
          <w:lang w:val="en-US" w:eastAsia="zh-CN"/>
        </w:rPr>
        <w:t>4</w:t>
      </w:r>
      <w:r>
        <w:rPr>
          <w:rFonts w:hint="eastAsia"/>
          <w:color w:val="000000"/>
          <w:sz w:val="24"/>
        </w:rPr>
        <w:t>、</w:t>
      </w:r>
      <w:r>
        <w:rPr>
          <w:color w:val="000000"/>
          <w:sz w:val="24"/>
        </w:rPr>
        <w:t>技术资料</w:t>
      </w:r>
      <w:r>
        <w:rPr>
          <w:rFonts w:hint="eastAsia"/>
          <w:color w:val="000000"/>
          <w:sz w:val="24"/>
        </w:rPr>
        <w:t>：供应商</w:t>
      </w:r>
      <w:r>
        <w:rPr>
          <w:color w:val="000000"/>
          <w:sz w:val="24"/>
        </w:rPr>
        <w:t>必须保证</w:t>
      </w:r>
      <w:r>
        <w:rPr>
          <w:rFonts w:hint="eastAsia"/>
          <w:color w:val="000000"/>
          <w:sz w:val="24"/>
        </w:rPr>
        <w:t>响应</w:t>
      </w:r>
      <w:r>
        <w:rPr>
          <w:color w:val="000000"/>
          <w:sz w:val="24"/>
        </w:rPr>
        <w:t>文件所提供的全部技术资料（包括：投标货物原厂原版彩印技术样本、使用保养说明书、图纸、各种试验报告和鉴定证书、货物获奖证书等）真实可靠，不得</w:t>
      </w:r>
      <w:r>
        <w:rPr>
          <w:rFonts w:hint="eastAsia"/>
          <w:color w:val="000000"/>
          <w:sz w:val="24"/>
        </w:rPr>
        <w:t>用虚假材料进行响应</w:t>
      </w:r>
      <w:r>
        <w:rPr>
          <w:color w:val="000000"/>
          <w:sz w:val="24"/>
        </w:rPr>
        <w:t>，并接受</w:t>
      </w:r>
      <w:r>
        <w:rPr>
          <w:rFonts w:hint="eastAsia"/>
          <w:color w:val="000000"/>
          <w:sz w:val="24"/>
        </w:rPr>
        <w:t>评标委员会</w:t>
      </w:r>
      <w:r>
        <w:rPr>
          <w:color w:val="000000"/>
          <w:sz w:val="24"/>
        </w:rPr>
        <w:t>对其中任何资料进一步审查和采购人认可的第3方测试</w:t>
      </w:r>
      <w:r>
        <w:rPr>
          <w:rFonts w:hint="eastAsia"/>
          <w:color w:val="000000"/>
          <w:sz w:val="24"/>
        </w:rPr>
        <w:t>机构</w:t>
      </w:r>
      <w:r>
        <w:rPr>
          <w:color w:val="000000"/>
          <w:sz w:val="24"/>
        </w:rPr>
        <w:t>对货物进行测试的要求。</w:t>
      </w:r>
      <w:r>
        <w:rPr>
          <w:rFonts w:hint="eastAsia"/>
          <w:color w:val="000000"/>
          <w:sz w:val="24"/>
        </w:rPr>
        <w:t>如有虚假应标，将视为无效投标，并追究相关法律责任。</w:t>
      </w:r>
    </w:p>
    <w:p>
      <w:pPr>
        <w:spacing w:line="360" w:lineRule="auto"/>
        <w:rPr>
          <w:rFonts w:ascii="宋体" w:hAnsi="宋体"/>
          <w:b/>
          <w:sz w:val="24"/>
        </w:rPr>
      </w:pPr>
      <w:r>
        <w:rPr>
          <w:rFonts w:hint="eastAsia" w:ascii="宋体" w:hAnsi="宋体"/>
          <w:b/>
          <w:sz w:val="24"/>
        </w:rPr>
        <w:t>二、完成时间及付款方式</w:t>
      </w:r>
    </w:p>
    <w:p>
      <w:pPr>
        <w:spacing w:line="360" w:lineRule="auto"/>
        <w:ind w:firstLine="482" w:firstLineChars="200"/>
        <w:rPr>
          <w:rFonts w:ascii="宋体" w:hAnsi="宋体"/>
          <w:b/>
          <w:bCs/>
          <w:sz w:val="24"/>
        </w:rPr>
      </w:pPr>
      <w:r>
        <w:rPr>
          <w:rFonts w:hint="eastAsia" w:ascii="宋体" w:hAnsi="宋体"/>
          <w:b/>
          <w:bCs/>
          <w:sz w:val="24"/>
        </w:rPr>
        <w:t>1．</w:t>
      </w:r>
      <w:r>
        <w:rPr>
          <w:rFonts w:hint="eastAsia" w:ascii="宋体" w:hAnsi="宋体"/>
          <w:b/>
          <w:bCs/>
          <w:sz w:val="24"/>
          <w:lang w:val="en-US" w:eastAsia="zh-CN"/>
        </w:rPr>
        <w:t>中标后须在7日内完成</w:t>
      </w:r>
      <w:r>
        <w:rPr>
          <w:rFonts w:hint="eastAsia" w:ascii="宋体" w:hAnsi="宋体"/>
          <w:b/>
          <w:bCs/>
          <w:sz w:val="24"/>
        </w:rPr>
        <w:t>的所需货物的安装、调试、验收，直至交付采购人可以正常使用。</w:t>
      </w:r>
    </w:p>
    <w:p>
      <w:pPr>
        <w:spacing w:line="360" w:lineRule="auto"/>
        <w:ind w:firstLine="480" w:firstLineChars="200"/>
        <w:rPr>
          <w:rFonts w:ascii="宋体" w:hAnsi="宋体"/>
          <w:sz w:val="24"/>
        </w:rPr>
      </w:pPr>
      <w:r>
        <w:rPr>
          <w:rFonts w:hint="eastAsia" w:ascii="宋体" w:hAnsi="宋体"/>
          <w:sz w:val="24"/>
        </w:rPr>
        <w:t>2．供应商按采购人要求完成货物的安装调试，并经采购人验收合格后付合同金额。成交金额即为合同金额，除非采购货物的数量发生变更，否则不允许变更合同金额。</w:t>
      </w:r>
    </w:p>
    <w:p>
      <w:pPr>
        <w:spacing w:line="360" w:lineRule="auto"/>
        <w:rPr>
          <w:rFonts w:ascii="宋体" w:hAnsi="宋体"/>
          <w:b/>
          <w:bCs/>
          <w:sz w:val="24"/>
        </w:rPr>
      </w:pPr>
      <w:r>
        <w:rPr>
          <w:rFonts w:hint="eastAsia" w:ascii="宋体" w:hAnsi="宋体"/>
          <w:b/>
          <w:bCs/>
          <w:sz w:val="24"/>
        </w:rPr>
        <w:t>四、对</w:t>
      </w:r>
      <w:bookmarkStart w:id="3" w:name="_Toc307216486"/>
      <w:r>
        <w:rPr>
          <w:rFonts w:hint="eastAsia" w:ascii="宋体" w:hAnsi="宋体"/>
          <w:b/>
          <w:bCs/>
          <w:sz w:val="24"/>
        </w:rPr>
        <w:t>询价文件的质疑</w:t>
      </w:r>
    </w:p>
    <w:p>
      <w:pPr>
        <w:spacing w:line="360" w:lineRule="auto"/>
        <w:ind w:firstLine="480" w:firstLineChars="200"/>
        <w:rPr>
          <w:rFonts w:ascii="宋体" w:hAnsi="宋体"/>
          <w:sz w:val="24"/>
        </w:rPr>
      </w:pPr>
      <w:r>
        <w:rPr>
          <w:rFonts w:hint="eastAsia" w:ascii="宋体" w:hAnsi="宋体"/>
          <w:sz w:val="24"/>
        </w:rPr>
        <w:t>1、供应商对询价文件的个别内容有异议时，允许在提交响应文件截止日期之前2个工作日向采购人提出。未另作说明时，即视为供应商已经接受询价文件所有内容，一旦成交即成为双方签订的合同的组成部分。</w:t>
      </w:r>
    </w:p>
    <w:p>
      <w:pPr>
        <w:adjustRightInd w:val="0"/>
        <w:spacing w:line="360" w:lineRule="auto"/>
        <w:ind w:firstLine="480" w:firstLineChars="200"/>
        <w:rPr>
          <w:rFonts w:ascii="宋体" w:hAnsi="宋体" w:cs="宋体"/>
          <w:sz w:val="24"/>
        </w:rPr>
      </w:pPr>
      <w:r>
        <w:rPr>
          <w:rFonts w:hint="eastAsia" w:ascii="宋体" w:hAnsi="宋体" w:cs="宋体"/>
          <w:sz w:val="24"/>
        </w:rPr>
        <w:t>2、供应商应尽早获取询价文件，若对询价通知书有疑问需要澄清或质疑，须在开标前由澄清或质疑方的法定代表人或询价授权人（必须为法定代表人授权进行该项目询价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hint="eastAsia" w:ascii="宋体" w:hAnsi="宋体" w:cs="宋体"/>
          <w:bCs/>
          <w:sz w:val="24"/>
        </w:rPr>
        <w:t>身份证复印件须正反面清晰、有效，并要求由该身份证持有人在复印件正反面非空白位置注明“该复印件用于在XXX项目澄清或质疑使用”字样，并由身份证持有人签字确认。</w:t>
      </w:r>
      <w:r>
        <w:rPr>
          <w:rFonts w:hint="eastAsia" w:ascii="宋体" w:hAnsi="宋体" w:cs="宋体"/>
          <w:sz w:val="24"/>
        </w:rPr>
        <w:t>上述资料均须加盖公章。</w:t>
      </w:r>
    </w:p>
    <w:p>
      <w:pPr>
        <w:adjustRightInd w:val="0"/>
        <w:spacing w:line="360" w:lineRule="auto"/>
        <w:ind w:firstLine="480" w:firstLineChars="200"/>
        <w:rPr>
          <w:rFonts w:hint="eastAsia" w:ascii="宋体" w:hAnsi="宋体" w:cs="宋体"/>
          <w:sz w:val="24"/>
        </w:rPr>
      </w:pPr>
      <w:r>
        <w:rPr>
          <w:rFonts w:hint="eastAsia" w:ascii="宋体" w:hAnsi="宋体" w:cs="宋体"/>
          <w:sz w:val="24"/>
        </w:rPr>
        <w:t>3、需方在询价响应性文件递交截止日前根据澄清或质疑函的具体内容相应作出答复，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询价响应性文件中对修改内容做实质性响应的，对其产生的不利因素由未确认者自行承担。同时需方可以酌情延长询价响应性文件递交截止时间。</w:t>
      </w:r>
      <w:bookmarkStart w:id="4" w:name="_Toc240772095"/>
    </w:p>
    <w:p>
      <w:pPr>
        <w:adjustRightInd w:val="0"/>
        <w:spacing w:line="360" w:lineRule="auto"/>
        <w:ind w:firstLine="480" w:firstLineChars="200"/>
        <w:rPr>
          <w:rFonts w:ascii="宋体" w:hAnsi="宋体" w:eastAsia="宋体" w:cs="宋体"/>
          <w:b w:val="0"/>
          <w:bCs w:val="0"/>
          <w:sz w:val="24"/>
          <w:szCs w:val="24"/>
        </w:rPr>
      </w:pPr>
      <w:r>
        <w:rPr>
          <w:rFonts w:hint="eastAsia" w:ascii="宋体" w:hAnsi="宋体" w:eastAsia="宋体" w:cs="宋体"/>
          <w:b w:val="0"/>
          <w:bCs w:val="0"/>
          <w:sz w:val="24"/>
          <w:szCs w:val="24"/>
        </w:rPr>
        <w:t>4、对询价过程和拟成交结果的质疑</w:t>
      </w:r>
      <w:bookmarkEnd w:id="4"/>
      <w:r>
        <w:rPr>
          <w:rFonts w:hint="eastAsia" w:ascii="宋体" w:hAnsi="宋体" w:eastAsia="宋体" w:cs="宋体"/>
          <w:b w:val="0"/>
          <w:bCs w:val="0"/>
          <w:sz w:val="24"/>
          <w:szCs w:val="24"/>
        </w:rPr>
        <w:t>。供应商认为询价过程和拟成交结果使自己的权益受到损害的，可以在需方于发布拟成交结果之日起7个工作日内，由质疑方的法定代表人或询价授权人（经法定代表人授权进行该项目询价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询价授权人递交质疑函时，还须提供法人投标授权函和质疑授权函（均为原件）及询价授权人的身份证复印件。身份证复印件须正反面清晰、有效，并要求由该身份证持有人在复印件正反面非空白位置注明“该复印件用于在XXX项目质疑使用”字样，并由身份证持有人签字确认。上述资料均须加盖公章。</w:t>
      </w:r>
    </w:p>
    <w:p>
      <w:pPr>
        <w:tabs>
          <w:tab w:val="left" w:pos="360"/>
        </w:tabs>
        <w:adjustRightInd w:val="0"/>
        <w:spacing w:line="360" w:lineRule="auto"/>
        <w:ind w:firstLine="480" w:firstLineChars="200"/>
        <w:rPr>
          <w:rFonts w:hint="eastAsia" w:ascii="宋体" w:hAnsi="宋体" w:cs="宋体"/>
          <w:sz w:val="24"/>
        </w:rPr>
      </w:pPr>
      <w:r>
        <w:rPr>
          <w:rFonts w:hint="eastAsia" w:ascii="宋体" w:hAnsi="宋体" w:cs="宋体"/>
          <w:sz w:val="24"/>
        </w:rPr>
        <w:t>5、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bookmarkStart w:id="5" w:name="_Toc240772096"/>
    </w:p>
    <w:p>
      <w:pPr>
        <w:tabs>
          <w:tab w:val="left" w:pos="360"/>
        </w:tabs>
        <w:adjustRightInd w:val="0"/>
        <w:spacing w:line="360" w:lineRule="auto"/>
        <w:ind w:firstLine="480" w:firstLineChars="200"/>
        <w:rPr>
          <w:rFonts w:ascii="宋体" w:hAnsi="宋体" w:eastAsia="宋体" w:cs="宋体"/>
          <w:b w:val="0"/>
          <w:bCs w:val="0"/>
          <w:sz w:val="24"/>
          <w:szCs w:val="24"/>
        </w:rPr>
      </w:pPr>
      <w:r>
        <w:rPr>
          <w:rFonts w:hint="eastAsia" w:ascii="宋体" w:hAnsi="宋体" w:eastAsia="宋体" w:cs="宋体"/>
          <w:b w:val="0"/>
          <w:bCs w:val="0"/>
          <w:sz w:val="24"/>
          <w:szCs w:val="24"/>
        </w:rPr>
        <w:t>6、澄清或质疑不予受理的情况</w:t>
      </w:r>
      <w:bookmarkEnd w:id="5"/>
    </w:p>
    <w:p>
      <w:pPr>
        <w:widowControl/>
        <w:spacing w:line="360" w:lineRule="auto"/>
        <w:ind w:firstLine="480" w:firstLineChars="200"/>
        <w:rPr>
          <w:rFonts w:ascii="宋体" w:hAnsi="宋体" w:cs="宋体"/>
          <w:sz w:val="24"/>
        </w:rPr>
      </w:pPr>
      <w:r>
        <w:rPr>
          <w:rFonts w:hint="eastAsia" w:ascii="宋体" w:hAnsi="宋体" w:cs="宋体"/>
          <w:sz w:val="24"/>
        </w:rPr>
        <w:t>有下列情形之一的，属于无效质疑，被质疑人不予受理，由此产生的影响由投标人自行承担：</w:t>
      </w:r>
    </w:p>
    <w:p>
      <w:pPr>
        <w:widowControl/>
        <w:spacing w:line="360" w:lineRule="auto"/>
        <w:ind w:firstLine="480" w:firstLineChars="200"/>
        <w:rPr>
          <w:rFonts w:ascii="宋体" w:hAnsi="宋体" w:cs="宋体"/>
          <w:sz w:val="24"/>
        </w:rPr>
      </w:pPr>
      <w:r>
        <w:rPr>
          <w:rFonts w:hint="eastAsia" w:ascii="宋体" w:hAnsi="宋体" w:cs="宋体"/>
          <w:sz w:val="24"/>
        </w:rPr>
        <w:t>(一)不是参与该采购项目活动供应商的;</w:t>
      </w:r>
    </w:p>
    <w:p>
      <w:pPr>
        <w:widowControl/>
        <w:spacing w:line="360" w:lineRule="auto"/>
        <w:ind w:firstLine="480" w:firstLineChars="200"/>
        <w:rPr>
          <w:rFonts w:ascii="宋体" w:hAnsi="宋体" w:cs="宋体"/>
          <w:sz w:val="24"/>
        </w:rPr>
      </w:pPr>
      <w:r>
        <w:rPr>
          <w:rFonts w:hint="eastAsia" w:ascii="宋体" w:hAnsi="宋体" w:cs="宋体"/>
          <w:sz w:val="24"/>
        </w:rPr>
        <w:t>(二)被质疑人为采购人之外的；</w:t>
      </w:r>
    </w:p>
    <w:p>
      <w:pPr>
        <w:widowControl/>
        <w:spacing w:line="360" w:lineRule="auto"/>
        <w:ind w:firstLine="480" w:firstLineChars="200"/>
        <w:rPr>
          <w:rFonts w:ascii="宋体" w:hAnsi="宋体" w:cs="宋体"/>
          <w:sz w:val="24"/>
        </w:rPr>
      </w:pPr>
      <w:r>
        <w:rPr>
          <w:rFonts w:hint="eastAsia" w:ascii="宋体" w:hAnsi="宋体" w:cs="宋体"/>
          <w:sz w:val="24"/>
        </w:rPr>
        <w:t>(三)所有质疑事项超过质疑有效期的；</w:t>
      </w:r>
    </w:p>
    <w:p>
      <w:pPr>
        <w:widowControl/>
        <w:spacing w:line="360" w:lineRule="auto"/>
        <w:ind w:firstLine="480" w:firstLineChars="200"/>
        <w:rPr>
          <w:rFonts w:ascii="宋体" w:hAnsi="宋体" w:cs="宋体"/>
          <w:sz w:val="24"/>
        </w:rPr>
      </w:pPr>
      <w:r>
        <w:rPr>
          <w:rFonts w:hint="eastAsia" w:ascii="宋体" w:hAnsi="宋体" w:cs="宋体"/>
          <w:sz w:val="24"/>
        </w:rPr>
        <w:t>(四)以具有法律效力的文书送达之外方式提出的；</w:t>
      </w:r>
    </w:p>
    <w:p>
      <w:pPr>
        <w:widowControl/>
        <w:spacing w:line="360" w:lineRule="auto"/>
        <w:ind w:firstLine="480" w:firstLineChars="200"/>
        <w:rPr>
          <w:rFonts w:ascii="宋体" w:hAnsi="宋体" w:cs="宋体"/>
          <w:sz w:val="24"/>
        </w:rPr>
      </w:pPr>
      <w:r>
        <w:rPr>
          <w:rFonts w:hint="eastAsia" w:ascii="宋体" w:hAnsi="宋体" w:cs="宋体"/>
          <w:sz w:val="24"/>
        </w:rPr>
        <w:t>(五) 未按上述规定递交澄清或质疑函的；</w:t>
      </w:r>
    </w:p>
    <w:p>
      <w:pPr>
        <w:adjustRightInd w:val="0"/>
        <w:spacing w:line="360" w:lineRule="auto"/>
        <w:ind w:firstLine="480" w:firstLineChars="200"/>
        <w:rPr>
          <w:rFonts w:ascii="宋体" w:hAnsi="宋体"/>
          <w:sz w:val="24"/>
        </w:rPr>
      </w:pPr>
      <w:r>
        <w:rPr>
          <w:rFonts w:hint="eastAsia" w:ascii="宋体" w:hAnsi="宋体" w:cs="宋体"/>
          <w:sz w:val="24"/>
        </w:rPr>
        <w:t>(六) 其它不符合受理条件的情形。</w:t>
      </w:r>
    </w:p>
    <w:p>
      <w:pPr>
        <w:spacing w:line="360" w:lineRule="auto"/>
        <w:rPr>
          <w:rFonts w:ascii="宋体" w:hAnsi="宋体"/>
          <w:b/>
          <w:bCs/>
          <w:sz w:val="24"/>
        </w:rPr>
      </w:pPr>
      <w:r>
        <w:rPr>
          <w:rFonts w:hint="eastAsia" w:ascii="宋体" w:hAnsi="宋体"/>
          <w:b/>
          <w:bCs/>
          <w:sz w:val="24"/>
        </w:rPr>
        <w:t>五、响应文件的编制</w:t>
      </w:r>
    </w:p>
    <w:bookmarkEnd w:id="3"/>
    <w:p>
      <w:pPr>
        <w:tabs>
          <w:tab w:val="left" w:pos="1080"/>
        </w:tabs>
        <w:spacing w:line="360" w:lineRule="auto"/>
        <w:ind w:firstLine="460" w:firstLineChars="192"/>
        <w:rPr>
          <w:rFonts w:ascii="宋体" w:hAnsi="宋体"/>
          <w:sz w:val="24"/>
        </w:rPr>
      </w:pPr>
      <w:r>
        <w:rPr>
          <w:rFonts w:hint="eastAsia" w:ascii="宋体" w:hAnsi="宋体"/>
          <w:sz w:val="24"/>
        </w:rPr>
        <w:t>1．</w:t>
      </w:r>
      <w:r>
        <w:rPr>
          <w:rFonts w:hint="eastAsia" w:ascii="宋体" w:hAnsi="宋体"/>
          <w:b/>
          <w:sz w:val="24"/>
        </w:rPr>
        <w:t>供应商应按询价文件要求准备响应文件正本一套、副本二套及电子版一套（U盘）</w:t>
      </w:r>
      <w:r>
        <w:rPr>
          <w:rFonts w:hint="eastAsia" w:ascii="宋体" w:hAnsi="宋体"/>
          <w:sz w:val="24"/>
        </w:rPr>
        <w:t>。响应文件的正本和副本应在其封面右上角清楚地标明“正本”或“副本”字样。若正本和副本有不一致的内容，以正本书面响应文件为准。</w:t>
      </w:r>
    </w:p>
    <w:p>
      <w:pPr>
        <w:tabs>
          <w:tab w:val="left" w:pos="1095"/>
        </w:tabs>
        <w:spacing w:line="360" w:lineRule="auto"/>
        <w:ind w:firstLine="460" w:firstLineChars="192"/>
        <w:rPr>
          <w:rFonts w:ascii="宋体" w:hAnsi="宋体"/>
          <w:sz w:val="24"/>
        </w:rPr>
      </w:pPr>
      <w:r>
        <w:rPr>
          <w:rFonts w:hint="eastAsia" w:ascii="宋体" w:hAnsi="宋体"/>
          <w:sz w:val="24"/>
        </w:rPr>
        <w:t>2．响应文件正本应使用不退色、不变质的墨水打印或书写，并由供应商的</w:t>
      </w:r>
      <w:r>
        <w:rPr>
          <w:rFonts w:hint="eastAsia" w:ascii="宋体" w:hAnsi="宋体"/>
          <w:b/>
          <w:sz w:val="24"/>
        </w:rPr>
        <w:t>法定代表人或其授权代表在规定签章处签字并加盖供应商公章</w:t>
      </w:r>
      <w:r>
        <w:rPr>
          <w:rFonts w:hint="eastAsia" w:ascii="宋体" w:hAnsi="宋体"/>
          <w:sz w:val="24"/>
        </w:rPr>
        <w:t>（</w:t>
      </w:r>
      <w:r>
        <w:rPr>
          <w:rFonts w:hint="eastAsia" w:ascii="宋体" w:hAnsi="宋体"/>
          <w:b/>
          <w:sz w:val="24"/>
        </w:rPr>
        <w:t>不能使用如“投标专用章”等其他业务专用印章</w:t>
      </w:r>
      <w:r>
        <w:rPr>
          <w:rFonts w:hint="eastAsia" w:ascii="宋体" w:hAnsi="宋体"/>
          <w:sz w:val="24"/>
        </w:rPr>
        <w:t>）。响应文件副本可采用正本的复印件。</w:t>
      </w:r>
    </w:p>
    <w:p>
      <w:pPr>
        <w:tabs>
          <w:tab w:val="left" w:pos="1095"/>
        </w:tabs>
        <w:spacing w:line="360" w:lineRule="auto"/>
        <w:ind w:firstLine="460" w:firstLineChars="192"/>
        <w:rPr>
          <w:rFonts w:ascii="宋体" w:hAnsi="宋体"/>
          <w:sz w:val="24"/>
        </w:rPr>
      </w:pPr>
      <w:r>
        <w:rPr>
          <w:rFonts w:hint="eastAsia" w:ascii="宋体" w:hAnsi="宋体"/>
          <w:sz w:val="24"/>
        </w:rPr>
        <w:t>3．响应文件的打印和书写应清楚工整，任何行间插字、涂改或增删，必须由供应商的法定代表人或其授权代表签字或加盖公章。字迹潦草、表达不清或可能导致非唯一理解的响应文件可视为无效响应。</w:t>
      </w:r>
    </w:p>
    <w:p>
      <w:pPr>
        <w:tabs>
          <w:tab w:val="left" w:pos="1080"/>
        </w:tabs>
        <w:spacing w:line="360" w:lineRule="auto"/>
        <w:ind w:firstLine="460" w:firstLineChars="192"/>
        <w:rPr>
          <w:rFonts w:ascii="宋体" w:hAnsi="宋体"/>
          <w:b/>
          <w:sz w:val="24"/>
        </w:rPr>
      </w:pPr>
      <w:r>
        <w:rPr>
          <w:rFonts w:hint="eastAsia" w:ascii="宋体" w:hAnsi="宋体"/>
          <w:sz w:val="24"/>
        </w:rPr>
        <w:t>4．</w:t>
      </w:r>
      <w:r>
        <w:rPr>
          <w:rFonts w:hint="eastAsia" w:ascii="宋体" w:hAnsi="宋体"/>
          <w:b/>
          <w:sz w:val="24"/>
        </w:rPr>
        <w:t>响应文件正本和副本必须装订成册并逐页编目编码，进行胶装，不得有活页。</w:t>
      </w:r>
    </w:p>
    <w:p>
      <w:pPr>
        <w:tabs>
          <w:tab w:val="left" w:pos="1080"/>
        </w:tabs>
        <w:spacing w:line="360" w:lineRule="auto"/>
        <w:ind w:firstLine="460" w:firstLineChars="192"/>
        <w:rPr>
          <w:rFonts w:ascii="宋体" w:hAnsi="宋体"/>
          <w:sz w:val="24"/>
        </w:rPr>
      </w:pPr>
      <w:r>
        <w:rPr>
          <w:rFonts w:hint="eastAsia" w:ascii="宋体" w:hAnsi="宋体"/>
          <w:sz w:val="24"/>
        </w:rPr>
        <w:t>5．响应文件应根据询价文件的要求制作，签署、盖章和内容应完整，如有遗漏，将被视为无效响应。</w:t>
      </w:r>
    </w:p>
    <w:p>
      <w:pPr>
        <w:tabs>
          <w:tab w:val="left" w:pos="1080"/>
        </w:tabs>
        <w:spacing w:line="360" w:lineRule="auto"/>
        <w:ind w:firstLine="460" w:firstLineChars="192"/>
        <w:rPr>
          <w:rFonts w:ascii="宋体" w:hAnsi="宋体"/>
          <w:sz w:val="24"/>
        </w:rPr>
      </w:pPr>
      <w:r>
        <w:rPr>
          <w:rFonts w:hint="eastAsia" w:ascii="宋体" w:hAnsi="宋体"/>
          <w:sz w:val="24"/>
        </w:rPr>
        <w:t>6．响应文件统一用A4幅面纸印制。</w:t>
      </w:r>
    </w:p>
    <w:p>
      <w:pPr>
        <w:tabs>
          <w:tab w:val="left" w:pos="1080"/>
        </w:tabs>
        <w:spacing w:line="360" w:lineRule="auto"/>
        <w:ind w:firstLine="460" w:firstLineChars="192"/>
        <w:rPr>
          <w:rFonts w:ascii="宋体" w:hAnsi="宋体"/>
          <w:sz w:val="24"/>
        </w:rPr>
      </w:pPr>
      <w:bookmarkStart w:id="6" w:name="_Toc307216487"/>
      <w:r>
        <w:rPr>
          <w:rFonts w:hint="eastAsia" w:ascii="宋体" w:hAnsi="宋体"/>
          <w:sz w:val="24"/>
        </w:rPr>
        <w:t>7．响应文件的封面应标明供应商的名称、详细地址、项目名称、项目编号、正本或副本。</w:t>
      </w:r>
    </w:p>
    <w:p>
      <w:pPr>
        <w:tabs>
          <w:tab w:val="left" w:pos="1080"/>
        </w:tabs>
        <w:spacing w:line="360" w:lineRule="auto"/>
        <w:rPr>
          <w:rFonts w:ascii="宋体" w:hAnsi="宋体"/>
          <w:b/>
          <w:sz w:val="24"/>
        </w:rPr>
      </w:pPr>
      <w:r>
        <w:rPr>
          <w:rFonts w:hint="eastAsia" w:ascii="宋体" w:hAnsi="宋体"/>
          <w:b/>
          <w:sz w:val="24"/>
        </w:rPr>
        <w:t>六、响应文件的密封及标记</w:t>
      </w:r>
    </w:p>
    <w:p>
      <w:pPr>
        <w:tabs>
          <w:tab w:val="left" w:pos="1080"/>
        </w:tabs>
        <w:spacing w:line="360" w:lineRule="auto"/>
        <w:ind w:firstLine="463" w:firstLineChars="192"/>
        <w:rPr>
          <w:rFonts w:ascii="宋体" w:hAnsi="宋体"/>
          <w:sz w:val="24"/>
        </w:rPr>
      </w:pPr>
      <w:r>
        <w:rPr>
          <w:rFonts w:hint="eastAsia" w:ascii="宋体" w:hAnsi="宋体"/>
          <w:b/>
          <w:sz w:val="24"/>
        </w:rPr>
        <w:t>1．响应文件应当密封，</w:t>
      </w:r>
      <w:r>
        <w:rPr>
          <w:rFonts w:hint="eastAsia" w:ascii="宋体" w:hAnsi="宋体"/>
          <w:sz w:val="24"/>
        </w:rPr>
        <w:t>“正本”、“副本”可以单独封装，也可密封于一件包装袋内。包装袋封面应标明供应商的名称、详细地址、项目名称、项目编号、包号、正本或副本等，封口处应加盖供应商单位公章，并注明“于提交响应文件截止时间之前不准启封”字样，由于响应文件未作标记或标记不明而造成响应文件错放或提前开启可视为无效响应。</w:t>
      </w:r>
    </w:p>
    <w:p>
      <w:pPr>
        <w:spacing w:line="360" w:lineRule="auto"/>
        <w:ind w:firstLine="482"/>
        <w:rPr>
          <w:rFonts w:ascii="宋体" w:hAnsi="宋体"/>
          <w:bCs/>
          <w:sz w:val="24"/>
        </w:rPr>
      </w:pPr>
      <w:r>
        <w:rPr>
          <w:rFonts w:hint="eastAsia" w:ascii="宋体" w:hAnsi="宋体"/>
          <w:b/>
          <w:sz w:val="24"/>
        </w:rPr>
        <w:t>2．为方便公布报价，供应商应单独提供一份“报价一览表”</w:t>
      </w:r>
      <w:r>
        <w:rPr>
          <w:rFonts w:hint="eastAsia" w:ascii="宋体" w:hAnsi="宋体"/>
          <w:sz w:val="24"/>
        </w:rPr>
        <w:t>，密封在报价信封内，信封上注明项目名称、项目编号、供应商名称</w:t>
      </w:r>
      <w:r>
        <w:rPr>
          <w:rFonts w:hint="eastAsia" w:ascii="宋体" w:hAnsi="宋体"/>
          <w:bCs/>
          <w:sz w:val="24"/>
        </w:rPr>
        <w:t>并加盖供应商公章。</w:t>
      </w:r>
    </w:p>
    <w:p>
      <w:pPr>
        <w:spacing w:line="360" w:lineRule="auto"/>
        <w:rPr>
          <w:rFonts w:ascii="宋体" w:hAnsi="宋体"/>
          <w:b/>
          <w:bCs/>
          <w:sz w:val="24"/>
        </w:rPr>
      </w:pPr>
      <w:r>
        <w:rPr>
          <w:rFonts w:hint="eastAsia" w:ascii="宋体" w:hAnsi="宋体"/>
          <w:b/>
          <w:bCs/>
          <w:sz w:val="24"/>
        </w:rPr>
        <w:t>七、响应文</w:t>
      </w:r>
      <w:bookmarkEnd w:id="6"/>
      <w:bookmarkStart w:id="7" w:name="_Toc307216488"/>
      <w:r>
        <w:rPr>
          <w:rFonts w:hint="eastAsia" w:ascii="宋体" w:hAnsi="宋体"/>
          <w:b/>
          <w:bCs/>
          <w:sz w:val="24"/>
        </w:rPr>
        <w:t>件的送达及修改、撤回</w:t>
      </w:r>
    </w:p>
    <w:p>
      <w:pPr>
        <w:spacing w:line="360" w:lineRule="auto"/>
        <w:ind w:firstLine="480"/>
        <w:rPr>
          <w:rFonts w:ascii="宋体" w:hAnsi="宋体"/>
          <w:sz w:val="24"/>
        </w:rPr>
      </w:pPr>
      <w:r>
        <w:rPr>
          <w:rFonts w:hint="eastAsia" w:ascii="宋体" w:hAnsi="宋体"/>
          <w:sz w:val="24"/>
        </w:rPr>
        <w:t>1．响应</w:t>
      </w:r>
      <w:bookmarkEnd w:id="7"/>
      <w:r>
        <w:rPr>
          <w:rFonts w:hint="eastAsia" w:ascii="宋体" w:hAnsi="宋体"/>
          <w:sz w:val="24"/>
        </w:rPr>
        <w:t>文件的送达</w:t>
      </w:r>
    </w:p>
    <w:p>
      <w:pPr>
        <w:spacing w:line="360" w:lineRule="auto"/>
        <w:ind w:firstLine="472" w:firstLineChars="196"/>
        <w:rPr>
          <w:rFonts w:ascii="宋体" w:hAnsi="宋体"/>
          <w:sz w:val="24"/>
        </w:rPr>
      </w:pPr>
      <w:r>
        <w:rPr>
          <w:rFonts w:hint="eastAsia" w:ascii="宋体" w:hAnsi="宋体"/>
          <w:b/>
          <w:sz w:val="24"/>
        </w:rPr>
        <w:t>响应文件应密封送达。</w:t>
      </w:r>
      <w:r>
        <w:rPr>
          <w:rFonts w:hint="eastAsia" w:ascii="宋体" w:hAnsi="宋体"/>
          <w:bCs/>
          <w:sz w:val="24"/>
        </w:rPr>
        <w:t>响应文件应于</w:t>
      </w:r>
      <w:r>
        <w:rPr>
          <w:rFonts w:hint="eastAsia" w:ascii="宋体" w:hAnsi="宋体"/>
          <w:sz w:val="24"/>
        </w:rPr>
        <w:t>提交响应文件截止时间之前按要求密封送达指定地点，未按要求密封或逾期送达的响应文件将被拒绝</w:t>
      </w:r>
      <w:r>
        <w:rPr>
          <w:rFonts w:hint="eastAsia" w:ascii="宋体" w:hAnsi="宋体"/>
          <w:bCs/>
          <w:sz w:val="24"/>
        </w:rPr>
        <w:t>。</w:t>
      </w:r>
    </w:p>
    <w:p>
      <w:pPr>
        <w:spacing w:line="360" w:lineRule="auto"/>
        <w:ind w:right="26" w:firstLine="480" w:firstLineChars="200"/>
        <w:rPr>
          <w:rFonts w:ascii="宋体" w:hAnsi="宋体"/>
          <w:bCs/>
          <w:sz w:val="24"/>
        </w:rPr>
      </w:pPr>
      <w:r>
        <w:rPr>
          <w:rFonts w:hint="eastAsia" w:ascii="宋体" w:hAnsi="宋体"/>
          <w:sz w:val="24"/>
        </w:rPr>
        <w:t>2．响</w:t>
      </w:r>
      <w:bookmarkStart w:id="8" w:name="_Toc307216490"/>
      <w:r>
        <w:rPr>
          <w:rFonts w:hint="eastAsia" w:ascii="宋体" w:hAnsi="宋体"/>
          <w:sz w:val="24"/>
        </w:rPr>
        <w:t>应文件的修改和撤回</w:t>
      </w:r>
    </w:p>
    <w:p>
      <w:pPr>
        <w:spacing w:line="360" w:lineRule="auto"/>
        <w:ind w:firstLine="480" w:firstLineChars="200"/>
        <w:rPr>
          <w:rFonts w:ascii="宋体" w:hAnsi="宋体"/>
          <w:sz w:val="24"/>
        </w:rPr>
      </w:pPr>
      <w:r>
        <w:rPr>
          <w:rFonts w:hint="eastAsia" w:ascii="宋体" w:hAnsi="宋体"/>
          <w:sz w:val="24"/>
        </w:rPr>
        <w:t>供应商在提交响应文件截止时间前，可以补充、修改或撤回提交的响应文件，并书面通知采购人。</w:t>
      </w:r>
      <w:r>
        <w:rPr>
          <w:rFonts w:ascii="宋体" w:hAnsi="宋体"/>
          <w:sz w:val="24"/>
        </w:rPr>
        <w:t>补充、修改的内容作为响应文件的组成部分。补充、修改的内容与响应文件不一致的，以补充、修改的内容为准。</w:t>
      </w:r>
      <w:r>
        <w:rPr>
          <w:rFonts w:hint="eastAsia" w:ascii="宋体" w:hAnsi="宋体"/>
          <w:sz w:val="24"/>
        </w:rPr>
        <w:t>有关补充、修改或撤回的书面文件必须由签署原响应文件的签字人签字，并加盖公章方为有效。在提交</w:t>
      </w:r>
      <w:bookmarkEnd w:id="8"/>
      <w:r>
        <w:rPr>
          <w:rFonts w:hint="eastAsia" w:ascii="宋体" w:hAnsi="宋体"/>
          <w:sz w:val="24"/>
        </w:rPr>
        <w:t>响应文件截止时间之后，供应商不得对其递交的响应文件做任何修改或撤回。</w:t>
      </w:r>
    </w:p>
    <w:p>
      <w:pPr>
        <w:spacing w:line="360" w:lineRule="auto"/>
        <w:rPr>
          <w:rFonts w:ascii="宋体" w:hAnsi="宋体"/>
          <w:b/>
          <w:bCs/>
          <w:sz w:val="24"/>
        </w:rPr>
      </w:pPr>
      <w:r>
        <w:rPr>
          <w:rFonts w:hint="eastAsia" w:ascii="宋体" w:hAnsi="宋体"/>
          <w:b/>
          <w:bCs/>
          <w:sz w:val="24"/>
        </w:rPr>
        <w:t>八、公开“报价一览表”</w:t>
      </w:r>
    </w:p>
    <w:p>
      <w:pPr>
        <w:spacing w:line="360" w:lineRule="auto"/>
        <w:ind w:firstLine="600" w:firstLineChars="250"/>
        <w:textAlignment w:val="top"/>
        <w:rPr>
          <w:rFonts w:ascii="宋体" w:hAnsi="宋体"/>
          <w:sz w:val="24"/>
        </w:rPr>
      </w:pPr>
      <w:r>
        <w:rPr>
          <w:rFonts w:hint="eastAsia" w:ascii="宋体" w:hAnsi="宋体"/>
          <w:sz w:val="24"/>
        </w:rPr>
        <w:t>采购人在规定的时间内，按下列程序进行报价：</w:t>
      </w:r>
    </w:p>
    <w:p>
      <w:pPr>
        <w:spacing w:line="360" w:lineRule="auto"/>
        <w:ind w:firstLine="600" w:firstLineChars="250"/>
        <w:textAlignment w:val="top"/>
        <w:rPr>
          <w:rFonts w:ascii="宋体" w:hAnsi="宋体"/>
          <w:sz w:val="24"/>
        </w:rPr>
      </w:pPr>
      <w:r>
        <w:rPr>
          <w:rFonts w:hint="eastAsia" w:ascii="宋体" w:hAnsi="宋体"/>
          <w:sz w:val="24"/>
        </w:rPr>
        <w:t xml:space="preserve">1．宣布询价纪律；  </w:t>
      </w:r>
    </w:p>
    <w:p>
      <w:pPr>
        <w:spacing w:line="360" w:lineRule="auto"/>
        <w:ind w:firstLine="600" w:firstLineChars="250"/>
        <w:textAlignment w:val="top"/>
        <w:rPr>
          <w:rFonts w:ascii="宋体" w:hAnsi="宋体"/>
          <w:sz w:val="24"/>
        </w:rPr>
      </w:pPr>
      <w:r>
        <w:rPr>
          <w:rFonts w:hint="eastAsia" w:ascii="宋体" w:hAnsi="宋体"/>
          <w:sz w:val="24"/>
        </w:rPr>
        <w:t>2．公布供应商名称、检查响应文件的密封性，并检查供应商的法定代表人授权委托书及身份证原件。</w:t>
      </w:r>
    </w:p>
    <w:p>
      <w:pPr>
        <w:spacing w:line="360" w:lineRule="auto"/>
        <w:ind w:firstLine="600" w:firstLineChars="250"/>
        <w:textAlignment w:val="top"/>
        <w:rPr>
          <w:rFonts w:ascii="宋体" w:hAnsi="宋体"/>
          <w:sz w:val="24"/>
        </w:rPr>
      </w:pPr>
      <w:r>
        <w:rPr>
          <w:rFonts w:hint="eastAsia" w:ascii="宋体" w:hAnsi="宋体"/>
          <w:sz w:val="24"/>
        </w:rPr>
        <w:t>4．依次宣布各供应商的报价等。</w:t>
      </w:r>
    </w:p>
    <w:p>
      <w:pPr>
        <w:spacing w:line="360" w:lineRule="auto"/>
        <w:rPr>
          <w:rFonts w:ascii="宋体" w:hAnsi="宋体"/>
          <w:b/>
          <w:sz w:val="24"/>
        </w:rPr>
      </w:pPr>
      <w:r>
        <w:rPr>
          <w:rFonts w:hint="eastAsia" w:ascii="宋体" w:hAnsi="宋体"/>
          <w:b/>
          <w:sz w:val="24"/>
        </w:rPr>
        <w:t>九、评审程序与标准：</w:t>
      </w:r>
    </w:p>
    <w:p>
      <w:pPr>
        <w:spacing w:line="360" w:lineRule="auto"/>
        <w:ind w:firstLine="480"/>
        <w:rPr>
          <w:rFonts w:ascii="宋体" w:hAnsi="宋体"/>
          <w:sz w:val="24"/>
        </w:rPr>
      </w:pPr>
      <w:r>
        <w:rPr>
          <w:rFonts w:hint="eastAsia" w:ascii="宋体" w:hAnsi="宋体"/>
          <w:sz w:val="24"/>
        </w:rPr>
        <w:t>1．</w:t>
      </w:r>
      <w:r>
        <w:rPr>
          <w:rFonts w:hint="eastAsia" w:ascii="宋体" w:hAnsi="宋体" w:cs="宋体"/>
          <w:sz w:val="24"/>
        </w:rPr>
        <w:t>询价小组成员人数为不少于3人的单数。</w:t>
      </w:r>
      <w:r>
        <w:rPr>
          <w:rFonts w:hint="eastAsia" w:ascii="宋体" w:hAnsi="宋体"/>
          <w:sz w:val="24"/>
        </w:rPr>
        <w:t>询价小组首先对供应商进行资格审核，同时对响应文件的符合性进行审核，供应商响应产品的主要技术要求必须完全满足或优于询价文件的要求，且实质性满足询价文件的商务条款及质保要求，否则视为无效响应。</w:t>
      </w:r>
    </w:p>
    <w:p>
      <w:pPr>
        <w:spacing w:line="360" w:lineRule="auto"/>
        <w:ind w:firstLine="480" w:firstLineChars="200"/>
        <w:textAlignment w:val="top"/>
        <w:rPr>
          <w:rFonts w:ascii="宋体" w:hAnsi="宋体"/>
          <w:sz w:val="24"/>
        </w:rPr>
      </w:pPr>
      <w:r>
        <w:rPr>
          <w:rFonts w:hint="eastAsia" w:ascii="宋体" w:hAnsi="宋体"/>
          <w:sz w:val="24"/>
        </w:rPr>
        <w:t>1.1评审时，响应文件出现下列情形之一的，将作为无效响应文件，不得进入评审：</w:t>
      </w:r>
    </w:p>
    <w:p>
      <w:pPr>
        <w:spacing w:line="360" w:lineRule="auto"/>
        <w:ind w:right="26" w:firstLine="480"/>
        <w:rPr>
          <w:rFonts w:ascii="宋体" w:hAnsi="宋体"/>
          <w:bCs/>
          <w:sz w:val="24"/>
        </w:rPr>
      </w:pPr>
      <w:r>
        <w:rPr>
          <w:rFonts w:hint="eastAsia" w:ascii="宋体" w:hAnsi="宋体"/>
          <w:sz w:val="24"/>
        </w:rPr>
        <w:t>（1）</w:t>
      </w:r>
      <w:r>
        <w:rPr>
          <w:rFonts w:hint="eastAsia" w:ascii="宋体" w:hAnsi="宋体"/>
          <w:bCs/>
          <w:sz w:val="24"/>
        </w:rPr>
        <w:t>经查证核实有相互串通哄抬价格行为的相关响应；</w:t>
      </w:r>
    </w:p>
    <w:p>
      <w:pPr>
        <w:spacing w:line="360" w:lineRule="auto"/>
        <w:ind w:right="26" w:firstLine="480"/>
        <w:rPr>
          <w:rFonts w:ascii="宋体" w:hAnsi="宋体"/>
          <w:bCs/>
          <w:sz w:val="24"/>
        </w:rPr>
      </w:pPr>
      <w:r>
        <w:rPr>
          <w:rFonts w:hint="eastAsia" w:ascii="宋体" w:hAnsi="宋体"/>
          <w:sz w:val="24"/>
        </w:rPr>
        <w:t>（2）</w:t>
      </w:r>
      <w:r>
        <w:rPr>
          <w:rFonts w:hint="eastAsia" w:ascii="宋体" w:hAnsi="宋体"/>
          <w:bCs/>
          <w:sz w:val="24"/>
        </w:rPr>
        <w:t>响应文件未经法定代表人签字或未盖单位公章；</w:t>
      </w:r>
    </w:p>
    <w:p>
      <w:pPr>
        <w:spacing w:line="360" w:lineRule="auto"/>
        <w:ind w:right="26" w:firstLine="480"/>
        <w:rPr>
          <w:rFonts w:ascii="宋体" w:hAnsi="宋体"/>
          <w:bCs/>
          <w:sz w:val="24"/>
        </w:rPr>
      </w:pPr>
      <w:r>
        <w:rPr>
          <w:rFonts w:hint="eastAsia" w:ascii="宋体" w:hAnsi="宋体"/>
          <w:sz w:val="24"/>
        </w:rPr>
        <w:t>（3）</w:t>
      </w:r>
      <w:r>
        <w:rPr>
          <w:rFonts w:hint="eastAsia" w:ascii="宋体" w:hAnsi="宋体"/>
          <w:bCs/>
          <w:sz w:val="24"/>
        </w:rPr>
        <w:t>响应文件有备选方案或多项方案者；</w:t>
      </w:r>
    </w:p>
    <w:p>
      <w:pPr>
        <w:spacing w:line="360" w:lineRule="auto"/>
        <w:ind w:right="26" w:firstLine="480"/>
        <w:rPr>
          <w:rFonts w:ascii="宋体" w:hAnsi="宋体"/>
          <w:bCs/>
          <w:sz w:val="24"/>
        </w:rPr>
      </w:pPr>
      <w:r>
        <w:rPr>
          <w:rFonts w:hint="eastAsia" w:ascii="宋体" w:hAnsi="宋体"/>
          <w:sz w:val="24"/>
        </w:rPr>
        <w:t>（4）报价总价超过本项目预算金额的。</w:t>
      </w:r>
    </w:p>
    <w:p>
      <w:pPr>
        <w:spacing w:line="360" w:lineRule="auto"/>
        <w:ind w:firstLine="480" w:firstLineChars="200"/>
        <w:textAlignment w:val="top"/>
        <w:rPr>
          <w:rFonts w:ascii="宋体" w:hAnsi="宋体"/>
          <w:sz w:val="24"/>
        </w:rPr>
      </w:pPr>
      <w:r>
        <w:rPr>
          <w:rFonts w:hint="eastAsia" w:ascii="宋体" w:hAnsi="宋体"/>
          <w:sz w:val="24"/>
        </w:rPr>
        <w:t>（5）技术响应和商务响应不能满足询价文件中技术要求和商务要求的；</w:t>
      </w:r>
    </w:p>
    <w:p>
      <w:pPr>
        <w:spacing w:line="360" w:lineRule="auto"/>
        <w:ind w:firstLine="480" w:firstLineChars="200"/>
        <w:textAlignment w:val="top"/>
        <w:rPr>
          <w:rFonts w:ascii="宋体" w:hAnsi="宋体"/>
          <w:sz w:val="24"/>
        </w:rPr>
      </w:pPr>
      <w:r>
        <w:rPr>
          <w:rFonts w:hint="eastAsia" w:ascii="宋体" w:hAnsi="宋体"/>
          <w:sz w:val="24"/>
        </w:rPr>
        <w:t>（6）未满足本文件中第二章中的五、六、七、八条中的相关要求的；</w:t>
      </w:r>
    </w:p>
    <w:p>
      <w:pPr>
        <w:spacing w:line="360" w:lineRule="auto"/>
        <w:ind w:right="26" w:firstLine="480"/>
        <w:rPr>
          <w:rFonts w:ascii="宋体" w:hAnsi="宋体"/>
          <w:sz w:val="24"/>
        </w:rPr>
      </w:pPr>
      <w:r>
        <w:rPr>
          <w:rFonts w:hint="eastAsia" w:ascii="宋体" w:hAnsi="宋体"/>
          <w:sz w:val="24"/>
        </w:rPr>
        <w:t>1.2有下列情形之一的，询价项目作废：</w:t>
      </w:r>
    </w:p>
    <w:p>
      <w:pPr>
        <w:spacing w:line="360" w:lineRule="auto"/>
        <w:ind w:right="26" w:firstLine="480"/>
        <w:rPr>
          <w:rFonts w:ascii="宋体" w:hAnsi="宋体"/>
          <w:sz w:val="24"/>
        </w:rPr>
      </w:pPr>
      <w:r>
        <w:rPr>
          <w:rFonts w:hint="eastAsia" w:ascii="宋体" w:hAnsi="宋体"/>
          <w:sz w:val="24"/>
        </w:rPr>
        <w:t>（1）实质响应的合格供应商不足三家，询价失败的；</w:t>
      </w:r>
    </w:p>
    <w:p>
      <w:pPr>
        <w:spacing w:line="360" w:lineRule="auto"/>
        <w:ind w:right="26" w:firstLine="480"/>
        <w:rPr>
          <w:rFonts w:ascii="宋体" w:hAnsi="宋体"/>
          <w:sz w:val="24"/>
        </w:rPr>
      </w:pPr>
      <w:r>
        <w:rPr>
          <w:rFonts w:hint="eastAsia" w:ascii="宋体" w:hAnsi="宋体"/>
          <w:sz w:val="24"/>
        </w:rPr>
        <w:t>（2）询价小组否决所有响应的；或者询价小组对一部分响应作否决处理后，其他有效响应不足三家，使询价明显缺乏竞争力，询价小组决定否决全部响应的;</w:t>
      </w:r>
    </w:p>
    <w:p>
      <w:pPr>
        <w:spacing w:line="360" w:lineRule="auto"/>
        <w:ind w:right="26" w:firstLine="480"/>
        <w:rPr>
          <w:rFonts w:ascii="宋体" w:hAnsi="宋体"/>
          <w:sz w:val="24"/>
        </w:rPr>
      </w:pPr>
      <w:r>
        <w:rPr>
          <w:rFonts w:hint="eastAsia" w:ascii="宋体" w:hAnsi="宋体"/>
          <w:sz w:val="24"/>
        </w:rPr>
        <w:t>（3）</w:t>
      </w:r>
      <w:r>
        <w:rPr>
          <w:rFonts w:ascii="宋体" w:hAnsi="宋体"/>
          <w:sz w:val="24"/>
        </w:rPr>
        <w:t>出现影响采购公正的违法、违规行为的</w:t>
      </w:r>
      <w:r>
        <w:rPr>
          <w:rFonts w:hint="eastAsia" w:ascii="宋体" w:hAnsi="宋体"/>
          <w:sz w:val="24"/>
        </w:rPr>
        <w:t>；</w:t>
      </w:r>
    </w:p>
    <w:p>
      <w:pPr>
        <w:spacing w:line="360" w:lineRule="auto"/>
        <w:ind w:right="26" w:firstLine="480"/>
        <w:rPr>
          <w:rFonts w:ascii="宋体" w:hAnsi="宋体"/>
          <w:sz w:val="24"/>
        </w:rPr>
      </w:pPr>
      <w:r>
        <w:rPr>
          <w:rFonts w:hint="eastAsia" w:ascii="宋体" w:hAnsi="宋体"/>
          <w:sz w:val="24"/>
        </w:rPr>
        <w:t>（4）</w:t>
      </w:r>
      <w:r>
        <w:rPr>
          <w:rFonts w:ascii="宋体" w:hAnsi="宋体"/>
          <w:sz w:val="24"/>
        </w:rPr>
        <w:t>因重大变故，采购任务取消</w:t>
      </w:r>
      <w:r>
        <w:rPr>
          <w:rFonts w:hint="eastAsia" w:ascii="宋体" w:hAnsi="宋体"/>
          <w:sz w:val="24"/>
        </w:rPr>
        <w:t>或重大变更</w:t>
      </w:r>
      <w:r>
        <w:rPr>
          <w:rFonts w:ascii="宋体" w:hAnsi="宋体"/>
          <w:sz w:val="24"/>
        </w:rPr>
        <w:t>的</w:t>
      </w:r>
      <w:r>
        <w:rPr>
          <w:rFonts w:hint="eastAsia" w:ascii="宋体" w:hAnsi="宋体"/>
          <w:sz w:val="24"/>
        </w:rPr>
        <w:t>；</w:t>
      </w:r>
    </w:p>
    <w:p>
      <w:pPr>
        <w:spacing w:line="360" w:lineRule="auto"/>
        <w:ind w:firstLine="480" w:firstLineChars="200"/>
        <w:textAlignment w:val="top"/>
        <w:rPr>
          <w:rFonts w:ascii="宋体" w:hAnsi="宋体"/>
          <w:sz w:val="24"/>
        </w:rPr>
      </w:pPr>
      <w:r>
        <w:rPr>
          <w:rFonts w:hint="eastAsia" w:ascii="宋体" w:hAnsi="宋体"/>
          <w:sz w:val="24"/>
        </w:rPr>
        <w:t>（5）询价文件存在不合理条款，询价程序不符合规定等原因，</w:t>
      </w:r>
      <w:r>
        <w:rPr>
          <w:rFonts w:ascii="宋体" w:hAnsi="宋体"/>
          <w:sz w:val="24"/>
        </w:rPr>
        <w:t>被主管部门或者监督部门撤销的</w:t>
      </w:r>
      <w:r>
        <w:rPr>
          <w:rFonts w:hint="eastAsia" w:ascii="宋体" w:hAnsi="宋体"/>
          <w:sz w:val="24"/>
        </w:rPr>
        <w:t>。</w:t>
      </w:r>
    </w:p>
    <w:p>
      <w:pPr>
        <w:spacing w:line="360" w:lineRule="auto"/>
        <w:ind w:firstLine="480"/>
        <w:rPr>
          <w:rFonts w:ascii="宋体" w:hAnsi="宋体"/>
          <w:b/>
          <w:sz w:val="24"/>
        </w:rPr>
      </w:pPr>
      <w:r>
        <w:rPr>
          <w:rFonts w:hint="eastAsia" w:ascii="宋体" w:hAnsi="宋体"/>
          <w:b/>
          <w:sz w:val="24"/>
        </w:rPr>
        <w:t>★2. 询价小组根据符合采购项目需求、质量、服务均满足询价文件要求且报价最低（优）的原则确定成交供应商候选人排序。</w:t>
      </w:r>
    </w:p>
    <w:p>
      <w:pPr>
        <w:spacing w:line="360" w:lineRule="auto"/>
        <w:ind w:firstLine="420" w:firstLineChars="200"/>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rPr>
      </w:pPr>
      <w:r>
        <w:rPr>
          <w:rFonts w:hint="eastAsia" w:ascii="宋体" w:hAnsi="宋体"/>
        </w:rPr>
        <w:t>第三章 响应文件格式</w:t>
      </w: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b/>
          <w:sz w:val="48"/>
          <w:szCs w:val="48"/>
        </w:rPr>
      </w:pPr>
      <w:r>
        <w:rPr>
          <w:rFonts w:hint="eastAsia" w:ascii="宋体" w:hAnsi="宋体"/>
          <w:b/>
          <w:sz w:val="48"/>
          <w:szCs w:val="48"/>
        </w:rPr>
        <w:t>报 价 文 件</w:t>
      </w:r>
    </w:p>
    <w:p>
      <w:pPr>
        <w:spacing w:line="300" w:lineRule="auto"/>
        <w:jc w:val="center"/>
        <w:rPr>
          <w:rFonts w:ascii="宋体" w:hAnsi="宋体"/>
          <w:sz w:val="28"/>
          <w:szCs w:val="28"/>
        </w:rPr>
      </w:pPr>
    </w:p>
    <w:p>
      <w:pPr>
        <w:spacing w:line="300" w:lineRule="auto"/>
        <w:jc w:val="center"/>
        <w:rPr>
          <w:rFonts w:ascii="宋体" w:hAnsi="宋体"/>
          <w:sz w:val="28"/>
          <w:szCs w:val="28"/>
        </w:rPr>
      </w:pPr>
    </w:p>
    <w:p>
      <w:pPr>
        <w:spacing w:line="300" w:lineRule="auto"/>
        <w:ind w:firstLine="2700"/>
        <w:rPr>
          <w:rFonts w:ascii="宋体" w:hAnsi="宋体"/>
          <w:sz w:val="28"/>
          <w:szCs w:val="28"/>
        </w:rPr>
      </w:pPr>
      <w:r>
        <w:rPr>
          <w:rFonts w:hint="eastAsia" w:ascii="宋体" w:hAnsi="宋体"/>
          <w:sz w:val="28"/>
          <w:szCs w:val="28"/>
        </w:rPr>
        <w:t xml:space="preserve">采购项目编号： </w:t>
      </w:r>
    </w:p>
    <w:p>
      <w:pPr>
        <w:tabs>
          <w:tab w:val="left" w:pos="3240"/>
        </w:tabs>
        <w:spacing w:line="300" w:lineRule="auto"/>
        <w:ind w:firstLine="2700"/>
        <w:rPr>
          <w:rFonts w:ascii="宋体" w:hAnsi="宋体"/>
          <w:sz w:val="28"/>
          <w:szCs w:val="28"/>
        </w:rPr>
      </w:pPr>
      <w:r>
        <w:rPr>
          <w:rFonts w:hint="eastAsia" w:ascii="宋体" w:hAnsi="宋体"/>
          <w:sz w:val="28"/>
          <w:szCs w:val="28"/>
        </w:rPr>
        <w:t xml:space="preserve">采购项目名称： </w:t>
      </w:r>
    </w:p>
    <w:p>
      <w:pPr>
        <w:spacing w:line="300" w:lineRule="auto"/>
        <w:ind w:firstLine="2700"/>
        <w:rPr>
          <w:rFonts w:ascii="宋体" w:hAnsi="宋体"/>
          <w:sz w:val="28"/>
          <w:szCs w:val="28"/>
          <w:u w:val="single"/>
        </w:rPr>
      </w:pPr>
      <w:r>
        <w:rPr>
          <w:rFonts w:hint="eastAsia" w:ascii="宋体" w:hAnsi="宋体"/>
          <w:sz w:val="28"/>
          <w:szCs w:val="28"/>
        </w:rPr>
        <w:t xml:space="preserve">询价内容： </w:t>
      </w: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spacing w:line="300" w:lineRule="auto"/>
        <w:jc w:val="center"/>
        <w:rPr>
          <w:rFonts w:ascii="宋体" w:hAnsi="宋体"/>
          <w:sz w:val="28"/>
          <w:szCs w:val="28"/>
          <w:u w:val="single"/>
        </w:rPr>
      </w:pPr>
      <w:r>
        <w:rPr>
          <w:rFonts w:hint="eastAsia" w:ascii="宋体" w:hAnsi="宋体"/>
          <w:sz w:val="28"/>
          <w:szCs w:val="28"/>
          <w:u w:val="single"/>
        </w:rPr>
        <w:t>（供货商名称）</w:t>
      </w:r>
    </w:p>
    <w:p>
      <w:pPr>
        <w:spacing w:line="300" w:lineRule="auto"/>
        <w:jc w:val="center"/>
        <w:rPr>
          <w:rFonts w:ascii="宋体" w:hAnsi="宋体"/>
          <w:sz w:val="28"/>
          <w:szCs w:val="28"/>
          <w:u w:val="single"/>
        </w:rPr>
      </w:pPr>
      <w:r>
        <w:rPr>
          <w:rFonts w:hint="eastAsia" w:ascii="宋体" w:hAnsi="宋体"/>
          <w:sz w:val="28"/>
          <w:szCs w:val="28"/>
          <w:u w:val="single"/>
        </w:rPr>
        <w:t xml:space="preserve">   </w:t>
      </w:r>
      <w:r>
        <w:rPr>
          <w:rFonts w:hint="eastAsia" w:ascii="宋体" w:hAnsi="宋体"/>
          <w:sz w:val="28"/>
          <w:szCs w:val="28"/>
        </w:rPr>
        <w:t>年</w:t>
      </w:r>
      <w:r>
        <w:rPr>
          <w:rFonts w:hint="eastAsia" w:ascii="宋体" w:hAnsi="宋体"/>
          <w:sz w:val="28"/>
          <w:szCs w:val="28"/>
          <w:u w:val="single"/>
        </w:rPr>
        <w:t xml:space="preserve">   </w:t>
      </w:r>
      <w:r>
        <w:rPr>
          <w:rFonts w:hint="eastAsia" w:ascii="宋体" w:hAnsi="宋体"/>
          <w:sz w:val="28"/>
          <w:szCs w:val="28"/>
        </w:rPr>
        <w:t>月</w:t>
      </w:r>
      <w:r>
        <w:rPr>
          <w:rFonts w:hint="eastAsia" w:ascii="宋体" w:hAnsi="宋体"/>
          <w:sz w:val="28"/>
          <w:szCs w:val="28"/>
          <w:u w:val="single"/>
        </w:rPr>
        <w:t xml:space="preserve">   </w:t>
      </w:r>
      <w:r>
        <w:rPr>
          <w:rFonts w:hint="eastAsia" w:ascii="宋体" w:hAnsi="宋体"/>
          <w:sz w:val="28"/>
          <w:szCs w:val="28"/>
        </w:rPr>
        <w:t>日</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ascii="宋体" w:hAnsi="宋体" w:eastAsia="宋体"/>
        </w:rPr>
      </w:pPr>
      <w:r>
        <w:rPr>
          <w:rFonts w:hint="eastAsia" w:ascii="宋体" w:hAnsi="宋体" w:eastAsia="宋体"/>
          <w:bCs w:val="0"/>
        </w:rPr>
        <w:t>附件</w:t>
      </w:r>
      <w:bookmarkEnd w:id="1"/>
      <w:bookmarkStart w:id="9" w:name="_Toc238276242"/>
      <w:bookmarkStart w:id="10" w:name="_Toc236473298"/>
      <w:bookmarkStart w:id="11" w:name="_Toc294609003"/>
      <w:bookmarkStart w:id="12" w:name="_Toc265109445"/>
      <w:bookmarkStart w:id="13" w:name="_Toc327371177"/>
      <w:r>
        <w:rPr>
          <w:rFonts w:hint="eastAsia" w:ascii="宋体" w:hAnsi="宋体" w:eastAsia="宋体"/>
          <w:bCs w:val="0"/>
        </w:rPr>
        <w:t>一：</w:t>
      </w:r>
      <w:r>
        <w:rPr>
          <w:rFonts w:hint="eastAsia" w:ascii="宋体" w:hAnsi="宋体" w:eastAsia="宋体"/>
        </w:rPr>
        <w:t xml:space="preserve"> </w:t>
      </w:r>
    </w:p>
    <w:p>
      <w:pPr>
        <w:spacing w:after="240"/>
        <w:jc w:val="center"/>
        <w:rPr>
          <w:rFonts w:ascii="宋体" w:hAnsi="宋体"/>
          <w:sz w:val="24"/>
          <w:u w:val="single"/>
        </w:rPr>
      </w:pPr>
      <w:r>
        <w:rPr>
          <w:rFonts w:hint="eastAsia" w:ascii="宋体" w:hAnsi="宋体"/>
          <w:b/>
          <w:bCs/>
          <w:sz w:val="40"/>
        </w:rPr>
        <w:t>响</w:t>
      </w:r>
      <w:bookmarkEnd w:id="9"/>
      <w:bookmarkEnd w:id="10"/>
      <w:bookmarkEnd w:id="11"/>
      <w:bookmarkEnd w:id="12"/>
      <w:bookmarkEnd w:id="13"/>
      <w:r>
        <w:rPr>
          <w:rFonts w:hint="eastAsia" w:ascii="宋体" w:hAnsi="宋体"/>
          <w:b/>
          <w:bCs/>
          <w:sz w:val="40"/>
        </w:rPr>
        <w:t>应函</w:t>
      </w:r>
    </w:p>
    <w:p>
      <w:pPr>
        <w:adjustRightInd w:val="0"/>
        <w:snapToGrid w:val="0"/>
        <w:spacing w:line="440" w:lineRule="exact"/>
        <w:rPr>
          <w:rFonts w:ascii="宋体" w:hAnsi="宋体"/>
          <w:sz w:val="24"/>
        </w:rPr>
      </w:pPr>
      <w:r>
        <w:rPr>
          <w:rFonts w:hint="eastAsia" w:ascii="宋体" w:hAnsi="宋体"/>
          <w:sz w:val="24"/>
          <w:u w:val="single"/>
        </w:rPr>
        <w:t>兰州职业技术学院</w:t>
      </w:r>
      <w:r>
        <w:rPr>
          <w:rFonts w:hint="eastAsia" w:ascii="宋体" w:hAnsi="宋体"/>
          <w:sz w:val="24"/>
        </w:rPr>
        <w:t>：</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依据贵方</w:t>
      </w:r>
      <w:r>
        <w:rPr>
          <w:rFonts w:hint="eastAsia" w:ascii="宋体" w:hAnsi="宋体"/>
          <w:sz w:val="24"/>
          <w:u w:val="single"/>
        </w:rPr>
        <w:t xml:space="preserve">              </w:t>
      </w:r>
      <w:r>
        <w:rPr>
          <w:rFonts w:hint="eastAsia" w:ascii="宋体" w:hAnsi="宋体"/>
          <w:sz w:val="24"/>
        </w:rPr>
        <w:t>(采购项目名称/采购项目编号)</w:t>
      </w:r>
      <w:r>
        <w:rPr>
          <w:rFonts w:hint="eastAsia" w:ascii="宋体" w:hAnsi="宋体"/>
          <w:kern w:val="0"/>
          <w:sz w:val="24"/>
        </w:rPr>
        <w:t>项目采购货物及服务的询价邀请，我方授权代表</w:t>
      </w:r>
      <w:r>
        <w:rPr>
          <w:rFonts w:hint="eastAsia" w:ascii="宋体" w:hAnsi="宋体"/>
          <w:kern w:val="0"/>
          <w:sz w:val="24"/>
          <w:u w:val="single"/>
        </w:rPr>
        <w:t xml:space="preserve">            </w:t>
      </w:r>
      <w:r>
        <w:rPr>
          <w:rFonts w:hint="eastAsia" w:ascii="宋体" w:hAnsi="宋体"/>
          <w:sz w:val="24"/>
        </w:rPr>
        <w:t>（姓名、职务）</w:t>
      </w:r>
      <w:r>
        <w:rPr>
          <w:rFonts w:hint="eastAsia" w:ascii="宋体" w:hAnsi="宋体"/>
          <w:kern w:val="0"/>
          <w:sz w:val="24"/>
        </w:rPr>
        <w:t>经正式授权并代表供应商</w:t>
      </w:r>
      <w:r>
        <w:rPr>
          <w:rFonts w:hint="eastAsia" w:ascii="宋体" w:hAnsi="宋体"/>
          <w:kern w:val="0"/>
          <w:sz w:val="24"/>
          <w:u w:val="single"/>
        </w:rPr>
        <w:t xml:space="preserve">        </w:t>
      </w:r>
      <w:r>
        <w:rPr>
          <w:rFonts w:hint="eastAsia" w:ascii="宋体" w:hAnsi="宋体"/>
          <w:sz w:val="24"/>
        </w:rPr>
        <w:t>（供应商名称、地址）</w:t>
      </w:r>
      <w:r>
        <w:rPr>
          <w:rFonts w:hint="eastAsia" w:ascii="宋体" w:hAnsi="宋体"/>
          <w:kern w:val="0"/>
          <w:sz w:val="24"/>
        </w:rPr>
        <w:t>提交下述文件正本一份，副本</w:t>
      </w:r>
      <w:r>
        <w:rPr>
          <w:rFonts w:hint="eastAsia" w:ascii="宋体" w:hAnsi="宋体"/>
          <w:kern w:val="0"/>
          <w:sz w:val="24"/>
          <w:u w:val="single"/>
        </w:rPr>
        <w:t xml:space="preserve"> 二 </w:t>
      </w:r>
      <w:r>
        <w:rPr>
          <w:rFonts w:hint="eastAsia" w:ascii="宋体" w:hAnsi="宋体"/>
          <w:kern w:val="0"/>
          <w:sz w:val="24"/>
        </w:rPr>
        <w:t>份。</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1. 报价一览表；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2. 分项报价表；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3. 报价货物、服务清单；</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4. 按采购文件及附件要求提供的有关文件；</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5. 资格证明文件；</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在此，我方宣布同意如下：</w:t>
      </w:r>
    </w:p>
    <w:p>
      <w:pPr>
        <w:autoSpaceDE w:val="0"/>
        <w:autoSpaceDN w:val="0"/>
        <w:adjustRightInd w:val="0"/>
        <w:spacing w:line="440" w:lineRule="exact"/>
        <w:ind w:right="26" w:firstLine="480" w:firstLineChars="200"/>
        <w:rPr>
          <w:rFonts w:ascii="宋体" w:hAnsi="宋体"/>
          <w:kern w:val="0"/>
          <w:sz w:val="24"/>
          <w:u w:val="single"/>
        </w:rPr>
      </w:pPr>
      <w:r>
        <w:rPr>
          <w:rFonts w:hint="eastAsia" w:ascii="宋体" w:hAnsi="宋体"/>
          <w:kern w:val="0"/>
          <w:sz w:val="24"/>
        </w:rPr>
        <w:t>1. 所附《报价一览表》中规定的应提交和交付的</w:t>
      </w:r>
      <w:r>
        <w:rPr>
          <w:rFonts w:hint="eastAsia" w:ascii="宋体" w:hAnsi="宋体"/>
          <w:kern w:val="0"/>
          <w:sz w:val="24"/>
          <w:u w:val="single"/>
        </w:rPr>
        <w:t xml:space="preserve">        </w:t>
      </w:r>
      <w:r>
        <w:rPr>
          <w:rFonts w:hint="eastAsia" w:ascii="宋体" w:hAnsi="宋体"/>
          <w:kern w:val="0"/>
          <w:sz w:val="24"/>
        </w:rPr>
        <w:t>货物报价总价为</w:t>
      </w:r>
      <w:r>
        <w:rPr>
          <w:rFonts w:hint="eastAsia" w:ascii="宋体" w:hAnsi="宋体"/>
          <w:kern w:val="0"/>
          <w:sz w:val="24"/>
          <w:u w:val="single"/>
        </w:rPr>
        <w:t xml:space="preserve">      </w:t>
      </w:r>
      <w:r>
        <w:rPr>
          <w:rFonts w:hint="eastAsia" w:ascii="宋体" w:hAnsi="宋体"/>
          <w:kern w:val="0"/>
          <w:sz w:val="24"/>
        </w:rPr>
        <w:t>（注明币种，金额大小写）。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2. 将按采购文件的约定履行合同责任和义务。</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3. 已详细审查全部采购文件，包括</w:t>
      </w:r>
      <w:r>
        <w:rPr>
          <w:rFonts w:hint="eastAsia" w:ascii="宋体" w:hAnsi="宋体"/>
          <w:kern w:val="0"/>
          <w:sz w:val="24"/>
          <w:u w:val="single"/>
        </w:rPr>
        <w:t xml:space="preserve">           </w:t>
      </w:r>
      <w:r>
        <w:rPr>
          <w:rFonts w:hint="eastAsia" w:ascii="宋体" w:hAnsi="宋体"/>
          <w:kern w:val="0"/>
          <w:sz w:val="24"/>
        </w:rPr>
        <w:t>（修正或补充文件），对此无异议。</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 xml:space="preserve">4. </w:t>
      </w:r>
      <w:r>
        <w:rPr>
          <w:rFonts w:hint="eastAsia" w:ascii="宋体" w:hAnsi="宋体"/>
          <w:sz w:val="24"/>
        </w:rPr>
        <w:t>本响应文件有效期为自报价之日起</w:t>
      </w:r>
      <w:r>
        <w:rPr>
          <w:rFonts w:hint="eastAsia" w:ascii="宋体" w:hAnsi="宋体"/>
          <w:sz w:val="24"/>
          <w:u w:val="single"/>
        </w:rPr>
        <w:t xml:space="preserve"> 90  </w:t>
      </w:r>
      <w:r>
        <w:rPr>
          <w:rFonts w:hint="eastAsia" w:ascii="宋体" w:hAnsi="宋体"/>
          <w:sz w:val="24"/>
        </w:rPr>
        <w:t>个日历日；</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5. 同意提供按照贵方可能要求的与其报价有关的一切数据或资料。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6. 与本响应有关的一切正式往来信函请寄：</w:t>
      </w:r>
      <w:r>
        <w:rPr>
          <w:rFonts w:hint="eastAsia" w:ascii="宋体" w:hAnsi="宋体"/>
          <w:kern w:val="0"/>
          <w:sz w:val="24"/>
          <w:u w:val="single"/>
        </w:rPr>
        <w:t xml:space="preserve">                        </w:t>
      </w:r>
      <w:r>
        <w:rPr>
          <w:rFonts w:hint="eastAsia" w:ascii="宋体" w:hAnsi="宋体"/>
          <w:kern w:val="0"/>
          <w:sz w:val="24"/>
        </w:rPr>
        <w:t>。</w:t>
      </w:r>
    </w:p>
    <w:p>
      <w:pPr>
        <w:autoSpaceDE w:val="0"/>
        <w:autoSpaceDN w:val="0"/>
        <w:adjustRightInd w:val="0"/>
        <w:spacing w:line="440" w:lineRule="exact"/>
        <w:ind w:left="897" w:leftChars="427" w:right="246" w:firstLine="2" w:firstLineChars="1"/>
        <w:rPr>
          <w:rFonts w:ascii="宋体" w:hAnsi="宋体"/>
          <w:kern w:val="0"/>
          <w:sz w:val="24"/>
          <w:u w:val="single"/>
        </w:rPr>
      </w:pPr>
      <w:r>
        <w:rPr>
          <w:rFonts w:hint="eastAsia" w:ascii="宋体" w:hAnsi="宋体"/>
          <w:sz w:val="24"/>
        </w:rPr>
        <w:t>供 应 商</w:t>
      </w:r>
      <w:r>
        <w:rPr>
          <w:rFonts w:hint="eastAsia" w:ascii="宋体" w:hAnsi="宋体"/>
          <w:kern w:val="0"/>
          <w:sz w:val="24"/>
        </w:rPr>
        <w:t>：</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地    址：</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传    真：</w:t>
      </w:r>
      <w:r>
        <w:rPr>
          <w:rFonts w:hint="eastAsia" w:ascii="宋体" w:hAnsi="宋体"/>
          <w:kern w:val="0"/>
          <w:sz w:val="24"/>
          <w:u w:val="single"/>
        </w:rPr>
        <w:t xml:space="preserve">                               </w:t>
      </w:r>
    </w:p>
    <w:p>
      <w:pPr>
        <w:autoSpaceDE w:val="0"/>
        <w:autoSpaceDN w:val="0"/>
        <w:adjustRightInd w:val="0"/>
        <w:spacing w:line="440" w:lineRule="exact"/>
        <w:ind w:left="897" w:leftChars="427" w:right="33" w:firstLine="2" w:firstLineChars="1"/>
        <w:rPr>
          <w:rFonts w:ascii="宋体" w:hAnsi="宋体"/>
          <w:kern w:val="0"/>
          <w:sz w:val="24"/>
        </w:rPr>
      </w:pPr>
      <w:r>
        <w:rPr>
          <w:rFonts w:hint="eastAsia" w:ascii="宋体" w:hAnsi="宋体"/>
          <w:kern w:val="0"/>
          <w:sz w:val="24"/>
        </w:rPr>
        <w:t>电    话：</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电子函件：</w:t>
      </w:r>
      <w:r>
        <w:rPr>
          <w:rFonts w:hint="eastAsia" w:ascii="宋体" w:hAnsi="宋体"/>
          <w:kern w:val="0"/>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供应商法定代表人/授权代表签字：</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 xml:space="preserve">供应商名称(公章)： </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日    期：</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开户银行：</w:t>
      </w:r>
      <w:r>
        <w:rPr>
          <w:rFonts w:hint="eastAsia" w:ascii="宋体" w:hAnsi="宋体"/>
          <w:sz w:val="24"/>
          <w:u w:val="single"/>
        </w:rPr>
        <w:t xml:space="preserve">                               </w:t>
      </w:r>
    </w:p>
    <w:p>
      <w:pPr>
        <w:autoSpaceDE w:val="0"/>
        <w:autoSpaceDN w:val="0"/>
        <w:spacing w:line="440" w:lineRule="exact"/>
        <w:ind w:firstLine="900" w:firstLineChars="375"/>
        <w:rPr>
          <w:rFonts w:ascii="宋体" w:hAnsi="宋体"/>
          <w:sz w:val="24"/>
          <w:u w:val="single"/>
        </w:rPr>
      </w:pPr>
      <w:r>
        <w:rPr>
          <w:rFonts w:hint="eastAsia" w:ascii="宋体" w:hAnsi="宋体"/>
          <w:sz w:val="24"/>
        </w:rPr>
        <w:t>帐号/行号：</w:t>
      </w:r>
      <w:r>
        <w:rPr>
          <w:rFonts w:hint="eastAsia" w:ascii="宋体" w:hAnsi="宋体"/>
          <w:sz w:val="24"/>
          <w:u w:val="single"/>
        </w:rPr>
        <w:t xml:space="preserve">                              </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ascii="宋体" w:hAnsi="宋体" w:eastAsia="宋体"/>
          <w:bCs w:val="0"/>
        </w:rPr>
      </w:pPr>
      <w:r>
        <w:rPr>
          <w:rFonts w:hint="eastAsia" w:ascii="宋体" w:hAnsi="宋体" w:eastAsia="宋体"/>
          <w:bCs w:val="0"/>
        </w:rPr>
        <w:t xml:space="preserve">附件二： </w:t>
      </w:r>
    </w:p>
    <w:p>
      <w:pPr>
        <w:spacing w:after="240"/>
        <w:jc w:val="center"/>
        <w:rPr>
          <w:rFonts w:ascii="宋体" w:hAnsi="宋体"/>
          <w:b/>
          <w:bCs/>
          <w:sz w:val="32"/>
          <w:szCs w:val="32"/>
        </w:rPr>
      </w:pPr>
      <w:r>
        <w:rPr>
          <w:rFonts w:hint="eastAsia" w:ascii="宋体" w:hAnsi="宋体"/>
          <w:b/>
          <w:bCs/>
          <w:sz w:val="32"/>
          <w:szCs w:val="32"/>
        </w:rPr>
        <w:t>报价一览表</w:t>
      </w:r>
    </w:p>
    <w:p>
      <w:pPr>
        <w:ind w:firstLine="360" w:firstLineChars="150"/>
        <w:rPr>
          <w:rFonts w:ascii="宋体" w:hAnsi="宋体"/>
          <w:sz w:val="24"/>
        </w:rPr>
      </w:pPr>
      <w:r>
        <w:rPr>
          <w:rFonts w:hint="eastAsia" w:ascii="宋体" w:hAnsi="宋体"/>
          <w:sz w:val="24"/>
        </w:rPr>
        <w:t>项目编号：</w:t>
      </w:r>
    </w:p>
    <w:p>
      <w:pPr>
        <w:ind w:firstLine="360" w:firstLineChars="150"/>
        <w:rPr>
          <w:rFonts w:ascii="宋体" w:hAnsi="宋体"/>
          <w:sz w:val="24"/>
        </w:rPr>
      </w:pPr>
      <w:r>
        <w:rPr>
          <w:rFonts w:hint="eastAsia" w:ascii="宋体" w:hAnsi="宋体"/>
          <w:sz w:val="24"/>
        </w:rPr>
        <w:t>项目名称：</w:t>
      </w:r>
    </w:p>
    <w:tbl>
      <w:tblPr>
        <w:tblStyle w:val="19"/>
        <w:tblW w:w="0" w:type="auto"/>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1"/>
        <w:gridCol w:w="7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91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采购人</w:t>
            </w:r>
          </w:p>
          <w:p>
            <w:pPr>
              <w:jc w:val="center"/>
              <w:rPr>
                <w:rFonts w:ascii="宋体" w:hAnsi="宋体"/>
                <w:sz w:val="24"/>
              </w:rPr>
            </w:pPr>
            <w:r>
              <w:rPr>
                <w:rFonts w:hint="eastAsia" w:ascii="宋体" w:hAnsi="宋体"/>
                <w:sz w:val="24"/>
              </w:rPr>
              <w:t>名称</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trPr>
        <w:tc>
          <w:tcPr>
            <w:tcW w:w="1911" w:type="dxa"/>
            <w:tcBorders>
              <w:top w:val="single" w:color="auto" w:sz="4" w:space="0"/>
              <w:left w:val="single" w:color="auto" w:sz="4" w:space="0"/>
              <w:bottom w:val="single" w:color="auto" w:sz="6" w:space="0"/>
              <w:right w:val="single" w:color="auto" w:sz="6" w:space="0"/>
            </w:tcBorders>
            <w:vAlign w:val="center"/>
          </w:tcPr>
          <w:p>
            <w:pPr>
              <w:jc w:val="center"/>
              <w:rPr>
                <w:rFonts w:ascii="宋体" w:hAnsi="宋体"/>
                <w:bCs/>
                <w:sz w:val="24"/>
              </w:rPr>
            </w:pPr>
            <w:r>
              <w:rPr>
                <w:rFonts w:hint="eastAsia" w:ascii="宋体" w:hAnsi="宋体"/>
                <w:bCs/>
                <w:sz w:val="24"/>
              </w:rPr>
              <w:t>总价</w:t>
            </w:r>
          </w:p>
          <w:p>
            <w:pPr>
              <w:jc w:val="center"/>
              <w:rPr>
                <w:rFonts w:ascii="宋体" w:hAnsi="宋体"/>
                <w:bCs/>
                <w:sz w:val="24"/>
              </w:rPr>
            </w:pPr>
            <w:r>
              <w:rPr>
                <w:rFonts w:hint="eastAsia" w:ascii="宋体" w:hAnsi="宋体"/>
                <w:bCs/>
                <w:sz w:val="24"/>
              </w:rPr>
              <w:t>（万元）</w:t>
            </w:r>
          </w:p>
        </w:tc>
        <w:tc>
          <w:tcPr>
            <w:tcW w:w="7620" w:type="dxa"/>
            <w:tcBorders>
              <w:top w:val="single" w:color="auto" w:sz="4" w:space="0"/>
              <w:left w:val="single" w:color="auto" w:sz="6" w:space="0"/>
              <w:bottom w:val="single" w:color="auto" w:sz="6" w:space="0"/>
              <w:right w:val="single" w:color="auto" w:sz="4" w:space="0"/>
            </w:tcBorders>
            <w:vAlign w:val="center"/>
          </w:tcPr>
          <w:p>
            <w:pPr>
              <w:ind w:left="102"/>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7" w:hRule="atLeast"/>
        </w:trPr>
        <w:tc>
          <w:tcPr>
            <w:tcW w:w="1911" w:type="dxa"/>
            <w:tcBorders>
              <w:top w:val="single" w:color="auto" w:sz="6" w:space="0"/>
              <w:left w:val="single" w:color="auto" w:sz="4" w:space="0"/>
              <w:bottom w:val="single" w:color="auto" w:sz="6" w:space="0"/>
              <w:right w:val="single" w:color="auto" w:sz="6" w:space="0"/>
            </w:tcBorders>
            <w:vAlign w:val="center"/>
          </w:tcPr>
          <w:p>
            <w:pPr>
              <w:jc w:val="center"/>
              <w:rPr>
                <w:rFonts w:ascii="宋体" w:hAnsi="宋体"/>
                <w:sz w:val="24"/>
              </w:rPr>
            </w:pPr>
            <w:r>
              <w:rPr>
                <w:rFonts w:hint="eastAsia" w:ascii="宋体" w:hAnsi="宋体"/>
                <w:sz w:val="24"/>
              </w:rPr>
              <w:t>交付时间</w:t>
            </w:r>
          </w:p>
          <w:p>
            <w:pPr>
              <w:jc w:val="center"/>
              <w:rPr>
                <w:rFonts w:ascii="宋体" w:hAnsi="宋体"/>
                <w:bCs/>
                <w:sz w:val="24"/>
              </w:rPr>
            </w:pPr>
            <w:r>
              <w:rPr>
                <w:rFonts w:hint="eastAsia" w:ascii="宋体" w:hAnsi="宋体"/>
                <w:sz w:val="24"/>
              </w:rPr>
              <w:t>（日历天）</w:t>
            </w:r>
          </w:p>
        </w:tc>
        <w:tc>
          <w:tcPr>
            <w:tcW w:w="7620" w:type="dxa"/>
            <w:tcBorders>
              <w:top w:val="single" w:color="auto" w:sz="6" w:space="0"/>
              <w:left w:val="single" w:color="auto" w:sz="6" w:space="0"/>
              <w:bottom w:val="single" w:color="auto" w:sz="6"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质保期限</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备注</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bl>
    <w:p>
      <w:pPr>
        <w:snapToGrid w:val="0"/>
        <w:ind w:firstLine="420" w:firstLineChars="200"/>
        <w:rPr>
          <w:rFonts w:ascii="宋体" w:hAnsi="宋体"/>
          <w:snapToGrid w:val="0"/>
        </w:rPr>
      </w:pPr>
    </w:p>
    <w:p>
      <w:pPr>
        <w:spacing w:line="400" w:lineRule="exact"/>
        <w:ind w:firstLine="420" w:firstLineChars="175"/>
        <w:jc w:val="left"/>
        <w:rPr>
          <w:rFonts w:ascii="宋体" w:hAnsi="宋体"/>
          <w:bCs/>
          <w:sz w:val="24"/>
        </w:rPr>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spacing w:after="240"/>
        <w:rPr>
          <w:rFonts w:ascii="宋体" w:hAnsi="宋体"/>
          <w:b/>
          <w:bCs/>
          <w:sz w:val="40"/>
        </w:rPr>
      </w:pPr>
    </w:p>
    <w:p>
      <w:pPr>
        <w:spacing w:after="240"/>
        <w:jc w:val="center"/>
        <w:rPr>
          <w:rFonts w:ascii="宋体" w:hAnsi="宋体"/>
          <w:b/>
          <w:bCs/>
          <w:sz w:val="40"/>
        </w:rPr>
      </w:pPr>
    </w:p>
    <w:p>
      <w:pPr>
        <w:spacing w:after="240"/>
        <w:rPr>
          <w:rFonts w:ascii="宋体" w:hAnsi="宋体"/>
          <w:b/>
          <w:bCs/>
          <w:sz w:val="40"/>
        </w:rPr>
      </w:pPr>
    </w:p>
    <w:p>
      <w:pPr>
        <w:pStyle w:val="5"/>
      </w:pPr>
    </w:p>
    <w:p>
      <w:pPr>
        <w:spacing w:after="240"/>
        <w:rPr>
          <w:rFonts w:ascii="宋体" w:hAnsi="宋体"/>
          <w:b/>
          <w:sz w:val="32"/>
          <w:szCs w:val="32"/>
        </w:rPr>
      </w:pP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ascii="宋体" w:hAnsi="宋体"/>
          <w:b w:val="0"/>
          <w:bCs w:val="0"/>
        </w:rPr>
      </w:pPr>
      <w:r>
        <w:rPr>
          <w:rFonts w:hint="eastAsia" w:ascii="宋体" w:hAnsi="宋体"/>
          <w:b w:val="0"/>
          <w:bCs w:val="0"/>
        </w:rPr>
        <w:t xml:space="preserve">附件三 </w:t>
      </w:r>
      <w:r>
        <w:rPr>
          <w:rFonts w:hint="eastAsia" w:ascii="宋体" w:hAnsi="宋体"/>
          <w:b w:val="0"/>
          <w:bCs w:val="0"/>
          <w:sz w:val="21"/>
          <w:szCs w:val="21"/>
        </w:rPr>
        <w:t>（投标人可根据具体内容调整）</w:t>
      </w:r>
    </w:p>
    <w:p>
      <w:pPr>
        <w:pStyle w:val="5"/>
        <w:jc w:val="center"/>
        <w:rPr>
          <w:b/>
          <w:sz w:val="32"/>
          <w:szCs w:val="32"/>
        </w:rPr>
      </w:pPr>
      <w:r>
        <w:rPr>
          <w:rFonts w:hint="eastAsia"/>
          <w:b/>
          <w:sz w:val="32"/>
          <w:szCs w:val="32"/>
        </w:rPr>
        <w:t>分项报价表</w:t>
      </w:r>
    </w:p>
    <w:p>
      <w:pPr>
        <w:pStyle w:val="5"/>
        <w:ind w:firstLine="0"/>
        <w:rPr>
          <w:sz w:val="24"/>
          <w:szCs w:val="24"/>
        </w:rPr>
      </w:pPr>
      <w:r>
        <w:rPr>
          <w:rFonts w:hint="eastAsia"/>
          <w:sz w:val="24"/>
          <w:szCs w:val="24"/>
        </w:rPr>
        <w:t>项目名称：</w:t>
      </w:r>
    </w:p>
    <w:p>
      <w:pPr>
        <w:pStyle w:val="5"/>
        <w:ind w:firstLine="0"/>
        <w:rPr>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5245"/>
        <w:gridCol w:w="992"/>
        <w:gridCol w:w="851"/>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5"/>
              <w:ind w:firstLine="0"/>
              <w:jc w:val="center"/>
              <w:rPr>
                <w:sz w:val="24"/>
                <w:szCs w:val="24"/>
              </w:rPr>
            </w:pPr>
            <w:r>
              <w:rPr>
                <w:rFonts w:hint="eastAsia"/>
                <w:sz w:val="24"/>
                <w:szCs w:val="24"/>
              </w:rPr>
              <w:t>序号</w:t>
            </w:r>
          </w:p>
        </w:tc>
        <w:tc>
          <w:tcPr>
            <w:tcW w:w="5245" w:type="dxa"/>
            <w:vAlign w:val="center"/>
          </w:tcPr>
          <w:p>
            <w:pPr>
              <w:pStyle w:val="5"/>
              <w:ind w:firstLine="0"/>
              <w:jc w:val="center"/>
              <w:rPr>
                <w:sz w:val="24"/>
                <w:szCs w:val="24"/>
              </w:rPr>
            </w:pPr>
            <w:r>
              <w:rPr>
                <w:rFonts w:hint="eastAsia"/>
                <w:sz w:val="24"/>
                <w:szCs w:val="24"/>
              </w:rPr>
              <w:t>货物名称（可包含规格、品牌、生产厂家、产地）</w:t>
            </w:r>
          </w:p>
        </w:tc>
        <w:tc>
          <w:tcPr>
            <w:tcW w:w="992" w:type="dxa"/>
            <w:vAlign w:val="center"/>
          </w:tcPr>
          <w:p>
            <w:pPr>
              <w:pStyle w:val="5"/>
              <w:ind w:firstLine="0"/>
              <w:jc w:val="center"/>
              <w:rPr>
                <w:sz w:val="24"/>
                <w:szCs w:val="24"/>
              </w:rPr>
            </w:pPr>
            <w:r>
              <w:rPr>
                <w:rFonts w:hint="eastAsia"/>
                <w:sz w:val="24"/>
                <w:szCs w:val="24"/>
              </w:rPr>
              <w:t>数量</w:t>
            </w:r>
          </w:p>
        </w:tc>
        <w:tc>
          <w:tcPr>
            <w:tcW w:w="851" w:type="dxa"/>
            <w:vAlign w:val="center"/>
          </w:tcPr>
          <w:p>
            <w:pPr>
              <w:pStyle w:val="5"/>
              <w:ind w:firstLine="0"/>
              <w:jc w:val="center"/>
              <w:rPr>
                <w:sz w:val="24"/>
                <w:szCs w:val="24"/>
              </w:rPr>
            </w:pPr>
            <w:r>
              <w:rPr>
                <w:rFonts w:hint="eastAsia"/>
                <w:sz w:val="24"/>
                <w:szCs w:val="24"/>
              </w:rPr>
              <w:t>单价</w:t>
            </w:r>
          </w:p>
        </w:tc>
        <w:tc>
          <w:tcPr>
            <w:tcW w:w="850" w:type="dxa"/>
            <w:vAlign w:val="center"/>
          </w:tcPr>
          <w:p>
            <w:pPr>
              <w:pStyle w:val="5"/>
              <w:ind w:firstLine="0"/>
              <w:jc w:val="center"/>
              <w:rPr>
                <w:sz w:val="24"/>
                <w:szCs w:val="24"/>
              </w:rPr>
            </w:pPr>
            <w:r>
              <w:rPr>
                <w:rFonts w:hint="eastAsia"/>
                <w:sz w:val="24"/>
                <w:szCs w:val="24"/>
              </w:rPr>
              <w:t>总价</w:t>
            </w:r>
          </w:p>
        </w:tc>
        <w:tc>
          <w:tcPr>
            <w:tcW w:w="851" w:type="dxa"/>
            <w:vAlign w:val="center"/>
          </w:tcPr>
          <w:p>
            <w:pPr>
              <w:pStyle w:val="5"/>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rFonts w:ascii="宋体" w:hAnsi="宋体"/>
                <w:sz w:val="32"/>
                <w:szCs w:val="32"/>
              </w:rPr>
            </w:pPr>
          </w:p>
        </w:tc>
        <w:tc>
          <w:tcPr>
            <w:tcW w:w="5245" w:type="dxa"/>
          </w:tcPr>
          <w:p>
            <w:pPr>
              <w:pStyle w:val="5"/>
              <w:ind w:firstLine="0"/>
              <w:jc w:val="center"/>
              <w:rPr>
                <w:b/>
                <w:sz w:val="32"/>
                <w:szCs w:val="32"/>
              </w:rPr>
            </w:pPr>
          </w:p>
        </w:tc>
        <w:tc>
          <w:tcPr>
            <w:tcW w:w="992" w:type="dxa"/>
          </w:tcPr>
          <w:p>
            <w:pPr>
              <w:pStyle w:val="5"/>
              <w:ind w:firstLine="0"/>
              <w:jc w:val="center"/>
              <w:rPr>
                <w:sz w:val="32"/>
                <w:szCs w:val="32"/>
              </w:rPr>
            </w:pPr>
          </w:p>
        </w:tc>
        <w:tc>
          <w:tcPr>
            <w:tcW w:w="851" w:type="dxa"/>
          </w:tcPr>
          <w:p>
            <w:pPr>
              <w:pStyle w:val="5"/>
              <w:ind w:firstLine="0"/>
              <w:jc w:val="center"/>
              <w:rPr>
                <w:sz w:val="32"/>
                <w:szCs w:val="32"/>
              </w:rPr>
            </w:pPr>
          </w:p>
        </w:tc>
        <w:tc>
          <w:tcPr>
            <w:tcW w:w="850" w:type="dxa"/>
          </w:tcPr>
          <w:p>
            <w:pPr>
              <w:pStyle w:val="5"/>
              <w:ind w:firstLine="0"/>
              <w:jc w:val="center"/>
              <w:rPr>
                <w:sz w:val="32"/>
                <w:szCs w:val="32"/>
              </w:rPr>
            </w:pPr>
          </w:p>
        </w:tc>
        <w:tc>
          <w:tcPr>
            <w:tcW w:w="851" w:type="dxa"/>
          </w:tcPr>
          <w:p>
            <w:pPr>
              <w:pStyle w:val="5"/>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bl>
    <w:p>
      <w:pPr>
        <w:pStyle w:val="5"/>
        <w:ind w:firstLine="0"/>
        <w:rPr>
          <w:rFonts w:ascii="宋体" w:hAnsi="宋体"/>
          <w:sz w:val="24"/>
          <w:szCs w:val="24"/>
        </w:rPr>
      </w:pPr>
      <w:r>
        <w:rPr>
          <w:rFonts w:hint="eastAsia" w:ascii="宋体" w:hAnsi="宋体"/>
          <w:sz w:val="24"/>
          <w:szCs w:val="24"/>
        </w:rPr>
        <w:t>说明</w:t>
      </w:r>
    </w:p>
    <w:p>
      <w:pPr>
        <w:pStyle w:val="5"/>
        <w:numPr>
          <w:ilvl w:val="0"/>
          <w:numId w:val="3"/>
        </w:numPr>
        <w:rPr>
          <w:rFonts w:ascii="宋体" w:hAnsi="宋体"/>
          <w:sz w:val="24"/>
          <w:szCs w:val="24"/>
        </w:rPr>
      </w:pPr>
      <w:r>
        <w:rPr>
          <w:rFonts w:hint="eastAsia" w:ascii="宋体" w:hAnsi="宋体"/>
          <w:sz w:val="24"/>
          <w:szCs w:val="24"/>
        </w:rPr>
        <w:t>所有价格均用人民币表示，单位为元。</w:t>
      </w:r>
    </w:p>
    <w:p>
      <w:pPr>
        <w:pStyle w:val="5"/>
        <w:numPr>
          <w:ilvl w:val="0"/>
          <w:numId w:val="3"/>
        </w:numPr>
        <w:rPr>
          <w:rFonts w:ascii="宋体" w:hAnsi="宋体"/>
          <w:sz w:val="24"/>
          <w:szCs w:val="24"/>
        </w:rPr>
      </w:pPr>
      <w:r>
        <w:rPr>
          <w:rFonts w:hint="eastAsia" w:ascii="宋体" w:hAnsi="宋体"/>
          <w:sz w:val="24"/>
          <w:szCs w:val="24"/>
        </w:rPr>
        <w:t>分项报价总计价格必须与《开标一览表》报价一致。</w:t>
      </w:r>
    </w:p>
    <w:p>
      <w:pPr>
        <w:pStyle w:val="5"/>
        <w:numPr>
          <w:ilvl w:val="0"/>
          <w:numId w:val="3"/>
        </w:numPr>
        <w:rPr>
          <w:rFonts w:ascii="宋体" w:hAnsi="宋体"/>
          <w:sz w:val="24"/>
          <w:szCs w:val="24"/>
        </w:rPr>
      </w:pPr>
      <w:r>
        <w:rPr>
          <w:rFonts w:hint="eastAsia" w:ascii="宋体" w:hAnsi="宋体"/>
          <w:sz w:val="24"/>
          <w:szCs w:val="24"/>
        </w:rPr>
        <w:t>供应商必须按此表格式中的对应栏目内容填写，若需增加栏目，请在栏目“备注”中填写，并做详细说明。</w:t>
      </w:r>
    </w:p>
    <w:p>
      <w:pPr>
        <w:pStyle w:val="5"/>
        <w:rPr>
          <w:rFonts w:ascii="宋体" w:hAnsi="宋体"/>
          <w:sz w:val="24"/>
          <w:szCs w:val="24"/>
        </w:rPr>
      </w:pPr>
    </w:p>
    <w:p>
      <w:pPr>
        <w:pStyle w:val="5"/>
        <w:rPr>
          <w:rFonts w:ascii="宋体" w:hAnsi="宋体"/>
          <w:sz w:val="24"/>
          <w:szCs w:val="24"/>
        </w:rPr>
      </w:pPr>
    </w:p>
    <w:p>
      <w:pPr>
        <w:pStyle w:val="5"/>
        <w:rPr>
          <w:rFonts w:ascii="宋体" w:hAnsi="宋体"/>
          <w:sz w:val="24"/>
          <w:szCs w:val="24"/>
        </w:rPr>
      </w:pPr>
    </w:p>
    <w:p>
      <w:pPr>
        <w:spacing w:line="440" w:lineRule="exact"/>
        <w:ind w:left="5626" w:leftChars="2679"/>
        <w:rPr>
          <w:rFonts w:ascii="宋体" w:hAnsi="宋体"/>
          <w:sz w:val="24"/>
        </w:rPr>
      </w:pPr>
      <w:r>
        <w:rPr>
          <w:rFonts w:hint="eastAsia" w:ascii="宋体" w:hAnsi="宋体"/>
          <w:sz w:val="24"/>
        </w:rPr>
        <w:t xml:space="preserve">                                                  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5"/>
        <w:rPr>
          <w:rFonts w:ascii="宋体" w:hAnsi="宋体"/>
          <w:sz w:val="24"/>
          <w:szCs w:val="24"/>
        </w:rPr>
      </w:pPr>
    </w:p>
    <w:p>
      <w:pPr>
        <w:pStyle w:val="3"/>
        <w:pageBreakBefore/>
        <w:spacing w:line="415" w:lineRule="auto"/>
        <w:contextualSpacing/>
        <w:rPr>
          <w:rFonts w:ascii="宋体" w:hAnsi="宋体"/>
          <w:b w:val="0"/>
          <w:bCs w:val="0"/>
        </w:rPr>
      </w:pPr>
      <w:r>
        <w:rPr>
          <w:rFonts w:hint="eastAsia" w:ascii="宋体" w:hAnsi="宋体"/>
          <w:b w:val="0"/>
          <w:bCs w:val="0"/>
        </w:rPr>
        <w:t>附件四</w:t>
      </w:r>
      <w:r>
        <w:rPr>
          <w:rFonts w:hint="eastAsia" w:ascii="宋体" w:hAnsi="宋体"/>
          <w:b w:val="0"/>
          <w:bCs w:val="0"/>
          <w:sz w:val="21"/>
          <w:szCs w:val="21"/>
        </w:rPr>
        <w:t>（投标人可根据具体内容调整）</w:t>
      </w:r>
    </w:p>
    <w:p>
      <w:pPr>
        <w:pStyle w:val="5"/>
        <w:jc w:val="center"/>
        <w:rPr>
          <w:b/>
          <w:sz w:val="30"/>
          <w:szCs w:val="30"/>
        </w:rPr>
      </w:pPr>
      <w:r>
        <w:rPr>
          <w:rFonts w:hint="eastAsia"/>
          <w:b/>
          <w:sz w:val="30"/>
          <w:szCs w:val="30"/>
        </w:rPr>
        <w:t>投标货物清单</w:t>
      </w:r>
    </w:p>
    <w:p>
      <w:pPr>
        <w:pStyle w:val="5"/>
      </w:pPr>
    </w:p>
    <w:p>
      <w:pPr>
        <w:pStyle w:val="5"/>
        <w:ind w:firstLine="0"/>
        <w:rPr>
          <w:sz w:val="24"/>
          <w:szCs w:val="24"/>
        </w:rPr>
      </w:pPr>
      <w:r>
        <w:rPr>
          <w:rFonts w:hint="eastAsia"/>
          <w:sz w:val="24"/>
          <w:szCs w:val="24"/>
        </w:rPr>
        <w:t>项目名称：</w:t>
      </w:r>
    </w:p>
    <w:p>
      <w:pPr>
        <w:pStyle w:val="5"/>
        <w:ind w:firstLine="0"/>
        <w:rPr>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1843"/>
        <w:gridCol w:w="2835"/>
        <w:gridCol w:w="2410"/>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5"/>
              <w:ind w:firstLine="0"/>
              <w:jc w:val="center"/>
              <w:rPr>
                <w:sz w:val="24"/>
                <w:szCs w:val="24"/>
              </w:rPr>
            </w:pPr>
            <w:r>
              <w:rPr>
                <w:rFonts w:hint="eastAsia"/>
                <w:sz w:val="24"/>
                <w:szCs w:val="24"/>
              </w:rPr>
              <w:t>序号</w:t>
            </w:r>
          </w:p>
        </w:tc>
        <w:tc>
          <w:tcPr>
            <w:tcW w:w="1843" w:type="dxa"/>
            <w:vAlign w:val="center"/>
          </w:tcPr>
          <w:p>
            <w:pPr>
              <w:pStyle w:val="5"/>
              <w:ind w:firstLine="0"/>
              <w:jc w:val="center"/>
              <w:rPr>
                <w:sz w:val="24"/>
                <w:szCs w:val="24"/>
              </w:rPr>
            </w:pPr>
            <w:r>
              <w:rPr>
                <w:rFonts w:hint="eastAsia"/>
                <w:sz w:val="24"/>
                <w:szCs w:val="24"/>
              </w:rPr>
              <w:t>货物名称</w:t>
            </w:r>
          </w:p>
        </w:tc>
        <w:tc>
          <w:tcPr>
            <w:tcW w:w="2835" w:type="dxa"/>
            <w:vAlign w:val="center"/>
          </w:tcPr>
          <w:p>
            <w:pPr>
              <w:pStyle w:val="5"/>
              <w:ind w:firstLine="0"/>
              <w:jc w:val="center"/>
              <w:rPr>
                <w:sz w:val="24"/>
                <w:szCs w:val="24"/>
              </w:rPr>
            </w:pPr>
            <w:r>
              <w:rPr>
                <w:rFonts w:hint="eastAsia"/>
                <w:sz w:val="24"/>
                <w:szCs w:val="24"/>
              </w:rPr>
              <w:t>品牌、型号、生产厂家、产地</w:t>
            </w:r>
          </w:p>
        </w:tc>
        <w:tc>
          <w:tcPr>
            <w:tcW w:w="2410" w:type="dxa"/>
            <w:vAlign w:val="center"/>
          </w:tcPr>
          <w:p>
            <w:pPr>
              <w:pStyle w:val="5"/>
              <w:ind w:firstLine="0"/>
              <w:jc w:val="center"/>
              <w:rPr>
                <w:sz w:val="24"/>
                <w:szCs w:val="24"/>
              </w:rPr>
            </w:pPr>
            <w:r>
              <w:rPr>
                <w:rFonts w:hint="eastAsia"/>
                <w:sz w:val="24"/>
                <w:szCs w:val="24"/>
              </w:rPr>
              <w:t>技术规格</w:t>
            </w:r>
          </w:p>
        </w:tc>
        <w:tc>
          <w:tcPr>
            <w:tcW w:w="850" w:type="dxa"/>
            <w:vAlign w:val="center"/>
          </w:tcPr>
          <w:p>
            <w:pPr>
              <w:pStyle w:val="5"/>
              <w:ind w:firstLine="0"/>
              <w:jc w:val="center"/>
              <w:rPr>
                <w:sz w:val="24"/>
                <w:szCs w:val="24"/>
              </w:rPr>
            </w:pPr>
            <w:r>
              <w:rPr>
                <w:rFonts w:hint="eastAsia"/>
                <w:sz w:val="24"/>
                <w:szCs w:val="24"/>
              </w:rPr>
              <w:t>数量</w:t>
            </w:r>
          </w:p>
        </w:tc>
        <w:tc>
          <w:tcPr>
            <w:tcW w:w="851" w:type="dxa"/>
            <w:vAlign w:val="center"/>
          </w:tcPr>
          <w:p>
            <w:pPr>
              <w:pStyle w:val="5"/>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rFonts w:ascii="宋体" w:hAnsi="宋体"/>
                <w:sz w:val="32"/>
                <w:szCs w:val="32"/>
              </w:rPr>
            </w:pPr>
          </w:p>
        </w:tc>
        <w:tc>
          <w:tcPr>
            <w:tcW w:w="1843" w:type="dxa"/>
          </w:tcPr>
          <w:p>
            <w:pPr>
              <w:pStyle w:val="5"/>
              <w:ind w:firstLine="0"/>
              <w:jc w:val="center"/>
              <w:rPr>
                <w:b/>
                <w:sz w:val="32"/>
                <w:szCs w:val="32"/>
              </w:rPr>
            </w:pPr>
          </w:p>
        </w:tc>
        <w:tc>
          <w:tcPr>
            <w:tcW w:w="2835" w:type="dxa"/>
          </w:tcPr>
          <w:p>
            <w:pPr>
              <w:pStyle w:val="5"/>
              <w:ind w:firstLine="0"/>
              <w:jc w:val="center"/>
              <w:rPr>
                <w:sz w:val="32"/>
                <w:szCs w:val="32"/>
              </w:rPr>
            </w:pPr>
          </w:p>
        </w:tc>
        <w:tc>
          <w:tcPr>
            <w:tcW w:w="2410" w:type="dxa"/>
          </w:tcPr>
          <w:p>
            <w:pPr>
              <w:pStyle w:val="5"/>
              <w:ind w:firstLine="0"/>
              <w:jc w:val="center"/>
              <w:rPr>
                <w:sz w:val="32"/>
                <w:szCs w:val="32"/>
              </w:rPr>
            </w:pPr>
          </w:p>
        </w:tc>
        <w:tc>
          <w:tcPr>
            <w:tcW w:w="850" w:type="dxa"/>
          </w:tcPr>
          <w:p>
            <w:pPr>
              <w:pStyle w:val="5"/>
              <w:ind w:firstLine="0"/>
              <w:jc w:val="center"/>
              <w:rPr>
                <w:sz w:val="32"/>
                <w:szCs w:val="32"/>
              </w:rPr>
            </w:pPr>
          </w:p>
        </w:tc>
        <w:tc>
          <w:tcPr>
            <w:tcW w:w="851" w:type="dxa"/>
          </w:tcPr>
          <w:p>
            <w:pPr>
              <w:pStyle w:val="5"/>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bl>
    <w:p>
      <w:pPr>
        <w:pStyle w:val="5"/>
        <w:ind w:firstLine="0"/>
      </w:pPr>
    </w:p>
    <w:p>
      <w:pPr>
        <w:pStyle w:val="5"/>
        <w:ind w:firstLine="0"/>
      </w:pPr>
    </w:p>
    <w:p>
      <w:pPr>
        <w:pStyle w:val="5"/>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32"/>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3"/>
        <w:pageBreakBefore/>
        <w:spacing w:line="415" w:lineRule="auto"/>
        <w:contextualSpacing/>
        <w:rPr>
          <w:rFonts w:ascii="宋体" w:hAnsi="宋体"/>
          <w:b w:val="0"/>
          <w:bCs w:val="0"/>
          <w:sz w:val="21"/>
          <w:szCs w:val="21"/>
        </w:rPr>
      </w:pPr>
      <w:r>
        <w:rPr>
          <w:rFonts w:hint="eastAsia" w:ascii="宋体" w:hAnsi="宋体"/>
          <w:b w:val="0"/>
          <w:bCs w:val="0"/>
        </w:rPr>
        <w:t>附件五</w:t>
      </w:r>
      <w:r>
        <w:rPr>
          <w:rFonts w:hint="eastAsia" w:ascii="宋体" w:hAnsi="宋体"/>
          <w:b w:val="0"/>
          <w:bCs w:val="0"/>
          <w:sz w:val="21"/>
          <w:szCs w:val="21"/>
        </w:rPr>
        <w:t>（投标人可根据具体内容调整）</w:t>
      </w:r>
    </w:p>
    <w:p>
      <w:pPr>
        <w:pStyle w:val="5"/>
        <w:jc w:val="center"/>
        <w:rPr>
          <w:b/>
          <w:sz w:val="30"/>
          <w:szCs w:val="30"/>
        </w:rPr>
      </w:pPr>
      <w:r>
        <w:rPr>
          <w:rFonts w:hint="eastAsia"/>
          <w:b/>
          <w:sz w:val="30"/>
          <w:szCs w:val="30"/>
        </w:rPr>
        <w:t>采购需求响应、偏离说明表</w:t>
      </w:r>
    </w:p>
    <w:p>
      <w:pPr>
        <w:pStyle w:val="5"/>
      </w:pPr>
    </w:p>
    <w:p>
      <w:pPr>
        <w:pStyle w:val="5"/>
        <w:ind w:firstLine="0"/>
        <w:rPr>
          <w:sz w:val="24"/>
          <w:szCs w:val="24"/>
        </w:rPr>
      </w:pPr>
      <w:r>
        <w:rPr>
          <w:rFonts w:hint="eastAsia"/>
          <w:sz w:val="24"/>
          <w:szCs w:val="24"/>
        </w:rPr>
        <w:t>项目名称：</w:t>
      </w:r>
    </w:p>
    <w:p>
      <w:pPr>
        <w:pStyle w:val="5"/>
        <w:ind w:firstLine="0"/>
        <w:rPr>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5"/>
        <w:gridCol w:w="4053"/>
        <w:gridCol w:w="3460"/>
        <w:gridCol w:w="127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5"/>
              <w:ind w:firstLine="0"/>
              <w:jc w:val="center"/>
            </w:pPr>
            <w:r>
              <w:rPr>
                <w:rFonts w:hint="eastAsia"/>
              </w:rPr>
              <w:t>技术部分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序号</w:t>
            </w:r>
          </w:p>
        </w:tc>
        <w:tc>
          <w:tcPr>
            <w:tcW w:w="4053" w:type="dxa"/>
          </w:tcPr>
          <w:p>
            <w:pPr>
              <w:pStyle w:val="5"/>
              <w:ind w:firstLine="0"/>
              <w:jc w:val="center"/>
            </w:pPr>
            <w:r>
              <w:rPr>
                <w:rFonts w:hint="eastAsia"/>
              </w:rPr>
              <w:t>招标文件要求部分</w:t>
            </w:r>
          </w:p>
        </w:tc>
        <w:tc>
          <w:tcPr>
            <w:tcW w:w="3460" w:type="dxa"/>
          </w:tcPr>
          <w:p>
            <w:pPr>
              <w:pStyle w:val="5"/>
              <w:ind w:firstLine="0"/>
              <w:jc w:val="center"/>
            </w:pPr>
            <w:r>
              <w:rPr>
                <w:rFonts w:hint="eastAsia"/>
              </w:rPr>
              <w:t>投标文件响应部分</w:t>
            </w:r>
          </w:p>
        </w:tc>
        <w:tc>
          <w:tcPr>
            <w:tcW w:w="1270" w:type="dxa"/>
          </w:tcPr>
          <w:p>
            <w:pPr>
              <w:pStyle w:val="5"/>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1</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2</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3</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5"/>
              <w:ind w:firstLine="0"/>
              <w:jc w:val="center"/>
            </w:pPr>
            <w:r>
              <w:rPr>
                <w:rFonts w:hint="eastAsia"/>
              </w:rPr>
              <w:t>资质部分（商务部分）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序号</w:t>
            </w:r>
          </w:p>
        </w:tc>
        <w:tc>
          <w:tcPr>
            <w:tcW w:w="4053" w:type="dxa"/>
          </w:tcPr>
          <w:p>
            <w:pPr>
              <w:pStyle w:val="5"/>
              <w:ind w:firstLine="0"/>
              <w:jc w:val="center"/>
            </w:pPr>
            <w:r>
              <w:rPr>
                <w:rFonts w:hint="eastAsia"/>
              </w:rPr>
              <w:t>招标文件要求部分</w:t>
            </w:r>
          </w:p>
        </w:tc>
        <w:tc>
          <w:tcPr>
            <w:tcW w:w="3460" w:type="dxa"/>
          </w:tcPr>
          <w:p>
            <w:pPr>
              <w:pStyle w:val="5"/>
              <w:ind w:firstLine="0"/>
              <w:jc w:val="center"/>
            </w:pPr>
            <w:r>
              <w:rPr>
                <w:rFonts w:hint="eastAsia"/>
              </w:rPr>
              <w:t>投标文件响应部分</w:t>
            </w:r>
          </w:p>
        </w:tc>
        <w:tc>
          <w:tcPr>
            <w:tcW w:w="1270" w:type="dxa"/>
          </w:tcPr>
          <w:p>
            <w:pPr>
              <w:pStyle w:val="5"/>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1</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2</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3</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bl>
    <w:p>
      <w:pPr>
        <w:pStyle w:val="5"/>
        <w:ind w:firstLine="0"/>
      </w:pPr>
      <w:r>
        <w:rPr>
          <w:rFonts w:hint="eastAsia"/>
        </w:rPr>
        <w:t>说明：供应商应对响应文件第二章“采购内容及技术要求”逐条说明所提供货物／服务已对招标文件的技术规格做出了明确响应，并申明与技术规格条文的偏离和例外。特别对有具体参数要求的指标，供应商必须提供所投货物／服务的具体参数值。如果仅注明“符合”。“满足”或简单复制招标文件要求，将可能导致投标被拒绝。</w:t>
      </w: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spacing w:line="440" w:lineRule="exact"/>
        <w:rPr>
          <w:rFonts w:ascii="宋体" w:hAnsi="宋体"/>
          <w:sz w:val="24"/>
        </w:rPr>
      </w:pPr>
      <w:r>
        <w:rPr>
          <w:rFonts w:hint="eastAsia"/>
        </w:rPr>
        <w:t xml:space="preserve">                                           </w:t>
      </w:r>
      <w:r>
        <w:rPr>
          <w:rFonts w:hint="eastAsia" w:ascii="宋体" w:hAnsi="宋体"/>
          <w:sz w:val="24"/>
        </w:rPr>
        <w:t>供应商（盖章）：</w:t>
      </w:r>
    </w:p>
    <w:p>
      <w:pPr>
        <w:spacing w:line="440" w:lineRule="exact"/>
        <w:ind w:firstLine="4560" w:firstLineChars="1900"/>
        <w:rPr>
          <w:rFonts w:ascii="宋体" w:hAnsi="宋体"/>
          <w:sz w:val="24"/>
        </w:rPr>
      </w:pPr>
      <w:r>
        <w:rPr>
          <w:rFonts w:hint="eastAsia" w:ascii="宋体" w:hAnsi="宋体"/>
          <w:sz w:val="24"/>
        </w:rPr>
        <w:t>法定代表人/授权代表（签字）：</w:t>
      </w:r>
    </w:p>
    <w:p>
      <w:pPr>
        <w:spacing w:line="440" w:lineRule="exact"/>
        <w:ind w:firstLine="4560" w:firstLineChars="1900"/>
        <w:rPr>
          <w:rFonts w:ascii="宋体" w:hAnsi="宋体"/>
          <w:sz w:val="24"/>
        </w:rPr>
      </w:pPr>
      <w:r>
        <w:rPr>
          <w:rFonts w:hint="eastAsia" w:ascii="宋体" w:hAnsi="宋体"/>
          <w:sz w:val="24"/>
        </w:rPr>
        <w:t>时    间：</w:t>
      </w:r>
    </w:p>
    <w:p>
      <w:pPr>
        <w:pStyle w:val="5"/>
        <w:ind w:firstLine="0"/>
      </w:pPr>
    </w:p>
    <w:p>
      <w:pPr>
        <w:pStyle w:val="3"/>
        <w:pageBreakBefore/>
        <w:spacing w:line="415" w:lineRule="auto"/>
        <w:contextualSpacing/>
        <w:rPr>
          <w:rFonts w:ascii="宋体" w:hAnsi="宋体"/>
          <w:b w:val="0"/>
          <w:bCs w:val="0"/>
        </w:rPr>
      </w:pPr>
      <w:r>
        <w:rPr>
          <w:rFonts w:hint="eastAsia" w:ascii="宋体" w:hAnsi="宋体"/>
          <w:b w:val="0"/>
          <w:bCs w:val="0"/>
        </w:rPr>
        <w:t xml:space="preserve">附件六： </w:t>
      </w:r>
    </w:p>
    <w:p>
      <w:pPr>
        <w:spacing w:after="240"/>
        <w:jc w:val="center"/>
        <w:rPr>
          <w:rFonts w:ascii="宋体" w:hAnsi="宋体"/>
          <w:b/>
          <w:bCs/>
          <w:sz w:val="40"/>
        </w:rPr>
      </w:pPr>
      <w:r>
        <w:rPr>
          <w:rFonts w:hint="eastAsia" w:ascii="宋体" w:hAnsi="宋体"/>
          <w:b/>
          <w:bCs/>
          <w:sz w:val="40"/>
        </w:rPr>
        <w:t>授权委托书格式</w:t>
      </w:r>
    </w:p>
    <w:p>
      <w:pPr>
        <w:spacing w:line="520" w:lineRule="exact"/>
        <w:rPr>
          <w:rFonts w:ascii="宋体" w:hAnsi="宋体"/>
          <w:sz w:val="24"/>
        </w:rPr>
      </w:pPr>
      <w:r>
        <w:rPr>
          <w:rFonts w:hint="eastAsia" w:ascii="宋体" w:hAnsi="宋体"/>
          <w:sz w:val="24"/>
        </w:rPr>
        <w:t>兰州职业技术学院：</w:t>
      </w:r>
    </w:p>
    <w:p>
      <w:pPr>
        <w:spacing w:line="520" w:lineRule="exact"/>
        <w:ind w:firstLine="480"/>
        <w:rPr>
          <w:rFonts w:ascii="宋体" w:hAnsi="宋体"/>
          <w:sz w:val="24"/>
        </w:rPr>
      </w:pPr>
      <w:r>
        <w:rPr>
          <w:rFonts w:hint="eastAsia" w:ascii="宋体" w:hAnsi="宋体"/>
          <w:sz w:val="24"/>
        </w:rPr>
        <w:t>本授权委托声明：</w:t>
      </w:r>
      <w:r>
        <w:rPr>
          <w:rFonts w:hint="eastAsia" w:ascii="宋体" w:hAnsi="宋体"/>
          <w:sz w:val="24"/>
          <w:u w:val="single"/>
        </w:rPr>
        <w:t xml:space="preserve">               </w:t>
      </w:r>
      <w:r>
        <w:rPr>
          <w:rFonts w:hint="eastAsia" w:ascii="宋体" w:hAnsi="宋体"/>
          <w:sz w:val="24"/>
        </w:rPr>
        <w:t>（供应商名称）</w:t>
      </w:r>
      <w:r>
        <w:rPr>
          <w:rFonts w:hint="eastAsia" w:ascii="宋体" w:hAnsi="宋体"/>
          <w:sz w:val="24"/>
          <w:u w:val="single"/>
        </w:rPr>
        <w:t xml:space="preserve">          </w:t>
      </w:r>
      <w:r>
        <w:rPr>
          <w:rFonts w:hint="eastAsia" w:ascii="宋体" w:hAnsi="宋体"/>
          <w:sz w:val="24"/>
        </w:rPr>
        <w:t>（法定代表人姓名、职务）授权委托</w:t>
      </w:r>
      <w:r>
        <w:rPr>
          <w:rFonts w:hint="eastAsia" w:ascii="宋体" w:hAnsi="宋体"/>
          <w:sz w:val="24"/>
          <w:u w:val="single"/>
        </w:rPr>
        <w:t xml:space="preserve">         </w:t>
      </w:r>
      <w:r>
        <w:rPr>
          <w:rFonts w:hint="eastAsia" w:ascii="宋体" w:hAnsi="宋体"/>
          <w:sz w:val="24"/>
        </w:rPr>
        <w:t>（授权代表姓名、职务）为我方“</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w:t>
      </w:r>
      <w:r>
        <w:rPr>
          <w:rFonts w:hint="eastAsia" w:ascii="宋体" w:hAnsi="宋体"/>
          <w:sz w:val="24"/>
          <w:u w:val="single"/>
        </w:rPr>
        <w:t xml:space="preserve">    </w:t>
      </w:r>
      <w:r>
        <w:rPr>
          <w:rFonts w:hint="eastAsia" w:ascii="宋体" w:hAnsi="宋体"/>
          <w:sz w:val="24"/>
        </w:rPr>
        <w:t>询价活动的合法代表，以我方名义全权处理该项目有关询价、签订合同以及执行合同等一切事宜。</w:t>
      </w:r>
    </w:p>
    <w:p>
      <w:pPr>
        <w:spacing w:line="520" w:lineRule="exact"/>
        <w:ind w:firstLine="480"/>
        <w:rPr>
          <w:rFonts w:ascii="宋体" w:hAnsi="宋体"/>
          <w:sz w:val="24"/>
        </w:rPr>
      </w:pPr>
      <w:r>
        <w:rPr>
          <w:rFonts w:hint="eastAsia" w:ascii="宋体" w:hAnsi="宋体"/>
          <w:sz w:val="24"/>
        </w:rPr>
        <w:t>特此声明。</w:t>
      </w:r>
    </w:p>
    <w:p>
      <w:pPr>
        <w:spacing w:line="400" w:lineRule="exact"/>
        <w:ind w:firstLine="480"/>
        <w:rPr>
          <w:rFonts w:ascii="宋体" w:hAnsi="宋体"/>
          <w:sz w:val="24"/>
        </w:rPr>
      </w:pPr>
    </w:p>
    <w:p>
      <w:pPr>
        <w:spacing w:line="400" w:lineRule="exact"/>
        <w:ind w:firstLine="480"/>
        <w:rPr>
          <w:rFonts w:ascii="宋体" w:hAnsi="宋体"/>
          <w:sz w:val="24"/>
        </w:rPr>
      </w:pPr>
    </w:p>
    <w:p>
      <w:pPr>
        <w:spacing w:line="400" w:lineRule="exact"/>
        <w:ind w:firstLine="480"/>
        <w:rPr>
          <w:rFonts w:ascii="宋体" w:hAnsi="宋体"/>
          <w:sz w:val="24"/>
        </w:rPr>
      </w:pPr>
      <w:r>
        <w:rPr>
          <w:rFonts w:hint="eastAsia" w:ascii="宋体" w:hAnsi="宋体"/>
          <w:sz w:val="24"/>
        </w:rPr>
        <w:t>法定代表人签字或签章：</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供应商名称（公章）：</w:t>
      </w:r>
    </w:p>
    <w:p>
      <w:pPr>
        <w:spacing w:line="400" w:lineRule="exact"/>
        <w:ind w:firstLine="480"/>
        <w:rPr>
          <w:rFonts w:ascii="宋体" w:hAnsi="宋体"/>
          <w:sz w:val="24"/>
        </w:rPr>
      </w:pPr>
      <w:r>
        <w:rPr>
          <w:rFonts w:hint="eastAsia" w:ascii="宋体" w:hAnsi="宋体"/>
          <w:sz w:val="24"/>
        </w:rPr>
        <w:t>授权代表签字：</w:t>
      </w:r>
    </w:p>
    <w:p>
      <w:pPr>
        <w:spacing w:line="400" w:lineRule="exact"/>
        <w:ind w:firstLine="480"/>
        <w:rPr>
          <w:rFonts w:ascii="宋体" w:hAnsi="宋体"/>
          <w:sz w:val="24"/>
        </w:rPr>
      </w:pPr>
      <w:r>
        <w:rPr>
          <w:rFonts w:hint="eastAsia" w:ascii="宋体" w:hAnsi="宋体"/>
          <w:sz w:val="24"/>
        </w:rPr>
        <w:t>身份证号码：</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日    期：</w:t>
      </w:r>
    </w:p>
    <w:p>
      <w:pPr>
        <w:spacing w:line="400" w:lineRule="exact"/>
        <w:ind w:firstLine="480" w:firstLineChars="200"/>
        <w:rPr>
          <w:rFonts w:ascii="宋体" w:hAnsi="宋体"/>
          <w:sz w:val="24"/>
        </w:rPr>
      </w:pPr>
      <w:r>
        <w:rPr>
          <w:rFonts w:hint="eastAsia" w:ascii="宋体" w:hAnsi="宋体"/>
          <w:sz w:val="24"/>
        </w:rPr>
        <w:t>联系方式：</w:t>
      </w:r>
    </w:p>
    <w:p>
      <w:pPr>
        <w:spacing w:line="400" w:lineRule="exact"/>
        <w:ind w:firstLine="482" w:firstLineChars="200"/>
        <w:rPr>
          <w:rFonts w:ascii="宋体" w:hAnsi="宋体"/>
          <w:b/>
          <w:sz w:val="24"/>
        </w:rPr>
      </w:pPr>
    </w:p>
    <w:p>
      <w:pPr>
        <w:spacing w:line="400" w:lineRule="exact"/>
        <w:ind w:firstLine="482" w:firstLineChars="200"/>
        <w:rPr>
          <w:rFonts w:ascii="宋体" w:hAnsi="宋体"/>
          <w:b/>
          <w:sz w:val="24"/>
        </w:rPr>
      </w:pPr>
      <w:r>
        <w:rPr>
          <w:rFonts w:hint="eastAsia" w:ascii="宋体" w:hAnsi="宋体"/>
          <w:b/>
          <w:sz w:val="24"/>
        </w:rPr>
        <w:t>须附：法定代表人以及授权代表身份证复印件</w:t>
      </w: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ascii="宋体" w:hAnsi="宋体"/>
          <w:color w:val="000000"/>
          <w:sz w:val="24"/>
        </w:rPr>
      </w:pPr>
      <w:r>
        <w:rPr>
          <w:rFonts w:hint="eastAsia" w:ascii="宋体" w:hAnsi="宋体"/>
          <w:b w:val="0"/>
          <w:bCs w:val="0"/>
        </w:rPr>
        <w:t>附件七：</w:t>
      </w:r>
    </w:p>
    <w:p>
      <w:pPr>
        <w:spacing w:line="440" w:lineRule="exact"/>
        <w:ind w:firstLine="560" w:firstLineChars="200"/>
        <w:rPr>
          <w:rFonts w:ascii="宋体" w:hAnsi="宋体"/>
          <w:color w:val="000000"/>
          <w:sz w:val="28"/>
          <w:szCs w:val="28"/>
        </w:rPr>
      </w:pPr>
      <w:r>
        <w:rPr>
          <w:rFonts w:hint="eastAsia" w:ascii="宋体" w:hAnsi="宋体"/>
          <w:color w:val="000000"/>
          <w:sz w:val="28"/>
          <w:szCs w:val="28"/>
        </w:rPr>
        <w:t>4、供应商认为应提供的其他材料</w:t>
      </w:r>
    </w:p>
    <w:sectPr>
      <w:pgSz w:w="11907" w:h="16840"/>
      <w:pgMar w:top="1418" w:right="1247" w:bottom="1247" w:left="1418"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华文仿宋">
    <w:altName w:val="仿宋"/>
    <w:panose1 w:val="02010600040101010101"/>
    <w:charset w:val="86"/>
    <w:family w:val="auto"/>
    <w:pitch w:val="default"/>
    <w:sig w:usb0="00000000" w:usb1="00000000" w:usb2="00000000" w:usb3="00000000" w:csb0="0004009F" w:csb1="DFD7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097AEB"/>
    <w:multiLevelType w:val="singleLevel"/>
    <w:tmpl w:val="01097AEB"/>
    <w:lvl w:ilvl="0" w:tentative="0">
      <w:start w:val="8"/>
      <w:numFmt w:val="decimal"/>
      <w:suff w:val="space"/>
      <w:lvlText w:val="%1."/>
      <w:lvlJc w:val="left"/>
    </w:lvl>
  </w:abstractNum>
  <w:abstractNum w:abstractNumId="1">
    <w:nsid w:val="17BC2D13"/>
    <w:multiLevelType w:val="multilevel"/>
    <w:tmpl w:val="17BC2D13"/>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
    <w:nsid w:val="670B56E2"/>
    <w:multiLevelType w:val="multilevel"/>
    <w:tmpl w:val="670B56E2"/>
    <w:lvl w:ilvl="0" w:tentative="0">
      <w:start w:val="1"/>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119"/>
    <w:rsid w:val="00000E43"/>
    <w:rsid w:val="00001517"/>
    <w:rsid w:val="00001BC9"/>
    <w:rsid w:val="00012858"/>
    <w:rsid w:val="00021738"/>
    <w:rsid w:val="000233BA"/>
    <w:rsid w:val="000254A2"/>
    <w:rsid w:val="00025CB8"/>
    <w:rsid w:val="00030BBE"/>
    <w:rsid w:val="00031D3C"/>
    <w:rsid w:val="00032821"/>
    <w:rsid w:val="00037E77"/>
    <w:rsid w:val="00047B85"/>
    <w:rsid w:val="00053094"/>
    <w:rsid w:val="00055073"/>
    <w:rsid w:val="00061FDC"/>
    <w:rsid w:val="000625D7"/>
    <w:rsid w:val="0006453E"/>
    <w:rsid w:val="000648DD"/>
    <w:rsid w:val="00070D06"/>
    <w:rsid w:val="000728E6"/>
    <w:rsid w:val="000821E9"/>
    <w:rsid w:val="00083CE6"/>
    <w:rsid w:val="000930AF"/>
    <w:rsid w:val="00097046"/>
    <w:rsid w:val="0009714E"/>
    <w:rsid w:val="000A41C6"/>
    <w:rsid w:val="000A612B"/>
    <w:rsid w:val="000A677E"/>
    <w:rsid w:val="000A69BB"/>
    <w:rsid w:val="000B5654"/>
    <w:rsid w:val="000C2622"/>
    <w:rsid w:val="000C4568"/>
    <w:rsid w:val="000C46C1"/>
    <w:rsid w:val="000D160A"/>
    <w:rsid w:val="000D2C51"/>
    <w:rsid w:val="000D332A"/>
    <w:rsid w:val="000D5418"/>
    <w:rsid w:val="000E259D"/>
    <w:rsid w:val="000F5324"/>
    <w:rsid w:val="001036CB"/>
    <w:rsid w:val="001104CA"/>
    <w:rsid w:val="00114DAC"/>
    <w:rsid w:val="00116475"/>
    <w:rsid w:val="00123084"/>
    <w:rsid w:val="0012387D"/>
    <w:rsid w:val="0012528C"/>
    <w:rsid w:val="0013185B"/>
    <w:rsid w:val="00131CD9"/>
    <w:rsid w:val="00136528"/>
    <w:rsid w:val="00136FF5"/>
    <w:rsid w:val="0013768A"/>
    <w:rsid w:val="0014386E"/>
    <w:rsid w:val="00145D80"/>
    <w:rsid w:val="001463F3"/>
    <w:rsid w:val="00152CE1"/>
    <w:rsid w:val="00160296"/>
    <w:rsid w:val="00162469"/>
    <w:rsid w:val="00164A7D"/>
    <w:rsid w:val="0017081D"/>
    <w:rsid w:val="00172A27"/>
    <w:rsid w:val="00173458"/>
    <w:rsid w:val="00173554"/>
    <w:rsid w:val="001838B5"/>
    <w:rsid w:val="00183C8F"/>
    <w:rsid w:val="00185944"/>
    <w:rsid w:val="0018722F"/>
    <w:rsid w:val="00190D09"/>
    <w:rsid w:val="00196F3A"/>
    <w:rsid w:val="001A0987"/>
    <w:rsid w:val="001A42D1"/>
    <w:rsid w:val="001A5764"/>
    <w:rsid w:val="001B17F8"/>
    <w:rsid w:val="001B3E58"/>
    <w:rsid w:val="001B6877"/>
    <w:rsid w:val="001C03E9"/>
    <w:rsid w:val="001D4838"/>
    <w:rsid w:val="001D4CD7"/>
    <w:rsid w:val="001E3122"/>
    <w:rsid w:val="001E46E2"/>
    <w:rsid w:val="001E71DB"/>
    <w:rsid w:val="001F2BBE"/>
    <w:rsid w:val="001F3CE4"/>
    <w:rsid w:val="001F5C15"/>
    <w:rsid w:val="00210A70"/>
    <w:rsid w:val="00216366"/>
    <w:rsid w:val="00226D2D"/>
    <w:rsid w:val="002308AF"/>
    <w:rsid w:val="00230C28"/>
    <w:rsid w:val="00235609"/>
    <w:rsid w:val="00246022"/>
    <w:rsid w:val="002518D5"/>
    <w:rsid w:val="0025322A"/>
    <w:rsid w:val="00253C17"/>
    <w:rsid w:val="002545A2"/>
    <w:rsid w:val="00261AE7"/>
    <w:rsid w:val="00261FAA"/>
    <w:rsid w:val="002643A4"/>
    <w:rsid w:val="00272363"/>
    <w:rsid w:val="002807E0"/>
    <w:rsid w:val="002812D5"/>
    <w:rsid w:val="002831F0"/>
    <w:rsid w:val="00286410"/>
    <w:rsid w:val="00290391"/>
    <w:rsid w:val="002A09BF"/>
    <w:rsid w:val="002A545C"/>
    <w:rsid w:val="002A69C9"/>
    <w:rsid w:val="002A733C"/>
    <w:rsid w:val="002B01A5"/>
    <w:rsid w:val="002B4107"/>
    <w:rsid w:val="002B4AFE"/>
    <w:rsid w:val="002C0D1E"/>
    <w:rsid w:val="002C3898"/>
    <w:rsid w:val="002C3C6E"/>
    <w:rsid w:val="002C48A7"/>
    <w:rsid w:val="002C6515"/>
    <w:rsid w:val="002D1886"/>
    <w:rsid w:val="002D1A95"/>
    <w:rsid w:val="002E1D6C"/>
    <w:rsid w:val="002E430C"/>
    <w:rsid w:val="002E4B9F"/>
    <w:rsid w:val="002F07FE"/>
    <w:rsid w:val="002F4DDD"/>
    <w:rsid w:val="003020B3"/>
    <w:rsid w:val="003025BA"/>
    <w:rsid w:val="003027B5"/>
    <w:rsid w:val="00312CA1"/>
    <w:rsid w:val="00320397"/>
    <w:rsid w:val="00321142"/>
    <w:rsid w:val="00324479"/>
    <w:rsid w:val="00324FDA"/>
    <w:rsid w:val="00331970"/>
    <w:rsid w:val="00332D48"/>
    <w:rsid w:val="003355BB"/>
    <w:rsid w:val="00335940"/>
    <w:rsid w:val="00337F43"/>
    <w:rsid w:val="00345D62"/>
    <w:rsid w:val="0034746A"/>
    <w:rsid w:val="003516A5"/>
    <w:rsid w:val="00361345"/>
    <w:rsid w:val="00361E13"/>
    <w:rsid w:val="0036253E"/>
    <w:rsid w:val="00364D25"/>
    <w:rsid w:val="00364D65"/>
    <w:rsid w:val="003800FE"/>
    <w:rsid w:val="00380AC5"/>
    <w:rsid w:val="00385AE1"/>
    <w:rsid w:val="0039257D"/>
    <w:rsid w:val="00396A8C"/>
    <w:rsid w:val="003A316E"/>
    <w:rsid w:val="003A3457"/>
    <w:rsid w:val="003A5661"/>
    <w:rsid w:val="003A62F7"/>
    <w:rsid w:val="003B46FB"/>
    <w:rsid w:val="003B7EFD"/>
    <w:rsid w:val="003C2900"/>
    <w:rsid w:val="003E0467"/>
    <w:rsid w:val="003E046E"/>
    <w:rsid w:val="003E0A97"/>
    <w:rsid w:val="003E1269"/>
    <w:rsid w:val="003F09C0"/>
    <w:rsid w:val="003F50D5"/>
    <w:rsid w:val="003F5C5F"/>
    <w:rsid w:val="00401203"/>
    <w:rsid w:val="00401FF9"/>
    <w:rsid w:val="00403CEF"/>
    <w:rsid w:val="004056DC"/>
    <w:rsid w:val="00405987"/>
    <w:rsid w:val="00405E76"/>
    <w:rsid w:val="004122C1"/>
    <w:rsid w:val="0041366E"/>
    <w:rsid w:val="00414716"/>
    <w:rsid w:val="0041681A"/>
    <w:rsid w:val="004169BD"/>
    <w:rsid w:val="0041774E"/>
    <w:rsid w:val="00423A32"/>
    <w:rsid w:val="004275D8"/>
    <w:rsid w:val="004347CF"/>
    <w:rsid w:val="00434EEC"/>
    <w:rsid w:val="004359FC"/>
    <w:rsid w:val="004403FF"/>
    <w:rsid w:val="0044208A"/>
    <w:rsid w:val="0044277D"/>
    <w:rsid w:val="004479FB"/>
    <w:rsid w:val="00457208"/>
    <w:rsid w:val="00461118"/>
    <w:rsid w:val="00470FB7"/>
    <w:rsid w:val="00471B9C"/>
    <w:rsid w:val="00476CBD"/>
    <w:rsid w:val="00480B8E"/>
    <w:rsid w:val="00482477"/>
    <w:rsid w:val="00482F9A"/>
    <w:rsid w:val="0048586D"/>
    <w:rsid w:val="0048668D"/>
    <w:rsid w:val="004A0122"/>
    <w:rsid w:val="004A465A"/>
    <w:rsid w:val="004B29DA"/>
    <w:rsid w:val="004B608C"/>
    <w:rsid w:val="004B6D73"/>
    <w:rsid w:val="004C1C40"/>
    <w:rsid w:val="004C269D"/>
    <w:rsid w:val="004C6377"/>
    <w:rsid w:val="004E0DED"/>
    <w:rsid w:val="004E2345"/>
    <w:rsid w:val="004E3003"/>
    <w:rsid w:val="004F0AB3"/>
    <w:rsid w:val="004F2648"/>
    <w:rsid w:val="004F2E31"/>
    <w:rsid w:val="004F33C8"/>
    <w:rsid w:val="0050119A"/>
    <w:rsid w:val="00503464"/>
    <w:rsid w:val="00503ABE"/>
    <w:rsid w:val="00505CDF"/>
    <w:rsid w:val="00507021"/>
    <w:rsid w:val="005117F2"/>
    <w:rsid w:val="00515196"/>
    <w:rsid w:val="00522BFD"/>
    <w:rsid w:val="0052463B"/>
    <w:rsid w:val="005268D6"/>
    <w:rsid w:val="005306CD"/>
    <w:rsid w:val="00530940"/>
    <w:rsid w:val="005348B6"/>
    <w:rsid w:val="00537771"/>
    <w:rsid w:val="005402A4"/>
    <w:rsid w:val="00540F10"/>
    <w:rsid w:val="0054252E"/>
    <w:rsid w:val="00542C0E"/>
    <w:rsid w:val="005459B4"/>
    <w:rsid w:val="0055098E"/>
    <w:rsid w:val="00553738"/>
    <w:rsid w:val="00556F3F"/>
    <w:rsid w:val="00557CBB"/>
    <w:rsid w:val="00560F40"/>
    <w:rsid w:val="00563EC0"/>
    <w:rsid w:val="005674AD"/>
    <w:rsid w:val="0057312A"/>
    <w:rsid w:val="005745C8"/>
    <w:rsid w:val="005826EF"/>
    <w:rsid w:val="00592C51"/>
    <w:rsid w:val="005A1577"/>
    <w:rsid w:val="005A7F5A"/>
    <w:rsid w:val="005B1F53"/>
    <w:rsid w:val="005B5FE1"/>
    <w:rsid w:val="005B7CE1"/>
    <w:rsid w:val="005C025F"/>
    <w:rsid w:val="005D1E56"/>
    <w:rsid w:val="005D2357"/>
    <w:rsid w:val="005F2422"/>
    <w:rsid w:val="005F5048"/>
    <w:rsid w:val="00600B29"/>
    <w:rsid w:val="00603D56"/>
    <w:rsid w:val="006126A6"/>
    <w:rsid w:val="00614485"/>
    <w:rsid w:val="0062165A"/>
    <w:rsid w:val="00623A81"/>
    <w:rsid w:val="00625C59"/>
    <w:rsid w:val="00637A11"/>
    <w:rsid w:val="00640270"/>
    <w:rsid w:val="00642FA4"/>
    <w:rsid w:val="00643853"/>
    <w:rsid w:val="0065256F"/>
    <w:rsid w:val="0065370F"/>
    <w:rsid w:val="006608BC"/>
    <w:rsid w:val="00661A62"/>
    <w:rsid w:val="00663992"/>
    <w:rsid w:val="00663ADC"/>
    <w:rsid w:val="00666FA7"/>
    <w:rsid w:val="00681C99"/>
    <w:rsid w:val="00684763"/>
    <w:rsid w:val="00686B36"/>
    <w:rsid w:val="00692A2E"/>
    <w:rsid w:val="006937A1"/>
    <w:rsid w:val="00695B92"/>
    <w:rsid w:val="006B2E03"/>
    <w:rsid w:val="006B2EE8"/>
    <w:rsid w:val="006C533F"/>
    <w:rsid w:val="006D28A8"/>
    <w:rsid w:val="006D60A9"/>
    <w:rsid w:val="006E5801"/>
    <w:rsid w:val="006E7AAC"/>
    <w:rsid w:val="006F06E6"/>
    <w:rsid w:val="006F1074"/>
    <w:rsid w:val="006F42C6"/>
    <w:rsid w:val="006F4D14"/>
    <w:rsid w:val="006F57EA"/>
    <w:rsid w:val="006F7426"/>
    <w:rsid w:val="00700B86"/>
    <w:rsid w:val="007028D1"/>
    <w:rsid w:val="007032FF"/>
    <w:rsid w:val="007063BB"/>
    <w:rsid w:val="00706933"/>
    <w:rsid w:val="00710F05"/>
    <w:rsid w:val="00717363"/>
    <w:rsid w:val="00723653"/>
    <w:rsid w:val="0072692A"/>
    <w:rsid w:val="00730B3B"/>
    <w:rsid w:val="00733932"/>
    <w:rsid w:val="00735622"/>
    <w:rsid w:val="00743139"/>
    <w:rsid w:val="00743B3A"/>
    <w:rsid w:val="00744C0C"/>
    <w:rsid w:val="00744D06"/>
    <w:rsid w:val="00746BCF"/>
    <w:rsid w:val="00752527"/>
    <w:rsid w:val="00753393"/>
    <w:rsid w:val="0075633A"/>
    <w:rsid w:val="00762723"/>
    <w:rsid w:val="00772BDD"/>
    <w:rsid w:val="00773356"/>
    <w:rsid w:val="00775085"/>
    <w:rsid w:val="0077667E"/>
    <w:rsid w:val="00783FB1"/>
    <w:rsid w:val="00791835"/>
    <w:rsid w:val="00795295"/>
    <w:rsid w:val="007961AE"/>
    <w:rsid w:val="007978EC"/>
    <w:rsid w:val="007A2536"/>
    <w:rsid w:val="007A4971"/>
    <w:rsid w:val="007A7850"/>
    <w:rsid w:val="007B170F"/>
    <w:rsid w:val="007B194F"/>
    <w:rsid w:val="007B3F28"/>
    <w:rsid w:val="007B7701"/>
    <w:rsid w:val="007C33B5"/>
    <w:rsid w:val="007E0616"/>
    <w:rsid w:val="007E0AAC"/>
    <w:rsid w:val="007E104C"/>
    <w:rsid w:val="007E33C1"/>
    <w:rsid w:val="007E3A36"/>
    <w:rsid w:val="007E6205"/>
    <w:rsid w:val="007E6439"/>
    <w:rsid w:val="007E7A29"/>
    <w:rsid w:val="007F0EFD"/>
    <w:rsid w:val="007F344D"/>
    <w:rsid w:val="00801175"/>
    <w:rsid w:val="008019AC"/>
    <w:rsid w:val="00803BDE"/>
    <w:rsid w:val="008051D7"/>
    <w:rsid w:val="0080762D"/>
    <w:rsid w:val="00810BB2"/>
    <w:rsid w:val="00810DB7"/>
    <w:rsid w:val="008224E0"/>
    <w:rsid w:val="00823EB8"/>
    <w:rsid w:val="008247AD"/>
    <w:rsid w:val="00824C62"/>
    <w:rsid w:val="00827978"/>
    <w:rsid w:val="00832F7F"/>
    <w:rsid w:val="00833748"/>
    <w:rsid w:val="0084162D"/>
    <w:rsid w:val="00841755"/>
    <w:rsid w:val="00841826"/>
    <w:rsid w:val="008431CE"/>
    <w:rsid w:val="00843539"/>
    <w:rsid w:val="00844E77"/>
    <w:rsid w:val="008513F1"/>
    <w:rsid w:val="0085187D"/>
    <w:rsid w:val="00852214"/>
    <w:rsid w:val="00852DC8"/>
    <w:rsid w:val="00857864"/>
    <w:rsid w:val="0085796B"/>
    <w:rsid w:val="00860B1B"/>
    <w:rsid w:val="00860C13"/>
    <w:rsid w:val="00866E4A"/>
    <w:rsid w:val="008702C6"/>
    <w:rsid w:val="00875922"/>
    <w:rsid w:val="00886169"/>
    <w:rsid w:val="008861A1"/>
    <w:rsid w:val="00886BFD"/>
    <w:rsid w:val="00891956"/>
    <w:rsid w:val="00896907"/>
    <w:rsid w:val="00896AEE"/>
    <w:rsid w:val="008973E5"/>
    <w:rsid w:val="008A0B2D"/>
    <w:rsid w:val="008A1FD4"/>
    <w:rsid w:val="008A3009"/>
    <w:rsid w:val="008A3591"/>
    <w:rsid w:val="008A673D"/>
    <w:rsid w:val="008B1A03"/>
    <w:rsid w:val="008B1D93"/>
    <w:rsid w:val="008C200E"/>
    <w:rsid w:val="008C54CC"/>
    <w:rsid w:val="008D648D"/>
    <w:rsid w:val="008E78E4"/>
    <w:rsid w:val="008F0A09"/>
    <w:rsid w:val="008F28B6"/>
    <w:rsid w:val="008F2F6F"/>
    <w:rsid w:val="0090065A"/>
    <w:rsid w:val="00906D44"/>
    <w:rsid w:val="00910EB6"/>
    <w:rsid w:val="00914625"/>
    <w:rsid w:val="00921649"/>
    <w:rsid w:val="009246DE"/>
    <w:rsid w:val="00925A16"/>
    <w:rsid w:val="0092677D"/>
    <w:rsid w:val="009344E1"/>
    <w:rsid w:val="0093529D"/>
    <w:rsid w:val="00935C1F"/>
    <w:rsid w:val="009369FB"/>
    <w:rsid w:val="009376E9"/>
    <w:rsid w:val="00940801"/>
    <w:rsid w:val="00943CA7"/>
    <w:rsid w:val="0095063E"/>
    <w:rsid w:val="00953A41"/>
    <w:rsid w:val="00962E4D"/>
    <w:rsid w:val="00967320"/>
    <w:rsid w:val="00974CC7"/>
    <w:rsid w:val="0097505D"/>
    <w:rsid w:val="00977FD3"/>
    <w:rsid w:val="009857E4"/>
    <w:rsid w:val="00986643"/>
    <w:rsid w:val="00986E4D"/>
    <w:rsid w:val="009874D9"/>
    <w:rsid w:val="00991767"/>
    <w:rsid w:val="00992490"/>
    <w:rsid w:val="009944B3"/>
    <w:rsid w:val="009A3E4E"/>
    <w:rsid w:val="009A709A"/>
    <w:rsid w:val="009B1EFE"/>
    <w:rsid w:val="009C7B24"/>
    <w:rsid w:val="009E1A03"/>
    <w:rsid w:val="009E1C84"/>
    <w:rsid w:val="009E3577"/>
    <w:rsid w:val="009E6BE2"/>
    <w:rsid w:val="009F29A1"/>
    <w:rsid w:val="00A017F4"/>
    <w:rsid w:val="00A0191E"/>
    <w:rsid w:val="00A04742"/>
    <w:rsid w:val="00A05ED5"/>
    <w:rsid w:val="00A119F5"/>
    <w:rsid w:val="00A12B89"/>
    <w:rsid w:val="00A13C5E"/>
    <w:rsid w:val="00A14B33"/>
    <w:rsid w:val="00A1507C"/>
    <w:rsid w:val="00A1724A"/>
    <w:rsid w:val="00A1770C"/>
    <w:rsid w:val="00A203AA"/>
    <w:rsid w:val="00A21104"/>
    <w:rsid w:val="00A21BD5"/>
    <w:rsid w:val="00A2470D"/>
    <w:rsid w:val="00A3289D"/>
    <w:rsid w:val="00A40F9F"/>
    <w:rsid w:val="00A41BB0"/>
    <w:rsid w:val="00A42A08"/>
    <w:rsid w:val="00A42A36"/>
    <w:rsid w:val="00A42AAD"/>
    <w:rsid w:val="00A43E2A"/>
    <w:rsid w:val="00A4485C"/>
    <w:rsid w:val="00A53FF1"/>
    <w:rsid w:val="00A54583"/>
    <w:rsid w:val="00A578D0"/>
    <w:rsid w:val="00A6151E"/>
    <w:rsid w:val="00A62A35"/>
    <w:rsid w:val="00A64B79"/>
    <w:rsid w:val="00A70055"/>
    <w:rsid w:val="00A728D5"/>
    <w:rsid w:val="00A72BBA"/>
    <w:rsid w:val="00A73BCA"/>
    <w:rsid w:val="00A73C74"/>
    <w:rsid w:val="00A76929"/>
    <w:rsid w:val="00A807D8"/>
    <w:rsid w:val="00A84E40"/>
    <w:rsid w:val="00A85F5F"/>
    <w:rsid w:val="00A872DB"/>
    <w:rsid w:val="00A9198C"/>
    <w:rsid w:val="00A91AC1"/>
    <w:rsid w:val="00A9688A"/>
    <w:rsid w:val="00A96C7C"/>
    <w:rsid w:val="00A976EF"/>
    <w:rsid w:val="00AA2F47"/>
    <w:rsid w:val="00AA379C"/>
    <w:rsid w:val="00AA4B33"/>
    <w:rsid w:val="00AC0435"/>
    <w:rsid w:val="00AC1B98"/>
    <w:rsid w:val="00AC23BD"/>
    <w:rsid w:val="00AC2C9B"/>
    <w:rsid w:val="00AC4D6C"/>
    <w:rsid w:val="00AC7FF7"/>
    <w:rsid w:val="00AD4E5C"/>
    <w:rsid w:val="00AD59E5"/>
    <w:rsid w:val="00AD6C5D"/>
    <w:rsid w:val="00AE07D7"/>
    <w:rsid w:val="00AE4D33"/>
    <w:rsid w:val="00AE6204"/>
    <w:rsid w:val="00B02453"/>
    <w:rsid w:val="00B07515"/>
    <w:rsid w:val="00B10D3A"/>
    <w:rsid w:val="00B131A8"/>
    <w:rsid w:val="00B1766B"/>
    <w:rsid w:val="00B268B2"/>
    <w:rsid w:val="00B27A84"/>
    <w:rsid w:val="00B27AD9"/>
    <w:rsid w:val="00B3094F"/>
    <w:rsid w:val="00B444D7"/>
    <w:rsid w:val="00B44D1C"/>
    <w:rsid w:val="00B459C4"/>
    <w:rsid w:val="00B5024D"/>
    <w:rsid w:val="00B51975"/>
    <w:rsid w:val="00B53331"/>
    <w:rsid w:val="00B54817"/>
    <w:rsid w:val="00B562D9"/>
    <w:rsid w:val="00B65EDD"/>
    <w:rsid w:val="00B67DDA"/>
    <w:rsid w:val="00B71520"/>
    <w:rsid w:val="00B7364D"/>
    <w:rsid w:val="00B75F8F"/>
    <w:rsid w:val="00B80004"/>
    <w:rsid w:val="00B85EEB"/>
    <w:rsid w:val="00B92BBB"/>
    <w:rsid w:val="00B92C08"/>
    <w:rsid w:val="00B962C2"/>
    <w:rsid w:val="00BA00EC"/>
    <w:rsid w:val="00BA0549"/>
    <w:rsid w:val="00BA33F9"/>
    <w:rsid w:val="00BB24DF"/>
    <w:rsid w:val="00BB2C57"/>
    <w:rsid w:val="00BB300E"/>
    <w:rsid w:val="00BB4B9F"/>
    <w:rsid w:val="00BB6E45"/>
    <w:rsid w:val="00BB714B"/>
    <w:rsid w:val="00BC0246"/>
    <w:rsid w:val="00BC466D"/>
    <w:rsid w:val="00BC52D4"/>
    <w:rsid w:val="00BC7408"/>
    <w:rsid w:val="00BD2632"/>
    <w:rsid w:val="00BD268A"/>
    <w:rsid w:val="00BD70EB"/>
    <w:rsid w:val="00BE3031"/>
    <w:rsid w:val="00BE395B"/>
    <w:rsid w:val="00BF2A49"/>
    <w:rsid w:val="00C068B0"/>
    <w:rsid w:val="00C07F84"/>
    <w:rsid w:val="00C108C8"/>
    <w:rsid w:val="00C2260F"/>
    <w:rsid w:val="00C26DC8"/>
    <w:rsid w:val="00C31C75"/>
    <w:rsid w:val="00C32451"/>
    <w:rsid w:val="00C3347C"/>
    <w:rsid w:val="00C34B2D"/>
    <w:rsid w:val="00C37FEA"/>
    <w:rsid w:val="00C41A54"/>
    <w:rsid w:val="00C4379C"/>
    <w:rsid w:val="00C47890"/>
    <w:rsid w:val="00C47C6D"/>
    <w:rsid w:val="00C52A71"/>
    <w:rsid w:val="00C60D1F"/>
    <w:rsid w:val="00C611C2"/>
    <w:rsid w:val="00C637A3"/>
    <w:rsid w:val="00C70172"/>
    <w:rsid w:val="00C80130"/>
    <w:rsid w:val="00C8050F"/>
    <w:rsid w:val="00C80C5F"/>
    <w:rsid w:val="00C81619"/>
    <w:rsid w:val="00C84CA3"/>
    <w:rsid w:val="00C94FB0"/>
    <w:rsid w:val="00C95ACB"/>
    <w:rsid w:val="00CB09A3"/>
    <w:rsid w:val="00CB1A64"/>
    <w:rsid w:val="00CB2EBC"/>
    <w:rsid w:val="00CC7834"/>
    <w:rsid w:val="00CD5C46"/>
    <w:rsid w:val="00CD7040"/>
    <w:rsid w:val="00CE1CA0"/>
    <w:rsid w:val="00CE22F0"/>
    <w:rsid w:val="00CE3A60"/>
    <w:rsid w:val="00CE56CF"/>
    <w:rsid w:val="00CF0087"/>
    <w:rsid w:val="00CF3457"/>
    <w:rsid w:val="00CF3F6C"/>
    <w:rsid w:val="00D00D54"/>
    <w:rsid w:val="00D02D96"/>
    <w:rsid w:val="00D1413B"/>
    <w:rsid w:val="00D16626"/>
    <w:rsid w:val="00D228B3"/>
    <w:rsid w:val="00D2306D"/>
    <w:rsid w:val="00D263FB"/>
    <w:rsid w:val="00D30580"/>
    <w:rsid w:val="00D41D92"/>
    <w:rsid w:val="00D4371C"/>
    <w:rsid w:val="00D44D0D"/>
    <w:rsid w:val="00D50A72"/>
    <w:rsid w:val="00D57D3E"/>
    <w:rsid w:val="00D6014B"/>
    <w:rsid w:val="00D60EAE"/>
    <w:rsid w:val="00D62042"/>
    <w:rsid w:val="00D62A96"/>
    <w:rsid w:val="00D6313C"/>
    <w:rsid w:val="00D7051F"/>
    <w:rsid w:val="00D71544"/>
    <w:rsid w:val="00D7654D"/>
    <w:rsid w:val="00D80043"/>
    <w:rsid w:val="00D80640"/>
    <w:rsid w:val="00D80FED"/>
    <w:rsid w:val="00D81B72"/>
    <w:rsid w:val="00D830B6"/>
    <w:rsid w:val="00D8385A"/>
    <w:rsid w:val="00D84853"/>
    <w:rsid w:val="00D850BB"/>
    <w:rsid w:val="00D90E7B"/>
    <w:rsid w:val="00D92FF4"/>
    <w:rsid w:val="00DA35AB"/>
    <w:rsid w:val="00DB1220"/>
    <w:rsid w:val="00DB3650"/>
    <w:rsid w:val="00DB42DD"/>
    <w:rsid w:val="00DB6ABA"/>
    <w:rsid w:val="00DC0365"/>
    <w:rsid w:val="00DC0CE5"/>
    <w:rsid w:val="00DC4C36"/>
    <w:rsid w:val="00DD2F64"/>
    <w:rsid w:val="00DD4D90"/>
    <w:rsid w:val="00DD629F"/>
    <w:rsid w:val="00DE4C1B"/>
    <w:rsid w:val="00DE72E3"/>
    <w:rsid w:val="00DE7BAE"/>
    <w:rsid w:val="00DF086D"/>
    <w:rsid w:val="00DF13C7"/>
    <w:rsid w:val="00DF1BB8"/>
    <w:rsid w:val="00E04A49"/>
    <w:rsid w:val="00E05F27"/>
    <w:rsid w:val="00E103B4"/>
    <w:rsid w:val="00E11301"/>
    <w:rsid w:val="00E1396A"/>
    <w:rsid w:val="00E21B91"/>
    <w:rsid w:val="00E2353F"/>
    <w:rsid w:val="00E23F48"/>
    <w:rsid w:val="00E23F89"/>
    <w:rsid w:val="00E246A5"/>
    <w:rsid w:val="00E25BE0"/>
    <w:rsid w:val="00E27448"/>
    <w:rsid w:val="00E31499"/>
    <w:rsid w:val="00E31968"/>
    <w:rsid w:val="00E32522"/>
    <w:rsid w:val="00E33981"/>
    <w:rsid w:val="00E36828"/>
    <w:rsid w:val="00E3759A"/>
    <w:rsid w:val="00E40300"/>
    <w:rsid w:val="00E42EB5"/>
    <w:rsid w:val="00E44F62"/>
    <w:rsid w:val="00E512A9"/>
    <w:rsid w:val="00E5319B"/>
    <w:rsid w:val="00E55CBF"/>
    <w:rsid w:val="00E6618E"/>
    <w:rsid w:val="00E67DA2"/>
    <w:rsid w:val="00E70521"/>
    <w:rsid w:val="00E77ABA"/>
    <w:rsid w:val="00E85387"/>
    <w:rsid w:val="00E9153D"/>
    <w:rsid w:val="00E9263C"/>
    <w:rsid w:val="00E9326F"/>
    <w:rsid w:val="00E94FE8"/>
    <w:rsid w:val="00E9712A"/>
    <w:rsid w:val="00EA00EE"/>
    <w:rsid w:val="00EA47B8"/>
    <w:rsid w:val="00EB38ED"/>
    <w:rsid w:val="00EB7968"/>
    <w:rsid w:val="00EC2246"/>
    <w:rsid w:val="00EC3961"/>
    <w:rsid w:val="00EC4983"/>
    <w:rsid w:val="00EC4B3D"/>
    <w:rsid w:val="00EE0A85"/>
    <w:rsid w:val="00EE246B"/>
    <w:rsid w:val="00EE39E4"/>
    <w:rsid w:val="00EE74AE"/>
    <w:rsid w:val="00EF085F"/>
    <w:rsid w:val="00EF0C24"/>
    <w:rsid w:val="00EF3909"/>
    <w:rsid w:val="00EF3F53"/>
    <w:rsid w:val="00EF4290"/>
    <w:rsid w:val="00F022F6"/>
    <w:rsid w:val="00F02495"/>
    <w:rsid w:val="00F02CEB"/>
    <w:rsid w:val="00F11FCD"/>
    <w:rsid w:val="00F14C03"/>
    <w:rsid w:val="00F14E90"/>
    <w:rsid w:val="00F15C9B"/>
    <w:rsid w:val="00F160C1"/>
    <w:rsid w:val="00F16D85"/>
    <w:rsid w:val="00F20D77"/>
    <w:rsid w:val="00F21167"/>
    <w:rsid w:val="00F22C3C"/>
    <w:rsid w:val="00F2699E"/>
    <w:rsid w:val="00F27C9A"/>
    <w:rsid w:val="00F367DE"/>
    <w:rsid w:val="00F42BCF"/>
    <w:rsid w:val="00F43572"/>
    <w:rsid w:val="00F43A38"/>
    <w:rsid w:val="00F44BDE"/>
    <w:rsid w:val="00F51986"/>
    <w:rsid w:val="00F53E81"/>
    <w:rsid w:val="00F55223"/>
    <w:rsid w:val="00F57B90"/>
    <w:rsid w:val="00F65639"/>
    <w:rsid w:val="00F6565B"/>
    <w:rsid w:val="00F65E15"/>
    <w:rsid w:val="00F757EB"/>
    <w:rsid w:val="00F75EA2"/>
    <w:rsid w:val="00F87A37"/>
    <w:rsid w:val="00F9254D"/>
    <w:rsid w:val="00F95146"/>
    <w:rsid w:val="00F96FAC"/>
    <w:rsid w:val="00F97180"/>
    <w:rsid w:val="00FA75B2"/>
    <w:rsid w:val="00FB339F"/>
    <w:rsid w:val="00FB7553"/>
    <w:rsid w:val="00FC46F2"/>
    <w:rsid w:val="00FD47E7"/>
    <w:rsid w:val="00FF63FD"/>
    <w:rsid w:val="024C2861"/>
    <w:rsid w:val="02B47930"/>
    <w:rsid w:val="04765BFE"/>
    <w:rsid w:val="064D6604"/>
    <w:rsid w:val="098C501E"/>
    <w:rsid w:val="099A56EE"/>
    <w:rsid w:val="0A412F0D"/>
    <w:rsid w:val="0B1B470A"/>
    <w:rsid w:val="0C8D0B1C"/>
    <w:rsid w:val="0D1F3051"/>
    <w:rsid w:val="0DB2633E"/>
    <w:rsid w:val="0E170F1D"/>
    <w:rsid w:val="0F233157"/>
    <w:rsid w:val="1096558D"/>
    <w:rsid w:val="160939DD"/>
    <w:rsid w:val="167C7678"/>
    <w:rsid w:val="16CE0DE2"/>
    <w:rsid w:val="180C163C"/>
    <w:rsid w:val="1B3044CB"/>
    <w:rsid w:val="22E13702"/>
    <w:rsid w:val="24C863FF"/>
    <w:rsid w:val="24DC56D5"/>
    <w:rsid w:val="270E47DD"/>
    <w:rsid w:val="29175E93"/>
    <w:rsid w:val="29C651C2"/>
    <w:rsid w:val="2B4E652B"/>
    <w:rsid w:val="2BD831ED"/>
    <w:rsid w:val="30ED3773"/>
    <w:rsid w:val="30F454E0"/>
    <w:rsid w:val="32E73D7C"/>
    <w:rsid w:val="34011B9E"/>
    <w:rsid w:val="397171B0"/>
    <w:rsid w:val="3A7D7082"/>
    <w:rsid w:val="3B0418F4"/>
    <w:rsid w:val="3E842D9E"/>
    <w:rsid w:val="3FA13A28"/>
    <w:rsid w:val="4048089A"/>
    <w:rsid w:val="42497455"/>
    <w:rsid w:val="469902C4"/>
    <w:rsid w:val="4BF27BEA"/>
    <w:rsid w:val="531410DD"/>
    <w:rsid w:val="5398783B"/>
    <w:rsid w:val="553E2EC3"/>
    <w:rsid w:val="56666A83"/>
    <w:rsid w:val="57D92040"/>
    <w:rsid w:val="58CF0CB0"/>
    <w:rsid w:val="59575F32"/>
    <w:rsid w:val="59A565CA"/>
    <w:rsid w:val="59F903C5"/>
    <w:rsid w:val="5B0A7487"/>
    <w:rsid w:val="5C9B6D67"/>
    <w:rsid w:val="5CA2370E"/>
    <w:rsid w:val="5E3176B0"/>
    <w:rsid w:val="5EAA4073"/>
    <w:rsid w:val="5FF31B7F"/>
    <w:rsid w:val="62472877"/>
    <w:rsid w:val="650B258F"/>
    <w:rsid w:val="65B03214"/>
    <w:rsid w:val="6959727F"/>
    <w:rsid w:val="6B501B9F"/>
    <w:rsid w:val="6FA636AF"/>
    <w:rsid w:val="77B708B5"/>
    <w:rsid w:val="794332E6"/>
    <w:rsid w:val="79C62E83"/>
    <w:rsid w:val="7B106F2E"/>
    <w:rsid w:val="7CEB4A44"/>
    <w:rsid w:val="7DA119A0"/>
    <w:rsid w:val="7DA72BF9"/>
    <w:rsid w:val="7EA42C07"/>
    <w:rsid w:val="7F1778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0"/>
    <w:qFormat/>
    <w:uiPriority w:val="0"/>
    <w:pPr>
      <w:keepNext/>
      <w:keepLines/>
      <w:spacing w:before="260" w:after="260" w:line="416" w:lineRule="auto"/>
      <w:outlineLvl w:val="2"/>
    </w:pPr>
    <w:rPr>
      <w:b/>
      <w:bCs/>
      <w:sz w:val="32"/>
      <w:szCs w:val="32"/>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5">
    <w:name w:val="Normal Indent"/>
    <w:basedOn w:val="1"/>
    <w:link w:val="38"/>
    <w:qFormat/>
    <w:uiPriority w:val="0"/>
    <w:pPr>
      <w:ind w:firstLine="420"/>
    </w:pPr>
    <w:rPr>
      <w:szCs w:val="20"/>
    </w:rPr>
  </w:style>
  <w:style w:type="paragraph" w:styleId="6">
    <w:name w:val="Document Map"/>
    <w:basedOn w:val="1"/>
    <w:link w:val="35"/>
    <w:qFormat/>
    <w:uiPriority w:val="0"/>
    <w:rPr>
      <w:rFonts w:ascii="宋体"/>
      <w:sz w:val="18"/>
      <w:szCs w:val="18"/>
    </w:rPr>
  </w:style>
  <w:style w:type="paragraph" w:styleId="7">
    <w:name w:val="annotation text"/>
    <w:basedOn w:val="1"/>
    <w:qFormat/>
    <w:uiPriority w:val="0"/>
    <w:pPr>
      <w:jc w:val="left"/>
    </w:pPr>
  </w:style>
  <w:style w:type="paragraph" w:styleId="8">
    <w:name w:val="Body Text"/>
    <w:basedOn w:val="1"/>
    <w:qFormat/>
    <w:uiPriority w:val="0"/>
    <w:pPr>
      <w:spacing w:after="120"/>
    </w:pPr>
    <w:rPr>
      <w:sz w:val="28"/>
    </w:rPr>
  </w:style>
  <w:style w:type="paragraph" w:styleId="9">
    <w:name w:val="Body Text Indent"/>
    <w:basedOn w:val="1"/>
    <w:qFormat/>
    <w:uiPriority w:val="0"/>
    <w:pPr>
      <w:ind w:firstLine="830" w:firstLineChars="352"/>
    </w:pPr>
    <w:rPr>
      <w:rFonts w:ascii="仿宋_GB2312" w:eastAsia="仿宋_GB2312"/>
      <w:sz w:val="32"/>
      <w:szCs w:val="20"/>
    </w:rPr>
  </w:style>
  <w:style w:type="paragraph" w:styleId="10">
    <w:name w:val="Plain Text"/>
    <w:basedOn w:val="1"/>
    <w:link w:val="37"/>
    <w:qFormat/>
    <w:uiPriority w:val="0"/>
    <w:rPr>
      <w:rFonts w:ascii="宋体" w:hAnsi="Courier New" w:cs="Courier New"/>
      <w:szCs w:val="21"/>
    </w:rPr>
  </w:style>
  <w:style w:type="paragraph" w:styleId="11">
    <w:name w:val="Balloon Text"/>
    <w:basedOn w:val="1"/>
    <w:qFormat/>
    <w:uiPriority w:val="0"/>
    <w:rPr>
      <w:sz w:val="18"/>
      <w:szCs w:val="18"/>
    </w:rPr>
  </w:style>
  <w:style w:type="paragraph" w:styleId="12">
    <w:name w:val="footer"/>
    <w:basedOn w:val="1"/>
    <w:qFormat/>
    <w:uiPriority w:val="0"/>
    <w:pPr>
      <w:tabs>
        <w:tab w:val="center" w:pos="4153"/>
        <w:tab w:val="right" w:pos="8306"/>
      </w:tabs>
      <w:snapToGrid w:val="0"/>
      <w:jc w:val="left"/>
    </w:pPr>
    <w:rPr>
      <w:sz w:val="18"/>
      <w:szCs w:val="18"/>
    </w:rPr>
  </w:style>
  <w:style w:type="paragraph" w:styleId="13">
    <w:name w:val="header"/>
    <w:basedOn w:val="1"/>
    <w:link w:val="39"/>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0"/>
  </w:style>
  <w:style w:type="paragraph" w:styleId="15">
    <w:name w:val="toc 2"/>
    <w:basedOn w:val="1"/>
    <w:next w:val="1"/>
    <w:qFormat/>
    <w:uiPriority w:val="0"/>
    <w:pPr>
      <w:ind w:left="420" w:leftChars="200"/>
    </w:pPr>
  </w:style>
  <w:style w:type="paragraph" w:styleId="16">
    <w:name w:val="Body Text 2"/>
    <w:basedOn w:val="1"/>
    <w:qFormat/>
    <w:uiPriority w:val="0"/>
    <w:pPr>
      <w:spacing w:after="120" w:line="480" w:lineRule="auto"/>
    </w:pPr>
  </w:style>
  <w:style w:type="paragraph" w:styleId="17">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8">
    <w:name w:val="annotation subject"/>
    <w:basedOn w:val="7"/>
    <w:next w:val="7"/>
    <w:qFormat/>
    <w:uiPriority w:val="0"/>
    <w:rPr>
      <w:b/>
      <w:bCs/>
    </w:rPr>
  </w:style>
  <w:style w:type="table" w:styleId="20">
    <w:name w:val="Table Grid"/>
    <w:basedOn w:val="19"/>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2">
    <w:name w:val="Strong"/>
    <w:basedOn w:val="21"/>
    <w:qFormat/>
    <w:uiPriority w:val="22"/>
    <w:rPr>
      <w:b/>
      <w:bCs/>
    </w:rPr>
  </w:style>
  <w:style w:type="character" w:styleId="23">
    <w:name w:val="page number"/>
    <w:basedOn w:val="21"/>
    <w:qFormat/>
    <w:uiPriority w:val="0"/>
  </w:style>
  <w:style w:type="character" w:styleId="24">
    <w:name w:val="Hyperlink"/>
    <w:qFormat/>
    <w:uiPriority w:val="0"/>
    <w:rPr>
      <w:color w:val="151515"/>
      <w:u w:val="none"/>
    </w:rPr>
  </w:style>
  <w:style w:type="character" w:styleId="25">
    <w:name w:val="annotation reference"/>
    <w:qFormat/>
    <w:uiPriority w:val="0"/>
    <w:rPr>
      <w:sz w:val="21"/>
      <w:szCs w:val="21"/>
    </w:rPr>
  </w:style>
  <w:style w:type="paragraph" w:customStyle="1" w:styleId="26">
    <w:name w:val="Char Char"/>
    <w:basedOn w:val="1"/>
    <w:qFormat/>
    <w:uiPriority w:val="0"/>
    <w:rPr>
      <w:rFonts w:ascii="Tahoma" w:hAnsi="Tahoma"/>
      <w:sz w:val="24"/>
      <w:szCs w:val="20"/>
    </w:rPr>
  </w:style>
  <w:style w:type="paragraph" w:styleId="27">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Char"/>
    <w:basedOn w:val="1"/>
    <w:qFormat/>
    <w:uiPriority w:val="0"/>
    <w:rPr>
      <w:rFonts w:ascii="仿宋_GB2312" w:eastAsia="仿宋_GB2312"/>
      <w:b/>
      <w:sz w:val="32"/>
      <w:szCs w:val="32"/>
    </w:rPr>
  </w:style>
  <w:style w:type="paragraph" w:customStyle="1" w:styleId="29">
    <w:name w:val="_Style 19"/>
    <w:basedOn w:val="1"/>
    <w:qFormat/>
    <w:uiPriority w:val="0"/>
    <w:pPr>
      <w:tabs>
        <w:tab w:val="right" w:pos="-2120"/>
      </w:tabs>
      <w:snapToGrid w:val="0"/>
    </w:pPr>
  </w:style>
  <w:style w:type="paragraph" w:customStyle="1" w:styleId="30">
    <w:name w:val="排版"/>
    <w:basedOn w:val="1"/>
    <w:next w:val="8"/>
    <w:qFormat/>
    <w:uiPriority w:val="0"/>
    <w:pPr>
      <w:spacing w:line="600" w:lineRule="exact"/>
    </w:pPr>
    <w:rPr>
      <w:rFonts w:eastAsia="华文仿宋"/>
      <w:spacing w:val="6"/>
      <w:sz w:val="32"/>
    </w:rPr>
  </w:style>
  <w:style w:type="paragraph" w:customStyle="1" w:styleId="31">
    <w:name w:val="Char1"/>
    <w:basedOn w:val="1"/>
    <w:qFormat/>
    <w:uiPriority w:val="0"/>
    <w:pPr>
      <w:tabs>
        <w:tab w:val="right" w:pos="-2120"/>
      </w:tabs>
      <w:snapToGrid w:val="0"/>
    </w:pPr>
  </w:style>
  <w:style w:type="paragraph" w:customStyle="1" w:styleId="3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33">
    <w:name w:val="List Paragraph"/>
    <w:basedOn w:val="1"/>
    <w:qFormat/>
    <w:uiPriority w:val="34"/>
    <w:pPr>
      <w:ind w:firstLine="420" w:firstLineChars="200"/>
    </w:pPr>
  </w:style>
  <w:style w:type="character" w:customStyle="1" w:styleId="34">
    <w:name w:val="Plain Text Char"/>
    <w:semiHidden/>
    <w:qFormat/>
    <w:locked/>
    <w:uiPriority w:val="0"/>
    <w:rPr>
      <w:rFonts w:ascii="宋体" w:hAnsi="Courier New" w:eastAsia="宋体" w:cs="Courier New"/>
      <w:kern w:val="2"/>
      <w:sz w:val="21"/>
      <w:szCs w:val="21"/>
      <w:lang w:val="en-US" w:eastAsia="zh-CN" w:bidi="ar-SA"/>
    </w:rPr>
  </w:style>
  <w:style w:type="character" w:customStyle="1" w:styleId="35">
    <w:name w:val="文档结构图 字符"/>
    <w:basedOn w:val="21"/>
    <w:link w:val="6"/>
    <w:qFormat/>
    <w:uiPriority w:val="0"/>
    <w:rPr>
      <w:rFonts w:ascii="宋体"/>
      <w:kern w:val="2"/>
      <w:sz w:val="18"/>
      <w:szCs w:val="18"/>
    </w:rPr>
  </w:style>
  <w:style w:type="character" w:customStyle="1" w:styleId="36">
    <w:name w:val="font11"/>
    <w:qFormat/>
    <w:uiPriority w:val="0"/>
    <w:rPr>
      <w:rFonts w:ascii="Calibri" w:hAnsi="Calibri" w:cs="Calibri"/>
      <w:color w:val="000000"/>
      <w:sz w:val="20"/>
      <w:szCs w:val="20"/>
      <w:u w:val="none"/>
    </w:rPr>
  </w:style>
  <w:style w:type="character" w:customStyle="1" w:styleId="37">
    <w:name w:val="纯文本 字符"/>
    <w:link w:val="10"/>
    <w:qFormat/>
    <w:uiPriority w:val="0"/>
    <w:rPr>
      <w:rFonts w:ascii="宋体" w:hAnsi="Courier New" w:eastAsia="宋体" w:cs="Courier New"/>
      <w:kern w:val="2"/>
      <w:sz w:val="21"/>
      <w:szCs w:val="21"/>
      <w:lang w:val="en-US" w:eastAsia="zh-CN" w:bidi="ar-SA"/>
    </w:rPr>
  </w:style>
  <w:style w:type="character" w:customStyle="1" w:styleId="38">
    <w:name w:val="正文缩进 字符"/>
    <w:link w:val="5"/>
    <w:qFormat/>
    <w:uiPriority w:val="0"/>
    <w:rPr>
      <w:rFonts w:eastAsia="宋体"/>
      <w:kern w:val="2"/>
      <w:sz w:val="21"/>
      <w:lang w:val="en-US" w:eastAsia="zh-CN" w:bidi="ar-SA"/>
    </w:rPr>
  </w:style>
  <w:style w:type="character" w:customStyle="1" w:styleId="39">
    <w:name w:val="页眉 字符"/>
    <w:link w:val="13"/>
    <w:qFormat/>
    <w:uiPriority w:val="0"/>
    <w:rPr>
      <w:rFonts w:eastAsia="宋体"/>
      <w:kern w:val="2"/>
      <w:sz w:val="18"/>
      <w:szCs w:val="18"/>
      <w:lang w:val="en-US" w:eastAsia="zh-CN" w:bidi="ar-SA"/>
    </w:rPr>
  </w:style>
  <w:style w:type="character" w:customStyle="1" w:styleId="40">
    <w:name w:val="标题 3 字符"/>
    <w:basedOn w:val="21"/>
    <w:link w:val="4"/>
    <w:semiHidden/>
    <w:qFormat/>
    <w:uiPriority w:val="0"/>
    <w:rPr>
      <w:b/>
      <w:bCs/>
      <w:kern w:val="2"/>
      <w:sz w:val="32"/>
      <w:szCs w:val="32"/>
    </w:rPr>
  </w:style>
  <w:style w:type="character" w:customStyle="1" w:styleId="41">
    <w:name w:val="NormalCharacter"/>
    <w:semiHidden/>
    <w:qFormat/>
    <w:uiPriority w:val="0"/>
  </w:style>
  <w:style w:type="character" w:customStyle="1" w:styleId="42">
    <w:name w:val="UserStyle_0"/>
    <w:semiHidden/>
    <w:qFormat/>
    <w:uiPriority w:val="0"/>
    <w:rPr>
      <w:rFonts w:ascii="Calibri" w:hAnsi="Calibri" w:eastAsia="宋体"/>
      <w:kern w:val="2"/>
      <w:sz w:val="21"/>
      <w:szCs w:val="24"/>
      <w:lang w:val="en-US" w:eastAsia="zh-CN" w:bidi="ar-SA"/>
    </w:rPr>
  </w:style>
  <w:style w:type="character" w:customStyle="1" w:styleId="43">
    <w:name w:val="font91"/>
    <w:basedOn w:val="21"/>
    <w:qFormat/>
    <w:uiPriority w:val="0"/>
    <w:rPr>
      <w:rFonts w:ascii="宋体" w:hAnsi="宋体" w:eastAsia="宋体" w:cs="宋体"/>
      <w:color w:val="000000"/>
      <w:sz w:val="20"/>
      <w:szCs w:val="20"/>
      <w:u w:val="none"/>
    </w:rPr>
  </w:style>
  <w:style w:type="character" w:customStyle="1" w:styleId="44">
    <w:name w:val="font51"/>
    <w:basedOn w:val="21"/>
    <w:qFormat/>
    <w:uiPriority w:val="0"/>
    <w:rPr>
      <w:rFonts w:hint="eastAsia" w:ascii="宋体" w:hAnsi="宋体" w:eastAsia="宋体" w:cs="宋体"/>
      <w:color w:val="000000"/>
      <w:sz w:val="20"/>
      <w:szCs w:val="20"/>
      <w:u w:val="none"/>
    </w:rPr>
  </w:style>
  <w:style w:type="character" w:customStyle="1" w:styleId="45">
    <w:name w:val="font41"/>
    <w:basedOn w:val="21"/>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21</Pages>
  <Words>1573</Words>
  <Characters>8970</Characters>
  <Lines>74</Lines>
  <Paragraphs>21</Paragraphs>
  <TotalTime>1</TotalTime>
  <ScaleCrop>false</ScaleCrop>
  <LinksUpToDate>false</LinksUpToDate>
  <CharactersWithSpaces>10522</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2018-06-05T06:43:00Z</dcterms:created>
  <dc:creator>微软用户</dc:creator>
  <cp:lastModifiedBy>口天马尧</cp:lastModifiedBy>
  <cp:lastPrinted>2019-03-28T00:30:00Z</cp:lastPrinted>
  <dcterms:modified xsi:type="dcterms:W3CDTF">2021-11-23T02:53:06Z</dcterms:modified>
  <dc:title>湖北省省级政府采购</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68CB9265982C4D138ED36F2570B256BD</vt:lpwstr>
  </property>
</Properties>
</file>