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ascii="宋体" w:hAnsi="宋体" w:cs="宋体"/>
          <w:b/>
          <w:sz w:val="32"/>
          <w:szCs w:val="32"/>
        </w:rPr>
      </w:pPr>
    </w:p>
    <w:p>
      <w:pPr>
        <w:spacing w:line="360" w:lineRule="auto"/>
        <w:jc w:val="center"/>
        <w:rPr>
          <w:rFonts w:hint="eastAsia" w:ascii="宋体" w:hAnsi="宋体" w:cs="宋体"/>
          <w:b/>
          <w:w w:val="90"/>
          <w:sz w:val="44"/>
          <w:szCs w:val="44"/>
        </w:rPr>
      </w:pPr>
    </w:p>
    <w:p>
      <w:pPr>
        <w:jc w:val="center"/>
        <w:rPr>
          <w:rFonts w:hint="eastAsia" w:ascii="仿宋" w:hAnsi="仿宋" w:eastAsia="仿宋" w:cs="仿宋"/>
          <w:b/>
          <w:w w:val="90"/>
          <w:sz w:val="44"/>
          <w:szCs w:val="44"/>
          <w:lang w:eastAsia="zh-CN"/>
        </w:rPr>
      </w:pPr>
      <w:r>
        <w:rPr>
          <w:rFonts w:hint="eastAsia" w:ascii="仿宋" w:hAnsi="仿宋" w:eastAsia="仿宋" w:cs="仿宋"/>
          <w:b/>
          <w:w w:val="90"/>
          <w:sz w:val="44"/>
          <w:szCs w:val="44"/>
          <w:lang w:eastAsia="zh-CN"/>
        </w:rPr>
        <w:t>兰州职业技术学院汽车SGAVE实训室气路布置、工位照明系统、抽排系统建设项目</w:t>
      </w:r>
    </w:p>
    <w:p>
      <w:pPr>
        <w:spacing w:line="360" w:lineRule="auto"/>
        <w:rPr>
          <w:rFonts w:hint="eastAsia" w:ascii="仿宋" w:hAnsi="仿宋" w:eastAsia="仿宋" w:cs="仿宋"/>
          <w:b/>
          <w:sz w:val="36"/>
          <w:szCs w:val="36"/>
        </w:rPr>
      </w:pPr>
    </w:p>
    <w:p>
      <w:pPr>
        <w:spacing w:line="360" w:lineRule="auto"/>
        <w:ind w:firstLine="1789" w:firstLineChars="495"/>
        <w:rPr>
          <w:rFonts w:hint="eastAsia" w:ascii="仿宋" w:hAnsi="仿宋" w:eastAsia="仿宋" w:cs="仿宋"/>
          <w:b/>
          <w:sz w:val="36"/>
          <w:szCs w:val="36"/>
        </w:rPr>
      </w:pPr>
    </w:p>
    <w:p>
      <w:pPr>
        <w:spacing w:line="360" w:lineRule="auto"/>
        <w:rPr>
          <w:rFonts w:hint="eastAsia" w:ascii="仿宋" w:hAnsi="仿宋" w:eastAsia="仿宋" w:cs="仿宋"/>
          <w:szCs w:val="21"/>
        </w:rPr>
      </w:pPr>
    </w:p>
    <w:p>
      <w:pPr>
        <w:pStyle w:val="2"/>
        <w:rPr>
          <w:rFonts w:hint="eastAsia" w:ascii="仿宋" w:hAnsi="仿宋" w:eastAsia="仿宋" w:cs="仿宋"/>
          <w:szCs w:val="21"/>
        </w:rPr>
      </w:pPr>
    </w:p>
    <w:p>
      <w:pPr>
        <w:pStyle w:val="2"/>
        <w:rPr>
          <w:rFonts w:hint="eastAsia" w:ascii="仿宋" w:hAnsi="仿宋" w:eastAsia="仿宋" w:cs="仿宋"/>
          <w:szCs w:val="21"/>
        </w:rPr>
      </w:pPr>
    </w:p>
    <w:p>
      <w:pPr>
        <w:spacing w:line="360" w:lineRule="auto"/>
        <w:jc w:val="center"/>
        <w:rPr>
          <w:rFonts w:hint="eastAsia" w:ascii="仿宋" w:hAnsi="仿宋" w:eastAsia="仿宋" w:cs="仿宋"/>
          <w:b/>
          <w:sz w:val="72"/>
          <w:szCs w:val="72"/>
        </w:rPr>
      </w:pPr>
      <w:r>
        <w:rPr>
          <w:rFonts w:hint="eastAsia" w:ascii="仿宋" w:hAnsi="仿宋" w:eastAsia="仿宋" w:cs="仿宋"/>
          <w:b/>
          <w:sz w:val="72"/>
          <w:szCs w:val="72"/>
        </w:rPr>
        <w:t>竞争性磋商文件</w:t>
      </w:r>
    </w:p>
    <w:p>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1807" w:firstLineChars="500"/>
        <w:jc w:val="both"/>
        <w:textAlignment w:val="auto"/>
        <w:rPr>
          <w:rFonts w:hint="eastAsia" w:ascii="仿宋" w:hAnsi="仿宋" w:eastAsia="仿宋" w:cs="仿宋"/>
          <w:b/>
          <w:color w:val="auto"/>
          <w:sz w:val="36"/>
          <w:szCs w:val="36"/>
          <w:lang w:val="en-US" w:eastAsia="zh-CN"/>
        </w:rPr>
      </w:pPr>
      <w:r>
        <w:rPr>
          <w:rFonts w:hint="eastAsia" w:ascii="仿宋" w:hAnsi="仿宋" w:eastAsia="仿宋" w:cs="仿宋"/>
          <w:b/>
          <w:color w:val="auto"/>
          <w:sz w:val="36"/>
          <w:szCs w:val="36"/>
        </w:rPr>
        <w:t>磋商文件编号:LZCS—202000</w:t>
      </w:r>
      <w:r>
        <w:rPr>
          <w:rFonts w:hint="eastAsia" w:ascii="仿宋" w:hAnsi="仿宋" w:eastAsia="仿宋" w:cs="仿宋"/>
          <w:b/>
          <w:color w:val="auto"/>
          <w:sz w:val="36"/>
          <w:szCs w:val="36"/>
          <w:lang w:val="en-US" w:eastAsia="zh-CN"/>
        </w:rPr>
        <w:t>3</w:t>
      </w:r>
    </w:p>
    <w:p>
      <w:pPr>
        <w:spacing w:line="360" w:lineRule="auto"/>
        <w:jc w:val="center"/>
        <w:rPr>
          <w:rFonts w:hint="default" w:ascii="仿宋" w:hAnsi="仿宋" w:eastAsia="仿宋" w:cs="仿宋"/>
          <w:b/>
          <w:color w:val="auto"/>
          <w:sz w:val="36"/>
          <w:szCs w:val="36"/>
          <w:lang w:val="en-US" w:eastAsia="zh-CN"/>
        </w:rPr>
      </w:pPr>
    </w:p>
    <w:p>
      <w:pPr>
        <w:spacing w:line="360" w:lineRule="auto"/>
        <w:jc w:val="center"/>
        <w:rPr>
          <w:rFonts w:hint="eastAsia" w:ascii="仿宋" w:hAnsi="仿宋" w:eastAsia="仿宋" w:cs="仿宋"/>
          <w:b/>
          <w:sz w:val="84"/>
          <w:szCs w:val="84"/>
        </w:rPr>
      </w:pPr>
    </w:p>
    <w:p>
      <w:pPr>
        <w:spacing w:line="360" w:lineRule="auto"/>
        <w:rPr>
          <w:rFonts w:hint="eastAsia" w:ascii="仿宋" w:hAnsi="仿宋" w:eastAsia="仿宋" w:cs="仿宋"/>
          <w:sz w:val="32"/>
          <w:szCs w:val="32"/>
        </w:rPr>
      </w:pPr>
    </w:p>
    <w:p>
      <w:pPr>
        <w:spacing w:line="360" w:lineRule="auto"/>
        <w:rPr>
          <w:rFonts w:hint="eastAsia" w:ascii="仿宋" w:hAnsi="仿宋" w:eastAsia="仿宋" w:cs="仿宋"/>
          <w:sz w:val="32"/>
          <w:szCs w:val="32"/>
        </w:rPr>
      </w:pPr>
    </w:p>
    <w:p>
      <w:pPr>
        <w:pStyle w:val="2"/>
        <w:ind w:firstLine="640"/>
        <w:rPr>
          <w:rFonts w:hint="eastAsia" w:ascii="仿宋" w:hAnsi="仿宋" w:eastAsia="仿宋" w:cs="仿宋"/>
          <w:sz w:val="32"/>
          <w:szCs w:val="32"/>
        </w:rPr>
      </w:pPr>
    </w:p>
    <w:p>
      <w:pPr>
        <w:pStyle w:val="2"/>
        <w:ind w:firstLine="640"/>
        <w:rPr>
          <w:rFonts w:hint="eastAsia" w:ascii="仿宋" w:hAnsi="仿宋" w:eastAsia="仿宋" w:cs="仿宋"/>
          <w:sz w:val="32"/>
          <w:szCs w:val="32"/>
        </w:rPr>
      </w:pPr>
    </w:p>
    <w:p>
      <w:pPr>
        <w:pStyle w:val="2"/>
        <w:ind w:firstLine="640"/>
        <w:rPr>
          <w:rFonts w:hint="eastAsia" w:ascii="仿宋" w:hAnsi="仿宋" w:eastAsia="仿宋" w:cs="仿宋"/>
          <w:sz w:val="32"/>
          <w:szCs w:val="32"/>
        </w:rPr>
      </w:pPr>
    </w:p>
    <w:p>
      <w:pPr>
        <w:pStyle w:val="2"/>
        <w:ind w:firstLine="640"/>
        <w:rPr>
          <w:rFonts w:hint="eastAsia" w:ascii="仿宋" w:hAnsi="仿宋" w:eastAsia="仿宋" w:cs="仿宋"/>
          <w:sz w:val="32"/>
          <w:szCs w:val="32"/>
        </w:rPr>
      </w:pPr>
    </w:p>
    <w:p>
      <w:pPr>
        <w:spacing w:line="360" w:lineRule="auto"/>
        <w:rPr>
          <w:rFonts w:hint="eastAsia" w:ascii="仿宋" w:hAnsi="仿宋" w:eastAsia="仿宋" w:cs="仿宋"/>
          <w:sz w:val="32"/>
          <w:szCs w:val="32"/>
        </w:rPr>
      </w:pPr>
    </w:p>
    <w:p>
      <w:pPr>
        <w:spacing w:line="360" w:lineRule="auto"/>
        <w:jc w:val="center"/>
        <w:rPr>
          <w:rFonts w:hint="eastAsia" w:ascii="仿宋" w:hAnsi="仿宋" w:eastAsia="仿宋" w:cs="仿宋"/>
          <w:b/>
          <w:sz w:val="36"/>
          <w:szCs w:val="36"/>
          <w:lang w:eastAsia="zh-CN"/>
        </w:rPr>
      </w:pPr>
      <w:r>
        <w:rPr>
          <w:rFonts w:hint="eastAsia" w:ascii="仿宋" w:hAnsi="仿宋" w:eastAsia="仿宋" w:cs="仿宋"/>
          <w:b/>
          <w:sz w:val="36"/>
          <w:szCs w:val="36"/>
          <w:lang w:val="en-US" w:eastAsia="zh-CN"/>
        </w:rPr>
        <w:t>招标</w:t>
      </w:r>
      <w:r>
        <w:rPr>
          <w:rFonts w:hint="eastAsia" w:ascii="仿宋" w:hAnsi="仿宋" w:eastAsia="仿宋" w:cs="仿宋"/>
          <w:b/>
          <w:sz w:val="36"/>
          <w:szCs w:val="36"/>
        </w:rPr>
        <w:t>单位：</w:t>
      </w:r>
      <w:r>
        <w:rPr>
          <w:rFonts w:hint="eastAsia" w:ascii="仿宋" w:hAnsi="仿宋" w:eastAsia="仿宋" w:cs="仿宋"/>
          <w:b/>
          <w:sz w:val="36"/>
          <w:szCs w:val="36"/>
          <w:lang w:eastAsia="zh-CN"/>
        </w:rPr>
        <w:t>兰州职业技术学院</w:t>
      </w:r>
    </w:p>
    <w:p>
      <w:pPr>
        <w:spacing w:line="360" w:lineRule="auto"/>
        <w:jc w:val="center"/>
        <w:rPr>
          <w:rFonts w:hint="eastAsia" w:ascii="仿宋" w:hAnsi="仿宋" w:eastAsia="仿宋" w:cs="仿宋"/>
          <w:b/>
          <w:sz w:val="36"/>
          <w:szCs w:val="36"/>
        </w:rPr>
        <w:sectPr>
          <w:headerReference r:id="rId5" w:type="first"/>
          <w:footerReference r:id="rId8" w:type="first"/>
          <w:headerReference r:id="rId3" w:type="default"/>
          <w:footerReference r:id="rId6" w:type="default"/>
          <w:headerReference r:id="rId4" w:type="even"/>
          <w:footerReference r:id="rId7" w:type="even"/>
          <w:pgSz w:w="11906" w:h="16838"/>
          <w:pgMar w:top="1191" w:right="1587" w:bottom="1191" w:left="1587" w:header="851" w:footer="992" w:gutter="0"/>
          <w:pgBorders>
            <w:top w:val="none" w:sz="0" w:space="0"/>
            <w:left w:val="none" w:sz="0" w:space="0"/>
            <w:bottom w:val="none" w:sz="0" w:space="0"/>
            <w:right w:val="none" w:sz="0" w:space="0"/>
          </w:pgBorders>
          <w:pgNumType w:start="0"/>
          <w:cols w:space="720" w:num="1"/>
          <w:titlePg/>
          <w:docGrid w:linePitch="286" w:charSpace="0"/>
        </w:sectPr>
      </w:pPr>
      <w:bookmarkStart w:id="0" w:name="_Toc30172"/>
      <w:bookmarkStart w:id="1" w:name="_Toc465152700"/>
      <w:bookmarkStart w:id="2" w:name="_Toc432437621"/>
      <w:r>
        <w:rPr>
          <w:rFonts w:hint="eastAsia" w:ascii="仿宋" w:hAnsi="仿宋" w:eastAsia="仿宋" w:cs="仿宋"/>
          <w:b/>
          <w:sz w:val="36"/>
          <w:szCs w:val="36"/>
          <w:lang w:val="en-US" w:eastAsia="zh-CN"/>
        </w:rPr>
        <w:t>二〇二零</w:t>
      </w:r>
      <w:r>
        <w:rPr>
          <w:rFonts w:hint="eastAsia" w:ascii="仿宋" w:hAnsi="仿宋" w:eastAsia="仿宋" w:cs="仿宋"/>
          <w:b/>
          <w:sz w:val="36"/>
          <w:szCs w:val="36"/>
        </w:rPr>
        <w:t>年</w:t>
      </w:r>
      <w:r>
        <w:rPr>
          <w:rFonts w:hint="eastAsia" w:ascii="仿宋" w:hAnsi="仿宋" w:eastAsia="仿宋" w:cs="仿宋"/>
          <w:b/>
          <w:sz w:val="36"/>
          <w:szCs w:val="36"/>
          <w:lang w:val="en-US" w:eastAsia="zh-CN"/>
        </w:rPr>
        <w:t>六</w:t>
      </w:r>
      <w:r>
        <w:rPr>
          <w:rFonts w:hint="eastAsia" w:ascii="仿宋" w:hAnsi="仿宋" w:eastAsia="仿宋" w:cs="仿宋"/>
          <w:b/>
          <w:sz w:val="36"/>
          <w:szCs w:val="36"/>
        </w:rPr>
        <w:t>月</w:t>
      </w:r>
      <w:bookmarkEnd w:id="0"/>
      <w:bookmarkStart w:id="3" w:name="_Toc361769627"/>
      <w:bookmarkStart w:id="4" w:name="_Toc361769761"/>
    </w:p>
    <w:p>
      <w:pPr>
        <w:spacing w:line="360" w:lineRule="auto"/>
        <w:rPr>
          <w:rFonts w:hint="eastAsia" w:ascii="仿宋" w:hAnsi="仿宋" w:eastAsia="仿宋" w:cs="仿宋"/>
          <w:bCs/>
        </w:rPr>
      </w:pPr>
    </w:p>
    <w:p>
      <w:pPr>
        <w:pStyle w:val="3"/>
        <w:snapToGrid w:val="0"/>
        <w:spacing w:before="0" w:after="0" w:line="360" w:lineRule="auto"/>
        <w:jc w:val="center"/>
        <w:rPr>
          <w:rFonts w:hint="eastAsia" w:ascii="仿宋" w:hAnsi="仿宋" w:eastAsia="仿宋" w:cs="仿宋"/>
          <w:bCs w:val="0"/>
        </w:rPr>
      </w:pPr>
      <w:bookmarkStart w:id="5" w:name="_Toc10210"/>
      <w:bookmarkStart w:id="6" w:name="_Toc4104"/>
      <w:r>
        <w:rPr>
          <w:rFonts w:hint="eastAsia" w:ascii="仿宋" w:hAnsi="仿宋" w:eastAsia="仿宋" w:cs="仿宋"/>
          <w:bCs w:val="0"/>
        </w:rPr>
        <w:t>目   录</w:t>
      </w:r>
      <w:bookmarkEnd w:id="1"/>
      <w:bookmarkEnd w:id="2"/>
      <w:bookmarkEnd w:id="3"/>
      <w:bookmarkEnd w:id="4"/>
      <w:bookmarkEnd w:id="5"/>
      <w:bookmarkEnd w:id="6"/>
    </w:p>
    <w:p>
      <w:pPr>
        <w:spacing w:line="360" w:lineRule="auto"/>
        <w:rPr>
          <w:rFonts w:hint="eastAsia" w:ascii="仿宋" w:hAnsi="仿宋" w:eastAsia="仿宋" w:cs="仿宋"/>
        </w:rPr>
      </w:pPr>
    </w:p>
    <w:p>
      <w:pPr>
        <w:pStyle w:val="26"/>
        <w:tabs>
          <w:tab w:val="right" w:leader="dot" w:pos="8732"/>
        </w:tabs>
        <w:spacing w:line="360" w:lineRule="auto"/>
        <w:rPr>
          <w:rFonts w:hint="eastAsia" w:ascii="宋体" w:hAnsi="宋体" w:cs="宋体"/>
          <w:sz w:val="24"/>
          <w:szCs w:val="24"/>
        </w:rPr>
      </w:pPr>
      <w:r>
        <w:rPr>
          <w:rFonts w:hint="eastAsia" w:ascii="宋体" w:hAnsi="宋体" w:cs="宋体"/>
          <w:caps w:val="0"/>
          <w:sz w:val="24"/>
          <w:szCs w:val="24"/>
        </w:rPr>
        <w:fldChar w:fldCharType="begin"/>
      </w:r>
      <w:r>
        <w:rPr>
          <w:rFonts w:hint="eastAsia" w:ascii="宋体" w:hAnsi="宋体" w:cs="宋体"/>
          <w:caps w:val="0"/>
          <w:sz w:val="24"/>
          <w:szCs w:val="24"/>
        </w:rPr>
        <w:instrText xml:space="preserve"> TOC \o "1-3" \h \z \u </w:instrText>
      </w:r>
      <w:r>
        <w:rPr>
          <w:rFonts w:hint="eastAsia" w:ascii="宋体" w:hAnsi="宋体" w:cs="宋体"/>
          <w:caps w:val="0"/>
          <w:sz w:val="24"/>
          <w:szCs w:val="24"/>
        </w:rPr>
        <w:fldChar w:fldCharType="separate"/>
      </w:r>
      <w:r>
        <w:rPr>
          <w:rFonts w:hint="eastAsia" w:ascii="宋体" w:hAnsi="宋体" w:cs="宋体"/>
          <w:caps w:val="0"/>
          <w:sz w:val="24"/>
          <w:szCs w:val="24"/>
        </w:rPr>
        <w:fldChar w:fldCharType="begin"/>
      </w:r>
      <w:r>
        <w:rPr>
          <w:rFonts w:hint="eastAsia" w:ascii="宋体" w:hAnsi="宋体" w:cs="宋体"/>
          <w:caps w:val="0"/>
          <w:sz w:val="24"/>
          <w:szCs w:val="24"/>
        </w:rPr>
        <w:instrText xml:space="preserve"> HYPERLINK \l _Toc19901 </w:instrText>
      </w:r>
      <w:r>
        <w:rPr>
          <w:rFonts w:hint="eastAsia" w:ascii="宋体" w:hAnsi="宋体" w:cs="宋体"/>
          <w:caps w:val="0"/>
          <w:sz w:val="24"/>
          <w:szCs w:val="24"/>
        </w:rPr>
        <w:fldChar w:fldCharType="separate"/>
      </w:r>
      <w:r>
        <w:rPr>
          <w:rFonts w:hint="eastAsia" w:ascii="宋体" w:hAnsi="宋体" w:cs="宋体"/>
          <w:sz w:val="24"/>
          <w:szCs w:val="24"/>
        </w:rPr>
        <w:t>第一部分  竞争性磋商邀请</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_Toc19901 </w:instrText>
      </w:r>
      <w:r>
        <w:rPr>
          <w:rFonts w:hint="eastAsia" w:ascii="宋体" w:hAnsi="宋体" w:cs="宋体"/>
          <w:sz w:val="24"/>
          <w:szCs w:val="24"/>
        </w:rPr>
        <w:fldChar w:fldCharType="separate"/>
      </w:r>
      <w:r>
        <w:rPr>
          <w:rFonts w:hint="eastAsia" w:ascii="宋体" w:hAnsi="宋体" w:cs="宋体"/>
          <w:sz w:val="24"/>
          <w:szCs w:val="24"/>
        </w:rPr>
        <w:t>1</w:t>
      </w:r>
      <w:r>
        <w:rPr>
          <w:rFonts w:hint="eastAsia" w:ascii="宋体" w:hAnsi="宋体" w:cs="宋体"/>
          <w:sz w:val="24"/>
          <w:szCs w:val="24"/>
        </w:rPr>
        <w:fldChar w:fldCharType="end"/>
      </w:r>
      <w:r>
        <w:rPr>
          <w:rFonts w:hint="eastAsia" w:ascii="宋体" w:hAnsi="宋体" w:cs="宋体"/>
          <w:caps w:val="0"/>
          <w:sz w:val="24"/>
          <w:szCs w:val="24"/>
        </w:rPr>
        <w:fldChar w:fldCharType="end"/>
      </w:r>
    </w:p>
    <w:p>
      <w:pPr>
        <w:pStyle w:val="26"/>
        <w:tabs>
          <w:tab w:val="right" w:leader="dot" w:pos="8732"/>
        </w:tabs>
        <w:spacing w:line="360" w:lineRule="auto"/>
        <w:rPr>
          <w:rFonts w:hint="eastAsia" w:ascii="宋体" w:hAnsi="宋体" w:cs="宋体"/>
          <w:sz w:val="24"/>
          <w:szCs w:val="24"/>
        </w:rPr>
      </w:pPr>
      <w:r>
        <w:rPr>
          <w:rFonts w:hint="eastAsia" w:ascii="宋体" w:hAnsi="宋体" w:cs="宋体"/>
          <w:caps w:val="0"/>
          <w:sz w:val="24"/>
          <w:szCs w:val="24"/>
        </w:rPr>
        <w:fldChar w:fldCharType="begin"/>
      </w:r>
      <w:r>
        <w:rPr>
          <w:rFonts w:hint="eastAsia" w:ascii="宋体" w:hAnsi="宋体" w:cs="宋体"/>
          <w:caps w:val="0"/>
          <w:sz w:val="24"/>
          <w:szCs w:val="24"/>
        </w:rPr>
        <w:instrText xml:space="preserve"> HYPERLINK \l _Toc25306 </w:instrText>
      </w:r>
      <w:r>
        <w:rPr>
          <w:rFonts w:hint="eastAsia" w:ascii="宋体" w:hAnsi="宋体" w:cs="宋体"/>
          <w:caps w:val="0"/>
          <w:sz w:val="24"/>
          <w:szCs w:val="24"/>
        </w:rPr>
        <w:fldChar w:fldCharType="separate"/>
      </w:r>
      <w:r>
        <w:rPr>
          <w:rFonts w:hint="eastAsia" w:ascii="宋体" w:hAnsi="宋体" w:cs="宋体"/>
          <w:sz w:val="24"/>
          <w:szCs w:val="24"/>
        </w:rPr>
        <w:t>第二部分  供应商须知</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_Toc25306 </w:instrText>
      </w:r>
      <w:r>
        <w:rPr>
          <w:rFonts w:hint="eastAsia" w:ascii="宋体" w:hAnsi="宋体" w:cs="宋体"/>
          <w:sz w:val="24"/>
          <w:szCs w:val="24"/>
        </w:rPr>
        <w:fldChar w:fldCharType="separate"/>
      </w:r>
      <w:r>
        <w:rPr>
          <w:rFonts w:hint="eastAsia" w:ascii="宋体" w:hAnsi="宋体" w:cs="宋体"/>
          <w:sz w:val="24"/>
          <w:szCs w:val="24"/>
        </w:rPr>
        <w:t>4</w:t>
      </w:r>
      <w:r>
        <w:rPr>
          <w:rFonts w:hint="eastAsia" w:ascii="宋体" w:hAnsi="宋体" w:cs="宋体"/>
          <w:sz w:val="24"/>
          <w:szCs w:val="24"/>
        </w:rPr>
        <w:fldChar w:fldCharType="end"/>
      </w:r>
      <w:r>
        <w:rPr>
          <w:rFonts w:hint="eastAsia" w:ascii="宋体" w:hAnsi="宋体" w:cs="宋体"/>
          <w:caps w:val="0"/>
          <w:sz w:val="24"/>
          <w:szCs w:val="24"/>
        </w:rPr>
        <w:fldChar w:fldCharType="end"/>
      </w:r>
    </w:p>
    <w:p>
      <w:pPr>
        <w:pStyle w:val="26"/>
        <w:tabs>
          <w:tab w:val="right" w:leader="dot" w:pos="8732"/>
        </w:tabs>
        <w:spacing w:line="360" w:lineRule="auto"/>
        <w:rPr>
          <w:rFonts w:hint="eastAsia" w:ascii="宋体" w:hAnsi="宋体" w:cs="宋体"/>
          <w:sz w:val="24"/>
          <w:szCs w:val="24"/>
        </w:rPr>
      </w:pPr>
      <w:r>
        <w:rPr>
          <w:rFonts w:hint="eastAsia" w:ascii="宋体" w:hAnsi="宋体" w:cs="宋体"/>
          <w:caps w:val="0"/>
          <w:sz w:val="24"/>
          <w:szCs w:val="24"/>
        </w:rPr>
        <w:fldChar w:fldCharType="begin"/>
      </w:r>
      <w:r>
        <w:rPr>
          <w:rFonts w:hint="eastAsia" w:ascii="宋体" w:hAnsi="宋体" w:cs="宋体"/>
          <w:caps w:val="0"/>
          <w:sz w:val="24"/>
          <w:szCs w:val="24"/>
        </w:rPr>
        <w:instrText xml:space="preserve"> HYPERLINK \l _Toc3989 </w:instrText>
      </w:r>
      <w:r>
        <w:rPr>
          <w:rFonts w:hint="eastAsia" w:ascii="宋体" w:hAnsi="宋体" w:cs="宋体"/>
          <w:caps w:val="0"/>
          <w:sz w:val="24"/>
          <w:szCs w:val="24"/>
        </w:rPr>
        <w:fldChar w:fldCharType="separate"/>
      </w:r>
      <w:r>
        <w:rPr>
          <w:rFonts w:hint="eastAsia" w:ascii="宋体" w:hAnsi="宋体" w:cs="宋体"/>
          <w:sz w:val="24"/>
          <w:szCs w:val="24"/>
        </w:rPr>
        <w:t>第三部分  技术参数及项目</w:t>
      </w:r>
      <w:r>
        <w:rPr>
          <w:rFonts w:hint="eastAsia" w:ascii="宋体" w:hAnsi="宋体" w:cs="宋体"/>
          <w:sz w:val="24"/>
          <w:szCs w:val="24"/>
          <w:lang w:val="en-US" w:eastAsia="zh-CN"/>
        </w:rPr>
        <w:t>需</w:t>
      </w:r>
      <w:r>
        <w:rPr>
          <w:rFonts w:hint="eastAsia" w:ascii="宋体" w:hAnsi="宋体" w:cs="宋体"/>
          <w:sz w:val="24"/>
          <w:szCs w:val="24"/>
        </w:rPr>
        <w:t>求</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_Toc3989 </w:instrText>
      </w:r>
      <w:r>
        <w:rPr>
          <w:rFonts w:hint="eastAsia" w:ascii="宋体" w:hAnsi="宋体" w:cs="宋体"/>
          <w:sz w:val="24"/>
          <w:szCs w:val="24"/>
        </w:rPr>
        <w:fldChar w:fldCharType="separate"/>
      </w:r>
      <w:r>
        <w:rPr>
          <w:rFonts w:hint="eastAsia" w:ascii="宋体" w:hAnsi="宋体" w:cs="宋体"/>
          <w:sz w:val="24"/>
          <w:szCs w:val="24"/>
        </w:rPr>
        <w:t>26</w:t>
      </w:r>
      <w:r>
        <w:rPr>
          <w:rFonts w:hint="eastAsia" w:ascii="宋体" w:hAnsi="宋体" w:cs="宋体"/>
          <w:sz w:val="24"/>
          <w:szCs w:val="24"/>
        </w:rPr>
        <w:fldChar w:fldCharType="end"/>
      </w:r>
      <w:r>
        <w:rPr>
          <w:rFonts w:hint="eastAsia" w:ascii="宋体" w:hAnsi="宋体" w:cs="宋体"/>
          <w:caps w:val="0"/>
          <w:sz w:val="24"/>
          <w:szCs w:val="24"/>
        </w:rPr>
        <w:fldChar w:fldCharType="end"/>
      </w:r>
    </w:p>
    <w:p>
      <w:pPr>
        <w:pStyle w:val="26"/>
        <w:tabs>
          <w:tab w:val="right" w:leader="dot" w:pos="8732"/>
        </w:tabs>
        <w:spacing w:line="360" w:lineRule="auto"/>
        <w:rPr>
          <w:rFonts w:hint="eastAsia" w:ascii="宋体" w:hAnsi="宋体" w:cs="宋体"/>
        </w:rPr>
      </w:pPr>
      <w:r>
        <w:rPr>
          <w:rFonts w:hint="eastAsia" w:ascii="宋体" w:hAnsi="宋体" w:cs="宋体"/>
          <w:caps w:val="0"/>
          <w:sz w:val="24"/>
          <w:szCs w:val="24"/>
        </w:rPr>
        <w:fldChar w:fldCharType="begin"/>
      </w:r>
      <w:r>
        <w:rPr>
          <w:rFonts w:hint="eastAsia" w:ascii="宋体" w:hAnsi="宋体" w:cs="宋体"/>
          <w:caps w:val="0"/>
          <w:sz w:val="24"/>
          <w:szCs w:val="24"/>
        </w:rPr>
        <w:instrText xml:space="preserve"> HYPERLINK \l _Toc27922 </w:instrText>
      </w:r>
      <w:r>
        <w:rPr>
          <w:rFonts w:hint="eastAsia" w:ascii="宋体" w:hAnsi="宋体" w:cs="宋体"/>
          <w:caps w:val="0"/>
          <w:sz w:val="24"/>
          <w:szCs w:val="24"/>
        </w:rPr>
        <w:fldChar w:fldCharType="separate"/>
      </w:r>
      <w:r>
        <w:rPr>
          <w:rFonts w:hint="eastAsia" w:ascii="宋体" w:hAnsi="宋体" w:cs="宋体"/>
          <w:sz w:val="24"/>
          <w:szCs w:val="24"/>
        </w:rPr>
        <w:t>第四部分  磋商响应文件格式</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_Toc27922 </w:instrText>
      </w:r>
      <w:r>
        <w:rPr>
          <w:rFonts w:hint="eastAsia" w:ascii="宋体" w:hAnsi="宋体" w:cs="宋体"/>
          <w:sz w:val="24"/>
          <w:szCs w:val="24"/>
        </w:rPr>
        <w:fldChar w:fldCharType="separate"/>
      </w:r>
      <w:r>
        <w:rPr>
          <w:rFonts w:hint="eastAsia" w:ascii="宋体" w:hAnsi="宋体" w:cs="宋体"/>
          <w:sz w:val="24"/>
          <w:szCs w:val="24"/>
        </w:rPr>
        <w:t>29</w:t>
      </w:r>
      <w:r>
        <w:rPr>
          <w:rFonts w:hint="eastAsia" w:ascii="宋体" w:hAnsi="宋体" w:cs="宋体"/>
          <w:sz w:val="24"/>
          <w:szCs w:val="24"/>
        </w:rPr>
        <w:fldChar w:fldCharType="end"/>
      </w:r>
      <w:r>
        <w:rPr>
          <w:rFonts w:hint="eastAsia" w:ascii="宋体" w:hAnsi="宋体" w:cs="宋体"/>
          <w:caps w:val="0"/>
          <w:sz w:val="24"/>
          <w:szCs w:val="24"/>
        </w:rPr>
        <w:fldChar w:fldCharType="end"/>
      </w:r>
    </w:p>
    <w:p>
      <w:pPr>
        <w:snapToGrid w:val="0"/>
        <w:spacing w:line="360" w:lineRule="auto"/>
        <w:rPr>
          <w:rFonts w:hint="eastAsia" w:ascii="仿宋" w:hAnsi="仿宋" w:eastAsia="仿宋" w:cs="仿宋"/>
          <w:b/>
          <w:caps/>
          <w:sz w:val="24"/>
        </w:rPr>
      </w:pPr>
      <w:r>
        <w:rPr>
          <w:rFonts w:hint="eastAsia" w:ascii="宋体" w:hAnsi="宋体" w:cs="宋体"/>
          <w:caps/>
        </w:rPr>
        <w:fldChar w:fldCharType="end"/>
      </w:r>
      <w:bookmarkStart w:id="7" w:name="_Toc361769628"/>
      <w:bookmarkStart w:id="8" w:name="_Toc361769762"/>
    </w:p>
    <w:p>
      <w:pPr>
        <w:snapToGrid w:val="0"/>
        <w:spacing w:line="360" w:lineRule="auto"/>
        <w:rPr>
          <w:rFonts w:hint="eastAsia" w:ascii="仿宋" w:hAnsi="仿宋" w:eastAsia="仿宋" w:cs="仿宋"/>
          <w:caps/>
          <w:sz w:val="24"/>
        </w:rPr>
      </w:pPr>
    </w:p>
    <w:p>
      <w:pPr>
        <w:snapToGrid w:val="0"/>
        <w:spacing w:line="360" w:lineRule="auto"/>
        <w:rPr>
          <w:rFonts w:hint="eastAsia" w:ascii="仿宋" w:hAnsi="仿宋" w:eastAsia="仿宋" w:cs="仿宋"/>
          <w:caps/>
          <w:sz w:val="24"/>
        </w:rPr>
      </w:pPr>
    </w:p>
    <w:p>
      <w:pPr>
        <w:snapToGrid w:val="0"/>
        <w:spacing w:line="360" w:lineRule="auto"/>
        <w:rPr>
          <w:rFonts w:hint="eastAsia" w:ascii="仿宋" w:hAnsi="仿宋" w:eastAsia="仿宋" w:cs="仿宋"/>
          <w:caps/>
          <w:sz w:val="24"/>
        </w:rPr>
      </w:pPr>
    </w:p>
    <w:p>
      <w:pPr>
        <w:snapToGrid w:val="0"/>
        <w:spacing w:line="360" w:lineRule="auto"/>
        <w:rPr>
          <w:rFonts w:hint="eastAsia" w:ascii="仿宋" w:hAnsi="仿宋" w:eastAsia="仿宋" w:cs="仿宋"/>
          <w:caps/>
          <w:sz w:val="24"/>
        </w:rPr>
      </w:pPr>
    </w:p>
    <w:p>
      <w:pPr>
        <w:snapToGrid w:val="0"/>
        <w:spacing w:line="360" w:lineRule="auto"/>
        <w:rPr>
          <w:rFonts w:hint="eastAsia" w:ascii="仿宋" w:hAnsi="仿宋" w:eastAsia="仿宋" w:cs="仿宋"/>
          <w:caps/>
          <w:sz w:val="24"/>
        </w:rPr>
      </w:pPr>
    </w:p>
    <w:p>
      <w:pPr>
        <w:snapToGrid w:val="0"/>
        <w:spacing w:line="360" w:lineRule="auto"/>
        <w:rPr>
          <w:rFonts w:hint="eastAsia" w:ascii="仿宋" w:hAnsi="仿宋" w:eastAsia="仿宋" w:cs="仿宋"/>
          <w:caps/>
          <w:sz w:val="24"/>
        </w:rPr>
      </w:pPr>
    </w:p>
    <w:p>
      <w:pPr>
        <w:snapToGrid w:val="0"/>
        <w:spacing w:line="360" w:lineRule="auto"/>
        <w:rPr>
          <w:rFonts w:hint="eastAsia" w:ascii="仿宋" w:hAnsi="仿宋" w:eastAsia="仿宋" w:cs="仿宋"/>
          <w:caps/>
          <w:sz w:val="24"/>
        </w:rPr>
      </w:pPr>
    </w:p>
    <w:p>
      <w:pPr>
        <w:snapToGrid w:val="0"/>
        <w:spacing w:line="360" w:lineRule="auto"/>
        <w:rPr>
          <w:rFonts w:hint="eastAsia" w:ascii="仿宋" w:hAnsi="仿宋" w:eastAsia="仿宋" w:cs="仿宋"/>
          <w:caps/>
          <w:sz w:val="24"/>
        </w:rPr>
      </w:pPr>
    </w:p>
    <w:p>
      <w:pPr>
        <w:snapToGrid w:val="0"/>
        <w:spacing w:line="360" w:lineRule="auto"/>
        <w:rPr>
          <w:rFonts w:hint="eastAsia" w:ascii="仿宋" w:hAnsi="仿宋" w:eastAsia="仿宋" w:cs="仿宋"/>
          <w:caps/>
          <w:sz w:val="24"/>
        </w:rPr>
      </w:pPr>
    </w:p>
    <w:p>
      <w:pPr>
        <w:snapToGrid w:val="0"/>
        <w:spacing w:line="360" w:lineRule="auto"/>
        <w:rPr>
          <w:rFonts w:hint="eastAsia" w:ascii="仿宋" w:hAnsi="仿宋" w:eastAsia="仿宋" w:cs="仿宋"/>
          <w:caps/>
          <w:sz w:val="24"/>
        </w:rPr>
      </w:pPr>
    </w:p>
    <w:p>
      <w:pPr>
        <w:snapToGrid w:val="0"/>
        <w:spacing w:line="360" w:lineRule="auto"/>
        <w:rPr>
          <w:rFonts w:hint="eastAsia" w:ascii="仿宋" w:hAnsi="仿宋" w:eastAsia="仿宋" w:cs="仿宋"/>
          <w:caps/>
          <w:sz w:val="24"/>
        </w:rPr>
      </w:pPr>
    </w:p>
    <w:p>
      <w:pPr>
        <w:snapToGrid w:val="0"/>
        <w:spacing w:line="360" w:lineRule="auto"/>
        <w:rPr>
          <w:rFonts w:hint="eastAsia" w:ascii="仿宋" w:hAnsi="仿宋" w:eastAsia="仿宋" w:cs="仿宋"/>
          <w:caps/>
          <w:sz w:val="24"/>
        </w:rPr>
      </w:pPr>
    </w:p>
    <w:p>
      <w:pPr>
        <w:snapToGrid w:val="0"/>
        <w:spacing w:line="360" w:lineRule="auto"/>
        <w:rPr>
          <w:rFonts w:hint="eastAsia" w:ascii="仿宋" w:hAnsi="仿宋" w:eastAsia="仿宋" w:cs="仿宋"/>
          <w:caps/>
          <w:sz w:val="24"/>
        </w:rPr>
      </w:pPr>
    </w:p>
    <w:p>
      <w:pPr>
        <w:pStyle w:val="3"/>
        <w:spacing w:line="360" w:lineRule="auto"/>
        <w:jc w:val="center"/>
        <w:rPr>
          <w:rFonts w:hint="eastAsia" w:ascii="仿宋" w:hAnsi="仿宋" w:eastAsia="仿宋" w:cs="仿宋"/>
          <w:bCs w:val="0"/>
        </w:rPr>
        <w:sectPr>
          <w:footerReference r:id="rId10" w:type="first"/>
          <w:footerReference r:id="rId9" w:type="default"/>
          <w:pgSz w:w="11906" w:h="16838"/>
          <w:pgMar w:top="1191" w:right="1587" w:bottom="1191" w:left="1587" w:header="851" w:footer="992" w:gutter="0"/>
          <w:pgBorders>
            <w:top w:val="none" w:sz="0" w:space="0"/>
            <w:left w:val="none" w:sz="0" w:space="0"/>
            <w:bottom w:val="none" w:sz="0" w:space="0"/>
            <w:right w:val="none" w:sz="0" w:space="0"/>
          </w:pgBorders>
          <w:pgNumType w:start="1"/>
          <w:cols w:space="720" w:num="1"/>
          <w:titlePg/>
        </w:sectPr>
      </w:pPr>
    </w:p>
    <w:p>
      <w:pPr>
        <w:rPr>
          <w:rFonts w:hint="eastAsia"/>
        </w:rPr>
      </w:pPr>
    </w:p>
    <w:p>
      <w:pPr>
        <w:pStyle w:val="3"/>
        <w:spacing w:line="360" w:lineRule="auto"/>
        <w:jc w:val="center"/>
        <w:rPr>
          <w:rFonts w:hint="eastAsia" w:ascii="仿宋" w:hAnsi="仿宋" w:eastAsia="仿宋" w:cs="仿宋"/>
          <w:bCs w:val="0"/>
        </w:rPr>
      </w:pPr>
    </w:p>
    <w:p>
      <w:pPr>
        <w:pStyle w:val="3"/>
        <w:spacing w:line="360" w:lineRule="auto"/>
        <w:jc w:val="center"/>
        <w:rPr>
          <w:rFonts w:hint="eastAsia" w:ascii="仿宋" w:hAnsi="仿宋" w:eastAsia="仿宋" w:cs="仿宋"/>
          <w:bCs w:val="0"/>
        </w:rPr>
      </w:pPr>
    </w:p>
    <w:p>
      <w:pPr>
        <w:pStyle w:val="3"/>
        <w:spacing w:line="360" w:lineRule="auto"/>
        <w:jc w:val="center"/>
        <w:rPr>
          <w:rFonts w:hint="eastAsia" w:ascii="仿宋" w:hAnsi="仿宋" w:eastAsia="仿宋" w:cs="仿宋"/>
          <w:bCs w:val="0"/>
        </w:rPr>
      </w:pPr>
    </w:p>
    <w:p>
      <w:pPr>
        <w:pStyle w:val="3"/>
        <w:spacing w:line="360" w:lineRule="auto"/>
        <w:jc w:val="center"/>
        <w:rPr>
          <w:rFonts w:hint="eastAsia" w:ascii="仿宋" w:hAnsi="仿宋" w:eastAsia="仿宋" w:cs="仿宋"/>
          <w:bCs w:val="0"/>
        </w:rPr>
      </w:pPr>
    </w:p>
    <w:p>
      <w:pPr>
        <w:pStyle w:val="3"/>
        <w:spacing w:line="360" w:lineRule="auto"/>
        <w:jc w:val="center"/>
        <w:rPr>
          <w:rFonts w:hint="eastAsia" w:ascii="宋体" w:hAnsi="宋体" w:eastAsia="宋体" w:cs="宋体"/>
          <w:bCs w:val="0"/>
          <w:lang w:eastAsia="zh-CN"/>
        </w:rPr>
      </w:pPr>
      <w:bookmarkStart w:id="9" w:name="_Toc19901"/>
      <w:r>
        <w:rPr>
          <w:rFonts w:hint="eastAsia" w:ascii="宋体" w:hAnsi="宋体" w:cs="宋体"/>
          <w:bCs w:val="0"/>
        </w:rPr>
        <w:t xml:space="preserve">第一部分  </w:t>
      </w:r>
      <w:bookmarkEnd w:id="7"/>
      <w:bookmarkEnd w:id="8"/>
      <w:r>
        <w:rPr>
          <w:rFonts w:hint="eastAsia" w:ascii="宋体" w:hAnsi="宋体" w:cs="宋体"/>
        </w:rPr>
        <w:t>竞争性磋商</w:t>
      </w:r>
      <w:bookmarkEnd w:id="9"/>
      <w:r>
        <w:rPr>
          <w:rFonts w:hint="eastAsia" w:ascii="宋体" w:hAnsi="宋体" w:cs="宋体"/>
          <w:lang w:val="en-US" w:eastAsia="zh-CN"/>
        </w:rPr>
        <w:t>公告</w:t>
      </w:r>
    </w:p>
    <w:p>
      <w:pPr>
        <w:snapToGrid w:val="0"/>
        <w:spacing w:line="360" w:lineRule="auto"/>
        <w:jc w:val="center"/>
        <w:rPr>
          <w:rFonts w:hint="eastAsia" w:ascii="宋体" w:hAnsi="宋体" w:cs="宋体"/>
          <w:b/>
          <w:bCs/>
          <w:sz w:val="28"/>
          <w:szCs w:val="32"/>
          <w:lang w:eastAsia="zh-CN"/>
        </w:rPr>
      </w:pPr>
      <w:r>
        <w:rPr>
          <w:rFonts w:hint="eastAsia" w:ascii="仿宋" w:hAnsi="仿宋" w:eastAsia="仿宋" w:cs="仿宋"/>
          <w:b/>
          <w:bCs/>
          <w:sz w:val="44"/>
        </w:rPr>
        <w:br w:type="page"/>
      </w:r>
      <w:r>
        <w:rPr>
          <w:rFonts w:hint="eastAsia" w:ascii="宋体" w:hAnsi="宋体" w:cs="宋体"/>
          <w:b/>
          <w:bCs/>
          <w:sz w:val="28"/>
          <w:szCs w:val="32"/>
          <w:lang w:eastAsia="zh-CN"/>
        </w:rPr>
        <w:t>兰州职业技术学院实训大楼汽车SGAVE实训室气路布置、工位照明系统、抽排系统建设项目变更公告</w:t>
      </w:r>
    </w:p>
    <w:p>
      <w:pPr>
        <w:jc w:val="left"/>
        <w:rPr>
          <w:rFonts w:hint="eastAsia" w:ascii="宋体" w:hAnsi="宋体" w:cs="宋体"/>
          <w:sz w:val="21"/>
          <w:szCs w:val="21"/>
        </w:rPr>
      </w:pPr>
      <w:r>
        <w:rPr>
          <w:rFonts w:hint="eastAsia" w:ascii="宋体" w:hAnsi="宋体" w:cs="宋体"/>
          <w:sz w:val="24"/>
        </w:rPr>
        <w:t xml:space="preserve">    </w:t>
      </w:r>
      <w:r>
        <w:rPr>
          <w:rFonts w:hint="eastAsia" w:ascii="宋体" w:hAnsi="宋体" w:cs="宋体"/>
          <w:sz w:val="21"/>
          <w:szCs w:val="21"/>
        </w:rPr>
        <w:t>兰州职业技术学院实训大楼汽车SGAVE实训室气路布置、工位照明系统、抽排系统建设项目以竞争性磋商方式进行采购，欢迎符合资格条件的供应商前来参加。</w:t>
      </w:r>
    </w:p>
    <w:p>
      <w:pPr>
        <w:keepNext w:val="0"/>
        <w:keepLines w:val="0"/>
        <w:pageBreakBefore w:val="0"/>
        <w:widowControl w:val="0"/>
        <w:numPr>
          <w:ilvl w:val="0"/>
          <w:numId w:val="3"/>
        </w:numPr>
        <w:kinsoku/>
        <w:wordWrap/>
        <w:overflowPunct/>
        <w:topLinePunct w:val="0"/>
        <w:autoSpaceDE/>
        <w:autoSpaceDN/>
        <w:bidi w:val="0"/>
        <w:adjustRightInd/>
        <w:snapToGrid w:val="0"/>
        <w:spacing w:line="360" w:lineRule="auto"/>
        <w:ind w:left="0" w:leftChars="0" w:firstLine="422" w:firstLineChars="200"/>
        <w:textAlignment w:val="auto"/>
        <w:rPr>
          <w:rFonts w:hint="eastAsia" w:ascii="宋体" w:hAnsi="宋体" w:cs="宋体"/>
          <w:b/>
          <w:color w:val="auto"/>
          <w:sz w:val="21"/>
          <w:szCs w:val="21"/>
          <w:lang w:val="en-US" w:eastAsia="zh-CN"/>
        </w:rPr>
      </w:pPr>
      <w:r>
        <w:rPr>
          <w:rFonts w:hint="eastAsia" w:ascii="宋体" w:hAnsi="宋体" w:cs="宋体"/>
          <w:b/>
          <w:color w:val="auto"/>
          <w:sz w:val="21"/>
          <w:szCs w:val="21"/>
        </w:rPr>
        <w:t>磋商文件编号：LZCS—202000</w:t>
      </w:r>
      <w:r>
        <w:rPr>
          <w:rFonts w:hint="eastAsia" w:ascii="宋体" w:hAnsi="宋体" w:cs="宋体"/>
          <w:b/>
          <w:color w:val="auto"/>
          <w:sz w:val="21"/>
          <w:szCs w:val="21"/>
          <w:lang w:val="en-US" w:eastAsia="zh-CN"/>
        </w:rPr>
        <w:t>3</w:t>
      </w:r>
    </w:p>
    <w:p>
      <w:pPr>
        <w:keepNext w:val="0"/>
        <w:keepLines w:val="0"/>
        <w:pageBreakBefore w:val="0"/>
        <w:widowControl w:val="0"/>
        <w:numPr>
          <w:ilvl w:val="0"/>
          <w:numId w:val="3"/>
        </w:numPr>
        <w:kinsoku/>
        <w:wordWrap/>
        <w:overflowPunct/>
        <w:topLinePunct w:val="0"/>
        <w:autoSpaceDE/>
        <w:autoSpaceDN/>
        <w:bidi w:val="0"/>
        <w:adjustRightInd/>
        <w:snapToGrid w:val="0"/>
        <w:spacing w:line="360" w:lineRule="auto"/>
        <w:ind w:left="0" w:leftChars="0" w:firstLine="422" w:firstLineChars="200"/>
        <w:textAlignment w:val="auto"/>
        <w:rPr>
          <w:rFonts w:hint="eastAsia" w:ascii="宋体" w:hAnsi="宋体" w:cs="宋体"/>
          <w:b/>
          <w:color w:val="auto"/>
          <w:sz w:val="21"/>
          <w:szCs w:val="21"/>
        </w:rPr>
      </w:pPr>
      <w:r>
        <w:rPr>
          <w:rFonts w:hint="eastAsia" w:ascii="宋体" w:hAnsi="宋体" w:cs="宋体"/>
          <w:b/>
          <w:sz w:val="21"/>
          <w:szCs w:val="21"/>
          <w:lang w:val="en-US" w:eastAsia="zh-CN"/>
        </w:rPr>
        <w:t>磋商</w:t>
      </w:r>
      <w:r>
        <w:rPr>
          <w:rFonts w:hint="eastAsia" w:ascii="宋体" w:hAnsi="宋体" w:cs="宋体"/>
          <w:b/>
          <w:sz w:val="21"/>
          <w:szCs w:val="21"/>
        </w:rPr>
        <w:t>内容：</w:t>
      </w:r>
      <w:r>
        <w:rPr>
          <w:rFonts w:hint="eastAsia" w:ascii="宋体" w:hAnsi="宋体" w:cs="宋体"/>
          <w:b/>
          <w:sz w:val="21"/>
          <w:szCs w:val="21"/>
          <w:lang w:val="en-US" w:eastAsia="zh-CN"/>
        </w:rPr>
        <w:t>汽车SGAVE实训室气路布置、工位照明系统、抽排系统建设项目，项目预算274000元</w:t>
      </w:r>
    </w:p>
    <w:p>
      <w:pPr>
        <w:keepNext w:val="0"/>
        <w:keepLines w:val="0"/>
        <w:pageBreakBefore w:val="0"/>
        <w:widowControl w:val="0"/>
        <w:kinsoku/>
        <w:wordWrap/>
        <w:overflowPunct/>
        <w:topLinePunct w:val="0"/>
        <w:autoSpaceDE/>
        <w:autoSpaceDN/>
        <w:bidi w:val="0"/>
        <w:adjustRightInd/>
        <w:snapToGrid w:val="0"/>
        <w:spacing w:line="360" w:lineRule="auto"/>
        <w:ind w:left="0" w:firstLine="422" w:firstLineChars="200"/>
        <w:jc w:val="left"/>
        <w:textAlignment w:val="auto"/>
        <w:rPr>
          <w:rFonts w:hint="eastAsia" w:ascii="宋体" w:hAnsi="宋体" w:cs="宋体"/>
          <w:b/>
          <w:color w:val="auto"/>
          <w:sz w:val="21"/>
          <w:szCs w:val="21"/>
        </w:rPr>
      </w:pPr>
      <w:r>
        <w:rPr>
          <w:rFonts w:hint="eastAsia" w:ascii="宋体" w:hAnsi="宋体" w:cs="宋体"/>
          <w:b/>
          <w:color w:val="auto"/>
          <w:sz w:val="21"/>
          <w:szCs w:val="21"/>
        </w:rPr>
        <w:t>三、供应商资格要求：</w:t>
      </w:r>
    </w:p>
    <w:p>
      <w:pPr>
        <w:keepNext w:val="0"/>
        <w:keepLines w:val="0"/>
        <w:pageBreakBefore w:val="0"/>
        <w:widowControl w:val="0"/>
        <w:kinsoku/>
        <w:wordWrap/>
        <w:overflowPunct/>
        <w:topLinePunct w:val="0"/>
        <w:autoSpaceDE/>
        <w:autoSpaceDN/>
        <w:bidi w:val="0"/>
        <w:adjustRightInd/>
        <w:snapToGrid w:val="0"/>
        <w:spacing w:line="360" w:lineRule="auto"/>
        <w:ind w:firstLine="420" w:firstLineChars="200"/>
        <w:jc w:val="left"/>
        <w:textAlignment w:val="auto"/>
        <w:rPr>
          <w:rFonts w:hint="eastAsia" w:hAnsi="宋体"/>
          <w:color w:val="auto"/>
          <w:kern w:val="2"/>
          <w:sz w:val="21"/>
          <w:szCs w:val="21"/>
        </w:rPr>
      </w:pPr>
      <w:r>
        <w:rPr>
          <w:rFonts w:hint="eastAsia" w:hAnsi="宋体"/>
          <w:color w:val="auto"/>
          <w:kern w:val="2"/>
          <w:sz w:val="21"/>
          <w:szCs w:val="21"/>
          <w:lang w:val="en-US" w:eastAsia="zh-CN"/>
        </w:rPr>
        <w:t>（一）</w:t>
      </w:r>
      <w:r>
        <w:rPr>
          <w:rFonts w:hint="eastAsia" w:hAnsi="宋体"/>
          <w:color w:val="auto"/>
          <w:kern w:val="2"/>
          <w:sz w:val="21"/>
          <w:szCs w:val="21"/>
        </w:rPr>
        <w:t>符合《中华人民共和国政府采购法》第二十二条的规定，并提供《中华人民共和国政府采购法实施条例》第十七条所要求的材料：</w:t>
      </w:r>
    </w:p>
    <w:p>
      <w:pPr>
        <w:keepNext w:val="0"/>
        <w:keepLines w:val="0"/>
        <w:pageBreakBefore w:val="0"/>
        <w:widowControl w:val="0"/>
        <w:kinsoku/>
        <w:wordWrap/>
        <w:overflowPunct/>
        <w:topLinePunct w:val="0"/>
        <w:autoSpaceDE/>
        <w:autoSpaceDN/>
        <w:bidi w:val="0"/>
        <w:adjustRightInd/>
        <w:snapToGrid w:val="0"/>
        <w:spacing w:line="360" w:lineRule="auto"/>
        <w:ind w:firstLine="420" w:firstLineChars="200"/>
        <w:jc w:val="left"/>
        <w:textAlignment w:val="auto"/>
        <w:rPr>
          <w:rFonts w:hint="eastAsia" w:hAnsi="宋体"/>
          <w:color w:val="auto"/>
          <w:kern w:val="2"/>
          <w:sz w:val="21"/>
          <w:szCs w:val="21"/>
        </w:rPr>
      </w:pPr>
      <w:r>
        <w:rPr>
          <w:rFonts w:hint="eastAsia" w:hAnsi="宋体"/>
          <w:color w:val="auto"/>
          <w:kern w:val="2"/>
          <w:sz w:val="21"/>
          <w:szCs w:val="21"/>
          <w:lang w:val="en-US" w:eastAsia="zh-CN"/>
        </w:rPr>
        <w:t>（二）</w:t>
      </w:r>
      <w:r>
        <w:rPr>
          <w:rFonts w:hint="eastAsia" w:hAnsi="宋体"/>
          <w:color w:val="auto"/>
          <w:kern w:val="2"/>
          <w:sz w:val="21"/>
          <w:szCs w:val="21"/>
        </w:rPr>
        <w:t>供应商未被列入“信用中国”网站(www.creditchina.gov.cn)记录失信被执行人或重大税收违法案件当事人名单或政府采购严重违法失信行为记录名单；不处于中国政府采购网(www.ccgp.gov.cn)政府采购严重违法失信行为信息记录中的禁止参加政府采购活动期间的方可参加本项目的投标。（以报名之日起至投标截止日在“信用中国”网站（www.creditchina.gov.cn）、中国政府采购网（www.ccgp.gov.cn）及“信用甘肃”网站（www.gscredit.gov.cn）查询结果为准，如相关失信记录失效，供应商需提供相关证明资料）；</w:t>
      </w:r>
      <w:bookmarkStart w:id="37" w:name="_GoBack"/>
      <w:bookmarkEnd w:id="37"/>
    </w:p>
    <w:p>
      <w:pPr>
        <w:keepNext w:val="0"/>
        <w:keepLines w:val="0"/>
        <w:pageBreakBefore w:val="0"/>
        <w:widowControl w:val="0"/>
        <w:kinsoku/>
        <w:wordWrap/>
        <w:overflowPunct/>
        <w:topLinePunct w:val="0"/>
        <w:autoSpaceDE/>
        <w:autoSpaceDN/>
        <w:bidi w:val="0"/>
        <w:adjustRightInd/>
        <w:snapToGrid w:val="0"/>
        <w:spacing w:line="360" w:lineRule="auto"/>
        <w:ind w:firstLine="420" w:firstLineChars="200"/>
        <w:jc w:val="left"/>
        <w:textAlignment w:val="auto"/>
        <w:rPr>
          <w:rFonts w:hint="eastAsia" w:hAnsi="宋体"/>
          <w:color w:val="auto"/>
          <w:kern w:val="2"/>
          <w:sz w:val="21"/>
          <w:szCs w:val="21"/>
        </w:rPr>
      </w:pPr>
      <w:r>
        <w:rPr>
          <w:rFonts w:hint="eastAsia" w:hAnsi="宋体"/>
          <w:color w:val="auto"/>
          <w:kern w:val="2"/>
          <w:sz w:val="21"/>
          <w:szCs w:val="21"/>
          <w:lang w:val="en-US" w:eastAsia="zh-CN"/>
        </w:rPr>
        <w:t>（三）</w:t>
      </w:r>
      <w:r>
        <w:rPr>
          <w:rFonts w:hint="eastAsia" w:hAnsi="宋体"/>
          <w:color w:val="auto"/>
          <w:kern w:val="2"/>
          <w:sz w:val="21"/>
          <w:szCs w:val="21"/>
        </w:rPr>
        <w:t>本项目不接受联合体投标。</w:t>
      </w:r>
    </w:p>
    <w:p>
      <w:pPr>
        <w:spacing w:line="360" w:lineRule="auto"/>
        <w:ind w:firstLine="422" w:firstLineChars="200"/>
        <w:rPr>
          <w:rFonts w:ascii="宋体" w:cs="宋体"/>
          <w:b/>
          <w:bCs/>
          <w:sz w:val="21"/>
          <w:szCs w:val="21"/>
        </w:rPr>
      </w:pPr>
      <w:r>
        <w:rPr>
          <w:rFonts w:hint="eastAsia" w:ascii="宋体" w:hAnsi="宋体" w:cs="宋体"/>
          <w:b/>
          <w:bCs/>
          <w:sz w:val="21"/>
          <w:szCs w:val="21"/>
        </w:rPr>
        <w:t>四、项目需要落实的采购政策</w:t>
      </w:r>
      <w:r>
        <w:rPr>
          <w:rFonts w:ascii="宋体" w:hAnsi="宋体" w:cs="宋体"/>
          <w:b/>
          <w:bCs/>
          <w:sz w:val="21"/>
          <w:szCs w:val="21"/>
        </w:rPr>
        <w:t>:</w:t>
      </w:r>
    </w:p>
    <w:p>
      <w:pPr>
        <w:pStyle w:val="2"/>
        <w:spacing w:line="360" w:lineRule="auto"/>
        <w:rPr>
          <w:rFonts w:ascii="宋体" w:cs="宋体"/>
          <w:sz w:val="21"/>
          <w:szCs w:val="21"/>
        </w:rPr>
      </w:pPr>
      <w:r>
        <w:rPr>
          <w:rFonts w:hint="eastAsia" w:ascii="宋体" w:hAnsi="宋体" w:cs="宋体"/>
          <w:sz w:val="21"/>
          <w:szCs w:val="21"/>
        </w:rPr>
        <w:t>（一）根据财政部发布的《政府采购促进中小企业发展暂行办法》规定，本项目对小型和微型企业产品的价格给予</w:t>
      </w:r>
      <w:r>
        <w:rPr>
          <w:rFonts w:ascii="宋体" w:hAnsi="宋体" w:cs="宋体"/>
          <w:sz w:val="21"/>
          <w:szCs w:val="21"/>
        </w:rPr>
        <w:t>6%</w:t>
      </w:r>
      <w:r>
        <w:rPr>
          <w:rFonts w:hint="eastAsia" w:ascii="宋体" w:hAnsi="宋体" w:cs="宋体"/>
          <w:sz w:val="21"/>
          <w:szCs w:val="21"/>
        </w:rPr>
        <w:t>的扣除。</w:t>
      </w:r>
    </w:p>
    <w:p>
      <w:pPr>
        <w:spacing w:line="360" w:lineRule="auto"/>
        <w:ind w:firstLine="420" w:firstLineChars="200"/>
        <w:jc w:val="both"/>
        <w:rPr>
          <w:rFonts w:ascii="宋体" w:cs="宋体"/>
          <w:sz w:val="21"/>
          <w:szCs w:val="21"/>
        </w:rPr>
      </w:pPr>
      <w:r>
        <w:rPr>
          <w:rFonts w:hint="eastAsia" w:ascii="宋体" w:hAnsi="宋体" w:cs="宋体"/>
          <w:sz w:val="21"/>
          <w:szCs w:val="21"/>
        </w:rPr>
        <w:t>（二）根据财政部发布的《关于政府采购支持监狱企业发展有关问题的通知》规定，本项目对监狱企业产品的价格给予</w:t>
      </w:r>
      <w:r>
        <w:rPr>
          <w:rFonts w:ascii="宋体" w:hAnsi="宋体" w:cs="宋体"/>
          <w:sz w:val="21"/>
          <w:szCs w:val="21"/>
        </w:rPr>
        <w:t>6%</w:t>
      </w:r>
      <w:r>
        <w:rPr>
          <w:rFonts w:hint="eastAsia" w:ascii="宋体" w:hAnsi="宋体" w:cs="宋体"/>
          <w:sz w:val="21"/>
          <w:szCs w:val="21"/>
        </w:rPr>
        <w:t>的扣除。</w:t>
      </w:r>
    </w:p>
    <w:p>
      <w:pPr>
        <w:pStyle w:val="2"/>
        <w:spacing w:line="360" w:lineRule="auto"/>
        <w:rPr>
          <w:rFonts w:ascii="宋体" w:cs="宋体"/>
          <w:sz w:val="21"/>
          <w:szCs w:val="21"/>
        </w:rPr>
      </w:pPr>
      <w:r>
        <w:rPr>
          <w:rFonts w:hint="eastAsia" w:ascii="宋体" w:hAnsi="宋体" w:cs="宋体"/>
          <w:sz w:val="21"/>
          <w:szCs w:val="21"/>
        </w:rPr>
        <w:t>（三）根据财政部、民政部、中国残疾人联合会发布的《关于促进残疾人就业政府采购政策的通知》规定，本项目对残疾人福利性单位产品的价格给予</w:t>
      </w:r>
      <w:r>
        <w:rPr>
          <w:rFonts w:ascii="宋体" w:hAnsi="宋体" w:cs="宋体"/>
          <w:sz w:val="21"/>
          <w:szCs w:val="21"/>
        </w:rPr>
        <w:t>6%</w:t>
      </w:r>
      <w:r>
        <w:rPr>
          <w:rFonts w:hint="eastAsia" w:ascii="宋体" w:hAnsi="宋体" w:cs="宋体"/>
          <w:sz w:val="21"/>
          <w:szCs w:val="21"/>
        </w:rPr>
        <w:t>的扣除。</w:t>
      </w:r>
    </w:p>
    <w:p>
      <w:pPr>
        <w:spacing w:line="360" w:lineRule="auto"/>
        <w:ind w:firstLine="422" w:firstLineChars="200"/>
        <w:rPr>
          <w:rFonts w:ascii="宋体" w:cs="宋体"/>
          <w:sz w:val="21"/>
          <w:szCs w:val="21"/>
        </w:rPr>
      </w:pPr>
      <w:r>
        <w:rPr>
          <w:rFonts w:hint="eastAsia" w:ascii="宋体" w:hAnsi="宋体" w:cs="宋体"/>
          <w:b/>
          <w:bCs/>
          <w:sz w:val="21"/>
          <w:szCs w:val="21"/>
        </w:rPr>
        <w:t>五、获取</w:t>
      </w:r>
      <w:r>
        <w:rPr>
          <w:rFonts w:hint="eastAsia" w:ascii="宋体" w:hAnsi="宋体" w:cs="宋体"/>
          <w:b/>
          <w:bCs/>
          <w:sz w:val="21"/>
          <w:szCs w:val="21"/>
          <w:lang w:val="en-US" w:eastAsia="zh-CN"/>
        </w:rPr>
        <w:t>磋商</w:t>
      </w:r>
      <w:r>
        <w:rPr>
          <w:rFonts w:hint="eastAsia" w:ascii="宋体" w:hAnsi="宋体" w:cs="宋体"/>
          <w:b/>
          <w:bCs/>
          <w:sz w:val="21"/>
          <w:szCs w:val="21"/>
        </w:rPr>
        <w:t>文件的时间期限、地点、方式及招标文件售价</w:t>
      </w:r>
    </w:p>
    <w:p>
      <w:pPr>
        <w:spacing w:line="360" w:lineRule="auto"/>
        <w:ind w:firstLine="420" w:firstLineChars="200"/>
        <w:rPr>
          <w:rFonts w:ascii="宋体" w:cs="宋体"/>
          <w:sz w:val="21"/>
          <w:szCs w:val="21"/>
        </w:rPr>
      </w:pPr>
      <w:r>
        <w:rPr>
          <w:rFonts w:hint="eastAsia" w:ascii="宋体" w:hAnsi="宋体" w:cs="宋体"/>
          <w:sz w:val="21"/>
          <w:szCs w:val="21"/>
          <w:lang w:val="en-US" w:eastAsia="zh-CN"/>
        </w:rPr>
        <w:t>磋商</w:t>
      </w:r>
      <w:r>
        <w:rPr>
          <w:rFonts w:hint="eastAsia" w:ascii="宋体" w:hAnsi="宋体" w:cs="宋体"/>
          <w:sz w:val="21"/>
          <w:szCs w:val="21"/>
        </w:rPr>
        <w:t>文件获取时间</w:t>
      </w:r>
      <w:r>
        <w:rPr>
          <w:rFonts w:hint="eastAsia" w:ascii="宋体" w:hAnsi="宋体" w:cs="宋体"/>
          <w:color w:val="auto"/>
          <w:sz w:val="21"/>
          <w:szCs w:val="21"/>
        </w:rPr>
        <w:t>：</w:t>
      </w:r>
      <w:r>
        <w:rPr>
          <w:rFonts w:hint="eastAsia" w:ascii="宋体" w:hAnsi="宋体" w:cs="宋体"/>
          <w:color w:val="auto"/>
          <w:sz w:val="21"/>
          <w:szCs w:val="21"/>
          <w:lang w:val="en-US" w:eastAsia="zh-CN"/>
        </w:rPr>
        <w:t>2020</w:t>
      </w:r>
      <w:r>
        <w:rPr>
          <w:rFonts w:hint="eastAsia" w:ascii="宋体" w:hAnsi="宋体" w:cs="宋体"/>
          <w:color w:val="auto"/>
          <w:sz w:val="21"/>
          <w:szCs w:val="21"/>
        </w:rPr>
        <w:t>年</w:t>
      </w:r>
      <w:r>
        <w:rPr>
          <w:rFonts w:hint="eastAsia" w:ascii="宋体" w:hAnsi="宋体" w:cs="宋体"/>
          <w:color w:val="auto"/>
          <w:sz w:val="21"/>
          <w:szCs w:val="21"/>
          <w:lang w:val="en-US" w:eastAsia="zh-CN"/>
        </w:rPr>
        <w:t>06</w:t>
      </w:r>
      <w:r>
        <w:rPr>
          <w:rFonts w:hint="eastAsia" w:ascii="宋体" w:hAnsi="宋体" w:cs="宋体"/>
          <w:color w:val="auto"/>
          <w:sz w:val="21"/>
          <w:szCs w:val="21"/>
        </w:rPr>
        <w:t>月</w:t>
      </w:r>
      <w:r>
        <w:rPr>
          <w:rFonts w:hint="eastAsia" w:ascii="宋体" w:hAnsi="宋体" w:cs="宋体"/>
          <w:color w:val="auto"/>
          <w:sz w:val="21"/>
          <w:szCs w:val="21"/>
          <w:lang w:val="en-US" w:eastAsia="zh-CN"/>
        </w:rPr>
        <w:t>22</w:t>
      </w:r>
      <w:r>
        <w:rPr>
          <w:rFonts w:hint="eastAsia" w:ascii="宋体" w:hAnsi="宋体" w:cs="宋体"/>
          <w:color w:val="auto"/>
          <w:sz w:val="21"/>
          <w:szCs w:val="21"/>
        </w:rPr>
        <w:t>日至</w:t>
      </w:r>
      <w:r>
        <w:rPr>
          <w:rFonts w:ascii="宋体" w:hAnsi="宋体" w:cs="宋体"/>
          <w:color w:val="auto"/>
          <w:sz w:val="21"/>
          <w:szCs w:val="21"/>
        </w:rPr>
        <w:t xml:space="preserve"> </w:t>
      </w:r>
      <w:r>
        <w:rPr>
          <w:rFonts w:hint="eastAsia" w:ascii="宋体" w:hAnsi="宋体" w:cs="宋体"/>
          <w:color w:val="auto"/>
          <w:sz w:val="21"/>
          <w:szCs w:val="21"/>
          <w:lang w:val="en-US" w:eastAsia="zh-CN"/>
        </w:rPr>
        <w:t>2020</w:t>
      </w:r>
      <w:r>
        <w:rPr>
          <w:rFonts w:ascii="宋体" w:hAnsi="宋体" w:cs="宋体"/>
          <w:color w:val="auto"/>
          <w:sz w:val="21"/>
          <w:szCs w:val="21"/>
        </w:rPr>
        <w:t xml:space="preserve"> </w:t>
      </w:r>
      <w:r>
        <w:rPr>
          <w:rFonts w:hint="eastAsia" w:ascii="宋体" w:hAnsi="宋体" w:cs="宋体"/>
          <w:color w:val="auto"/>
          <w:sz w:val="21"/>
          <w:szCs w:val="21"/>
        </w:rPr>
        <w:t>年</w:t>
      </w:r>
      <w:r>
        <w:rPr>
          <w:rFonts w:hint="eastAsia" w:ascii="宋体" w:hAnsi="宋体" w:cs="宋体"/>
          <w:color w:val="auto"/>
          <w:sz w:val="21"/>
          <w:szCs w:val="21"/>
          <w:lang w:val="en-US" w:eastAsia="zh-CN"/>
        </w:rPr>
        <w:t>7</w:t>
      </w:r>
      <w:r>
        <w:rPr>
          <w:rFonts w:hint="eastAsia" w:ascii="宋体" w:hAnsi="宋体" w:cs="宋体"/>
          <w:color w:val="auto"/>
          <w:sz w:val="21"/>
          <w:szCs w:val="21"/>
        </w:rPr>
        <w:t>月</w:t>
      </w:r>
      <w:r>
        <w:rPr>
          <w:rFonts w:hint="eastAsia" w:ascii="宋体" w:hAnsi="宋体" w:cs="宋体"/>
          <w:color w:val="auto"/>
          <w:sz w:val="21"/>
          <w:szCs w:val="21"/>
          <w:lang w:val="en-US" w:eastAsia="zh-CN"/>
        </w:rPr>
        <w:t>3</w:t>
      </w:r>
      <w:r>
        <w:rPr>
          <w:rFonts w:hint="eastAsia" w:ascii="宋体" w:hAnsi="宋体" w:cs="宋体"/>
          <w:color w:val="auto"/>
          <w:sz w:val="21"/>
          <w:szCs w:val="21"/>
        </w:rPr>
        <w:t>日</w:t>
      </w:r>
      <w:r>
        <w:rPr>
          <w:rFonts w:hint="eastAsia" w:ascii="宋体" w:hAnsi="宋体" w:cs="宋体"/>
          <w:sz w:val="21"/>
          <w:szCs w:val="21"/>
        </w:rPr>
        <w:t>。</w:t>
      </w:r>
    </w:p>
    <w:p>
      <w:pPr>
        <w:spacing w:line="360" w:lineRule="auto"/>
        <w:ind w:firstLine="420" w:firstLineChars="200"/>
        <w:rPr>
          <w:rFonts w:hint="eastAsia" w:ascii="宋体" w:hAnsi="宋体" w:cs="宋体"/>
          <w:sz w:val="21"/>
          <w:szCs w:val="21"/>
        </w:rPr>
      </w:pPr>
      <w:r>
        <w:rPr>
          <w:rFonts w:hint="eastAsia" w:ascii="宋体" w:hAnsi="宋体" w:cs="宋体"/>
          <w:sz w:val="21"/>
          <w:szCs w:val="21"/>
        </w:rPr>
        <w:t>获取方式及地点：网上自行获取：兰州职业技术学院官方网站（http:// http://www.lvu.edu.cn/）在线获得</w:t>
      </w:r>
    </w:p>
    <w:p>
      <w:pPr>
        <w:spacing w:line="360" w:lineRule="auto"/>
        <w:ind w:firstLine="420" w:firstLineChars="200"/>
        <w:rPr>
          <w:rFonts w:ascii="宋体" w:cs="宋体"/>
          <w:sz w:val="21"/>
          <w:szCs w:val="21"/>
        </w:rPr>
      </w:pPr>
      <w:r>
        <w:rPr>
          <w:rFonts w:hint="eastAsia" w:ascii="宋体" w:hAnsi="宋体" w:cs="宋体"/>
          <w:sz w:val="21"/>
          <w:szCs w:val="21"/>
        </w:rPr>
        <w:t>获</w:t>
      </w:r>
      <w:r>
        <w:rPr>
          <w:rFonts w:hint="eastAsia" w:ascii="宋体" w:hAnsi="宋体" w:cs="宋体"/>
          <w:sz w:val="21"/>
          <w:szCs w:val="21"/>
          <w:lang w:val="en-US" w:eastAsia="zh-CN"/>
        </w:rPr>
        <w:t>磋商</w:t>
      </w:r>
      <w:r>
        <w:rPr>
          <w:rFonts w:hint="eastAsia" w:ascii="宋体" w:hAnsi="宋体" w:cs="宋体"/>
          <w:sz w:val="21"/>
          <w:szCs w:val="21"/>
        </w:rPr>
        <w:t>文件售价：免费</w:t>
      </w:r>
    </w:p>
    <w:p>
      <w:pPr>
        <w:spacing w:line="360" w:lineRule="auto"/>
        <w:ind w:firstLine="422" w:firstLineChars="200"/>
        <w:rPr>
          <w:rFonts w:ascii="宋体" w:cs="宋体"/>
          <w:sz w:val="21"/>
          <w:szCs w:val="21"/>
        </w:rPr>
      </w:pPr>
      <w:r>
        <w:rPr>
          <w:rFonts w:hint="eastAsia" w:ascii="宋体" w:hAnsi="宋体" w:cs="宋体"/>
          <w:b/>
          <w:bCs/>
          <w:sz w:val="21"/>
          <w:szCs w:val="21"/>
        </w:rPr>
        <w:t>六、公告期限：</w:t>
      </w:r>
      <w:r>
        <w:rPr>
          <w:rFonts w:hint="eastAsia" w:ascii="宋体" w:hAnsi="宋体" w:cs="宋体"/>
          <w:sz w:val="21"/>
          <w:szCs w:val="21"/>
          <w:lang w:val="en-US" w:eastAsia="zh-CN"/>
        </w:rPr>
        <w:t>五</w:t>
      </w:r>
      <w:r>
        <w:rPr>
          <w:rFonts w:hint="eastAsia" w:ascii="宋体" w:hAnsi="宋体" w:cs="宋体"/>
          <w:sz w:val="21"/>
          <w:szCs w:val="21"/>
        </w:rPr>
        <w:t>个工作日。</w:t>
      </w:r>
      <w:r>
        <w:rPr>
          <w:rFonts w:ascii="宋体" w:hAnsi="宋体" w:cs="宋体"/>
          <w:sz w:val="21"/>
          <w:szCs w:val="21"/>
        </w:rPr>
        <w:t xml:space="preserve"> </w:t>
      </w:r>
    </w:p>
    <w:p>
      <w:pPr>
        <w:spacing w:line="360" w:lineRule="auto"/>
        <w:ind w:firstLine="422" w:firstLineChars="200"/>
        <w:rPr>
          <w:rFonts w:ascii="宋体" w:cs="宋体"/>
          <w:sz w:val="21"/>
          <w:szCs w:val="21"/>
        </w:rPr>
      </w:pPr>
      <w:r>
        <w:rPr>
          <w:rFonts w:hint="eastAsia" w:ascii="宋体" w:hAnsi="宋体" w:cs="宋体"/>
          <w:b/>
          <w:bCs/>
          <w:sz w:val="21"/>
          <w:szCs w:val="21"/>
        </w:rPr>
        <w:t>七、</w:t>
      </w:r>
      <w:r>
        <w:rPr>
          <w:rFonts w:hint="eastAsia" w:ascii="宋体" w:hAnsi="宋体" w:cs="宋体"/>
          <w:b/>
          <w:bCs/>
          <w:sz w:val="21"/>
          <w:szCs w:val="21"/>
          <w:lang w:val="en-US" w:eastAsia="zh-CN"/>
        </w:rPr>
        <w:t>磋商</w:t>
      </w:r>
      <w:r>
        <w:rPr>
          <w:rFonts w:hint="eastAsia" w:ascii="宋体" w:hAnsi="宋体" w:cs="宋体"/>
          <w:b/>
          <w:bCs/>
          <w:sz w:val="21"/>
          <w:szCs w:val="21"/>
        </w:rPr>
        <w:t>截止时间、</w:t>
      </w:r>
      <w:r>
        <w:rPr>
          <w:rFonts w:hint="eastAsia" w:ascii="宋体" w:hAnsi="宋体" w:cs="宋体"/>
          <w:b/>
          <w:bCs/>
          <w:sz w:val="21"/>
          <w:szCs w:val="21"/>
          <w:lang w:val="en-US" w:eastAsia="zh-CN"/>
        </w:rPr>
        <w:t>磋商</w:t>
      </w:r>
      <w:r>
        <w:rPr>
          <w:rFonts w:hint="eastAsia" w:ascii="宋体" w:hAnsi="宋体" w:cs="宋体"/>
          <w:b/>
          <w:bCs/>
          <w:sz w:val="21"/>
          <w:szCs w:val="21"/>
        </w:rPr>
        <w:t>时间及地点</w:t>
      </w:r>
      <w:r>
        <w:rPr>
          <w:rFonts w:ascii="宋体" w:hAnsi="宋体" w:cs="宋体"/>
          <w:sz w:val="21"/>
          <w:szCs w:val="21"/>
        </w:rPr>
        <w:t xml:space="preserve"> </w:t>
      </w:r>
    </w:p>
    <w:p>
      <w:pPr>
        <w:spacing w:line="360" w:lineRule="auto"/>
        <w:ind w:firstLine="420" w:firstLineChars="200"/>
        <w:rPr>
          <w:rFonts w:ascii="宋体" w:cs="宋体"/>
          <w:color w:val="auto"/>
          <w:sz w:val="21"/>
          <w:szCs w:val="21"/>
        </w:rPr>
      </w:pPr>
      <w:r>
        <w:rPr>
          <w:rFonts w:hint="eastAsia" w:ascii="宋体" w:hAnsi="宋体" w:cs="宋体"/>
          <w:color w:val="auto"/>
          <w:sz w:val="21"/>
          <w:szCs w:val="21"/>
        </w:rPr>
        <w:t>（一）</w:t>
      </w:r>
      <w:r>
        <w:rPr>
          <w:rFonts w:hint="eastAsia" w:ascii="宋体" w:hAnsi="宋体" w:cs="宋体"/>
          <w:color w:val="auto"/>
          <w:sz w:val="21"/>
          <w:szCs w:val="21"/>
          <w:lang w:val="en-US" w:eastAsia="zh-CN"/>
        </w:rPr>
        <w:t>磋商</w:t>
      </w:r>
      <w:r>
        <w:rPr>
          <w:rFonts w:hint="eastAsia" w:ascii="宋体" w:hAnsi="宋体" w:cs="宋体"/>
          <w:color w:val="auto"/>
          <w:sz w:val="21"/>
          <w:szCs w:val="21"/>
        </w:rPr>
        <w:t>截止时间：</w:t>
      </w:r>
      <w:r>
        <w:rPr>
          <w:rFonts w:hint="eastAsia" w:ascii="宋体" w:hAnsi="宋体" w:eastAsia="宋体" w:cs="宋体"/>
          <w:color w:val="auto"/>
          <w:sz w:val="21"/>
          <w:szCs w:val="21"/>
          <w:lang w:val="en-US" w:eastAsia="zh-CN"/>
        </w:rPr>
        <w:t>2020</w:t>
      </w:r>
      <w:r>
        <w:rPr>
          <w:rFonts w:hint="eastAsia" w:ascii="宋体" w:hAnsi="宋体" w:cs="宋体"/>
          <w:color w:val="auto"/>
          <w:sz w:val="21"/>
          <w:szCs w:val="21"/>
        </w:rPr>
        <w:t>年</w:t>
      </w:r>
      <w:r>
        <w:rPr>
          <w:rFonts w:hint="eastAsia" w:ascii="宋体" w:hAnsi="宋体" w:cs="宋体"/>
          <w:color w:val="auto"/>
          <w:sz w:val="21"/>
          <w:szCs w:val="21"/>
          <w:lang w:val="en-US" w:eastAsia="zh-CN"/>
        </w:rPr>
        <w:t>7</w:t>
      </w:r>
      <w:r>
        <w:rPr>
          <w:rFonts w:hint="eastAsia" w:ascii="宋体" w:hAnsi="宋体" w:cs="宋体"/>
          <w:color w:val="auto"/>
          <w:sz w:val="21"/>
          <w:szCs w:val="21"/>
        </w:rPr>
        <w:t>月</w:t>
      </w:r>
      <w:r>
        <w:rPr>
          <w:rFonts w:hint="eastAsia" w:ascii="宋体" w:hAnsi="宋体" w:cs="宋体"/>
          <w:color w:val="auto"/>
          <w:sz w:val="21"/>
          <w:szCs w:val="21"/>
          <w:lang w:val="en-US" w:eastAsia="zh-CN"/>
        </w:rPr>
        <w:t>3</w:t>
      </w:r>
      <w:r>
        <w:rPr>
          <w:rFonts w:hint="eastAsia" w:ascii="宋体" w:hAnsi="宋体" w:cs="宋体"/>
          <w:color w:val="auto"/>
          <w:sz w:val="21"/>
          <w:szCs w:val="21"/>
        </w:rPr>
        <w:t>日</w:t>
      </w:r>
      <w:r>
        <w:rPr>
          <w:rFonts w:hint="eastAsia" w:ascii="宋体" w:hAnsi="宋体" w:cs="宋体"/>
          <w:color w:val="auto"/>
          <w:sz w:val="21"/>
          <w:szCs w:val="21"/>
          <w:lang w:eastAsia="zh-CN"/>
        </w:rPr>
        <w:t>上午</w:t>
      </w:r>
      <w:r>
        <w:rPr>
          <w:rFonts w:hint="eastAsia" w:ascii="宋体" w:hAnsi="宋体" w:cs="宋体"/>
          <w:color w:val="auto"/>
          <w:sz w:val="21"/>
          <w:szCs w:val="21"/>
          <w:lang w:val="en-US" w:eastAsia="zh-CN"/>
        </w:rPr>
        <w:t>9</w:t>
      </w:r>
      <w:r>
        <w:rPr>
          <w:rFonts w:hint="eastAsia" w:ascii="宋体" w:hAnsi="宋体" w:cs="宋体"/>
          <w:color w:val="auto"/>
          <w:sz w:val="21"/>
          <w:szCs w:val="21"/>
        </w:rPr>
        <w:t>时</w:t>
      </w:r>
      <w:r>
        <w:rPr>
          <w:rFonts w:hint="eastAsia" w:ascii="宋体" w:hAnsi="宋体" w:cs="宋体"/>
          <w:color w:val="auto"/>
          <w:sz w:val="21"/>
          <w:szCs w:val="21"/>
          <w:lang w:val="en-US" w:eastAsia="zh-CN"/>
        </w:rPr>
        <w:t>3</w:t>
      </w:r>
      <w:r>
        <w:rPr>
          <w:rFonts w:ascii="宋体" w:cs="宋体"/>
          <w:color w:val="auto"/>
          <w:sz w:val="21"/>
          <w:szCs w:val="21"/>
        </w:rPr>
        <w:t>0</w:t>
      </w:r>
      <w:r>
        <w:rPr>
          <w:rFonts w:hint="eastAsia" w:ascii="宋体" w:hAnsi="宋体" w:cs="宋体"/>
          <w:color w:val="auto"/>
          <w:sz w:val="21"/>
          <w:szCs w:val="21"/>
        </w:rPr>
        <w:t>分（北京时间）。</w:t>
      </w:r>
      <w:r>
        <w:rPr>
          <w:rFonts w:ascii="宋体" w:hAnsi="宋体" w:cs="宋体"/>
          <w:color w:val="auto"/>
          <w:sz w:val="21"/>
          <w:szCs w:val="21"/>
        </w:rPr>
        <w:t xml:space="preserve"> </w:t>
      </w:r>
    </w:p>
    <w:p>
      <w:pPr>
        <w:spacing w:line="360" w:lineRule="auto"/>
        <w:ind w:firstLine="420" w:firstLineChars="200"/>
        <w:rPr>
          <w:rFonts w:hint="eastAsia" w:ascii="宋体" w:hAnsi="宋体" w:cs="宋体"/>
          <w:color w:val="auto"/>
          <w:sz w:val="21"/>
          <w:szCs w:val="21"/>
          <w:lang w:eastAsia="zh-CN"/>
        </w:rPr>
      </w:pPr>
      <w:r>
        <w:rPr>
          <w:rFonts w:hint="eastAsia" w:ascii="宋体" w:hAnsi="宋体" w:cs="宋体"/>
          <w:color w:val="auto"/>
          <w:sz w:val="21"/>
          <w:szCs w:val="21"/>
        </w:rPr>
        <w:t>（二）</w:t>
      </w:r>
      <w:r>
        <w:rPr>
          <w:rFonts w:hint="eastAsia" w:ascii="宋体" w:hAnsi="宋体" w:cs="宋体"/>
          <w:color w:val="auto"/>
          <w:sz w:val="21"/>
          <w:szCs w:val="21"/>
          <w:lang w:val="en-US" w:eastAsia="zh-CN"/>
        </w:rPr>
        <w:t>磋商</w:t>
      </w:r>
      <w:r>
        <w:rPr>
          <w:rFonts w:hint="eastAsia" w:ascii="宋体" w:hAnsi="宋体" w:cs="宋体"/>
          <w:color w:val="auto"/>
          <w:sz w:val="21"/>
          <w:szCs w:val="21"/>
        </w:rPr>
        <w:t>文件递交地点：</w:t>
      </w:r>
      <w:r>
        <w:rPr>
          <w:rFonts w:hint="eastAsia" w:ascii="宋体" w:hAnsi="宋体" w:cs="宋体"/>
          <w:color w:val="auto"/>
          <w:sz w:val="21"/>
          <w:szCs w:val="21"/>
          <w:lang w:eastAsia="zh-CN"/>
        </w:rPr>
        <w:t>兰州职业技术学院</w:t>
      </w:r>
    </w:p>
    <w:p>
      <w:pPr>
        <w:spacing w:line="360" w:lineRule="auto"/>
        <w:ind w:firstLine="420" w:firstLineChars="200"/>
        <w:rPr>
          <w:rFonts w:ascii="宋体" w:cs="宋体"/>
          <w:color w:val="auto"/>
          <w:sz w:val="21"/>
          <w:szCs w:val="21"/>
        </w:rPr>
      </w:pPr>
      <w:r>
        <w:rPr>
          <w:rFonts w:hint="eastAsia" w:ascii="宋体" w:hAnsi="宋体" w:cs="宋体"/>
          <w:color w:val="auto"/>
          <w:sz w:val="21"/>
          <w:szCs w:val="21"/>
        </w:rPr>
        <w:t>（三）</w:t>
      </w:r>
      <w:r>
        <w:rPr>
          <w:rFonts w:hint="eastAsia" w:ascii="宋体" w:hAnsi="宋体" w:cs="宋体"/>
          <w:color w:val="auto"/>
          <w:sz w:val="21"/>
          <w:szCs w:val="21"/>
          <w:lang w:val="en-US" w:eastAsia="zh-CN"/>
        </w:rPr>
        <w:t>磋商</w:t>
      </w:r>
      <w:r>
        <w:rPr>
          <w:rFonts w:hint="eastAsia" w:ascii="宋体" w:hAnsi="宋体" w:cs="宋体"/>
          <w:color w:val="auto"/>
          <w:sz w:val="21"/>
          <w:szCs w:val="21"/>
        </w:rPr>
        <w:t>时间：</w:t>
      </w:r>
      <w:r>
        <w:rPr>
          <w:rFonts w:hint="eastAsia" w:ascii="宋体" w:hAnsi="宋体" w:cs="宋体"/>
          <w:color w:val="auto"/>
          <w:sz w:val="21"/>
          <w:szCs w:val="21"/>
          <w:lang w:val="en-US" w:eastAsia="zh-CN"/>
        </w:rPr>
        <w:t>2020</w:t>
      </w:r>
      <w:r>
        <w:rPr>
          <w:rFonts w:hint="eastAsia" w:ascii="宋体" w:hAnsi="宋体" w:cs="宋体"/>
          <w:color w:val="auto"/>
          <w:sz w:val="21"/>
          <w:szCs w:val="21"/>
        </w:rPr>
        <w:t>年</w:t>
      </w:r>
      <w:r>
        <w:rPr>
          <w:rFonts w:hint="eastAsia" w:ascii="宋体" w:hAnsi="宋体" w:cs="宋体"/>
          <w:color w:val="auto"/>
          <w:sz w:val="21"/>
          <w:szCs w:val="21"/>
          <w:lang w:val="en-US" w:eastAsia="zh-CN"/>
        </w:rPr>
        <w:t>7</w:t>
      </w:r>
      <w:r>
        <w:rPr>
          <w:rFonts w:hint="eastAsia" w:ascii="宋体" w:hAnsi="宋体" w:cs="宋体"/>
          <w:color w:val="auto"/>
          <w:sz w:val="21"/>
          <w:szCs w:val="21"/>
        </w:rPr>
        <w:t>月</w:t>
      </w:r>
      <w:r>
        <w:rPr>
          <w:rFonts w:hint="eastAsia" w:ascii="宋体" w:hAnsi="宋体" w:cs="宋体"/>
          <w:color w:val="auto"/>
          <w:sz w:val="21"/>
          <w:szCs w:val="21"/>
          <w:lang w:val="en-US" w:eastAsia="zh-CN"/>
        </w:rPr>
        <w:t>3</w:t>
      </w:r>
      <w:r>
        <w:rPr>
          <w:rFonts w:hint="eastAsia" w:ascii="宋体" w:hAnsi="宋体" w:cs="宋体"/>
          <w:color w:val="auto"/>
          <w:sz w:val="21"/>
          <w:szCs w:val="21"/>
        </w:rPr>
        <w:t>日</w:t>
      </w:r>
      <w:r>
        <w:rPr>
          <w:rFonts w:hint="eastAsia" w:ascii="宋体" w:hAnsi="宋体" w:cs="宋体"/>
          <w:color w:val="auto"/>
          <w:sz w:val="21"/>
          <w:szCs w:val="21"/>
          <w:lang w:eastAsia="zh-CN"/>
        </w:rPr>
        <w:t>上午</w:t>
      </w:r>
      <w:r>
        <w:rPr>
          <w:rFonts w:hint="eastAsia" w:ascii="宋体" w:hAnsi="宋体" w:cs="宋体"/>
          <w:color w:val="auto"/>
          <w:sz w:val="21"/>
          <w:szCs w:val="21"/>
          <w:lang w:val="en-US" w:eastAsia="zh-CN"/>
        </w:rPr>
        <w:t>9</w:t>
      </w:r>
      <w:r>
        <w:rPr>
          <w:rFonts w:hint="eastAsia" w:ascii="宋体" w:hAnsi="宋体" w:cs="宋体"/>
          <w:color w:val="auto"/>
          <w:sz w:val="21"/>
          <w:szCs w:val="21"/>
        </w:rPr>
        <w:t>时</w:t>
      </w:r>
      <w:r>
        <w:rPr>
          <w:rFonts w:hint="eastAsia" w:ascii="宋体" w:hAnsi="宋体" w:cs="宋体"/>
          <w:color w:val="auto"/>
          <w:sz w:val="21"/>
          <w:szCs w:val="21"/>
          <w:lang w:val="en-US" w:eastAsia="zh-CN"/>
        </w:rPr>
        <w:t>30</w:t>
      </w:r>
      <w:r>
        <w:rPr>
          <w:rFonts w:hint="eastAsia" w:ascii="宋体" w:hAnsi="宋体" w:cs="宋体"/>
          <w:color w:val="auto"/>
          <w:sz w:val="21"/>
          <w:szCs w:val="21"/>
        </w:rPr>
        <w:t>分（北京时间）。</w:t>
      </w:r>
      <w:r>
        <w:rPr>
          <w:rFonts w:ascii="宋体" w:hAnsi="宋体" w:cs="宋体"/>
          <w:color w:val="auto"/>
          <w:sz w:val="21"/>
          <w:szCs w:val="21"/>
        </w:rPr>
        <w:t xml:space="preserve"> </w:t>
      </w:r>
    </w:p>
    <w:p>
      <w:pPr>
        <w:spacing w:line="360" w:lineRule="auto"/>
        <w:ind w:firstLine="420" w:firstLineChars="200"/>
        <w:rPr>
          <w:rFonts w:hint="default" w:ascii="宋体" w:hAnsi="宋体" w:cs="宋体"/>
          <w:color w:val="auto"/>
          <w:sz w:val="21"/>
          <w:szCs w:val="21"/>
          <w:lang w:val="en-US" w:eastAsia="zh-CN"/>
        </w:rPr>
      </w:pPr>
      <w:r>
        <w:rPr>
          <w:rFonts w:hint="eastAsia" w:ascii="宋体" w:hAnsi="宋体" w:cs="宋体"/>
          <w:color w:val="auto"/>
          <w:sz w:val="21"/>
          <w:szCs w:val="21"/>
        </w:rPr>
        <w:t>（四）</w:t>
      </w:r>
      <w:r>
        <w:rPr>
          <w:rFonts w:hint="eastAsia" w:ascii="宋体" w:hAnsi="宋体" w:cs="宋体"/>
          <w:color w:val="auto"/>
          <w:sz w:val="21"/>
          <w:szCs w:val="21"/>
          <w:lang w:val="en-US" w:eastAsia="zh-CN"/>
        </w:rPr>
        <w:t>磋商</w:t>
      </w:r>
      <w:r>
        <w:rPr>
          <w:rFonts w:hint="eastAsia" w:ascii="宋体" w:hAnsi="宋体" w:cs="宋体"/>
          <w:color w:val="auto"/>
          <w:sz w:val="21"/>
          <w:szCs w:val="21"/>
        </w:rPr>
        <w:t>地点：</w:t>
      </w:r>
      <w:r>
        <w:rPr>
          <w:rFonts w:hint="eastAsia" w:ascii="宋体" w:hAnsi="宋体" w:cs="宋体"/>
          <w:color w:val="auto"/>
          <w:sz w:val="21"/>
          <w:szCs w:val="21"/>
          <w:lang w:eastAsia="zh-CN"/>
        </w:rPr>
        <w:t>兰州职业技术学院综合楼</w:t>
      </w:r>
      <w:r>
        <w:rPr>
          <w:rFonts w:hint="eastAsia" w:ascii="宋体" w:hAnsi="宋体" w:cs="宋体"/>
          <w:color w:val="auto"/>
          <w:sz w:val="21"/>
          <w:szCs w:val="21"/>
          <w:lang w:val="en-US" w:eastAsia="zh-CN"/>
        </w:rPr>
        <w:t>801会议室</w:t>
      </w:r>
    </w:p>
    <w:p>
      <w:pPr>
        <w:spacing w:line="360" w:lineRule="auto"/>
        <w:ind w:firstLine="422" w:firstLineChars="200"/>
        <w:rPr>
          <w:rFonts w:ascii="宋体" w:cs="宋体"/>
          <w:b/>
          <w:bCs/>
          <w:sz w:val="21"/>
          <w:szCs w:val="21"/>
        </w:rPr>
      </w:pPr>
      <w:r>
        <w:rPr>
          <w:rFonts w:hint="eastAsia" w:ascii="宋体" w:hAnsi="宋体" w:cs="宋体"/>
          <w:b/>
          <w:bCs/>
          <w:sz w:val="21"/>
          <w:szCs w:val="21"/>
        </w:rPr>
        <w:t>八、联系方式</w:t>
      </w:r>
      <w:r>
        <w:rPr>
          <w:rFonts w:ascii="宋体" w:hAnsi="宋体" w:cs="宋体"/>
          <w:b/>
          <w:bCs/>
          <w:sz w:val="21"/>
          <w:szCs w:val="21"/>
        </w:rPr>
        <w:t xml:space="preserve"> </w:t>
      </w:r>
    </w:p>
    <w:p>
      <w:pPr>
        <w:spacing w:line="360" w:lineRule="auto"/>
        <w:ind w:firstLine="420" w:firstLineChars="200"/>
        <w:rPr>
          <w:rFonts w:ascii="宋体" w:cs="宋体"/>
          <w:sz w:val="21"/>
          <w:szCs w:val="21"/>
        </w:rPr>
      </w:pPr>
      <w:r>
        <w:rPr>
          <w:rFonts w:hint="eastAsia" w:ascii="宋体" w:hAnsi="宋体" w:cs="宋体"/>
          <w:sz w:val="21"/>
          <w:szCs w:val="21"/>
        </w:rPr>
        <w:t>采</w:t>
      </w:r>
      <w:r>
        <w:rPr>
          <w:rFonts w:ascii="宋体" w:hAnsi="宋体" w:cs="宋体"/>
          <w:sz w:val="21"/>
          <w:szCs w:val="21"/>
        </w:rPr>
        <w:t xml:space="preserve"> </w:t>
      </w:r>
      <w:r>
        <w:rPr>
          <w:rFonts w:hint="eastAsia" w:ascii="宋体" w:hAnsi="宋体" w:cs="宋体"/>
          <w:sz w:val="21"/>
          <w:szCs w:val="21"/>
        </w:rPr>
        <w:t>购</w:t>
      </w:r>
      <w:r>
        <w:rPr>
          <w:rFonts w:ascii="宋体" w:hAnsi="宋体" w:cs="宋体"/>
          <w:sz w:val="21"/>
          <w:szCs w:val="21"/>
        </w:rPr>
        <w:t xml:space="preserve"> </w:t>
      </w:r>
      <w:r>
        <w:rPr>
          <w:rFonts w:hint="eastAsia" w:ascii="宋体" w:hAnsi="宋体" w:cs="宋体"/>
          <w:sz w:val="21"/>
          <w:szCs w:val="21"/>
        </w:rPr>
        <w:t>人：</w:t>
      </w:r>
      <w:r>
        <w:rPr>
          <w:rFonts w:hint="eastAsia" w:ascii="宋体" w:hAnsi="宋体" w:cs="宋体"/>
          <w:sz w:val="21"/>
          <w:szCs w:val="21"/>
          <w:lang w:eastAsia="zh-CN"/>
        </w:rPr>
        <w:t>兰州职业技术学院</w:t>
      </w:r>
      <w:r>
        <w:rPr>
          <w:rFonts w:ascii="宋体" w:hAnsi="宋体" w:cs="宋体"/>
          <w:sz w:val="21"/>
          <w:szCs w:val="21"/>
        </w:rPr>
        <w:t xml:space="preserve"> </w:t>
      </w:r>
    </w:p>
    <w:p>
      <w:pPr>
        <w:spacing w:line="360" w:lineRule="auto"/>
        <w:ind w:firstLine="420" w:firstLineChars="200"/>
        <w:rPr>
          <w:rFonts w:hint="eastAsia" w:ascii="宋体" w:hAnsi="宋体" w:cs="宋体"/>
          <w:sz w:val="21"/>
          <w:szCs w:val="21"/>
          <w:lang w:val="en-US" w:eastAsia="zh-CN"/>
        </w:rPr>
      </w:pPr>
      <w:r>
        <w:rPr>
          <w:rFonts w:hint="eastAsia" w:ascii="宋体" w:hAnsi="宋体" w:cs="宋体"/>
          <w:sz w:val="21"/>
          <w:szCs w:val="21"/>
        </w:rPr>
        <w:t>联 系 人：</w:t>
      </w:r>
      <w:r>
        <w:rPr>
          <w:rFonts w:hint="eastAsia" w:ascii="宋体" w:hAnsi="宋体" w:cs="宋体"/>
          <w:sz w:val="21"/>
          <w:szCs w:val="21"/>
          <w:lang w:val="en-US" w:eastAsia="zh-CN"/>
        </w:rPr>
        <w:t>赵磊</w:t>
      </w:r>
    </w:p>
    <w:p>
      <w:pPr>
        <w:spacing w:line="360" w:lineRule="auto"/>
        <w:ind w:firstLine="420" w:firstLineChars="200"/>
        <w:rPr>
          <w:rFonts w:hint="eastAsia" w:ascii="宋体" w:hAnsi="宋体" w:cs="宋体"/>
          <w:sz w:val="21"/>
          <w:szCs w:val="21"/>
        </w:rPr>
      </w:pPr>
      <w:r>
        <w:rPr>
          <w:rFonts w:hint="eastAsia" w:ascii="宋体" w:hAnsi="宋体" w:cs="宋体"/>
          <w:sz w:val="21"/>
          <w:szCs w:val="21"/>
        </w:rPr>
        <w:t>联系地址：兰州市安宁区刘沙公路37号</w:t>
      </w:r>
    </w:p>
    <w:p>
      <w:pPr>
        <w:spacing w:line="360" w:lineRule="auto"/>
        <w:ind w:firstLine="420" w:firstLineChars="200"/>
        <w:rPr>
          <w:rFonts w:hint="eastAsia" w:ascii="宋体" w:hAnsi="宋体" w:cs="宋体"/>
          <w:sz w:val="21"/>
          <w:szCs w:val="21"/>
        </w:rPr>
      </w:pPr>
      <w:r>
        <w:rPr>
          <w:rFonts w:hint="eastAsia" w:ascii="宋体" w:hAnsi="宋体" w:cs="宋体"/>
          <w:sz w:val="21"/>
          <w:szCs w:val="21"/>
        </w:rPr>
        <w:t>联系电话：</w:t>
      </w:r>
      <w:r>
        <w:rPr>
          <w:rFonts w:hint="eastAsia" w:ascii="宋体" w:hAnsi="宋体" w:cs="宋体"/>
          <w:sz w:val="21"/>
          <w:szCs w:val="21"/>
          <w:lang w:val="en-US" w:eastAsia="zh-CN"/>
        </w:rPr>
        <w:t>18919113336</w:t>
      </w:r>
    </w:p>
    <w:p>
      <w:pPr>
        <w:spacing w:line="360" w:lineRule="auto"/>
        <w:ind w:firstLine="420" w:firstLineChars="200"/>
        <w:rPr>
          <w:rFonts w:hint="default" w:ascii="宋体" w:hAnsi="宋体" w:cs="宋体"/>
          <w:sz w:val="21"/>
          <w:szCs w:val="21"/>
          <w:lang w:val="en-US" w:eastAsia="zh-CN"/>
        </w:rPr>
      </w:pPr>
    </w:p>
    <w:p>
      <w:pPr>
        <w:spacing w:line="360" w:lineRule="auto"/>
        <w:jc w:val="center"/>
        <w:rPr>
          <w:rFonts w:hint="eastAsia" w:ascii="宋体" w:hAnsi="宋体" w:cs="宋体"/>
          <w:sz w:val="21"/>
          <w:szCs w:val="21"/>
          <w:lang w:eastAsia="zh-CN"/>
        </w:rPr>
      </w:pPr>
    </w:p>
    <w:p>
      <w:pPr>
        <w:spacing w:line="360" w:lineRule="auto"/>
        <w:jc w:val="right"/>
        <w:rPr>
          <w:rFonts w:ascii="宋体" w:hAnsi="宋体" w:cs="宋体"/>
          <w:color w:val="auto"/>
          <w:sz w:val="21"/>
          <w:szCs w:val="21"/>
        </w:rPr>
      </w:pPr>
      <w:r>
        <w:rPr>
          <w:rFonts w:hint="eastAsia" w:ascii="宋体" w:hAnsi="宋体" w:cs="宋体"/>
          <w:sz w:val="21"/>
          <w:szCs w:val="21"/>
          <w:lang w:eastAsia="zh-CN"/>
        </w:rPr>
        <w:t>兰州职业技术学院</w:t>
      </w:r>
      <w:r>
        <w:rPr>
          <w:rFonts w:ascii="宋体" w:hAnsi="宋体" w:cs="宋体"/>
          <w:sz w:val="21"/>
          <w:szCs w:val="21"/>
        </w:rPr>
        <w:t xml:space="preserve">                                     </w:t>
      </w:r>
      <w:r>
        <w:rPr>
          <w:rFonts w:ascii="宋体" w:hAnsi="宋体" w:cs="宋体"/>
          <w:color w:val="auto"/>
          <w:sz w:val="21"/>
          <w:szCs w:val="21"/>
        </w:rPr>
        <w:t xml:space="preserve">      </w:t>
      </w:r>
    </w:p>
    <w:p>
      <w:pPr>
        <w:spacing w:line="360" w:lineRule="auto"/>
        <w:jc w:val="right"/>
        <w:rPr>
          <w:rFonts w:ascii="宋体" w:cs="宋体"/>
          <w:color w:val="auto"/>
          <w:sz w:val="21"/>
          <w:szCs w:val="21"/>
        </w:rPr>
      </w:pPr>
      <w:r>
        <w:rPr>
          <w:rFonts w:hint="eastAsia" w:ascii="宋体" w:hAnsi="宋体" w:cs="宋体"/>
          <w:color w:val="auto"/>
          <w:sz w:val="21"/>
          <w:szCs w:val="21"/>
          <w:lang w:val="en-US" w:eastAsia="zh-CN"/>
        </w:rPr>
        <w:t>2020</w:t>
      </w:r>
      <w:r>
        <w:rPr>
          <w:rFonts w:hint="eastAsia" w:ascii="宋体" w:hAnsi="宋体" w:cs="宋体"/>
          <w:color w:val="auto"/>
          <w:sz w:val="21"/>
          <w:szCs w:val="21"/>
        </w:rPr>
        <w:t>年</w:t>
      </w:r>
      <w:r>
        <w:rPr>
          <w:rFonts w:hint="eastAsia" w:ascii="宋体" w:hAnsi="宋体" w:cs="宋体"/>
          <w:color w:val="auto"/>
          <w:sz w:val="21"/>
          <w:szCs w:val="21"/>
          <w:lang w:val="en-US" w:eastAsia="zh-CN"/>
        </w:rPr>
        <w:t>06</w:t>
      </w:r>
      <w:r>
        <w:rPr>
          <w:rFonts w:hint="eastAsia" w:ascii="宋体" w:hAnsi="宋体" w:cs="宋体"/>
          <w:color w:val="auto"/>
          <w:sz w:val="21"/>
          <w:szCs w:val="21"/>
        </w:rPr>
        <w:t>月</w:t>
      </w:r>
      <w:r>
        <w:rPr>
          <w:rFonts w:hint="eastAsia" w:ascii="宋体" w:hAnsi="宋体" w:cs="宋体"/>
          <w:color w:val="auto"/>
          <w:sz w:val="21"/>
          <w:szCs w:val="21"/>
          <w:lang w:val="en-US" w:eastAsia="zh-CN"/>
        </w:rPr>
        <w:t>22</w:t>
      </w:r>
      <w:r>
        <w:rPr>
          <w:rFonts w:hint="eastAsia" w:ascii="宋体" w:hAnsi="宋体" w:cs="宋体"/>
          <w:color w:val="auto"/>
          <w:sz w:val="21"/>
          <w:szCs w:val="21"/>
        </w:rPr>
        <w:t>日</w:t>
      </w:r>
      <w:r>
        <w:rPr>
          <w:rFonts w:ascii="宋体" w:hAnsi="宋体" w:cs="宋体"/>
          <w:color w:val="auto"/>
          <w:sz w:val="21"/>
          <w:szCs w:val="21"/>
        </w:rPr>
        <w:t xml:space="preserve"> </w:t>
      </w:r>
    </w:p>
    <w:p>
      <w:pPr>
        <w:spacing w:line="360" w:lineRule="auto"/>
        <w:rPr>
          <w:rFonts w:hint="eastAsia" w:ascii="仿宋" w:hAnsi="仿宋" w:eastAsia="仿宋" w:cs="仿宋"/>
          <w:color w:val="auto"/>
          <w:sz w:val="24"/>
        </w:rPr>
      </w:pPr>
    </w:p>
    <w:p>
      <w:pPr>
        <w:pStyle w:val="3"/>
        <w:spacing w:line="360" w:lineRule="auto"/>
        <w:jc w:val="center"/>
        <w:rPr>
          <w:rFonts w:hint="eastAsia" w:ascii="仿宋" w:hAnsi="仿宋" w:eastAsia="仿宋" w:cs="仿宋"/>
          <w:bCs w:val="0"/>
        </w:rPr>
      </w:pPr>
      <w:bookmarkStart w:id="10" w:name="_Toc361769629"/>
      <w:bookmarkStart w:id="11" w:name="_Toc361769763"/>
    </w:p>
    <w:p>
      <w:pPr>
        <w:rPr>
          <w:rFonts w:hint="eastAsia"/>
        </w:rPr>
      </w:pPr>
    </w:p>
    <w:p>
      <w:pPr>
        <w:pStyle w:val="3"/>
        <w:spacing w:line="360" w:lineRule="auto"/>
        <w:jc w:val="center"/>
        <w:rPr>
          <w:rFonts w:hint="eastAsia" w:ascii="仿宋" w:hAnsi="仿宋" w:eastAsia="仿宋" w:cs="仿宋"/>
          <w:bCs w:val="0"/>
        </w:rPr>
      </w:pPr>
    </w:p>
    <w:p>
      <w:pPr>
        <w:rPr>
          <w:rFonts w:hint="eastAsia" w:ascii="仿宋" w:hAnsi="仿宋" w:eastAsia="仿宋" w:cs="仿宋"/>
          <w:bCs/>
        </w:rPr>
      </w:pPr>
    </w:p>
    <w:p>
      <w:pPr>
        <w:pStyle w:val="2"/>
        <w:rPr>
          <w:rFonts w:hint="eastAsia" w:ascii="仿宋" w:hAnsi="仿宋" w:eastAsia="仿宋" w:cs="仿宋"/>
          <w:bCs/>
        </w:rPr>
      </w:pPr>
    </w:p>
    <w:p>
      <w:pPr>
        <w:pStyle w:val="2"/>
        <w:rPr>
          <w:rFonts w:hint="eastAsia" w:ascii="仿宋" w:hAnsi="仿宋" w:eastAsia="仿宋" w:cs="仿宋"/>
          <w:bCs/>
        </w:rPr>
      </w:pPr>
    </w:p>
    <w:p>
      <w:pPr>
        <w:pStyle w:val="2"/>
        <w:rPr>
          <w:rFonts w:hint="eastAsia" w:ascii="仿宋" w:hAnsi="仿宋" w:eastAsia="仿宋" w:cs="仿宋"/>
          <w:bCs/>
        </w:rPr>
      </w:pPr>
    </w:p>
    <w:p>
      <w:pPr>
        <w:pStyle w:val="2"/>
        <w:rPr>
          <w:rFonts w:hint="eastAsia" w:ascii="仿宋" w:hAnsi="仿宋" w:eastAsia="仿宋" w:cs="仿宋"/>
          <w:bCs/>
        </w:rPr>
      </w:pPr>
    </w:p>
    <w:p>
      <w:pPr>
        <w:pStyle w:val="2"/>
        <w:rPr>
          <w:rFonts w:hint="eastAsia" w:ascii="仿宋" w:hAnsi="仿宋" w:eastAsia="仿宋" w:cs="仿宋"/>
          <w:bCs/>
        </w:rPr>
      </w:pPr>
    </w:p>
    <w:p>
      <w:pPr>
        <w:pStyle w:val="2"/>
        <w:rPr>
          <w:rFonts w:hint="eastAsia" w:ascii="仿宋" w:hAnsi="仿宋" w:eastAsia="仿宋" w:cs="仿宋"/>
          <w:bCs/>
        </w:rPr>
      </w:pPr>
    </w:p>
    <w:p>
      <w:pPr>
        <w:pStyle w:val="2"/>
        <w:rPr>
          <w:rFonts w:hint="eastAsia" w:ascii="仿宋" w:hAnsi="仿宋" w:eastAsia="仿宋" w:cs="仿宋"/>
          <w:bCs/>
        </w:rPr>
      </w:pPr>
    </w:p>
    <w:p>
      <w:pPr>
        <w:pStyle w:val="2"/>
        <w:rPr>
          <w:rFonts w:hint="eastAsia" w:ascii="仿宋" w:hAnsi="仿宋" w:eastAsia="仿宋" w:cs="仿宋"/>
          <w:bCs/>
        </w:rPr>
      </w:pPr>
    </w:p>
    <w:p>
      <w:pPr>
        <w:pStyle w:val="2"/>
        <w:rPr>
          <w:rFonts w:hint="eastAsia" w:ascii="仿宋" w:hAnsi="仿宋" w:eastAsia="仿宋" w:cs="仿宋"/>
          <w:bCs/>
        </w:rPr>
      </w:pPr>
    </w:p>
    <w:p>
      <w:pPr>
        <w:pStyle w:val="2"/>
        <w:rPr>
          <w:rFonts w:hint="eastAsia" w:ascii="仿宋" w:hAnsi="仿宋" w:eastAsia="仿宋" w:cs="仿宋"/>
          <w:bCs/>
        </w:rPr>
      </w:pPr>
    </w:p>
    <w:p>
      <w:pPr>
        <w:pStyle w:val="2"/>
        <w:rPr>
          <w:rFonts w:hint="eastAsia" w:ascii="仿宋" w:hAnsi="仿宋" w:eastAsia="仿宋" w:cs="仿宋"/>
          <w:bCs/>
        </w:rPr>
      </w:pPr>
    </w:p>
    <w:p>
      <w:pPr>
        <w:pStyle w:val="2"/>
        <w:rPr>
          <w:rFonts w:hint="eastAsia" w:ascii="仿宋" w:hAnsi="仿宋" w:eastAsia="仿宋" w:cs="仿宋"/>
          <w:bCs/>
        </w:rPr>
      </w:pPr>
    </w:p>
    <w:p>
      <w:pPr>
        <w:pStyle w:val="2"/>
        <w:rPr>
          <w:rFonts w:hint="eastAsia" w:ascii="仿宋" w:hAnsi="仿宋" w:eastAsia="仿宋" w:cs="仿宋"/>
          <w:bCs/>
        </w:rPr>
      </w:pPr>
    </w:p>
    <w:p>
      <w:pPr>
        <w:pStyle w:val="2"/>
        <w:rPr>
          <w:rFonts w:hint="eastAsia" w:ascii="仿宋" w:hAnsi="仿宋" w:eastAsia="仿宋" w:cs="仿宋"/>
          <w:bCs/>
        </w:rPr>
      </w:pPr>
    </w:p>
    <w:p>
      <w:pPr>
        <w:pStyle w:val="2"/>
        <w:rPr>
          <w:rFonts w:hint="eastAsia" w:ascii="仿宋" w:hAnsi="仿宋" w:eastAsia="仿宋" w:cs="仿宋"/>
          <w:bCs/>
        </w:rPr>
      </w:pPr>
    </w:p>
    <w:p>
      <w:pPr>
        <w:pStyle w:val="2"/>
        <w:rPr>
          <w:rFonts w:hint="eastAsia" w:ascii="仿宋" w:hAnsi="仿宋" w:eastAsia="仿宋" w:cs="仿宋"/>
          <w:bCs/>
        </w:rPr>
      </w:pPr>
    </w:p>
    <w:p>
      <w:pPr>
        <w:pStyle w:val="2"/>
        <w:rPr>
          <w:rFonts w:hint="eastAsia" w:ascii="仿宋" w:hAnsi="仿宋" w:eastAsia="仿宋" w:cs="仿宋"/>
          <w:bCs/>
        </w:rPr>
      </w:pPr>
    </w:p>
    <w:p>
      <w:pPr>
        <w:pStyle w:val="2"/>
        <w:rPr>
          <w:rFonts w:hint="eastAsia" w:ascii="仿宋" w:hAnsi="仿宋" w:eastAsia="仿宋" w:cs="仿宋"/>
          <w:bCs/>
        </w:rPr>
      </w:pPr>
    </w:p>
    <w:p>
      <w:pPr>
        <w:pStyle w:val="2"/>
        <w:rPr>
          <w:rFonts w:hint="eastAsia" w:ascii="仿宋" w:hAnsi="仿宋" w:eastAsia="仿宋" w:cs="仿宋"/>
          <w:bCs/>
        </w:rPr>
      </w:pPr>
    </w:p>
    <w:p>
      <w:pPr>
        <w:pStyle w:val="2"/>
        <w:rPr>
          <w:rFonts w:hint="eastAsia" w:ascii="仿宋" w:hAnsi="仿宋" w:eastAsia="仿宋" w:cs="仿宋"/>
          <w:bCs/>
        </w:rPr>
      </w:pPr>
    </w:p>
    <w:p>
      <w:pPr>
        <w:pStyle w:val="2"/>
        <w:rPr>
          <w:rFonts w:hint="eastAsia" w:ascii="仿宋" w:hAnsi="仿宋" w:eastAsia="仿宋" w:cs="仿宋"/>
          <w:bCs/>
        </w:rPr>
      </w:pPr>
    </w:p>
    <w:p>
      <w:pPr>
        <w:pStyle w:val="2"/>
        <w:rPr>
          <w:rFonts w:hint="eastAsia" w:ascii="仿宋" w:hAnsi="仿宋" w:eastAsia="仿宋" w:cs="仿宋"/>
          <w:bCs/>
        </w:rPr>
      </w:pPr>
    </w:p>
    <w:p>
      <w:pPr>
        <w:pStyle w:val="2"/>
        <w:rPr>
          <w:rFonts w:hint="eastAsia" w:ascii="仿宋" w:hAnsi="仿宋" w:eastAsia="仿宋" w:cs="仿宋"/>
          <w:bCs/>
        </w:rPr>
      </w:pPr>
    </w:p>
    <w:p>
      <w:pPr>
        <w:pStyle w:val="2"/>
        <w:rPr>
          <w:rFonts w:hint="eastAsia" w:ascii="仿宋" w:hAnsi="仿宋" w:eastAsia="仿宋" w:cs="仿宋"/>
          <w:bCs/>
        </w:rPr>
      </w:pPr>
    </w:p>
    <w:p>
      <w:pPr>
        <w:pStyle w:val="2"/>
        <w:rPr>
          <w:rFonts w:hint="eastAsia" w:ascii="仿宋" w:hAnsi="仿宋" w:eastAsia="仿宋" w:cs="仿宋"/>
          <w:bCs/>
        </w:rPr>
      </w:pPr>
    </w:p>
    <w:p>
      <w:pPr>
        <w:pStyle w:val="2"/>
        <w:rPr>
          <w:rFonts w:hint="eastAsia" w:ascii="仿宋" w:hAnsi="仿宋" w:eastAsia="仿宋" w:cs="仿宋"/>
          <w:bCs/>
        </w:rPr>
      </w:pPr>
    </w:p>
    <w:p>
      <w:pPr>
        <w:pStyle w:val="2"/>
        <w:rPr>
          <w:rFonts w:hint="eastAsia" w:ascii="仿宋" w:hAnsi="仿宋" w:eastAsia="仿宋" w:cs="仿宋"/>
          <w:bCs/>
        </w:rPr>
      </w:pPr>
    </w:p>
    <w:p>
      <w:pPr>
        <w:pStyle w:val="2"/>
        <w:rPr>
          <w:rFonts w:hint="eastAsia" w:ascii="仿宋" w:hAnsi="仿宋" w:eastAsia="仿宋" w:cs="仿宋"/>
          <w:bCs/>
        </w:rPr>
      </w:pPr>
    </w:p>
    <w:p>
      <w:pPr>
        <w:pStyle w:val="2"/>
        <w:rPr>
          <w:rFonts w:hint="eastAsia" w:ascii="仿宋" w:hAnsi="仿宋" w:eastAsia="仿宋" w:cs="仿宋"/>
          <w:bCs/>
        </w:rPr>
      </w:pPr>
    </w:p>
    <w:p>
      <w:pPr>
        <w:pStyle w:val="2"/>
        <w:rPr>
          <w:rFonts w:hint="eastAsia" w:ascii="仿宋" w:hAnsi="仿宋" w:eastAsia="仿宋" w:cs="仿宋"/>
          <w:bCs/>
        </w:rPr>
      </w:pPr>
    </w:p>
    <w:p>
      <w:pPr>
        <w:pStyle w:val="2"/>
        <w:rPr>
          <w:rFonts w:hint="eastAsia" w:ascii="仿宋" w:hAnsi="仿宋" w:eastAsia="仿宋" w:cs="仿宋"/>
          <w:bCs/>
        </w:rPr>
      </w:pPr>
    </w:p>
    <w:p>
      <w:pPr>
        <w:pStyle w:val="2"/>
        <w:rPr>
          <w:rFonts w:hint="eastAsia" w:ascii="仿宋" w:hAnsi="仿宋" w:eastAsia="仿宋" w:cs="仿宋"/>
          <w:bCs/>
        </w:rPr>
      </w:pPr>
    </w:p>
    <w:p>
      <w:pPr>
        <w:pStyle w:val="2"/>
        <w:rPr>
          <w:rFonts w:hint="eastAsia" w:ascii="仿宋" w:hAnsi="仿宋" w:eastAsia="仿宋" w:cs="仿宋"/>
          <w:bCs/>
        </w:rPr>
      </w:pPr>
    </w:p>
    <w:p>
      <w:pPr>
        <w:pStyle w:val="2"/>
        <w:rPr>
          <w:rFonts w:hint="eastAsia" w:ascii="仿宋" w:hAnsi="仿宋" w:eastAsia="仿宋" w:cs="仿宋"/>
          <w:bCs/>
        </w:rPr>
      </w:pPr>
    </w:p>
    <w:p>
      <w:pPr>
        <w:pStyle w:val="2"/>
        <w:rPr>
          <w:rFonts w:hint="eastAsia" w:ascii="仿宋" w:hAnsi="仿宋" w:eastAsia="仿宋" w:cs="仿宋"/>
          <w:bCs/>
        </w:rPr>
      </w:pPr>
    </w:p>
    <w:p>
      <w:pPr>
        <w:pStyle w:val="3"/>
        <w:spacing w:line="360" w:lineRule="auto"/>
        <w:jc w:val="center"/>
        <w:rPr>
          <w:rFonts w:hint="eastAsia" w:ascii="宋体" w:hAnsi="宋体" w:cs="宋体"/>
          <w:bCs w:val="0"/>
        </w:rPr>
      </w:pPr>
    </w:p>
    <w:p>
      <w:pPr>
        <w:pStyle w:val="3"/>
        <w:spacing w:line="360" w:lineRule="auto"/>
        <w:jc w:val="center"/>
        <w:rPr>
          <w:rFonts w:hint="eastAsia" w:ascii="宋体" w:hAnsi="宋体" w:cs="宋体"/>
          <w:bCs w:val="0"/>
        </w:rPr>
      </w:pPr>
      <w:bookmarkStart w:id="12" w:name="_Toc25306"/>
      <w:r>
        <w:rPr>
          <w:rFonts w:hint="eastAsia" w:ascii="宋体" w:hAnsi="宋体" w:cs="宋体"/>
          <w:bCs w:val="0"/>
        </w:rPr>
        <w:t>第二部分  供应商须知</w:t>
      </w:r>
      <w:bookmarkEnd w:id="10"/>
      <w:bookmarkEnd w:id="11"/>
      <w:bookmarkEnd w:id="12"/>
    </w:p>
    <w:p>
      <w:pPr>
        <w:pStyle w:val="19"/>
        <w:spacing w:line="360" w:lineRule="auto"/>
        <w:jc w:val="center"/>
        <w:rPr>
          <w:rFonts w:hint="eastAsia" w:ascii="仿宋" w:hAnsi="仿宋" w:eastAsia="仿宋" w:cs="仿宋"/>
          <w:b/>
          <w:bCs/>
          <w:sz w:val="32"/>
          <w:szCs w:val="32"/>
        </w:rPr>
      </w:pPr>
      <w:bookmarkStart w:id="13" w:name="_Toc361769764"/>
      <w:bookmarkStart w:id="14" w:name="_Toc361769630"/>
    </w:p>
    <w:p>
      <w:pPr>
        <w:pStyle w:val="19"/>
        <w:spacing w:line="360" w:lineRule="auto"/>
        <w:jc w:val="center"/>
        <w:rPr>
          <w:rFonts w:hint="eastAsia" w:ascii="仿宋" w:hAnsi="仿宋" w:eastAsia="仿宋" w:cs="仿宋"/>
          <w:b/>
          <w:bCs/>
          <w:sz w:val="32"/>
          <w:szCs w:val="32"/>
        </w:rPr>
      </w:pPr>
    </w:p>
    <w:p>
      <w:pPr>
        <w:pStyle w:val="19"/>
        <w:spacing w:line="360" w:lineRule="auto"/>
        <w:jc w:val="center"/>
        <w:rPr>
          <w:rFonts w:hint="eastAsia" w:ascii="仿宋" w:hAnsi="仿宋" w:eastAsia="仿宋" w:cs="仿宋"/>
          <w:b/>
          <w:bCs/>
          <w:sz w:val="32"/>
          <w:szCs w:val="32"/>
        </w:rPr>
      </w:pPr>
    </w:p>
    <w:p>
      <w:pPr>
        <w:pStyle w:val="19"/>
        <w:spacing w:line="360" w:lineRule="auto"/>
        <w:jc w:val="center"/>
        <w:rPr>
          <w:rFonts w:hint="eastAsia" w:ascii="仿宋" w:hAnsi="仿宋" w:eastAsia="仿宋" w:cs="仿宋"/>
          <w:b/>
          <w:bCs/>
          <w:sz w:val="32"/>
          <w:szCs w:val="32"/>
        </w:rPr>
      </w:pPr>
    </w:p>
    <w:p>
      <w:pPr>
        <w:pStyle w:val="19"/>
        <w:spacing w:line="360" w:lineRule="auto"/>
        <w:jc w:val="center"/>
        <w:rPr>
          <w:rFonts w:hint="eastAsia" w:ascii="仿宋" w:hAnsi="仿宋" w:eastAsia="仿宋" w:cs="仿宋"/>
          <w:b/>
          <w:bCs/>
          <w:sz w:val="32"/>
          <w:szCs w:val="32"/>
        </w:rPr>
      </w:pPr>
    </w:p>
    <w:p>
      <w:pPr>
        <w:rPr>
          <w:rFonts w:hint="eastAsia" w:ascii="仿宋" w:hAnsi="仿宋" w:eastAsia="仿宋" w:cs="仿宋"/>
          <w:b/>
          <w:bCs/>
          <w:sz w:val="32"/>
          <w:szCs w:val="32"/>
        </w:rPr>
      </w:pPr>
    </w:p>
    <w:p>
      <w:pPr>
        <w:pStyle w:val="4"/>
        <w:rPr>
          <w:rFonts w:hint="eastAsia" w:ascii="仿宋" w:hAnsi="仿宋" w:eastAsia="仿宋" w:cs="仿宋"/>
          <w:b w:val="0"/>
          <w:bCs/>
          <w:sz w:val="32"/>
          <w:szCs w:val="32"/>
        </w:rPr>
      </w:pPr>
    </w:p>
    <w:p>
      <w:pPr>
        <w:rPr>
          <w:rFonts w:hint="eastAsia" w:ascii="仿宋" w:hAnsi="仿宋" w:eastAsia="仿宋" w:cs="仿宋"/>
          <w:b/>
          <w:bCs/>
          <w:sz w:val="32"/>
          <w:szCs w:val="32"/>
        </w:rPr>
      </w:pPr>
    </w:p>
    <w:p>
      <w:pPr>
        <w:pStyle w:val="4"/>
        <w:rPr>
          <w:rFonts w:hint="eastAsia" w:ascii="仿宋" w:hAnsi="仿宋" w:eastAsia="仿宋" w:cs="仿宋"/>
          <w:b w:val="0"/>
          <w:bCs/>
          <w:sz w:val="32"/>
          <w:szCs w:val="32"/>
        </w:rPr>
      </w:pPr>
    </w:p>
    <w:p>
      <w:pPr>
        <w:rPr>
          <w:rFonts w:hint="eastAsia" w:ascii="仿宋" w:hAnsi="仿宋" w:eastAsia="仿宋" w:cs="仿宋"/>
          <w:b w:val="0"/>
          <w:bCs/>
          <w:sz w:val="32"/>
          <w:szCs w:val="32"/>
        </w:rPr>
      </w:pPr>
    </w:p>
    <w:p>
      <w:pPr>
        <w:pStyle w:val="2"/>
        <w:rPr>
          <w:rFonts w:hint="eastAsia"/>
        </w:rPr>
      </w:pPr>
    </w:p>
    <w:p>
      <w:pPr>
        <w:rPr>
          <w:rFonts w:hint="eastAsia" w:ascii="仿宋" w:hAnsi="仿宋" w:eastAsia="仿宋" w:cs="仿宋"/>
          <w:b/>
          <w:bCs/>
          <w:sz w:val="32"/>
          <w:szCs w:val="32"/>
        </w:rPr>
      </w:pPr>
    </w:p>
    <w:p>
      <w:pPr>
        <w:pStyle w:val="2"/>
        <w:ind w:firstLine="643"/>
        <w:rPr>
          <w:rFonts w:hint="eastAsia" w:ascii="仿宋" w:hAnsi="仿宋" w:eastAsia="仿宋" w:cs="仿宋"/>
          <w:b/>
          <w:bCs/>
          <w:sz w:val="32"/>
          <w:szCs w:val="32"/>
        </w:rPr>
      </w:pPr>
    </w:p>
    <w:p>
      <w:pPr>
        <w:pStyle w:val="2"/>
        <w:ind w:firstLine="643"/>
        <w:rPr>
          <w:rFonts w:hint="eastAsia" w:ascii="仿宋" w:hAnsi="仿宋" w:eastAsia="仿宋" w:cs="仿宋"/>
          <w:b/>
          <w:bCs/>
          <w:sz w:val="32"/>
          <w:szCs w:val="32"/>
        </w:rPr>
      </w:pPr>
    </w:p>
    <w:p>
      <w:pPr>
        <w:pStyle w:val="2"/>
        <w:ind w:firstLine="643"/>
        <w:rPr>
          <w:rFonts w:hint="eastAsia" w:ascii="仿宋" w:hAnsi="仿宋" w:eastAsia="仿宋" w:cs="仿宋"/>
          <w:b/>
          <w:bCs/>
          <w:sz w:val="32"/>
          <w:szCs w:val="32"/>
        </w:rPr>
      </w:pPr>
    </w:p>
    <w:p>
      <w:pPr>
        <w:pStyle w:val="2"/>
        <w:ind w:firstLine="643"/>
        <w:rPr>
          <w:rFonts w:hint="eastAsia" w:ascii="仿宋" w:hAnsi="仿宋" w:eastAsia="仿宋" w:cs="仿宋"/>
          <w:b/>
          <w:bCs/>
          <w:sz w:val="32"/>
          <w:szCs w:val="32"/>
        </w:rPr>
      </w:pPr>
    </w:p>
    <w:p>
      <w:pPr>
        <w:pStyle w:val="2"/>
        <w:ind w:firstLine="643"/>
        <w:rPr>
          <w:rFonts w:hint="eastAsia" w:ascii="仿宋" w:hAnsi="仿宋" w:eastAsia="仿宋" w:cs="仿宋"/>
          <w:b/>
          <w:bCs/>
          <w:sz w:val="32"/>
          <w:szCs w:val="32"/>
        </w:rPr>
      </w:pPr>
    </w:p>
    <w:p>
      <w:pPr>
        <w:rPr>
          <w:rFonts w:hint="eastAsia" w:ascii="仿宋" w:hAnsi="仿宋" w:eastAsia="仿宋" w:cs="仿宋"/>
        </w:rPr>
      </w:pPr>
    </w:p>
    <w:p>
      <w:pPr>
        <w:pStyle w:val="19"/>
        <w:spacing w:line="360" w:lineRule="auto"/>
        <w:jc w:val="center"/>
        <w:outlineLvl w:val="1"/>
        <w:rPr>
          <w:rFonts w:hint="eastAsia" w:ascii="宋体" w:hAnsi="宋体" w:eastAsia="宋体" w:cs="宋体"/>
          <w:b/>
          <w:sz w:val="32"/>
          <w:szCs w:val="32"/>
        </w:rPr>
      </w:pPr>
      <w:bookmarkStart w:id="15" w:name="_Toc17640"/>
      <w:bookmarkStart w:id="16" w:name="_Toc14913"/>
      <w:r>
        <w:rPr>
          <w:rFonts w:hint="eastAsia" w:ascii="宋体" w:hAnsi="宋体" w:eastAsia="宋体" w:cs="宋体"/>
          <w:b/>
          <w:sz w:val="32"/>
          <w:szCs w:val="32"/>
        </w:rPr>
        <w:t>一、供应商须知前附表</w:t>
      </w:r>
      <w:bookmarkEnd w:id="13"/>
      <w:bookmarkEnd w:id="14"/>
      <w:bookmarkEnd w:id="15"/>
      <w:bookmarkEnd w:id="16"/>
    </w:p>
    <w:p>
      <w:pPr>
        <w:pStyle w:val="19"/>
        <w:spacing w:line="360" w:lineRule="auto"/>
        <w:rPr>
          <w:rFonts w:hint="eastAsia" w:ascii="宋体" w:hAnsi="宋体" w:eastAsia="宋体" w:cs="宋体"/>
          <w:b/>
          <w:w w:val="95"/>
          <w:sz w:val="24"/>
          <w:szCs w:val="24"/>
        </w:rPr>
      </w:pPr>
      <w:r>
        <w:rPr>
          <w:rFonts w:hint="eastAsia" w:ascii="宋体" w:hAnsi="宋体" w:eastAsia="宋体" w:cs="宋体"/>
          <w:b/>
          <w:w w:val="95"/>
          <w:szCs w:val="21"/>
        </w:rPr>
        <w:t xml:space="preserve">   </w:t>
      </w:r>
      <w:r>
        <w:rPr>
          <w:rFonts w:hint="eastAsia" w:ascii="宋体" w:hAnsi="宋体" w:eastAsia="宋体" w:cs="宋体"/>
          <w:b/>
          <w:w w:val="95"/>
          <w:sz w:val="24"/>
          <w:szCs w:val="24"/>
        </w:rPr>
        <w:t xml:space="preserve"> 本表关于本项目具体资料是对供应商须知的具体补充和修改，如有矛盾，以本前附表为准。</w:t>
      </w:r>
    </w:p>
    <w:tbl>
      <w:tblPr>
        <w:tblStyle w:val="36"/>
        <w:tblW w:w="93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7"/>
        <w:gridCol w:w="85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807" w:type="dxa"/>
            <w:noWrap w:val="0"/>
            <w:vAlign w:val="center"/>
          </w:tcPr>
          <w:p>
            <w:pPr>
              <w:pStyle w:val="19"/>
              <w:snapToGrid w:val="0"/>
              <w:spacing w:line="360" w:lineRule="auto"/>
              <w:jc w:val="center"/>
              <w:rPr>
                <w:rFonts w:hint="eastAsia" w:ascii="宋体" w:hAnsi="宋体" w:eastAsia="宋体" w:cs="宋体"/>
                <w:b/>
                <w:bCs w:val="0"/>
                <w:sz w:val="21"/>
                <w:szCs w:val="21"/>
                <w:lang w:bidi="ar"/>
              </w:rPr>
            </w:pPr>
            <w:r>
              <w:rPr>
                <w:rFonts w:hint="eastAsia" w:ascii="宋体" w:hAnsi="宋体" w:eastAsia="宋体" w:cs="宋体"/>
                <w:b/>
                <w:bCs w:val="0"/>
                <w:sz w:val="21"/>
                <w:szCs w:val="21"/>
                <w:lang w:bidi="ar"/>
              </w:rPr>
              <w:t>项号</w:t>
            </w:r>
          </w:p>
        </w:tc>
        <w:tc>
          <w:tcPr>
            <w:tcW w:w="8507" w:type="dxa"/>
            <w:noWrap w:val="0"/>
            <w:vAlign w:val="center"/>
          </w:tcPr>
          <w:p>
            <w:pPr>
              <w:pStyle w:val="19"/>
              <w:snapToGrid w:val="0"/>
              <w:spacing w:line="360" w:lineRule="auto"/>
              <w:jc w:val="center"/>
              <w:rPr>
                <w:rFonts w:hint="eastAsia" w:ascii="宋体" w:hAnsi="宋体" w:eastAsia="宋体" w:cs="宋体"/>
                <w:bCs/>
                <w:sz w:val="21"/>
                <w:szCs w:val="21"/>
                <w:lang w:bidi="ar"/>
              </w:rPr>
            </w:pPr>
            <w:r>
              <w:rPr>
                <w:rFonts w:hint="eastAsia" w:ascii="宋体" w:hAnsi="宋体" w:eastAsia="宋体" w:cs="宋体"/>
                <w:b/>
                <w:bCs w:val="0"/>
                <w:sz w:val="21"/>
                <w:szCs w:val="21"/>
                <w:lang w:bidi="ar"/>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807" w:type="dxa"/>
            <w:noWrap w:val="0"/>
            <w:vAlign w:val="center"/>
          </w:tcPr>
          <w:p>
            <w:pPr>
              <w:pStyle w:val="19"/>
              <w:snapToGrid w:val="0"/>
              <w:spacing w:line="360" w:lineRule="auto"/>
              <w:jc w:val="center"/>
              <w:rPr>
                <w:rFonts w:hint="eastAsia" w:ascii="宋体" w:hAnsi="宋体" w:eastAsia="宋体" w:cs="宋体"/>
                <w:b/>
                <w:bCs w:val="0"/>
                <w:sz w:val="21"/>
                <w:szCs w:val="21"/>
                <w:lang w:bidi="ar"/>
              </w:rPr>
            </w:pPr>
            <w:r>
              <w:rPr>
                <w:rFonts w:hint="eastAsia" w:ascii="宋体" w:hAnsi="宋体" w:eastAsia="宋体" w:cs="宋体"/>
                <w:b/>
                <w:bCs w:val="0"/>
                <w:sz w:val="21"/>
                <w:szCs w:val="21"/>
                <w:lang w:bidi="ar"/>
              </w:rPr>
              <w:t>1</w:t>
            </w:r>
          </w:p>
        </w:tc>
        <w:tc>
          <w:tcPr>
            <w:tcW w:w="8507" w:type="dxa"/>
            <w:noWrap w:val="0"/>
            <w:vAlign w:val="center"/>
          </w:tcPr>
          <w:p>
            <w:pPr>
              <w:pStyle w:val="19"/>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宋体"/>
                <w:bCs/>
                <w:sz w:val="21"/>
                <w:szCs w:val="21"/>
                <w:lang w:eastAsia="zh-CN" w:bidi="ar"/>
              </w:rPr>
            </w:pPr>
            <w:r>
              <w:rPr>
                <w:rFonts w:hint="eastAsia" w:ascii="宋体" w:hAnsi="宋体" w:eastAsia="宋体" w:cs="宋体"/>
                <w:bCs/>
                <w:sz w:val="21"/>
                <w:szCs w:val="21"/>
                <w:lang w:bidi="ar"/>
              </w:rPr>
              <w:t>项目名称：</w:t>
            </w:r>
            <w:r>
              <w:rPr>
                <w:rFonts w:hint="eastAsia" w:ascii="宋体" w:hAnsi="宋体" w:cs="宋体"/>
                <w:sz w:val="21"/>
                <w:szCs w:val="21"/>
              </w:rPr>
              <w:t>兰州职业技术学院实训大楼汽车SGAVE实训室气路布置、工位照明系统、抽排系统建设项目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807" w:type="dxa"/>
            <w:noWrap w:val="0"/>
            <w:vAlign w:val="center"/>
          </w:tcPr>
          <w:p>
            <w:pPr>
              <w:pStyle w:val="19"/>
              <w:snapToGrid w:val="0"/>
              <w:spacing w:line="360" w:lineRule="auto"/>
              <w:jc w:val="center"/>
              <w:rPr>
                <w:rFonts w:hint="eastAsia" w:ascii="宋体" w:hAnsi="宋体" w:eastAsia="宋体" w:cs="宋体"/>
                <w:b/>
                <w:bCs w:val="0"/>
                <w:sz w:val="21"/>
                <w:szCs w:val="21"/>
                <w:lang w:bidi="ar"/>
              </w:rPr>
            </w:pPr>
            <w:r>
              <w:rPr>
                <w:rFonts w:hint="eastAsia" w:ascii="宋体" w:hAnsi="宋体" w:eastAsia="宋体" w:cs="宋体"/>
                <w:b/>
                <w:bCs w:val="0"/>
                <w:sz w:val="21"/>
                <w:szCs w:val="21"/>
                <w:lang w:bidi="ar"/>
              </w:rPr>
              <w:t>2</w:t>
            </w:r>
          </w:p>
        </w:tc>
        <w:tc>
          <w:tcPr>
            <w:tcW w:w="8507" w:type="dxa"/>
            <w:noWrap w:val="0"/>
            <w:vAlign w:val="center"/>
          </w:tcPr>
          <w:p>
            <w:pPr>
              <w:pStyle w:val="19"/>
              <w:snapToGrid w:val="0"/>
              <w:spacing w:line="360" w:lineRule="auto"/>
              <w:ind w:firstLine="420" w:firstLineChars="200"/>
              <w:rPr>
                <w:rFonts w:hint="default" w:ascii="宋体" w:hAnsi="宋体" w:eastAsia="宋体" w:cs="宋体"/>
                <w:bCs/>
                <w:sz w:val="21"/>
                <w:szCs w:val="21"/>
                <w:lang w:val="en-US" w:bidi="ar"/>
              </w:rPr>
            </w:pPr>
            <w:r>
              <w:rPr>
                <w:rFonts w:hint="eastAsia" w:ascii="宋体" w:hAnsi="宋体" w:eastAsia="宋体" w:cs="宋体"/>
                <w:bCs/>
                <w:sz w:val="21"/>
                <w:szCs w:val="21"/>
                <w:lang w:bidi="ar"/>
              </w:rPr>
              <w:t>磋商内容</w:t>
            </w:r>
            <w:r>
              <w:rPr>
                <w:rFonts w:hint="eastAsia" w:hAnsi="宋体" w:eastAsia="宋体" w:cs="宋体"/>
                <w:bCs/>
                <w:sz w:val="21"/>
                <w:szCs w:val="21"/>
                <w:lang w:eastAsia="zh-CN" w:bidi="ar"/>
              </w:rPr>
              <w:t>：</w:t>
            </w:r>
            <w:r>
              <w:rPr>
                <w:rFonts w:hint="eastAsia" w:ascii="宋体" w:hAnsi="宋体" w:cs="宋体"/>
                <w:sz w:val="21"/>
                <w:szCs w:val="21"/>
              </w:rPr>
              <w:t>SGAVE实训室气路布置、工位照明系统、抽排系统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807" w:type="dxa"/>
            <w:noWrap w:val="0"/>
            <w:vAlign w:val="center"/>
          </w:tcPr>
          <w:p>
            <w:pPr>
              <w:pStyle w:val="19"/>
              <w:snapToGrid w:val="0"/>
              <w:spacing w:line="360" w:lineRule="auto"/>
              <w:jc w:val="center"/>
              <w:rPr>
                <w:rFonts w:hint="eastAsia" w:ascii="宋体" w:hAnsi="宋体" w:eastAsia="宋体" w:cs="宋体"/>
                <w:b/>
                <w:bCs w:val="0"/>
                <w:sz w:val="21"/>
                <w:szCs w:val="21"/>
                <w:lang w:bidi="ar"/>
              </w:rPr>
            </w:pPr>
            <w:r>
              <w:rPr>
                <w:rFonts w:hint="eastAsia" w:ascii="宋体" w:hAnsi="宋体" w:eastAsia="宋体" w:cs="宋体"/>
                <w:b/>
                <w:bCs w:val="0"/>
                <w:sz w:val="21"/>
                <w:szCs w:val="21"/>
                <w:lang w:bidi="ar"/>
              </w:rPr>
              <w:t>3</w:t>
            </w:r>
          </w:p>
        </w:tc>
        <w:tc>
          <w:tcPr>
            <w:tcW w:w="8507" w:type="dxa"/>
            <w:noWrap w:val="0"/>
            <w:vAlign w:val="center"/>
          </w:tcPr>
          <w:p>
            <w:pPr>
              <w:keepNext w:val="0"/>
              <w:keepLines w:val="0"/>
              <w:pageBreakBefore w:val="0"/>
              <w:widowControl w:val="0"/>
              <w:numPr>
                <w:ilvl w:val="0"/>
                <w:numId w:val="3"/>
              </w:numPr>
              <w:suppressLineNumbers w:val="0"/>
              <w:kinsoku/>
              <w:wordWrap/>
              <w:overflowPunct/>
              <w:topLinePunct w:val="0"/>
              <w:autoSpaceDE/>
              <w:autoSpaceDN/>
              <w:bidi w:val="0"/>
              <w:adjustRightInd/>
              <w:snapToGrid w:val="0"/>
              <w:spacing w:before="0" w:beforeAutospacing="0" w:after="0" w:afterAutospacing="0" w:line="360" w:lineRule="auto"/>
              <w:ind w:left="0" w:leftChars="0" w:right="0" w:firstLine="420" w:firstLineChars="200"/>
              <w:textAlignment w:val="auto"/>
              <w:rPr>
                <w:rFonts w:hint="default" w:ascii="宋体" w:hAnsi="宋体" w:eastAsia="宋体" w:cs="宋体"/>
                <w:bCs/>
                <w:sz w:val="21"/>
                <w:szCs w:val="21"/>
                <w:lang w:val="en-US" w:eastAsia="zh-CN" w:bidi="ar"/>
              </w:rPr>
            </w:pPr>
            <w:r>
              <w:rPr>
                <w:rFonts w:hint="eastAsia" w:ascii="宋体" w:hAnsi="宋体" w:eastAsia="宋体" w:cs="宋体"/>
                <w:bCs/>
                <w:sz w:val="21"/>
                <w:szCs w:val="21"/>
                <w:lang w:bidi="ar"/>
              </w:rPr>
              <w:t>本项目预算：</w:t>
            </w:r>
            <w:r>
              <w:rPr>
                <w:rFonts w:hint="eastAsia" w:ascii="宋体" w:hAnsi="宋体" w:cs="宋体"/>
                <w:b/>
                <w:sz w:val="21"/>
                <w:szCs w:val="21"/>
                <w:lang w:val="en-US" w:eastAsia="zh-CN"/>
              </w:rPr>
              <w:t>274000元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807" w:type="dxa"/>
            <w:noWrap w:val="0"/>
            <w:vAlign w:val="center"/>
          </w:tcPr>
          <w:p>
            <w:pPr>
              <w:pStyle w:val="19"/>
              <w:snapToGrid w:val="0"/>
              <w:spacing w:line="360" w:lineRule="auto"/>
              <w:jc w:val="center"/>
              <w:rPr>
                <w:rFonts w:hint="eastAsia" w:ascii="宋体" w:hAnsi="宋体" w:eastAsia="宋体" w:cs="宋体"/>
                <w:b/>
                <w:bCs w:val="0"/>
                <w:sz w:val="21"/>
                <w:szCs w:val="21"/>
                <w:lang w:bidi="ar"/>
              </w:rPr>
            </w:pPr>
            <w:r>
              <w:rPr>
                <w:rFonts w:hint="eastAsia" w:ascii="宋体" w:hAnsi="宋体" w:eastAsia="宋体" w:cs="宋体"/>
                <w:b/>
                <w:bCs w:val="0"/>
                <w:sz w:val="21"/>
                <w:szCs w:val="21"/>
                <w:lang w:bidi="ar"/>
              </w:rPr>
              <w:t>4</w:t>
            </w:r>
          </w:p>
        </w:tc>
        <w:tc>
          <w:tcPr>
            <w:tcW w:w="8507" w:type="dxa"/>
            <w:noWrap w:val="0"/>
            <w:vAlign w:val="center"/>
          </w:tcPr>
          <w:p>
            <w:pPr>
              <w:pStyle w:val="19"/>
              <w:snapToGrid w:val="0"/>
              <w:spacing w:line="360" w:lineRule="auto"/>
              <w:ind w:firstLine="420" w:firstLineChars="200"/>
              <w:rPr>
                <w:rFonts w:hint="eastAsia" w:ascii="宋体" w:hAnsi="宋体" w:eastAsia="宋体" w:cs="宋体"/>
                <w:bCs/>
                <w:sz w:val="21"/>
                <w:szCs w:val="21"/>
                <w:lang w:bidi="ar"/>
              </w:rPr>
            </w:pPr>
            <w:r>
              <w:rPr>
                <w:rFonts w:hint="eastAsia" w:ascii="宋体" w:hAnsi="宋体" w:eastAsia="宋体" w:cs="宋体"/>
                <w:bCs/>
                <w:sz w:val="21"/>
                <w:szCs w:val="21"/>
                <w:lang w:bidi="ar"/>
              </w:rPr>
              <w:t>投标报价：为本项目的全部成本价格。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807" w:type="dxa"/>
            <w:noWrap w:val="0"/>
            <w:vAlign w:val="center"/>
          </w:tcPr>
          <w:p>
            <w:pPr>
              <w:pStyle w:val="19"/>
              <w:snapToGrid w:val="0"/>
              <w:spacing w:line="360" w:lineRule="auto"/>
              <w:jc w:val="center"/>
              <w:rPr>
                <w:rFonts w:hint="eastAsia" w:ascii="宋体" w:hAnsi="宋体" w:eastAsia="宋体" w:cs="宋体"/>
                <w:b/>
                <w:bCs w:val="0"/>
                <w:sz w:val="21"/>
                <w:szCs w:val="21"/>
                <w:lang w:bidi="ar"/>
              </w:rPr>
            </w:pPr>
            <w:r>
              <w:rPr>
                <w:rFonts w:hint="eastAsia" w:ascii="宋体" w:hAnsi="宋体" w:eastAsia="宋体" w:cs="宋体"/>
                <w:b/>
                <w:bCs w:val="0"/>
                <w:sz w:val="21"/>
                <w:szCs w:val="21"/>
                <w:lang w:bidi="ar"/>
              </w:rPr>
              <w:t>5</w:t>
            </w:r>
          </w:p>
        </w:tc>
        <w:tc>
          <w:tcPr>
            <w:tcW w:w="8507" w:type="dxa"/>
            <w:noWrap w:val="0"/>
            <w:vAlign w:val="center"/>
          </w:tcPr>
          <w:p>
            <w:pPr>
              <w:pStyle w:val="19"/>
              <w:snapToGrid w:val="0"/>
              <w:spacing w:line="360" w:lineRule="auto"/>
              <w:ind w:firstLine="420" w:firstLineChars="200"/>
              <w:rPr>
                <w:rFonts w:hint="eastAsia" w:ascii="宋体" w:hAnsi="宋体" w:eastAsia="宋体" w:cs="宋体"/>
                <w:bCs/>
                <w:sz w:val="21"/>
                <w:szCs w:val="21"/>
                <w:lang w:bidi="ar"/>
              </w:rPr>
            </w:pPr>
            <w:r>
              <w:rPr>
                <w:rFonts w:hint="eastAsia" w:ascii="宋体" w:hAnsi="宋体" w:eastAsia="宋体" w:cs="宋体"/>
                <w:bCs/>
                <w:sz w:val="21"/>
                <w:szCs w:val="21"/>
                <w:lang w:bidi="ar"/>
              </w:rPr>
              <w:t>投标有效期：</w:t>
            </w:r>
            <w:r>
              <w:rPr>
                <w:rFonts w:hint="eastAsia" w:ascii="宋体" w:hAnsi="宋体" w:eastAsia="宋体" w:cs="宋体"/>
                <w:bCs/>
                <w:sz w:val="21"/>
                <w:szCs w:val="21"/>
                <w:u w:val="single"/>
                <w:lang w:bidi="ar"/>
              </w:rPr>
              <w:t xml:space="preserve">90 </w:t>
            </w:r>
            <w:r>
              <w:rPr>
                <w:rFonts w:hint="eastAsia" w:ascii="宋体" w:hAnsi="宋体" w:eastAsia="宋体" w:cs="宋体"/>
                <w:bCs/>
                <w:sz w:val="21"/>
                <w:szCs w:val="21"/>
                <w:lang w:bidi="ar"/>
              </w:rPr>
              <w:t>日历天（从投标截止之日起）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807" w:type="dxa"/>
            <w:noWrap w:val="0"/>
            <w:vAlign w:val="center"/>
          </w:tcPr>
          <w:p>
            <w:pPr>
              <w:pStyle w:val="19"/>
              <w:snapToGrid w:val="0"/>
              <w:spacing w:line="360" w:lineRule="auto"/>
              <w:jc w:val="center"/>
              <w:rPr>
                <w:rFonts w:hint="eastAsia" w:ascii="宋体" w:hAnsi="宋体" w:eastAsia="宋体" w:cs="宋体"/>
                <w:b/>
                <w:bCs w:val="0"/>
                <w:sz w:val="21"/>
                <w:szCs w:val="21"/>
                <w:lang w:bidi="ar"/>
              </w:rPr>
            </w:pPr>
            <w:r>
              <w:rPr>
                <w:rFonts w:hint="eastAsia" w:ascii="宋体" w:hAnsi="宋体" w:eastAsia="宋体" w:cs="宋体"/>
                <w:b/>
                <w:bCs w:val="0"/>
                <w:sz w:val="21"/>
                <w:szCs w:val="21"/>
                <w:lang w:bidi="ar"/>
              </w:rPr>
              <w:t>6</w:t>
            </w:r>
          </w:p>
        </w:tc>
        <w:tc>
          <w:tcPr>
            <w:tcW w:w="8507" w:type="dxa"/>
            <w:noWrap w:val="0"/>
            <w:vAlign w:val="center"/>
          </w:tcPr>
          <w:p>
            <w:pPr>
              <w:pStyle w:val="19"/>
              <w:snapToGrid w:val="0"/>
              <w:spacing w:line="360" w:lineRule="auto"/>
              <w:ind w:firstLine="420" w:firstLineChars="200"/>
              <w:rPr>
                <w:rFonts w:hint="eastAsia" w:ascii="宋体" w:hAnsi="宋体" w:eastAsia="宋体" w:cs="宋体"/>
                <w:bCs/>
                <w:sz w:val="21"/>
                <w:szCs w:val="21"/>
                <w:lang w:bidi="ar"/>
              </w:rPr>
            </w:pPr>
            <w:r>
              <w:rPr>
                <w:rFonts w:hint="eastAsia" w:ascii="宋体" w:hAnsi="宋体" w:eastAsia="宋体" w:cs="宋体"/>
                <w:bCs/>
                <w:sz w:val="21"/>
                <w:szCs w:val="21"/>
                <w:lang w:bidi="ar"/>
              </w:rPr>
              <w:t>供应商资格要求：</w:t>
            </w:r>
          </w:p>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firstLine="420" w:firstLineChars="200"/>
              <w:jc w:val="left"/>
              <w:textAlignment w:val="auto"/>
              <w:rPr>
                <w:rFonts w:hint="eastAsia" w:ascii="Times New Roman" w:hAnsi="宋体" w:cs="Times New Roman"/>
                <w:color w:val="auto"/>
                <w:kern w:val="2"/>
                <w:sz w:val="21"/>
                <w:szCs w:val="21"/>
                <w:lang w:val="en-US" w:eastAsia="zh-CN"/>
              </w:rPr>
            </w:pPr>
            <w:r>
              <w:rPr>
                <w:rFonts w:hint="eastAsia" w:ascii="Times New Roman" w:hAnsi="宋体" w:cs="Times New Roman"/>
                <w:color w:val="auto"/>
                <w:kern w:val="2"/>
                <w:sz w:val="21"/>
                <w:szCs w:val="21"/>
                <w:lang w:val="en-US" w:eastAsia="zh-CN"/>
              </w:rPr>
              <w:t>（一）符合《中华人民共和国政府采购法》第二十二条的规定，并提供《中华人民共和国政府采购法实施条例》第十七条所要求的材料：</w:t>
            </w:r>
          </w:p>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firstLine="420" w:firstLineChars="200"/>
              <w:jc w:val="left"/>
              <w:textAlignment w:val="auto"/>
              <w:rPr>
                <w:rFonts w:hint="eastAsia" w:ascii="Times New Roman" w:hAnsi="宋体" w:cs="Times New Roman"/>
                <w:color w:val="auto"/>
                <w:kern w:val="2"/>
                <w:sz w:val="21"/>
                <w:szCs w:val="21"/>
                <w:lang w:val="en-US" w:eastAsia="zh-CN"/>
              </w:rPr>
            </w:pPr>
            <w:r>
              <w:rPr>
                <w:rFonts w:hint="eastAsia" w:ascii="Times New Roman" w:hAnsi="宋体" w:cs="Times New Roman"/>
                <w:color w:val="auto"/>
                <w:kern w:val="2"/>
                <w:sz w:val="21"/>
                <w:szCs w:val="21"/>
                <w:lang w:val="en-US" w:eastAsia="zh-CN"/>
              </w:rPr>
              <w:t>（二）供应商未被列入“信用中国”网站(www.creditchina.gov.cn)记录失信被执行人或重大税收违法案件当事人名单或政府采购严重违法失信行为记录名单；不处于中国政府采购网(www.ccgp.gov.cn)政府采购严重违法失信行为信息记录中的禁止参加政府采购活动期间的方可参加本项目的投标。（以报名之日起至投标截止日在“信用中国”网站（www.creditchina.gov.cn）、中国政府采购网（www.ccgp.gov.cn）及“信用甘肃”网站（www.gscredit.gov.cn）查询结果为准，如相关失信记录失效，供应商需提供相关证明资料）；</w:t>
            </w:r>
          </w:p>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firstLine="420" w:firstLineChars="200"/>
              <w:jc w:val="left"/>
              <w:textAlignment w:val="auto"/>
              <w:rPr>
                <w:rFonts w:hint="eastAsia" w:ascii="宋体" w:hAnsi="宋体" w:eastAsia="宋体" w:cs="宋体"/>
                <w:bCs/>
                <w:sz w:val="21"/>
                <w:szCs w:val="21"/>
                <w:lang w:bidi="ar"/>
              </w:rPr>
            </w:pPr>
            <w:r>
              <w:rPr>
                <w:rFonts w:hint="eastAsia" w:ascii="Times New Roman" w:hAnsi="宋体" w:cs="Times New Roman"/>
                <w:color w:val="auto"/>
                <w:kern w:val="2"/>
                <w:sz w:val="21"/>
                <w:szCs w:val="21"/>
                <w:lang w:val="en-US" w:eastAsia="zh-CN"/>
              </w:rPr>
              <w:t>（三）本项目不接受联合体投标。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807" w:type="dxa"/>
            <w:noWrap w:val="0"/>
            <w:vAlign w:val="center"/>
          </w:tcPr>
          <w:p>
            <w:pPr>
              <w:pStyle w:val="19"/>
              <w:snapToGrid w:val="0"/>
              <w:spacing w:line="360" w:lineRule="auto"/>
              <w:jc w:val="center"/>
              <w:rPr>
                <w:rFonts w:hint="eastAsia" w:ascii="宋体" w:hAnsi="宋体" w:eastAsia="宋体" w:cs="宋体"/>
                <w:b/>
                <w:bCs w:val="0"/>
                <w:sz w:val="21"/>
                <w:szCs w:val="21"/>
                <w:lang w:bidi="ar"/>
              </w:rPr>
            </w:pPr>
            <w:r>
              <w:rPr>
                <w:rFonts w:hint="eastAsia" w:ascii="宋体" w:hAnsi="宋体" w:eastAsia="宋体" w:cs="宋体"/>
                <w:b/>
                <w:bCs w:val="0"/>
                <w:sz w:val="21"/>
                <w:szCs w:val="21"/>
                <w:lang w:bidi="ar"/>
              </w:rPr>
              <w:t>7</w:t>
            </w:r>
          </w:p>
        </w:tc>
        <w:tc>
          <w:tcPr>
            <w:tcW w:w="8507" w:type="dxa"/>
            <w:noWrap w:val="0"/>
            <w:vAlign w:val="center"/>
          </w:tcPr>
          <w:p>
            <w:pPr>
              <w:pStyle w:val="19"/>
              <w:snapToGrid w:val="0"/>
              <w:spacing w:line="360" w:lineRule="auto"/>
              <w:ind w:firstLine="420" w:firstLineChars="200"/>
              <w:rPr>
                <w:rFonts w:hint="eastAsia" w:ascii="宋体" w:hAnsi="宋体" w:eastAsia="宋体" w:cs="宋体"/>
                <w:bCs/>
                <w:sz w:val="21"/>
                <w:szCs w:val="21"/>
                <w:lang w:bidi="ar"/>
              </w:rPr>
            </w:pPr>
            <w:r>
              <w:rPr>
                <w:rFonts w:hint="eastAsia" w:ascii="宋体" w:hAnsi="宋体" w:eastAsia="宋体" w:cs="宋体"/>
                <w:bCs/>
                <w:sz w:val="21"/>
                <w:szCs w:val="21"/>
                <w:lang w:bidi="ar"/>
              </w:rPr>
              <w:t>付款方式：</w:t>
            </w:r>
            <w:r>
              <w:rPr>
                <w:rFonts w:hint="eastAsia" w:ascii="宋体" w:hAnsi="宋体" w:cs="仿宋"/>
                <w:sz w:val="21"/>
                <w:szCs w:val="21"/>
                <w:lang w:val="en-US" w:eastAsia="zh-CN"/>
              </w:rPr>
              <w:t>以最终签订合同为准</w:t>
            </w:r>
            <w:r>
              <w:rPr>
                <w:rFonts w:hint="eastAsia" w:ascii="宋体" w:hAnsi="宋体" w:cs="仿宋"/>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jc w:val="center"/>
        </w:trPr>
        <w:tc>
          <w:tcPr>
            <w:tcW w:w="807" w:type="dxa"/>
            <w:noWrap w:val="0"/>
            <w:vAlign w:val="center"/>
          </w:tcPr>
          <w:p>
            <w:pPr>
              <w:pStyle w:val="19"/>
              <w:snapToGrid w:val="0"/>
              <w:spacing w:line="360" w:lineRule="auto"/>
              <w:jc w:val="center"/>
              <w:rPr>
                <w:rFonts w:hint="eastAsia" w:ascii="宋体" w:hAnsi="宋体" w:eastAsia="宋体" w:cs="宋体"/>
                <w:b/>
                <w:bCs w:val="0"/>
                <w:sz w:val="21"/>
                <w:szCs w:val="21"/>
                <w:lang w:bidi="ar"/>
              </w:rPr>
            </w:pPr>
            <w:r>
              <w:rPr>
                <w:rFonts w:hint="eastAsia" w:ascii="宋体" w:hAnsi="宋体" w:eastAsia="宋体" w:cs="宋体"/>
                <w:b/>
                <w:bCs w:val="0"/>
                <w:sz w:val="21"/>
                <w:szCs w:val="21"/>
                <w:lang w:bidi="ar"/>
              </w:rPr>
              <w:t>8</w:t>
            </w:r>
          </w:p>
        </w:tc>
        <w:tc>
          <w:tcPr>
            <w:tcW w:w="8507" w:type="dxa"/>
            <w:noWrap w:val="0"/>
            <w:vAlign w:val="center"/>
          </w:tcPr>
          <w:p>
            <w:pPr>
              <w:pStyle w:val="19"/>
              <w:snapToGrid w:val="0"/>
              <w:spacing w:line="360" w:lineRule="auto"/>
              <w:rPr>
                <w:rFonts w:hint="eastAsia" w:ascii="宋体" w:hAnsi="宋体" w:eastAsia="宋体" w:cs="宋体"/>
                <w:bCs/>
                <w:sz w:val="21"/>
                <w:szCs w:val="21"/>
                <w:lang w:bidi="ar"/>
              </w:rPr>
            </w:pPr>
            <w:r>
              <w:rPr>
                <w:rFonts w:hint="eastAsia" w:ascii="宋体" w:hAnsi="宋体" w:eastAsia="宋体" w:cs="宋体"/>
                <w:bCs/>
                <w:sz w:val="21"/>
                <w:szCs w:val="21"/>
                <w:lang w:bidi="ar"/>
              </w:rPr>
              <w:t>磋商响应文件及电子版要求：</w:t>
            </w:r>
          </w:p>
          <w:p>
            <w:pPr>
              <w:pStyle w:val="19"/>
              <w:snapToGrid w:val="0"/>
              <w:spacing w:line="360" w:lineRule="auto"/>
              <w:ind w:firstLine="420" w:firstLineChars="200"/>
              <w:rPr>
                <w:rFonts w:hint="eastAsia" w:ascii="宋体" w:hAnsi="宋体" w:eastAsia="宋体" w:cs="宋体"/>
                <w:bCs/>
                <w:sz w:val="21"/>
                <w:szCs w:val="21"/>
                <w:lang w:bidi="ar"/>
              </w:rPr>
            </w:pPr>
            <w:r>
              <w:rPr>
                <w:rFonts w:hint="eastAsia" w:ascii="宋体" w:hAnsi="宋体" w:eastAsia="宋体" w:cs="宋体"/>
                <w:bCs/>
                <w:sz w:val="21"/>
                <w:szCs w:val="21"/>
                <w:lang w:val="zh-CN" w:bidi="ar"/>
              </w:rPr>
              <w:t>纸质文件</w:t>
            </w:r>
            <w:r>
              <w:rPr>
                <w:rFonts w:hint="eastAsia" w:ascii="宋体" w:hAnsi="宋体" w:eastAsia="宋体" w:cs="宋体"/>
                <w:bCs/>
                <w:sz w:val="21"/>
                <w:szCs w:val="21"/>
                <w:lang w:bidi="ar"/>
              </w:rPr>
              <w:t>份数：正本一套、副本二套；</w:t>
            </w:r>
          </w:p>
          <w:p>
            <w:pPr>
              <w:pStyle w:val="19"/>
              <w:snapToGrid w:val="0"/>
              <w:spacing w:line="360" w:lineRule="auto"/>
              <w:ind w:firstLine="420" w:firstLineChars="200"/>
              <w:rPr>
                <w:rFonts w:hint="eastAsia" w:ascii="宋体" w:hAnsi="宋体" w:eastAsia="宋体" w:cs="宋体"/>
                <w:b/>
                <w:sz w:val="21"/>
                <w:szCs w:val="21"/>
                <w:lang w:bidi="ar"/>
              </w:rPr>
            </w:pPr>
            <w:r>
              <w:rPr>
                <w:rFonts w:hint="eastAsia" w:ascii="宋体" w:hAnsi="宋体" w:eastAsia="宋体" w:cs="宋体"/>
                <w:bCs/>
                <w:sz w:val="21"/>
                <w:szCs w:val="21"/>
                <w:lang w:bidi="ar"/>
              </w:rPr>
              <w:t>电子版文件要求：电子版</w:t>
            </w:r>
            <w:r>
              <w:rPr>
                <w:rFonts w:hint="eastAsia" w:hAnsi="宋体" w:cs="宋体"/>
                <w:bCs/>
                <w:sz w:val="21"/>
                <w:szCs w:val="21"/>
                <w:lang w:eastAsia="zh-CN" w:bidi="ar"/>
              </w:rPr>
              <w:t>一</w:t>
            </w:r>
            <w:r>
              <w:rPr>
                <w:rFonts w:hint="eastAsia" w:ascii="宋体" w:hAnsi="宋体" w:eastAsia="宋体" w:cs="宋体"/>
                <w:bCs/>
                <w:sz w:val="21"/>
                <w:szCs w:val="21"/>
                <w:lang w:bidi="ar"/>
              </w:rPr>
              <w:t>份（U盘一份），分别密封（单独提交，提交不退）；U盘为PDF文件（电子版内容要与投标正本一致并加盖公章）。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jc w:val="center"/>
        </w:trPr>
        <w:tc>
          <w:tcPr>
            <w:tcW w:w="807" w:type="dxa"/>
            <w:noWrap w:val="0"/>
            <w:vAlign w:val="center"/>
          </w:tcPr>
          <w:p>
            <w:pPr>
              <w:pStyle w:val="19"/>
              <w:snapToGrid w:val="0"/>
              <w:spacing w:line="360" w:lineRule="auto"/>
              <w:jc w:val="center"/>
              <w:rPr>
                <w:rFonts w:hint="eastAsia" w:ascii="宋体" w:hAnsi="宋体" w:eastAsia="宋体" w:cs="宋体"/>
                <w:b/>
                <w:bCs w:val="0"/>
                <w:sz w:val="21"/>
                <w:szCs w:val="21"/>
                <w:lang w:bidi="ar"/>
              </w:rPr>
            </w:pPr>
            <w:r>
              <w:rPr>
                <w:rFonts w:hint="eastAsia" w:ascii="宋体" w:hAnsi="宋体" w:eastAsia="宋体" w:cs="宋体"/>
                <w:b/>
                <w:bCs w:val="0"/>
                <w:sz w:val="21"/>
                <w:szCs w:val="21"/>
                <w:lang w:bidi="ar"/>
              </w:rPr>
              <w:t>9</w:t>
            </w:r>
          </w:p>
        </w:tc>
        <w:tc>
          <w:tcPr>
            <w:tcW w:w="8507" w:type="dxa"/>
            <w:noWrap w:val="0"/>
            <w:vAlign w:val="center"/>
          </w:tcPr>
          <w:p>
            <w:pPr>
              <w:keepNext w:val="0"/>
              <w:keepLines w:val="0"/>
              <w:suppressLineNumbers w:val="0"/>
              <w:spacing w:before="0" w:beforeAutospacing="0" w:after="0" w:afterAutospacing="0" w:line="360" w:lineRule="auto"/>
              <w:ind w:left="0" w:right="0" w:firstLine="420" w:firstLineChars="200"/>
              <w:rPr>
                <w:rFonts w:hint="eastAsia" w:ascii="宋体" w:hAnsi="宋体" w:eastAsia="宋体" w:cs="宋体"/>
                <w:sz w:val="21"/>
                <w:szCs w:val="21"/>
              </w:rPr>
            </w:pPr>
            <w:r>
              <w:rPr>
                <w:rFonts w:hint="eastAsia" w:ascii="宋体" w:hAnsi="宋体" w:eastAsia="宋体" w:cs="宋体"/>
                <w:sz w:val="21"/>
                <w:szCs w:val="21"/>
                <w:lang w:val="zh-CN"/>
              </w:rPr>
              <w:t>供应商必须按照磋商文件的规定和要求签字、盖章（法人代表的签字可用具有法定效力的签字章）</w:t>
            </w:r>
            <w:r>
              <w:rPr>
                <w:rFonts w:hint="eastAsia" w:ascii="宋体" w:hAnsi="宋体" w:eastAsia="宋体" w:cs="宋体"/>
                <w:sz w:val="21"/>
                <w:szCs w:val="21"/>
              </w:rPr>
              <w:t>,未按规定签字盖章的</w:t>
            </w:r>
            <w:r>
              <w:rPr>
                <w:rFonts w:hint="eastAsia" w:ascii="宋体" w:hAnsi="宋体" w:eastAsia="宋体" w:cs="宋体"/>
                <w:kern w:val="0"/>
                <w:sz w:val="21"/>
                <w:szCs w:val="21"/>
                <w:lang w:val="zh-CN"/>
              </w:rPr>
              <w:t>，按</w:t>
            </w:r>
            <w:r>
              <w:rPr>
                <w:rFonts w:hint="eastAsia" w:ascii="宋体" w:hAnsi="宋体" w:eastAsia="宋体" w:cs="宋体"/>
                <w:sz w:val="21"/>
                <w:szCs w:val="21"/>
              </w:rPr>
              <w:t>无效投标处理。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5" w:hRule="atLeast"/>
          <w:jc w:val="center"/>
        </w:trPr>
        <w:tc>
          <w:tcPr>
            <w:tcW w:w="807" w:type="dxa"/>
            <w:noWrap w:val="0"/>
            <w:vAlign w:val="center"/>
          </w:tcPr>
          <w:p>
            <w:pPr>
              <w:pStyle w:val="19"/>
              <w:snapToGrid w:val="0"/>
              <w:spacing w:line="360" w:lineRule="auto"/>
              <w:jc w:val="center"/>
              <w:rPr>
                <w:rFonts w:hint="eastAsia" w:ascii="宋体" w:hAnsi="宋体" w:eastAsia="宋体" w:cs="宋体"/>
                <w:b/>
                <w:bCs w:val="0"/>
                <w:sz w:val="21"/>
                <w:szCs w:val="21"/>
                <w:lang w:eastAsia="zh-CN" w:bidi="ar"/>
              </w:rPr>
            </w:pPr>
            <w:r>
              <w:rPr>
                <w:rFonts w:hint="eastAsia" w:ascii="宋体" w:hAnsi="宋体" w:eastAsia="宋体" w:cs="宋体"/>
                <w:b/>
                <w:bCs w:val="0"/>
                <w:sz w:val="21"/>
                <w:szCs w:val="21"/>
                <w:lang w:bidi="ar"/>
              </w:rPr>
              <w:t>1</w:t>
            </w:r>
            <w:r>
              <w:rPr>
                <w:rFonts w:hint="eastAsia" w:hAnsi="宋体" w:eastAsia="宋体" w:cs="宋体"/>
                <w:b/>
                <w:bCs w:val="0"/>
                <w:sz w:val="21"/>
                <w:szCs w:val="21"/>
                <w:lang w:val="en-US" w:eastAsia="zh-CN" w:bidi="ar"/>
              </w:rPr>
              <w:t>0</w:t>
            </w:r>
          </w:p>
        </w:tc>
        <w:tc>
          <w:tcPr>
            <w:tcW w:w="8507" w:type="dxa"/>
            <w:noWrap w:val="0"/>
            <w:vAlign w:val="center"/>
          </w:tcPr>
          <w:p>
            <w:pPr>
              <w:keepNext w:val="0"/>
              <w:keepLines w:val="0"/>
              <w:suppressLineNumbers w:val="0"/>
              <w:spacing w:before="0" w:beforeAutospacing="0" w:after="0" w:afterAutospacing="0" w:line="360" w:lineRule="auto"/>
              <w:ind w:left="0" w:right="0"/>
              <w:rPr>
                <w:rFonts w:hint="eastAsia" w:ascii="宋体" w:hAnsi="宋体" w:eastAsia="宋体" w:cs="宋体"/>
                <w:sz w:val="21"/>
                <w:szCs w:val="21"/>
              </w:rPr>
            </w:pPr>
            <w:r>
              <w:rPr>
                <w:rFonts w:hint="eastAsia" w:ascii="宋体" w:hAnsi="宋体" w:eastAsia="宋体" w:cs="宋体"/>
                <w:sz w:val="21"/>
                <w:szCs w:val="21"/>
              </w:rPr>
              <w:t>磋商文件澄清:</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供应商于</w:t>
            </w:r>
            <w:r>
              <w:rPr>
                <w:rFonts w:hint="eastAsia" w:ascii="宋体" w:hAnsi="宋体" w:eastAsia="宋体" w:cs="宋体"/>
                <w:sz w:val="21"/>
                <w:szCs w:val="21"/>
                <w:lang w:val="en-US" w:eastAsia="zh-CN"/>
              </w:rPr>
              <w:t>2020</w:t>
            </w:r>
            <w:r>
              <w:rPr>
                <w:rFonts w:hint="eastAsia" w:ascii="宋体" w:hAnsi="宋体" w:eastAsia="宋体" w:cs="宋体"/>
                <w:sz w:val="21"/>
                <w:szCs w:val="21"/>
              </w:rPr>
              <w:t xml:space="preserve"> 年</w:t>
            </w:r>
            <w:r>
              <w:rPr>
                <w:rFonts w:hint="eastAsia" w:ascii="宋体" w:hAnsi="宋体" w:eastAsia="宋体" w:cs="宋体"/>
                <w:sz w:val="21"/>
                <w:szCs w:val="21"/>
                <w:lang w:val="en-US" w:eastAsia="zh-CN"/>
              </w:rPr>
              <w:t>0</w:t>
            </w:r>
            <w:r>
              <w:rPr>
                <w:rFonts w:hint="eastAsia" w:ascii="宋体" w:hAnsi="宋体" w:cs="宋体"/>
                <w:sz w:val="21"/>
                <w:szCs w:val="21"/>
                <w:lang w:val="en-US" w:eastAsia="zh-CN"/>
              </w:rPr>
              <w:t>7</w:t>
            </w:r>
            <w:r>
              <w:rPr>
                <w:rFonts w:hint="eastAsia" w:ascii="宋体" w:hAnsi="宋体" w:eastAsia="宋体" w:cs="宋体"/>
                <w:sz w:val="21"/>
                <w:szCs w:val="21"/>
              </w:rPr>
              <w:t>月</w:t>
            </w:r>
            <w:r>
              <w:rPr>
                <w:rFonts w:hint="eastAsia" w:ascii="宋体" w:hAnsi="宋体" w:cs="宋体"/>
                <w:sz w:val="21"/>
                <w:szCs w:val="21"/>
                <w:lang w:val="en-US" w:eastAsia="zh-CN"/>
              </w:rPr>
              <w:t>2</w:t>
            </w:r>
            <w:r>
              <w:rPr>
                <w:rFonts w:hint="eastAsia" w:ascii="宋体" w:hAnsi="宋体" w:eastAsia="宋体" w:cs="宋体"/>
                <w:sz w:val="21"/>
                <w:szCs w:val="21"/>
              </w:rPr>
              <w:t>日17点00分之前将磋商文件有关问题以书面形式发至</w:t>
            </w:r>
            <w:r>
              <w:rPr>
                <w:rFonts w:hint="eastAsia" w:ascii="宋体" w:hAnsi="宋体" w:eastAsia="宋体" w:cs="宋体"/>
                <w:sz w:val="21"/>
                <w:szCs w:val="21"/>
                <w:lang w:val="en-US" w:eastAsia="zh-CN"/>
              </w:rPr>
              <w:t>采购单位</w:t>
            </w:r>
            <w:r>
              <w:rPr>
                <w:rFonts w:hint="eastAsia" w:ascii="宋体" w:hAnsi="宋体" w:eastAsia="宋体" w:cs="宋体"/>
                <w:sz w:val="21"/>
                <w:szCs w:val="21"/>
              </w:rPr>
              <w:t>统一答复，逾期不再受理。</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邮箱地址：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807" w:type="dxa"/>
            <w:noWrap w:val="0"/>
            <w:vAlign w:val="center"/>
          </w:tcPr>
          <w:p>
            <w:pPr>
              <w:pStyle w:val="19"/>
              <w:snapToGrid w:val="0"/>
              <w:spacing w:line="360" w:lineRule="auto"/>
              <w:jc w:val="center"/>
              <w:rPr>
                <w:rFonts w:hint="eastAsia" w:ascii="宋体" w:hAnsi="宋体" w:eastAsia="宋体" w:cs="宋体"/>
                <w:b/>
                <w:bCs w:val="0"/>
                <w:sz w:val="21"/>
                <w:szCs w:val="21"/>
                <w:lang w:eastAsia="zh-CN" w:bidi="ar"/>
              </w:rPr>
            </w:pPr>
            <w:r>
              <w:rPr>
                <w:rFonts w:hint="eastAsia" w:ascii="宋体" w:hAnsi="宋体" w:eastAsia="宋体" w:cs="宋体"/>
                <w:b/>
                <w:bCs w:val="0"/>
                <w:sz w:val="21"/>
                <w:szCs w:val="21"/>
                <w:lang w:bidi="ar"/>
              </w:rPr>
              <w:t>1</w:t>
            </w:r>
            <w:r>
              <w:rPr>
                <w:rFonts w:hint="eastAsia" w:hAnsi="宋体" w:eastAsia="宋体" w:cs="宋体"/>
                <w:b/>
                <w:bCs w:val="0"/>
                <w:sz w:val="21"/>
                <w:szCs w:val="21"/>
                <w:lang w:val="en-US" w:eastAsia="zh-CN" w:bidi="ar"/>
              </w:rPr>
              <w:t>1</w:t>
            </w:r>
          </w:p>
        </w:tc>
        <w:tc>
          <w:tcPr>
            <w:tcW w:w="8507"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评标方法：综合评分法。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807" w:type="dxa"/>
            <w:noWrap w:val="0"/>
            <w:vAlign w:val="center"/>
          </w:tcPr>
          <w:p>
            <w:pPr>
              <w:pStyle w:val="19"/>
              <w:snapToGrid w:val="0"/>
              <w:spacing w:line="360" w:lineRule="auto"/>
              <w:jc w:val="center"/>
              <w:rPr>
                <w:rFonts w:hint="default" w:ascii="宋体" w:hAnsi="宋体" w:eastAsia="宋体" w:cs="宋体"/>
                <w:b/>
                <w:bCs w:val="0"/>
                <w:sz w:val="21"/>
                <w:szCs w:val="21"/>
                <w:lang w:val="en-US" w:eastAsia="zh-CN" w:bidi="ar"/>
              </w:rPr>
            </w:pPr>
            <w:r>
              <w:rPr>
                <w:rFonts w:hint="eastAsia" w:hAnsi="宋体" w:eastAsia="宋体" w:cs="宋体"/>
                <w:b/>
                <w:bCs w:val="0"/>
                <w:sz w:val="21"/>
                <w:szCs w:val="21"/>
                <w:lang w:val="en-US" w:eastAsia="zh-CN" w:bidi="ar"/>
              </w:rPr>
              <w:t>12</w:t>
            </w:r>
          </w:p>
        </w:tc>
        <w:tc>
          <w:tcPr>
            <w:tcW w:w="8507"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rPr>
                <w:rFonts w:hint="eastAsia" w:ascii="宋体" w:hAnsi="Times New Roman" w:eastAsia="宋体" w:cs="宋体"/>
                <w:color w:val="auto"/>
                <w:sz w:val="21"/>
                <w:szCs w:val="21"/>
                <w:lang w:eastAsia="zh-CN"/>
              </w:rPr>
            </w:pPr>
            <w:r>
              <w:rPr>
                <w:rFonts w:hint="eastAsia" w:ascii="宋体" w:hAnsi="宋体" w:cs="宋体"/>
                <w:color w:val="auto"/>
                <w:sz w:val="21"/>
                <w:szCs w:val="21"/>
              </w:rPr>
              <w:t>递交</w:t>
            </w:r>
            <w:r>
              <w:rPr>
                <w:rFonts w:hint="eastAsia" w:ascii="宋体" w:hAnsi="宋体" w:cs="宋体"/>
                <w:color w:val="auto"/>
                <w:sz w:val="21"/>
                <w:szCs w:val="21"/>
                <w:lang w:val="en-US" w:eastAsia="zh-CN"/>
              </w:rPr>
              <w:t>磋商</w:t>
            </w:r>
            <w:r>
              <w:rPr>
                <w:rFonts w:hint="eastAsia" w:ascii="宋体" w:hAnsi="宋体" w:cs="宋体"/>
                <w:color w:val="auto"/>
                <w:sz w:val="21"/>
                <w:szCs w:val="21"/>
              </w:rPr>
              <w:t>文件地点、时间</w:t>
            </w:r>
            <w:r>
              <w:rPr>
                <w:rFonts w:hint="eastAsia" w:ascii="宋体" w:hAnsi="宋体" w:cs="宋体"/>
                <w:color w:val="auto"/>
                <w:sz w:val="21"/>
                <w:szCs w:val="21"/>
                <w:lang w:eastAsia="zh-CN"/>
              </w:rPr>
              <w:t>：</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default" w:ascii="宋体" w:hAnsi="宋体" w:cs="宋体"/>
                <w:color w:val="auto"/>
                <w:sz w:val="21"/>
                <w:szCs w:val="21"/>
                <w:lang w:val="en-US" w:eastAsia="zh-CN"/>
              </w:rPr>
            </w:pPr>
            <w:r>
              <w:rPr>
                <w:rFonts w:hint="eastAsia" w:ascii="宋体" w:hAnsi="宋体" w:cs="宋体"/>
                <w:color w:val="auto"/>
                <w:sz w:val="21"/>
                <w:szCs w:val="21"/>
              </w:rPr>
              <w:t>递交</w:t>
            </w:r>
            <w:r>
              <w:rPr>
                <w:rFonts w:hint="eastAsia" w:ascii="宋体" w:hAnsi="宋体" w:cs="宋体"/>
                <w:color w:val="auto"/>
                <w:sz w:val="21"/>
                <w:szCs w:val="21"/>
                <w:lang w:val="en-US" w:eastAsia="zh-CN"/>
              </w:rPr>
              <w:t>磋商</w:t>
            </w:r>
            <w:r>
              <w:rPr>
                <w:rFonts w:hint="eastAsia" w:ascii="宋体" w:hAnsi="宋体" w:cs="宋体"/>
                <w:color w:val="auto"/>
                <w:sz w:val="21"/>
                <w:szCs w:val="21"/>
              </w:rPr>
              <w:t>文件的地点：</w:t>
            </w:r>
            <w:r>
              <w:rPr>
                <w:rFonts w:hint="eastAsia" w:ascii="宋体" w:hAnsi="宋体" w:cs="宋体"/>
                <w:color w:val="auto"/>
                <w:sz w:val="21"/>
                <w:szCs w:val="21"/>
                <w:lang w:val="en-US" w:eastAsia="zh-CN"/>
              </w:rPr>
              <w:t>兰州职业技术学院综合楼801会议室</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default" w:ascii="宋体" w:hAnsi="Times New Roman" w:cs="宋体"/>
                <w:color w:val="auto"/>
                <w:sz w:val="21"/>
                <w:szCs w:val="21"/>
              </w:rPr>
            </w:pPr>
            <w:r>
              <w:rPr>
                <w:rFonts w:hint="eastAsia" w:ascii="宋体" w:hAnsi="宋体" w:cs="宋体"/>
                <w:color w:val="auto"/>
                <w:sz w:val="21"/>
                <w:szCs w:val="21"/>
              </w:rPr>
              <w:t>递交</w:t>
            </w:r>
            <w:r>
              <w:rPr>
                <w:rFonts w:hint="eastAsia" w:ascii="宋体" w:hAnsi="宋体" w:cs="宋体"/>
                <w:color w:val="auto"/>
                <w:sz w:val="21"/>
                <w:szCs w:val="21"/>
                <w:lang w:val="en-US" w:eastAsia="zh-CN"/>
              </w:rPr>
              <w:t>磋商</w:t>
            </w:r>
            <w:r>
              <w:rPr>
                <w:rFonts w:hint="eastAsia" w:ascii="宋体" w:hAnsi="宋体" w:cs="宋体"/>
                <w:color w:val="auto"/>
                <w:sz w:val="21"/>
                <w:szCs w:val="21"/>
              </w:rPr>
              <w:t>文件时间：</w:t>
            </w:r>
            <w:r>
              <w:rPr>
                <w:rFonts w:hint="eastAsia" w:ascii="宋体" w:hAnsi="宋体" w:cs="宋体"/>
                <w:color w:val="auto"/>
                <w:sz w:val="21"/>
                <w:szCs w:val="21"/>
                <w:lang w:val="en-US" w:eastAsia="zh-CN"/>
              </w:rPr>
              <w:t>2020</w:t>
            </w:r>
            <w:r>
              <w:rPr>
                <w:rFonts w:hint="eastAsia" w:ascii="宋体" w:hAnsi="宋体" w:cs="宋体"/>
                <w:color w:val="auto"/>
                <w:sz w:val="21"/>
                <w:szCs w:val="21"/>
              </w:rPr>
              <w:t>年</w:t>
            </w:r>
            <w:r>
              <w:rPr>
                <w:rFonts w:hint="eastAsia" w:ascii="宋体" w:hAnsi="宋体" w:cs="宋体"/>
                <w:color w:val="auto"/>
                <w:sz w:val="21"/>
                <w:szCs w:val="21"/>
                <w:lang w:val="en-US" w:eastAsia="zh-CN"/>
              </w:rPr>
              <w:t>7</w:t>
            </w:r>
            <w:r>
              <w:rPr>
                <w:rFonts w:hint="eastAsia" w:ascii="宋体" w:hAnsi="宋体" w:cs="宋体"/>
                <w:color w:val="auto"/>
                <w:sz w:val="21"/>
                <w:szCs w:val="21"/>
              </w:rPr>
              <w:t>月</w:t>
            </w:r>
            <w:r>
              <w:rPr>
                <w:rFonts w:hint="eastAsia" w:ascii="宋体" w:hAnsi="宋体" w:cs="宋体"/>
                <w:color w:val="auto"/>
                <w:sz w:val="21"/>
                <w:szCs w:val="21"/>
                <w:lang w:val="en-US" w:eastAsia="zh-CN"/>
              </w:rPr>
              <w:t>3</w:t>
            </w:r>
            <w:r>
              <w:rPr>
                <w:rFonts w:hint="eastAsia" w:ascii="宋体" w:hAnsi="宋体" w:cs="宋体"/>
                <w:color w:val="auto"/>
                <w:sz w:val="21"/>
                <w:szCs w:val="21"/>
              </w:rPr>
              <w:t>日</w:t>
            </w:r>
            <w:r>
              <w:rPr>
                <w:rFonts w:hint="eastAsia" w:ascii="宋体" w:hAnsi="宋体" w:cs="宋体"/>
                <w:color w:val="auto"/>
                <w:sz w:val="21"/>
                <w:szCs w:val="21"/>
                <w:lang w:val="en-US" w:eastAsia="zh-CN"/>
              </w:rPr>
              <w:t>9</w:t>
            </w:r>
            <w:r>
              <w:rPr>
                <w:rFonts w:hint="eastAsia" w:ascii="宋体" w:hAnsi="宋体" w:cs="宋体"/>
                <w:color w:val="auto"/>
                <w:sz w:val="21"/>
                <w:szCs w:val="21"/>
              </w:rPr>
              <w:t>时</w:t>
            </w:r>
            <w:r>
              <w:rPr>
                <w:rFonts w:hint="eastAsia" w:ascii="宋体" w:hAnsi="Times New Roman" w:cs="宋体"/>
                <w:color w:val="auto"/>
                <w:sz w:val="21"/>
                <w:szCs w:val="21"/>
                <w:lang w:val="en-US" w:eastAsia="zh-CN"/>
              </w:rPr>
              <w:t>3</w:t>
            </w:r>
            <w:r>
              <w:rPr>
                <w:rFonts w:hint="default" w:ascii="宋体" w:hAnsi="Times New Roman" w:cs="宋体"/>
                <w:color w:val="auto"/>
                <w:sz w:val="21"/>
                <w:szCs w:val="21"/>
              </w:rPr>
              <w:t>0</w:t>
            </w:r>
            <w:r>
              <w:rPr>
                <w:rFonts w:hint="eastAsia" w:ascii="宋体" w:hAnsi="宋体" w:cs="宋体"/>
                <w:color w:val="auto"/>
                <w:sz w:val="21"/>
                <w:szCs w:val="21"/>
              </w:rPr>
              <w:t>分之前。</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ascii="宋体" w:hAnsi="宋体" w:eastAsia="宋体" w:cs="宋体"/>
                <w:sz w:val="21"/>
                <w:szCs w:val="21"/>
              </w:rPr>
            </w:pPr>
            <w:r>
              <w:rPr>
                <w:rFonts w:hint="eastAsia" w:ascii="宋体" w:hAnsi="宋体" w:cs="宋体"/>
                <w:sz w:val="21"/>
                <w:szCs w:val="21"/>
                <w:lang w:val="zh-CN"/>
              </w:rPr>
              <w:t>必须在此时间前将</w:t>
            </w:r>
            <w:r>
              <w:rPr>
                <w:rFonts w:hint="eastAsia" w:ascii="宋体" w:hAnsi="宋体" w:cs="宋体"/>
                <w:sz w:val="21"/>
                <w:szCs w:val="21"/>
                <w:lang w:val="en-US" w:eastAsia="zh-CN"/>
              </w:rPr>
              <w:t>磋商</w:t>
            </w:r>
            <w:r>
              <w:rPr>
                <w:rFonts w:hint="eastAsia" w:ascii="宋体" w:hAnsi="宋体" w:cs="宋体"/>
                <w:sz w:val="21"/>
                <w:szCs w:val="21"/>
                <w:lang w:val="zh-CN"/>
              </w:rPr>
              <w:t>文件、</w:t>
            </w:r>
            <w:r>
              <w:rPr>
                <w:rFonts w:hint="eastAsia" w:ascii="宋体" w:hAnsi="宋体" w:cs="宋体"/>
                <w:sz w:val="21"/>
                <w:szCs w:val="21"/>
                <w:lang w:val="en-US" w:eastAsia="zh-CN"/>
              </w:rPr>
              <w:t>报价</w:t>
            </w:r>
            <w:r>
              <w:rPr>
                <w:rFonts w:hint="eastAsia" w:ascii="宋体" w:hAnsi="宋体" w:cs="宋体"/>
                <w:sz w:val="21"/>
                <w:szCs w:val="21"/>
                <w:lang w:val="zh-CN"/>
              </w:rPr>
              <w:t>一览表、</w:t>
            </w:r>
            <w:r>
              <w:rPr>
                <w:rFonts w:hint="eastAsia" w:ascii="宋体" w:hAnsi="宋体" w:cs="宋体"/>
                <w:sz w:val="21"/>
                <w:szCs w:val="21"/>
              </w:rPr>
              <w:t>电子文档等</w:t>
            </w:r>
            <w:r>
              <w:rPr>
                <w:rFonts w:hint="eastAsia" w:ascii="宋体" w:hAnsi="宋体" w:cs="宋体"/>
                <w:sz w:val="21"/>
                <w:szCs w:val="21"/>
                <w:lang w:val="zh-CN"/>
              </w:rPr>
              <w:t>文件按招标文件规定密封后送达开标地点，对迟于该时间递交的上述文件将不予接收，本次招标不接受邮寄的投标文件。</w:t>
            </w:r>
          </w:p>
        </w:tc>
      </w:tr>
    </w:tbl>
    <w:p>
      <w:pPr>
        <w:pStyle w:val="19"/>
        <w:spacing w:line="360" w:lineRule="auto"/>
        <w:outlineLvl w:val="1"/>
        <w:rPr>
          <w:rFonts w:hint="eastAsia" w:ascii="仿宋" w:hAnsi="仿宋" w:eastAsia="仿宋" w:cs="仿宋"/>
          <w:b/>
          <w:bCs/>
          <w:sz w:val="32"/>
          <w:szCs w:val="32"/>
        </w:rPr>
      </w:pPr>
      <w:bookmarkStart w:id="17" w:name="_Toc361769631"/>
      <w:bookmarkStart w:id="18" w:name="_Toc361769765"/>
    </w:p>
    <w:p>
      <w:pPr>
        <w:pStyle w:val="2"/>
        <w:rPr>
          <w:rFonts w:hint="eastAsia" w:ascii="仿宋" w:hAnsi="仿宋" w:eastAsia="仿宋" w:cs="仿宋"/>
        </w:rPr>
      </w:pPr>
    </w:p>
    <w:p>
      <w:pPr>
        <w:pStyle w:val="2"/>
        <w:rPr>
          <w:rFonts w:hint="eastAsia" w:ascii="仿宋" w:hAnsi="仿宋" w:eastAsia="仿宋" w:cs="仿宋"/>
        </w:rPr>
      </w:pPr>
    </w:p>
    <w:p>
      <w:pPr>
        <w:pStyle w:val="2"/>
        <w:rPr>
          <w:rFonts w:hint="eastAsia" w:ascii="仿宋" w:hAnsi="仿宋" w:eastAsia="仿宋" w:cs="仿宋"/>
        </w:rPr>
      </w:pPr>
    </w:p>
    <w:p>
      <w:pPr>
        <w:pStyle w:val="2"/>
        <w:rPr>
          <w:rFonts w:hint="eastAsia" w:ascii="仿宋" w:hAnsi="仿宋" w:eastAsia="仿宋" w:cs="仿宋"/>
        </w:rPr>
      </w:pPr>
    </w:p>
    <w:p>
      <w:pPr>
        <w:pStyle w:val="2"/>
        <w:rPr>
          <w:rFonts w:hint="eastAsia" w:ascii="仿宋" w:hAnsi="仿宋" w:eastAsia="仿宋" w:cs="仿宋"/>
        </w:rPr>
      </w:pPr>
    </w:p>
    <w:p>
      <w:pPr>
        <w:pStyle w:val="2"/>
        <w:rPr>
          <w:rFonts w:hint="eastAsia" w:ascii="仿宋" w:hAnsi="仿宋" w:eastAsia="仿宋" w:cs="仿宋"/>
        </w:rPr>
      </w:pPr>
    </w:p>
    <w:p>
      <w:pPr>
        <w:pStyle w:val="2"/>
        <w:rPr>
          <w:rFonts w:hint="eastAsia" w:ascii="仿宋" w:hAnsi="仿宋" w:eastAsia="仿宋" w:cs="仿宋"/>
        </w:rPr>
      </w:pPr>
    </w:p>
    <w:p>
      <w:pPr>
        <w:pStyle w:val="2"/>
        <w:rPr>
          <w:rFonts w:hint="eastAsia" w:ascii="仿宋" w:hAnsi="仿宋" w:eastAsia="仿宋" w:cs="仿宋"/>
        </w:rPr>
      </w:pPr>
    </w:p>
    <w:p>
      <w:pPr>
        <w:pStyle w:val="2"/>
        <w:rPr>
          <w:rFonts w:hint="eastAsia" w:ascii="仿宋" w:hAnsi="仿宋" w:eastAsia="仿宋" w:cs="仿宋"/>
        </w:rPr>
      </w:pPr>
    </w:p>
    <w:p>
      <w:pPr>
        <w:pStyle w:val="2"/>
        <w:rPr>
          <w:rFonts w:hint="eastAsia" w:ascii="仿宋" w:hAnsi="仿宋" w:eastAsia="仿宋" w:cs="仿宋"/>
        </w:rPr>
      </w:pPr>
    </w:p>
    <w:p>
      <w:pPr>
        <w:pStyle w:val="2"/>
        <w:rPr>
          <w:rFonts w:hint="eastAsia" w:ascii="仿宋" w:hAnsi="仿宋" w:eastAsia="仿宋" w:cs="仿宋"/>
        </w:rPr>
      </w:pPr>
    </w:p>
    <w:p>
      <w:pPr>
        <w:pStyle w:val="2"/>
        <w:rPr>
          <w:rFonts w:hint="eastAsia" w:ascii="仿宋" w:hAnsi="仿宋" w:eastAsia="仿宋" w:cs="仿宋"/>
        </w:rPr>
      </w:pPr>
    </w:p>
    <w:p>
      <w:pPr>
        <w:pStyle w:val="2"/>
        <w:rPr>
          <w:rFonts w:hint="eastAsia" w:ascii="仿宋" w:hAnsi="仿宋" w:eastAsia="仿宋" w:cs="仿宋"/>
        </w:rPr>
      </w:pPr>
    </w:p>
    <w:p>
      <w:pPr>
        <w:pStyle w:val="2"/>
        <w:rPr>
          <w:rFonts w:hint="eastAsia" w:ascii="仿宋" w:hAnsi="仿宋" w:eastAsia="仿宋" w:cs="仿宋"/>
        </w:rPr>
      </w:pPr>
    </w:p>
    <w:p>
      <w:pPr>
        <w:pStyle w:val="2"/>
        <w:rPr>
          <w:rFonts w:hint="eastAsia" w:ascii="仿宋" w:hAnsi="仿宋" w:eastAsia="仿宋" w:cs="仿宋"/>
        </w:rPr>
      </w:pPr>
    </w:p>
    <w:p>
      <w:pPr>
        <w:pStyle w:val="2"/>
        <w:rPr>
          <w:rFonts w:hint="eastAsia" w:ascii="仿宋" w:hAnsi="仿宋" w:eastAsia="仿宋" w:cs="仿宋"/>
        </w:rPr>
      </w:pPr>
    </w:p>
    <w:p>
      <w:pPr>
        <w:pStyle w:val="2"/>
        <w:rPr>
          <w:rFonts w:hint="eastAsia" w:ascii="仿宋" w:hAnsi="仿宋" w:eastAsia="仿宋" w:cs="仿宋"/>
        </w:rPr>
      </w:pPr>
    </w:p>
    <w:p>
      <w:pPr>
        <w:pStyle w:val="2"/>
        <w:rPr>
          <w:rFonts w:hint="eastAsia" w:ascii="仿宋" w:hAnsi="仿宋" w:eastAsia="仿宋" w:cs="仿宋"/>
        </w:rPr>
      </w:pPr>
    </w:p>
    <w:p>
      <w:pPr>
        <w:pStyle w:val="2"/>
        <w:rPr>
          <w:rFonts w:hint="eastAsia" w:ascii="仿宋" w:hAnsi="仿宋" w:eastAsia="仿宋" w:cs="仿宋"/>
        </w:rPr>
      </w:pPr>
    </w:p>
    <w:p>
      <w:pPr>
        <w:pStyle w:val="2"/>
        <w:rPr>
          <w:rFonts w:hint="eastAsia" w:ascii="仿宋" w:hAnsi="仿宋" w:eastAsia="仿宋" w:cs="仿宋"/>
        </w:rPr>
      </w:pPr>
    </w:p>
    <w:p>
      <w:pPr>
        <w:pStyle w:val="2"/>
        <w:rPr>
          <w:rFonts w:hint="eastAsia" w:ascii="仿宋" w:hAnsi="仿宋" w:eastAsia="仿宋" w:cs="仿宋"/>
        </w:rPr>
      </w:pPr>
    </w:p>
    <w:p>
      <w:pPr>
        <w:pStyle w:val="2"/>
        <w:rPr>
          <w:rFonts w:hint="eastAsia" w:ascii="仿宋" w:hAnsi="仿宋" w:eastAsia="仿宋" w:cs="仿宋"/>
        </w:rPr>
      </w:pPr>
    </w:p>
    <w:p>
      <w:pPr>
        <w:pStyle w:val="2"/>
        <w:rPr>
          <w:rFonts w:hint="eastAsia" w:ascii="仿宋" w:hAnsi="仿宋" w:eastAsia="仿宋" w:cs="仿宋"/>
        </w:rPr>
      </w:pPr>
    </w:p>
    <w:p>
      <w:pPr>
        <w:pStyle w:val="2"/>
        <w:rPr>
          <w:rFonts w:hint="eastAsia" w:ascii="仿宋" w:hAnsi="仿宋" w:eastAsia="仿宋" w:cs="仿宋"/>
        </w:rPr>
      </w:pPr>
    </w:p>
    <w:p>
      <w:pPr>
        <w:pStyle w:val="2"/>
        <w:rPr>
          <w:rFonts w:hint="eastAsia" w:ascii="仿宋" w:hAnsi="仿宋" w:eastAsia="仿宋" w:cs="仿宋"/>
        </w:rPr>
      </w:pPr>
    </w:p>
    <w:p>
      <w:pPr>
        <w:pStyle w:val="2"/>
        <w:rPr>
          <w:rFonts w:hint="eastAsia" w:ascii="仿宋" w:hAnsi="仿宋" w:eastAsia="仿宋" w:cs="仿宋"/>
        </w:rPr>
      </w:pPr>
    </w:p>
    <w:p>
      <w:pPr>
        <w:pStyle w:val="2"/>
        <w:rPr>
          <w:rFonts w:hint="eastAsia" w:ascii="仿宋" w:hAnsi="仿宋" w:eastAsia="仿宋" w:cs="仿宋"/>
        </w:rPr>
      </w:pPr>
    </w:p>
    <w:p>
      <w:pPr>
        <w:pStyle w:val="2"/>
        <w:rPr>
          <w:rFonts w:hint="eastAsia" w:ascii="仿宋" w:hAnsi="仿宋" w:eastAsia="仿宋" w:cs="仿宋"/>
        </w:rPr>
      </w:pPr>
    </w:p>
    <w:p>
      <w:pPr>
        <w:pStyle w:val="2"/>
        <w:rPr>
          <w:rFonts w:hint="eastAsia" w:ascii="仿宋" w:hAnsi="仿宋" w:eastAsia="仿宋" w:cs="仿宋"/>
        </w:rPr>
      </w:pPr>
    </w:p>
    <w:p>
      <w:pPr>
        <w:pStyle w:val="2"/>
        <w:rPr>
          <w:rFonts w:hint="eastAsia" w:ascii="仿宋" w:hAnsi="仿宋" w:eastAsia="仿宋" w:cs="仿宋"/>
        </w:rPr>
      </w:pPr>
    </w:p>
    <w:p>
      <w:pPr>
        <w:pStyle w:val="2"/>
        <w:rPr>
          <w:rFonts w:hint="eastAsia" w:ascii="仿宋" w:hAnsi="仿宋" w:eastAsia="仿宋" w:cs="仿宋"/>
        </w:rPr>
      </w:pPr>
    </w:p>
    <w:p>
      <w:pPr>
        <w:pStyle w:val="2"/>
        <w:rPr>
          <w:rFonts w:hint="eastAsia" w:ascii="仿宋" w:hAnsi="仿宋" w:eastAsia="仿宋" w:cs="仿宋"/>
        </w:rPr>
      </w:pPr>
    </w:p>
    <w:p>
      <w:pPr>
        <w:pStyle w:val="2"/>
        <w:rPr>
          <w:rFonts w:hint="eastAsia" w:ascii="仿宋" w:hAnsi="仿宋" w:eastAsia="仿宋" w:cs="仿宋"/>
        </w:rPr>
      </w:pPr>
    </w:p>
    <w:p>
      <w:pPr>
        <w:pStyle w:val="2"/>
        <w:rPr>
          <w:rFonts w:hint="eastAsia" w:ascii="仿宋" w:hAnsi="仿宋" w:eastAsia="仿宋" w:cs="仿宋"/>
        </w:rPr>
      </w:pPr>
    </w:p>
    <w:p>
      <w:pPr>
        <w:pStyle w:val="2"/>
        <w:rPr>
          <w:rFonts w:hint="eastAsia" w:ascii="仿宋" w:hAnsi="仿宋" w:eastAsia="仿宋" w:cs="仿宋"/>
        </w:rPr>
      </w:pPr>
    </w:p>
    <w:p>
      <w:pPr>
        <w:pStyle w:val="2"/>
        <w:rPr>
          <w:rFonts w:hint="eastAsia" w:ascii="仿宋" w:hAnsi="仿宋" w:eastAsia="仿宋" w:cs="仿宋"/>
        </w:rPr>
      </w:pPr>
    </w:p>
    <w:p>
      <w:pPr>
        <w:pStyle w:val="2"/>
        <w:rPr>
          <w:rFonts w:hint="eastAsia" w:ascii="仿宋" w:hAnsi="仿宋" w:eastAsia="仿宋" w:cs="仿宋"/>
        </w:rPr>
      </w:pPr>
    </w:p>
    <w:p>
      <w:pPr>
        <w:pStyle w:val="2"/>
        <w:rPr>
          <w:rFonts w:hint="eastAsia" w:ascii="仿宋" w:hAnsi="仿宋" w:eastAsia="仿宋" w:cs="仿宋"/>
        </w:rPr>
      </w:pPr>
    </w:p>
    <w:p>
      <w:pPr>
        <w:pStyle w:val="2"/>
        <w:rPr>
          <w:rFonts w:hint="eastAsia" w:ascii="仿宋" w:hAnsi="仿宋" w:eastAsia="仿宋" w:cs="仿宋"/>
        </w:rPr>
      </w:pPr>
    </w:p>
    <w:p>
      <w:pPr>
        <w:pStyle w:val="2"/>
        <w:rPr>
          <w:rFonts w:hint="eastAsia" w:ascii="仿宋" w:hAnsi="仿宋" w:eastAsia="仿宋" w:cs="仿宋"/>
        </w:rPr>
      </w:pPr>
    </w:p>
    <w:p>
      <w:pPr>
        <w:pStyle w:val="2"/>
        <w:rPr>
          <w:rFonts w:hint="eastAsia" w:ascii="仿宋" w:hAnsi="仿宋" w:eastAsia="仿宋" w:cs="仿宋"/>
        </w:rPr>
      </w:pPr>
    </w:p>
    <w:p>
      <w:pPr>
        <w:pStyle w:val="2"/>
        <w:rPr>
          <w:rFonts w:hint="eastAsia" w:ascii="仿宋" w:hAnsi="仿宋" w:eastAsia="仿宋" w:cs="仿宋"/>
        </w:rPr>
      </w:pPr>
    </w:p>
    <w:p>
      <w:pPr>
        <w:pStyle w:val="19"/>
        <w:spacing w:line="360" w:lineRule="auto"/>
        <w:jc w:val="center"/>
        <w:outlineLvl w:val="1"/>
        <w:rPr>
          <w:rFonts w:hint="eastAsia" w:ascii="仿宋" w:hAnsi="仿宋" w:eastAsia="仿宋" w:cs="仿宋"/>
          <w:b/>
          <w:bCs/>
          <w:sz w:val="28"/>
          <w:szCs w:val="28"/>
        </w:rPr>
      </w:pPr>
      <w:bookmarkStart w:id="19" w:name="_Toc19997"/>
      <w:bookmarkStart w:id="20" w:name="_Toc23106"/>
      <w:r>
        <w:rPr>
          <w:rFonts w:hint="eastAsia" w:ascii="仿宋" w:hAnsi="仿宋" w:eastAsia="仿宋" w:cs="仿宋"/>
          <w:b/>
          <w:bCs/>
          <w:sz w:val="28"/>
          <w:szCs w:val="28"/>
        </w:rPr>
        <w:t>二、供 应 商 须 知</w:t>
      </w:r>
      <w:bookmarkEnd w:id="17"/>
      <w:bookmarkEnd w:id="18"/>
      <w:bookmarkEnd w:id="19"/>
      <w:bookmarkEnd w:id="20"/>
    </w:p>
    <w:p>
      <w:pPr>
        <w:keepNext w:val="0"/>
        <w:keepLines w:val="0"/>
        <w:pageBreakBefore w:val="0"/>
        <w:widowControl w:val="0"/>
        <w:kinsoku/>
        <w:wordWrap/>
        <w:overflowPunct/>
        <w:topLinePunct w:val="0"/>
        <w:autoSpaceDE/>
        <w:autoSpaceDN/>
        <w:bidi w:val="0"/>
        <w:spacing w:line="360" w:lineRule="auto"/>
        <w:ind w:left="0" w:leftChars="0" w:firstLine="422" w:firstLineChars="200"/>
        <w:textAlignment w:val="auto"/>
        <w:rPr>
          <w:rFonts w:hint="eastAsia" w:ascii="宋体" w:hAnsi="宋体" w:eastAsia="宋体" w:cs="宋体"/>
          <w:b/>
          <w:bCs/>
          <w:sz w:val="21"/>
          <w:szCs w:val="21"/>
        </w:rPr>
      </w:pPr>
      <w:r>
        <w:rPr>
          <w:rFonts w:hint="eastAsia" w:ascii="宋体" w:hAnsi="宋体" w:eastAsia="宋体" w:cs="宋体"/>
          <w:b/>
          <w:bCs/>
          <w:sz w:val="21"/>
          <w:szCs w:val="21"/>
        </w:rPr>
        <w:t>1. 说明</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1.1适用范围</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本采购文件仅适用于本磋商文件。</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1.2合格的供应商的基本条件：</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kern w:val="2"/>
          <w:sz w:val="21"/>
          <w:szCs w:val="21"/>
        </w:rPr>
      </w:pPr>
      <w:r>
        <w:rPr>
          <w:rFonts w:hint="eastAsia" w:ascii="宋体" w:hAnsi="宋体" w:eastAsia="宋体" w:cs="宋体"/>
          <w:color w:val="auto"/>
          <w:kern w:val="2"/>
          <w:sz w:val="21"/>
          <w:szCs w:val="21"/>
          <w:lang w:val="en-US" w:eastAsia="zh-CN"/>
        </w:rPr>
        <w:t>1.2.1</w:t>
      </w:r>
      <w:r>
        <w:rPr>
          <w:rFonts w:hint="eastAsia" w:ascii="宋体" w:hAnsi="宋体" w:eastAsia="宋体" w:cs="宋体"/>
          <w:color w:val="auto"/>
          <w:kern w:val="2"/>
          <w:sz w:val="21"/>
          <w:szCs w:val="21"/>
        </w:rPr>
        <w:t>供应商须符合《中华人民共和国政府采购法》第二十二条之规定，并提供《中华人民共和国政府采购法实施条例》第十七条中要求的材料；</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kern w:val="2"/>
          <w:sz w:val="21"/>
          <w:szCs w:val="21"/>
        </w:rPr>
      </w:pPr>
      <w:r>
        <w:rPr>
          <w:rFonts w:hint="eastAsia" w:ascii="宋体" w:hAnsi="宋体" w:eastAsia="宋体" w:cs="宋体"/>
          <w:color w:val="auto"/>
          <w:kern w:val="2"/>
          <w:sz w:val="21"/>
          <w:szCs w:val="21"/>
          <w:lang w:val="en-US" w:eastAsia="zh-CN"/>
        </w:rPr>
        <w:t>1.2.2</w:t>
      </w:r>
      <w:r>
        <w:rPr>
          <w:rFonts w:hint="eastAsia" w:ascii="宋体" w:hAnsi="宋体" w:eastAsia="宋体" w:cs="宋体"/>
          <w:color w:val="auto"/>
          <w:kern w:val="2"/>
          <w:sz w:val="21"/>
          <w:szCs w:val="21"/>
        </w:rPr>
        <w:t>供应商未被列入“信用中国”网站(www.creditchina.gov.cn)记录失信 被执行人或重大税收违法案件当事人名单或政府采购严重违法失信行为记录名 单；不处于中国政府采购网(www.ccgp.gov.cn)政府采购严重违法失信行为信息 记录中的禁止参加政府采购活动期间的方可参加本项目的投标；</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color w:val="auto"/>
          <w:kern w:val="2"/>
          <w:sz w:val="21"/>
          <w:szCs w:val="21"/>
        </w:rPr>
      </w:pPr>
      <w:r>
        <w:rPr>
          <w:rFonts w:hint="eastAsia" w:ascii="宋体" w:hAnsi="宋体" w:eastAsia="宋体" w:cs="宋体"/>
          <w:color w:val="auto"/>
          <w:kern w:val="2"/>
          <w:sz w:val="21"/>
          <w:szCs w:val="21"/>
          <w:lang w:val="en-US" w:eastAsia="zh-CN"/>
        </w:rPr>
        <w:t>1.2.3</w:t>
      </w:r>
      <w:r>
        <w:rPr>
          <w:rFonts w:hint="eastAsia" w:ascii="宋体" w:hAnsi="宋体" w:eastAsia="宋体" w:cs="宋体"/>
          <w:color w:val="auto"/>
          <w:kern w:val="2"/>
          <w:sz w:val="21"/>
          <w:szCs w:val="21"/>
        </w:rPr>
        <w:t xml:space="preserve">本项目不接受联合体投标。 </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1.3 定义</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（1）“采购人、甲方”系指</w:t>
      </w:r>
      <w:r>
        <w:rPr>
          <w:rFonts w:hint="eastAsia" w:ascii="宋体" w:hAnsi="宋体" w:eastAsia="宋体" w:cs="宋体"/>
          <w:sz w:val="21"/>
          <w:szCs w:val="21"/>
          <w:lang w:eastAsia="zh-CN"/>
        </w:rPr>
        <w:t>兰州职业技术学院</w:t>
      </w:r>
      <w:r>
        <w:rPr>
          <w:rFonts w:hint="eastAsia" w:ascii="宋体" w:hAnsi="宋体" w:eastAsia="宋体" w:cs="宋体"/>
          <w:sz w:val="21"/>
          <w:szCs w:val="21"/>
        </w:rPr>
        <w:t>。</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w:t>
      </w:r>
      <w:r>
        <w:rPr>
          <w:rFonts w:hint="eastAsia" w:ascii="宋体" w:hAnsi="宋体" w:eastAsia="宋体" w:cs="宋体"/>
          <w:sz w:val="21"/>
          <w:szCs w:val="21"/>
          <w:lang w:val="en-US" w:eastAsia="zh-CN"/>
        </w:rPr>
        <w:t>2</w:t>
      </w:r>
      <w:r>
        <w:rPr>
          <w:rFonts w:hint="eastAsia" w:ascii="宋体" w:hAnsi="宋体" w:eastAsia="宋体" w:cs="宋体"/>
          <w:sz w:val="21"/>
          <w:szCs w:val="21"/>
        </w:rPr>
        <w:t>）“供应商”系指向招标机构提交磋商响应文件并参与投标的法人。</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w:t>
      </w:r>
      <w:r>
        <w:rPr>
          <w:rFonts w:hint="eastAsia" w:ascii="宋体" w:hAnsi="宋体" w:eastAsia="宋体" w:cs="宋体"/>
          <w:sz w:val="21"/>
          <w:szCs w:val="21"/>
          <w:lang w:val="en-US" w:eastAsia="zh-CN"/>
        </w:rPr>
        <w:t>3</w:t>
      </w:r>
      <w:r>
        <w:rPr>
          <w:rFonts w:hint="eastAsia" w:ascii="宋体" w:hAnsi="宋体" w:eastAsia="宋体" w:cs="宋体"/>
          <w:sz w:val="21"/>
          <w:szCs w:val="21"/>
        </w:rPr>
        <w:t>）“甲方”系指</w:t>
      </w:r>
      <w:r>
        <w:rPr>
          <w:rFonts w:hint="eastAsia" w:ascii="宋体" w:hAnsi="宋体" w:eastAsia="宋体" w:cs="宋体"/>
          <w:sz w:val="21"/>
          <w:szCs w:val="21"/>
          <w:lang w:eastAsia="zh-CN"/>
        </w:rPr>
        <w:t>兰州职业技术学院</w:t>
      </w:r>
      <w:r>
        <w:rPr>
          <w:rFonts w:hint="eastAsia" w:ascii="宋体" w:hAnsi="宋体" w:eastAsia="宋体" w:cs="宋体"/>
          <w:sz w:val="21"/>
          <w:szCs w:val="21"/>
        </w:rPr>
        <w:t>。</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w:t>
      </w:r>
      <w:r>
        <w:rPr>
          <w:rFonts w:hint="eastAsia" w:ascii="宋体" w:hAnsi="宋体" w:eastAsia="宋体" w:cs="宋体"/>
          <w:sz w:val="21"/>
          <w:szCs w:val="21"/>
          <w:lang w:val="en-US" w:eastAsia="zh-CN"/>
        </w:rPr>
        <w:t>4</w:t>
      </w:r>
      <w:r>
        <w:rPr>
          <w:rFonts w:hint="eastAsia" w:ascii="宋体" w:hAnsi="宋体" w:eastAsia="宋体" w:cs="宋体"/>
          <w:sz w:val="21"/>
          <w:szCs w:val="21"/>
        </w:rPr>
        <w:t>）“乙方”指成交的供应商，合同一方的当事人。</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w:t>
      </w:r>
      <w:r>
        <w:rPr>
          <w:rFonts w:hint="eastAsia" w:ascii="宋体" w:hAnsi="宋体" w:eastAsia="宋体" w:cs="宋体"/>
          <w:sz w:val="21"/>
          <w:szCs w:val="21"/>
          <w:lang w:val="en-US" w:eastAsia="zh-CN"/>
        </w:rPr>
        <w:t>5</w:t>
      </w:r>
      <w:r>
        <w:rPr>
          <w:rFonts w:hint="eastAsia" w:ascii="宋体" w:hAnsi="宋体" w:eastAsia="宋体" w:cs="宋体"/>
          <w:sz w:val="21"/>
          <w:szCs w:val="21"/>
        </w:rPr>
        <w:t>）“服务”指成交供应商按招磋商件和磋商内容的规定，承担本项目相关的服务义务。</w:t>
      </w:r>
    </w:p>
    <w:p>
      <w:pPr>
        <w:keepNext w:val="0"/>
        <w:keepLines w:val="0"/>
        <w:pageBreakBefore w:val="0"/>
        <w:widowControl w:val="0"/>
        <w:kinsoku/>
        <w:wordWrap/>
        <w:overflowPunct/>
        <w:topLinePunct w:val="0"/>
        <w:autoSpaceDE/>
        <w:autoSpaceDN/>
        <w:bidi w:val="0"/>
        <w:spacing w:line="360" w:lineRule="auto"/>
        <w:ind w:left="0" w:leftChars="0" w:firstLine="422" w:firstLineChars="200"/>
        <w:textAlignment w:val="auto"/>
        <w:rPr>
          <w:rFonts w:hint="eastAsia" w:ascii="宋体" w:hAnsi="宋体" w:eastAsia="宋体" w:cs="宋体"/>
          <w:b/>
          <w:bCs/>
          <w:sz w:val="21"/>
          <w:szCs w:val="21"/>
        </w:rPr>
      </w:pPr>
      <w:r>
        <w:rPr>
          <w:rFonts w:hint="eastAsia" w:ascii="宋体" w:hAnsi="宋体" w:eastAsia="宋体" w:cs="宋体"/>
          <w:b/>
          <w:bCs/>
          <w:sz w:val="21"/>
          <w:szCs w:val="21"/>
        </w:rPr>
        <w:t>2.  磋商文件</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2.1磋商文件的组成</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(1)磋商邀请</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 xml:space="preserve">(2)供应商须知           </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(3)合同文件</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(4)技术参数及项目要求</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(5)响应文件格式要求</w:t>
      </w:r>
    </w:p>
    <w:p>
      <w:pPr>
        <w:keepNext w:val="0"/>
        <w:keepLines w:val="0"/>
        <w:pageBreakBefore w:val="0"/>
        <w:widowControl w:val="0"/>
        <w:kinsoku/>
        <w:wordWrap/>
        <w:overflowPunct/>
        <w:topLinePunct w:val="0"/>
        <w:autoSpaceDE/>
        <w:autoSpaceDN/>
        <w:bidi w:val="0"/>
        <w:spacing w:line="360" w:lineRule="auto"/>
        <w:ind w:left="0" w:leftChars="0" w:firstLine="422" w:firstLineChars="200"/>
        <w:textAlignment w:val="auto"/>
        <w:rPr>
          <w:rFonts w:hint="eastAsia" w:ascii="宋体" w:hAnsi="宋体" w:eastAsia="宋体" w:cs="宋体"/>
          <w:b/>
          <w:bCs/>
          <w:sz w:val="21"/>
          <w:szCs w:val="21"/>
        </w:rPr>
      </w:pPr>
      <w:r>
        <w:rPr>
          <w:rFonts w:hint="eastAsia" w:ascii="宋体" w:hAnsi="宋体" w:eastAsia="宋体" w:cs="宋体"/>
          <w:b/>
          <w:bCs/>
          <w:sz w:val="21"/>
          <w:szCs w:val="21"/>
        </w:rPr>
        <w:t>3. 磋商响应和谈判总则</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3.1 磋商响应文件的编写</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3.1.1供应商应仔细阅读磋商文件的所有内容，并按照磋商文件的规定及要求的内容和格式，提交完整的响应文件。</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3.1.2投标语言和计量单位</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磋商响应文件和来往函件用中文书写，计量单位应使用国际单位。（除非磋商文件中另有规定）</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3.1.3供应商应按投标范围进行投标。</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3.1.4供应商应用人民币投标。若由单价计算出的总价与投标总价不一致，以单价计算出的总价作为投标总价。若中文文字形式表示的数值与数字形式表示的数值不一致，以中文文字形式表示的数值为准。</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3.2 磋商响应文件的组成</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3.2.1供应商提交的磋商响应文件至少应包括以下部分：</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（1）投标函</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（2）法人代表授权书（法定代表人为供应商代表并亲自签署投标书的可不提交）</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（3）报价一览表</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（4）供应商情况介绍文件</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（5）资格证明文件</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（6）供应商业绩证明材料</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 xml:space="preserve"> 3.3  磋商响应</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3.3.1 供应商磋商响应时间提交的全部材料必须密封，具体包括：</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（1）磋商响应文件一式三份（正本1份，副本2份）1份正本单独密封，2份副本可选择单独或一起密封；</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（2）报价一览表（提交时须单独密封）；</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（3）电子文档为加盖电子印章的PDF格式，且保证电子文档能正常读取，否则造成的一切后果由供应商自行承担。</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磋商响应文件正本、副本的内容应当一致，如果正本与副本不符，以正本为准。磋商响应文件应由供应商的法定代表人或经正式授权并对供应商由约束力的代表在磋商响应文件上签字。被授权代表需将以书面形式出具的“法人授权书”附在磋商响应文件中。</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任何行间插字、涂改和增删，必须由磋商响应文件签字人在旁边签字才有效。</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3.3.2每本磋商响应文件的内容应装订成册。</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3.3.3供应商应按照要求提交资格文件，并对这些资格文件的真实性负责。</w:t>
      </w:r>
    </w:p>
    <w:p>
      <w:pPr>
        <w:keepNext w:val="0"/>
        <w:keepLines w:val="0"/>
        <w:pageBreakBefore w:val="0"/>
        <w:widowControl w:val="0"/>
        <w:kinsoku/>
        <w:wordWrap/>
        <w:overflowPunct/>
        <w:topLinePunct w:val="0"/>
        <w:autoSpaceDE/>
        <w:autoSpaceDN/>
        <w:bidi w:val="0"/>
        <w:spacing w:line="360" w:lineRule="auto"/>
        <w:ind w:left="0" w:leftChars="0" w:firstLine="422" w:firstLineChars="200"/>
        <w:textAlignment w:val="auto"/>
        <w:rPr>
          <w:rFonts w:hint="eastAsia" w:ascii="宋体" w:hAnsi="宋体" w:eastAsia="宋体" w:cs="宋体"/>
          <w:b/>
          <w:bCs/>
          <w:sz w:val="21"/>
          <w:szCs w:val="21"/>
        </w:rPr>
      </w:pPr>
      <w:bookmarkStart w:id="21" w:name="_Toc24615"/>
      <w:r>
        <w:rPr>
          <w:rFonts w:hint="eastAsia" w:ascii="宋体" w:hAnsi="宋体" w:eastAsia="宋体" w:cs="宋体"/>
          <w:b/>
          <w:bCs/>
          <w:sz w:val="21"/>
          <w:szCs w:val="21"/>
        </w:rPr>
        <w:t>3.3.4 磋商响应文件的密封和标注：</w:t>
      </w:r>
      <w:bookmarkEnd w:id="21"/>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 xml:space="preserve">供应商需将电子版单独密封并在信封上标明“报价一览表”字样。在封口处加盖印章后单独递交（详见格式一）。 </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供应商应将磋商响应文件的纸质文件密封，在封口处加盖印章后递交。(注：纸质版正本单独密封，2份副本可选择单独或一起密封；）</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纸质文件外层封套必须标明以下内容：</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招 标 人：</w:t>
      </w:r>
      <w:r>
        <w:rPr>
          <w:rFonts w:hint="eastAsia" w:ascii="宋体" w:hAnsi="宋体" w:eastAsia="宋体" w:cs="宋体"/>
          <w:sz w:val="21"/>
          <w:szCs w:val="21"/>
          <w:u w:val="single"/>
        </w:rPr>
        <w:t xml:space="preserve">                    </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u w:val="single"/>
        </w:rPr>
      </w:pPr>
      <w:r>
        <w:rPr>
          <w:rFonts w:hint="eastAsia" w:ascii="宋体" w:hAnsi="宋体" w:eastAsia="宋体" w:cs="宋体"/>
          <w:sz w:val="21"/>
          <w:szCs w:val="21"/>
        </w:rPr>
        <w:t>项目名称：</w:t>
      </w:r>
      <w:r>
        <w:rPr>
          <w:rFonts w:hint="eastAsia" w:ascii="宋体" w:hAnsi="宋体" w:eastAsia="宋体" w:cs="宋体"/>
          <w:sz w:val="21"/>
          <w:szCs w:val="21"/>
          <w:u w:val="single"/>
        </w:rPr>
        <w:t xml:space="preserve">                    </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包    号：</w:t>
      </w:r>
      <w:r>
        <w:rPr>
          <w:rFonts w:hint="eastAsia" w:ascii="宋体" w:hAnsi="宋体" w:eastAsia="宋体" w:cs="宋体"/>
          <w:sz w:val="21"/>
          <w:szCs w:val="21"/>
          <w:u w:val="single"/>
        </w:rPr>
        <w:t xml:space="preserve">                    </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u w:val="single"/>
        </w:rPr>
      </w:pPr>
      <w:r>
        <w:rPr>
          <w:rFonts w:hint="eastAsia" w:ascii="宋体" w:hAnsi="宋体" w:eastAsia="宋体" w:cs="宋体"/>
          <w:sz w:val="21"/>
          <w:szCs w:val="21"/>
        </w:rPr>
        <w:t>磋商文件编号：</w:t>
      </w:r>
      <w:r>
        <w:rPr>
          <w:rFonts w:hint="eastAsia" w:ascii="宋体" w:hAnsi="宋体" w:eastAsia="宋体" w:cs="宋体"/>
          <w:sz w:val="21"/>
          <w:szCs w:val="21"/>
          <w:u w:val="single"/>
        </w:rPr>
        <w:t xml:space="preserve">                </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u w:val="single"/>
        </w:rPr>
      </w:pPr>
      <w:r>
        <w:rPr>
          <w:rFonts w:hint="eastAsia" w:ascii="宋体" w:hAnsi="宋体" w:eastAsia="宋体" w:cs="宋体"/>
          <w:sz w:val="21"/>
          <w:szCs w:val="21"/>
        </w:rPr>
        <w:t>供应商名称：</w:t>
      </w:r>
      <w:r>
        <w:rPr>
          <w:rFonts w:hint="eastAsia" w:ascii="宋体" w:hAnsi="宋体" w:eastAsia="宋体" w:cs="宋体"/>
          <w:sz w:val="21"/>
          <w:szCs w:val="21"/>
          <w:u w:val="single"/>
        </w:rPr>
        <w:t xml:space="preserve">                    </w:t>
      </w:r>
      <w:r>
        <w:rPr>
          <w:rFonts w:hint="eastAsia" w:ascii="宋体" w:hAnsi="宋体" w:eastAsia="宋体" w:cs="宋体"/>
          <w:bCs/>
          <w:sz w:val="21"/>
          <w:szCs w:val="21"/>
        </w:rPr>
        <w:t>（盖章）</w:t>
      </w:r>
    </w:p>
    <w:p>
      <w:pPr>
        <w:keepNext w:val="0"/>
        <w:keepLines w:val="0"/>
        <w:pageBreakBefore w:val="0"/>
        <w:widowControl w:val="0"/>
        <w:kinsoku/>
        <w:wordWrap/>
        <w:overflowPunct/>
        <w:topLinePunct w:val="0"/>
        <w:autoSpaceDE/>
        <w:autoSpaceDN/>
        <w:bidi w:val="0"/>
        <w:adjustRightInd w:val="0"/>
        <w:spacing w:line="360" w:lineRule="auto"/>
        <w:ind w:left="0" w:leftChars="0" w:firstLine="420" w:firstLineChars="200"/>
        <w:jc w:val="left"/>
        <w:textAlignment w:val="auto"/>
        <w:rPr>
          <w:rFonts w:hint="eastAsia" w:ascii="宋体" w:hAnsi="宋体" w:eastAsia="宋体" w:cs="宋体"/>
          <w:bCs/>
          <w:sz w:val="21"/>
          <w:szCs w:val="21"/>
        </w:rPr>
      </w:pPr>
      <w:r>
        <w:rPr>
          <w:rFonts w:hint="eastAsia" w:ascii="宋体" w:hAnsi="宋体" w:eastAsia="宋体" w:cs="宋体"/>
          <w:sz w:val="21"/>
          <w:szCs w:val="21"/>
        </w:rPr>
        <w:t>法定代表人或委托代理人（签字）</w:t>
      </w:r>
      <w:r>
        <w:rPr>
          <w:rFonts w:hint="eastAsia" w:ascii="宋体" w:hAnsi="宋体" w:eastAsia="宋体" w:cs="宋体"/>
          <w:bCs/>
          <w:sz w:val="21"/>
          <w:szCs w:val="21"/>
        </w:rPr>
        <w:t>：</w:t>
      </w:r>
      <w:r>
        <w:rPr>
          <w:rFonts w:hint="eastAsia" w:ascii="宋体" w:hAnsi="宋体" w:eastAsia="宋体" w:cs="宋体"/>
          <w:bCs/>
          <w:sz w:val="21"/>
          <w:szCs w:val="21"/>
          <w:u w:val="single"/>
        </w:rPr>
        <w:t xml:space="preserve">          </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磋商响应文件在</w:t>
      </w:r>
      <w:r>
        <w:rPr>
          <w:rFonts w:hint="eastAsia" w:ascii="宋体" w:hAnsi="宋体" w:eastAsia="宋体" w:cs="宋体"/>
          <w:sz w:val="21"/>
          <w:szCs w:val="21"/>
          <w:u w:val="single"/>
        </w:rPr>
        <w:t xml:space="preserve">    </w:t>
      </w:r>
      <w:r>
        <w:rPr>
          <w:rFonts w:hint="eastAsia" w:ascii="宋体" w:hAnsi="宋体" w:eastAsia="宋体" w:cs="宋体"/>
          <w:sz w:val="21"/>
          <w:szCs w:val="21"/>
        </w:rPr>
        <w:t>年</w:t>
      </w:r>
      <w:r>
        <w:rPr>
          <w:rFonts w:hint="eastAsia" w:ascii="宋体" w:hAnsi="宋体" w:eastAsia="宋体" w:cs="宋体"/>
          <w:sz w:val="21"/>
          <w:szCs w:val="21"/>
          <w:u w:val="single"/>
        </w:rPr>
        <w:t xml:space="preserve">   </w:t>
      </w:r>
      <w:r>
        <w:rPr>
          <w:rFonts w:hint="eastAsia" w:ascii="宋体" w:hAnsi="宋体" w:eastAsia="宋体" w:cs="宋体"/>
          <w:sz w:val="21"/>
          <w:szCs w:val="21"/>
        </w:rPr>
        <w:t>月</w:t>
      </w:r>
      <w:r>
        <w:rPr>
          <w:rFonts w:hint="eastAsia" w:ascii="宋体" w:hAnsi="宋体" w:eastAsia="宋体" w:cs="宋体"/>
          <w:sz w:val="21"/>
          <w:szCs w:val="21"/>
          <w:u w:val="single"/>
        </w:rPr>
        <w:t xml:space="preserve">    </w:t>
      </w:r>
      <w:r>
        <w:rPr>
          <w:rFonts w:hint="eastAsia" w:ascii="宋体" w:hAnsi="宋体" w:eastAsia="宋体" w:cs="宋体"/>
          <w:sz w:val="21"/>
          <w:szCs w:val="21"/>
        </w:rPr>
        <w:t>日</w:t>
      </w:r>
      <w:r>
        <w:rPr>
          <w:rFonts w:hint="eastAsia" w:ascii="宋体" w:hAnsi="宋体" w:eastAsia="宋体" w:cs="宋体"/>
          <w:sz w:val="21"/>
          <w:szCs w:val="21"/>
          <w:u w:val="single"/>
        </w:rPr>
        <w:t xml:space="preserve">   </w:t>
      </w:r>
      <w:r>
        <w:rPr>
          <w:rFonts w:hint="eastAsia" w:ascii="宋体" w:hAnsi="宋体" w:eastAsia="宋体" w:cs="宋体"/>
          <w:sz w:val="21"/>
          <w:szCs w:val="21"/>
        </w:rPr>
        <w:t>时</w:t>
      </w:r>
      <w:r>
        <w:rPr>
          <w:rFonts w:hint="eastAsia" w:ascii="宋体" w:hAnsi="宋体" w:eastAsia="宋体" w:cs="宋体"/>
          <w:sz w:val="21"/>
          <w:szCs w:val="21"/>
          <w:u w:val="single"/>
        </w:rPr>
        <w:t xml:space="preserve">  </w:t>
      </w:r>
      <w:r>
        <w:rPr>
          <w:rFonts w:hint="eastAsia" w:ascii="宋体" w:hAnsi="宋体" w:eastAsia="宋体" w:cs="宋体"/>
          <w:sz w:val="21"/>
          <w:szCs w:val="21"/>
        </w:rPr>
        <w:t xml:space="preserve"> 分前不得开启</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3.3.5</w:t>
      </w:r>
      <w:r>
        <w:rPr>
          <w:rFonts w:hint="eastAsia" w:ascii="宋体" w:hAnsi="宋体" w:eastAsia="宋体" w:cs="宋体"/>
          <w:sz w:val="21"/>
          <w:szCs w:val="21"/>
          <w:lang w:val="en-US" w:eastAsia="zh-CN"/>
        </w:rPr>
        <w:t>采购单位</w:t>
      </w:r>
      <w:r>
        <w:rPr>
          <w:rFonts w:hint="eastAsia" w:ascii="宋体" w:hAnsi="宋体" w:eastAsia="宋体" w:cs="宋体"/>
          <w:sz w:val="21"/>
          <w:szCs w:val="21"/>
        </w:rPr>
        <w:t>对因磋商响应文件未装订成册而造成的磋商文件的损坏、丢失不承担任何责任。</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3.3.6</w:t>
      </w:r>
      <w:r>
        <w:rPr>
          <w:rFonts w:hint="eastAsia" w:ascii="宋体" w:hAnsi="宋体" w:eastAsia="宋体" w:cs="宋体"/>
          <w:sz w:val="21"/>
          <w:szCs w:val="21"/>
          <w:lang w:val="en-US" w:eastAsia="zh-CN"/>
        </w:rPr>
        <w:t>采购单位</w:t>
      </w:r>
      <w:r>
        <w:rPr>
          <w:rFonts w:hint="eastAsia" w:ascii="宋体" w:hAnsi="宋体" w:eastAsia="宋体" w:cs="宋体"/>
          <w:sz w:val="21"/>
          <w:szCs w:val="21"/>
        </w:rPr>
        <w:t>对不可抗力的事件造成的磋商文件的损坏、丢失不承担任何责任。</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3.5磋商响应文件的修改</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在规定的时间内，供应商可以修改其磋商响应文件的内容，但必须以书面形式通知</w:t>
      </w:r>
      <w:r>
        <w:rPr>
          <w:rFonts w:hint="eastAsia" w:ascii="宋体" w:hAnsi="宋体" w:eastAsia="宋体" w:cs="宋体"/>
          <w:sz w:val="21"/>
          <w:szCs w:val="21"/>
          <w:lang w:val="en-US" w:eastAsia="zh-CN"/>
        </w:rPr>
        <w:t>采购单位</w:t>
      </w:r>
      <w:r>
        <w:rPr>
          <w:rFonts w:hint="eastAsia" w:ascii="宋体" w:hAnsi="宋体" w:eastAsia="宋体" w:cs="宋体"/>
          <w:sz w:val="21"/>
          <w:szCs w:val="21"/>
        </w:rPr>
        <w:t>。在招标规定的修改截止时间后，供应商不可以修改其磋商响应文件的内容。</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3.6磋商响应文件的撤回</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在磋商响应截止时间前供应商可以撤回其投标，但在投标截止后不允许撤回投标。</w:t>
      </w:r>
      <w:bookmarkStart w:id="22" w:name="_Toc29548"/>
      <w:bookmarkStart w:id="23" w:name="_Toc504477602"/>
      <w:bookmarkStart w:id="24" w:name="_Toc361769632"/>
      <w:bookmarkStart w:id="25" w:name="_Toc361769766"/>
    </w:p>
    <w:p>
      <w:pPr>
        <w:keepNext w:val="0"/>
        <w:keepLines w:val="0"/>
        <w:pageBreakBefore w:val="0"/>
        <w:widowControl w:val="0"/>
        <w:kinsoku/>
        <w:wordWrap/>
        <w:overflowPunct/>
        <w:topLinePunct w:val="0"/>
        <w:autoSpaceDE/>
        <w:autoSpaceDN/>
        <w:bidi w:val="0"/>
        <w:spacing w:line="360" w:lineRule="auto"/>
        <w:ind w:left="0" w:leftChars="0" w:firstLine="422" w:firstLineChars="200"/>
        <w:textAlignment w:val="auto"/>
        <w:rPr>
          <w:rFonts w:hint="eastAsia" w:ascii="宋体" w:hAnsi="宋体" w:eastAsia="宋体" w:cs="宋体"/>
          <w:b/>
          <w:sz w:val="21"/>
          <w:szCs w:val="21"/>
        </w:rPr>
      </w:pPr>
      <w:r>
        <w:rPr>
          <w:rFonts w:hint="eastAsia" w:ascii="宋体" w:hAnsi="宋体" w:eastAsia="宋体" w:cs="宋体"/>
          <w:b/>
          <w:sz w:val="21"/>
          <w:szCs w:val="21"/>
        </w:rPr>
        <w:t>4.竞争性磋商</w:t>
      </w:r>
      <w:bookmarkEnd w:id="22"/>
      <w:bookmarkEnd w:id="23"/>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bCs/>
          <w:sz w:val="21"/>
          <w:szCs w:val="21"/>
        </w:rPr>
      </w:pPr>
      <w:r>
        <w:rPr>
          <w:rFonts w:hint="eastAsia" w:ascii="宋体" w:hAnsi="宋体" w:eastAsia="宋体" w:cs="宋体"/>
          <w:bCs/>
          <w:sz w:val="21"/>
          <w:szCs w:val="21"/>
        </w:rPr>
        <w:t>4.1磋商</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4.1.1</w:t>
      </w:r>
      <w:r>
        <w:rPr>
          <w:rFonts w:hint="eastAsia" w:ascii="宋体" w:hAnsi="宋体" w:eastAsia="宋体" w:cs="宋体"/>
          <w:sz w:val="21"/>
          <w:szCs w:val="21"/>
          <w:lang w:val="en-US" w:eastAsia="zh-CN"/>
        </w:rPr>
        <w:t>采购单位</w:t>
      </w:r>
      <w:r>
        <w:rPr>
          <w:rFonts w:hint="eastAsia" w:ascii="宋体" w:hAnsi="宋体" w:eastAsia="宋体" w:cs="宋体"/>
          <w:sz w:val="21"/>
          <w:szCs w:val="21"/>
        </w:rPr>
        <w:t>将在“供应商须知前附表”规定的时间、地点组织</w:t>
      </w:r>
      <w:r>
        <w:rPr>
          <w:rFonts w:hint="eastAsia" w:ascii="宋体" w:hAnsi="宋体" w:eastAsia="宋体" w:cs="宋体"/>
          <w:bCs/>
          <w:sz w:val="21"/>
          <w:szCs w:val="21"/>
        </w:rPr>
        <w:t>磋商</w:t>
      </w:r>
      <w:r>
        <w:rPr>
          <w:rFonts w:hint="eastAsia" w:ascii="宋体" w:hAnsi="宋体" w:eastAsia="宋体" w:cs="宋体"/>
          <w:sz w:val="21"/>
          <w:szCs w:val="21"/>
        </w:rPr>
        <w:t>。供应商应委派代表参加，并向磋商小组递交响应文件。</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4.1.2提交了可接受的“撤回”通知的响应文件将不予开封。</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4.1.3评标方法：综合评分法。</w:t>
      </w:r>
    </w:p>
    <w:p>
      <w:pPr>
        <w:keepNext w:val="0"/>
        <w:keepLines w:val="0"/>
        <w:pageBreakBefore w:val="0"/>
        <w:widowControl w:val="0"/>
        <w:kinsoku/>
        <w:wordWrap/>
        <w:overflowPunct/>
        <w:topLinePunct w:val="0"/>
        <w:autoSpaceDE/>
        <w:autoSpaceDN/>
        <w:bidi w:val="0"/>
        <w:snapToGrid w:val="0"/>
        <w:spacing w:line="360" w:lineRule="auto"/>
        <w:ind w:left="0" w:leftChars="0" w:firstLine="422" w:firstLineChars="200"/>
        <w:textAlignment w:val="auto"/>
        <w:rPr>
          <w:rFonts w:hint="eastAsia" w:ascii="宋体" w:hAnsi="宋体" w:eastAsia="宋体" w:cs="宋体"/>
          <w:b/>
          <w:bCs/>
          <w:sz w:val="21"/>
          <w:szCs w:val="21"/>
        </w:rPr>
      </w:pPr>
      <w:r>
        <w:rPr>
          <w:rFonts w:hint="eastAsia" w:ascii="宋体" w:hAnsi="宋体" w:eastAsia="宋体" w:cs="宋体"/>
          <w:b/>
          <w:sz w:val="21"/>
          <w:szCs w:val="21"/>
        </w:rPr>
        <w:t>4.2</w:t>
      </w:r>
      <w:r>
        <w:rPr>
          <w:rFonts w:hint="eastAsia" w:ascii="宋体" w:hAnsi="宋体" w:eastAsia="宋体" w:cs="宋体"/>
          <w:b/>
          <w:bCs/>
          <w:sz w:val="21"/>
          <w:szCs w:val="21"/>
        </w:rPr>
        <w:t>磋商小组</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4.2.1</w:t>
      </w:r>
      <w:r>
        <w:rPr>
          <w:rFonts w:hint="eastAsia" w:ascii="宋体" w:hAnsi="宋体" w:eastAsia="宋体" w:cs="宋体"/>
          <w:sz w:val="21"/>
          <w:szCs w:val="21"/>
          <w:lang w:val="en-US" w:eastAsia="zh-CN"/>
        </w:rPr>
        <w:t>采购单位</w:t>
      </w:r>
      <w:r>
        <w:rPr>
          <w:rFonts w:hint="eastAsia" w:ascii="宋体" w:hAnsi="宋体" w:eastAsia="宋体" w:cs="宋体"/>
          <w:sz w:val="21"/>
          <w:szCs w:val="21"/>
        </w:rPr>
        <w:t>将按照相关法律法规</w:t>
      </w:r>
      <w:r>
        <w:rPr>
          <w:rFonts w:hint="eastAsia" w:ascii="宋体" w:hAnsi="宋体" w:cs="宋体"/>
          <w:sz w:val="21"/>
          <w:szCs w:val="21"/>
          <w:lang w:eastAsia="zh-CN"/>
        </w:rPr>
        <w:t>及院内相关</w:t>
      </w:r>
      <w:r>
        <w:rPr>
          <w:rFonts w:hint="eastAsia" w:ascii="宋体" w:hAnsi="宋体" w:eastAsia="宋体" w:cs="宋体"/>
          <w:sz w:val="21"/>
          <w:szCs w:val="21"/>
        </w:rPr>
        <w:t>规定组建磋商小组。</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4.2.2磋商小组由采购人代表及有关技术、经济等方面的专家组成。</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4.2.3</w:t>
      </w:r>
      <w:r>
        <w:rPr>
          <w:rFonts w:hint="eastAsia" w:ascii="宋体" w:hAnsi="宋体" w:eastAsia="宋体" w:cs="宋体"/>
          <w:kern w:val="0"/>
          <w:sz w:val="21"/>
          <w:szCs w:val="21"/>
        </w:rPr>
        <w:t>磋商小组所有成员应当集中与单一供应商分别进行磋商。</w:t>
      </w:r>
      <w:r>
        <w:rPr>
          <w:rFonts w:hint="eastAsia" w:ascii="宋体" w:hAnsi="宋体" w:eastAsia="宋体" w:cs="宋体"/>
          <w:sz w:val="21"/>
          <w:szCs w:val="21"/>
        </w:rPr>
        <w:t>在磋商中，磋商的任何一方不得透露与磋商有关的其他供应商的技术资料、价格和其他信息。磋商文件有实质性变动的，磋商小组应当以书面形式通知所有参加磋商的供应商。</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4.2.4磋商结束后，磋商小组应当要求所有实质性响应的供应商在规定时间内提交最后报价，经磋商确定最终采购需求和提交最后报价的供应商后，由磋商小组采用综合评分法对提交最后报价的供应商的响应文件和最后报价进行综合评分。</w:t>
      </w:r>
    </w:p>
    <w:p>
      <w:pPr>
        <w:keepNext w:val="0"/>
        <w:keepLines w:val="0"/>
        <w:pageBreakBefore w:val="0"/>
        <w:widowControl w:val="0"/>
        <w:tabs>
          <w:tab w:val="left" w:pos="720"/>
        </w:tabs>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4.2.5在磋商期间，响应文件中有不满足竞争性磋商文件资质要求的或不符合竞争性磋商文件带“</w:t>
      </w:r>
      <w:r>
        <w:rPr>
          <w:rFonts w:hint="eastAsia" w:ascii="宋体" w:hAnsi="宋体" w:eastAsia="宋体" w:cs="宋体"/>
          <w:b/>
          <w:bCs/>
          <w:sz w:val="21"/>
          <w:szCs w:val="21"/>
        </w:rPr>
        <w:t>★</w:t>
      </w:r>
      <w:r>
        <w:rPr>
          <w:rFonts w:hint="eastAsia" w:ascii="宋体" w:hAnsi="宋体" w:eastAsia="宋体" w:cs="宋体"/>
          <w:sz w:val="21"/>
          <w:szCs w:val="21"/>
        </w:rPr>
        <w:t>”要求的内容的，将视为无效投标；磋商小组可要求供应商对其磋商响应文件中含义不明确的内容作必要的澄清或说明，但澄清或说明不得超出磋商响应文件的范围或改变磋商响应文件实质性内容。有关澄清的要求和答复均应以书面形式提交，澄清的内容为磋商响应文件的组成部分。</w:t>
      </w:r>
    </w:p>
    <w:p>
      <w:pPr>
        <w:pStyle w:val="32"/>
        <w:keepNext w:val="0"/>
        <w:keepLines w:val="0"/>
        <w:pageBreakBefore w:val="0"/>
        <w:widowControl w:val="0"/>
        <w:kinsoku/>
        <w:wordWrap/>
        <w:overflowPunct/>
        <w:topLinePunct w:val="0"/>
        <w:autoSpaceDE/>
        <w:autoSpaceDN/>
        <w:bidi w:val="0"/>
        <w:snapToGrid w:val="0"/>
        <w:spacing w:after="0" w:afterLines="0"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4.2.6参加磋商的供应商应当对磋商的承诺和最后报价以书面形式确认，并由全权代表签章。</w:t>
      </w:r>
    </w:p>
    <w:p>
      <w:pPr>
        <w:keepNext w:val="0"/>
        <w:keepLines w:val="0"/>
        <w:pageBreakBefore w:val="0"/>
        <w:widowControl w:val="0"/>
        <w:kinsoku/>
        <w:wordWrap/>
        <w:overflowPunct/>
        <w:topLinePunct w:val="0"/>
        <w:autoSpaceDE/>
        <w:autoSpaceDN/>
        <w:bidi w:val="0"/>
        <w:snapToGrid w:val="0"/>
        <w:spacing w:line="360" w:lineRule="auto"/>
        <w:ind w:left="0" w:leftChars="0" w:firstLine="422" w:firstLineChars="200"/>
        <w:textAlignment w:val="auto"/>
        <w:rPr>
          <w:rFonts w:hint="eastAsia" w:ascii="宋体" w:hAnsi="宋体" w:eastAsia="宋体" w:cs="宋体"/>
          <w:b/>
          <w:sz w:val="21"/>
          <w:szCs w:val="21"/>
        </w:rPr>
      </w:pPr>
      <w:r>
        <w:rPr>
          <w:rFonts w:hint="eastAsia" w:ascii="宋体" w:hAnsi="宋体" w:eastAsia="宋体" w:cs="宋体"/>
          <w:b/>
          <w:sz w:val="21"/>
          <w:szCs w:val="21"/>
        </w:rPr>
        <w:t>4.3磋商过程的保密性</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4.3.1 磋商后，直到向成交的供应商授予合同时止，凡与审查、澄清、评价和比较文件的有关资料以及授标意见等，均不得向供应商及与磋商无关的其他人透露。</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4.3.2 在磋商响应过程中，如果供应商试图在响应文件审查、澄清、比较及授予合同方面向买方施加任何影响，其响应文件将被拒绝。</w:t>
      </w:r>
    </w:p>
    <w:p>
      <w:pPr>
        <w:keepNext w:val="0"/>
        <w:keepLines w:val="0"/>
        <w:pageBreakBefore w:val="0"/>
        <w:widowControl w:val="0"/>
        <w:kinsoku/>
        <w:wordWrap/>
        <w:overflowPunct/>
        <w:topLinePunct w:val="0"/>
        <w:autoSpaceDE/>
        <w:autoSpaceDN/>
        <w:bidi w:val="0"/>
        <w:snapToGrid w:val="0"/>
        <w:spacing w:line="360" w:lineRule="auto"/>
        <w:ind w:left="0" w:leftChars="0" w:firstLine="422" w:firstLineChars="200"/>
        <w:textAlignment w:val="auto"/>
        <w:rPr>
          <w:rFonts w:hint="eastAsia" w:ascii="宋体" w:hAnsi="宋体" w:eastAsia="宋体" w:cs="宋体"/>
          <w:b/>
          <w:sz w:val="21"/>
          <w:szCs w:val="21"/>
        </w:rPr>
      </w:pPr>
      <w:r>
        <w:rPr>
          <w:rFonts w:hint="eastAsia" w:ascii="宋体" w:hAnsi="宋体" w:eastAsia="宋体" w:cs="宋体"/>
          <w:b/>
          <w:sz w:val="21"/>
          <w:szCs w:val="21"/>
        </w:rPr>
        <w:t>4.4磋商响应文件的初审</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rPr>
        <w:t>4.4.1磋商小组将审查磋商响应文件是否完整、资格证明文件是否齐全、合格</w:t>
      </w:r>
      <w:r>
        <w:rPr>
          <w:rFonts w:hint="eastAsia" w:ascii="宋体" w:hAnsi="宋体" w:eastAsia="宋体" w:cs="宋体"/>
          <w:sz w:val="21"/>
          <w:szCs w:val="21"/>
          <w:lang w:eastAsia="zh-CN"/>
        </w:rPr>
        <w:t>。</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4.4.2算术错误将按以下方法更正：若单价计算的结果与总价不一致，以单价为准修改总价；若用文字表示的数值与数字表示的数值不一致，以文字表示的数值为准。如果供应商不接受对其错误的更正，其响应文件将被拒绝。</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4.4.3在详细磋商响应之前，根据本须知的规定，磋商小组要审查每份磋商响应文件是否实质上响应了采购文件的要求。实质上响应的磋商响应文件应该是与采购文件要求的全部条款、条件和技术参数相符，没有重大偏离的磋商响应文件。对关键条文的偏离、保留或反对将被认为是实质上的偏离。磋商小组决定磋商的响应性只根据磋商响应文件本身的内容，而不寻求外部的证据。</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4.4.4实质上没有响应采购文件要求的磋商响应文件将被拒绝。</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4.4.5  如果磋商响应文件实质性没有响应磋商文件的要求，其投标将被拒绝。供应商不得通过修正或撤消不符合要求的偏离或保留从而使其磋商响应文件成为实质上响应的投标。</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4.4.6采购人只对在初审中确定为实质性响应的磋商响应文件进行进一步的详细商务和技术评审。</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 xml:space="preserve">4.4.7供应商如果是小型和微型企业须提供财库〔2011〕181号《中小企业声明函》，其生产的产品价格给予6%的扣除，用扣除后的价格参与评审。 </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4.4.8 结合节能环保产品报价占总项目的比例，给予相应的加分。调整后的价格作为供应商的评标价。根据评标价按下述方法测算各供应商的价格分值。</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4.4.9 符合性审查的主要条件（包括但不限于）：</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①磋商响应文件按照磋商文件的格式、内容填写，字迹清晰可辨，内容完整； </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②磋商响应文件中法定代表人或法定代表人授权代理人的签字齐全；</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③按磋商文件的规定提供了投标保证金； </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④按磋商文件中标明的供应商与资格预审的投标申请人未发生实质性改变，磋商响应文件内标明的供应商与资格证明材料的法人一致；并按磋商文件的规定提供了授权代理人授权书； </w:t>
      </w:r>
    </w:p>
    <w:p>
      <w:pPr>
        <w:keepNext w:val="0"/>
        <w:keepLines w:val="0"/>
        <w:pageBreakBefore w:val="0"/>
        <w:widowControl w:val="0"/>
        <w:kinsoku/>
        <w:wordWrap/>
        <w:overflowPunct/>
        <w:topLinePunct w:val="0"/>
        <w:autoSpaceDE/>
        <w:autoSpaceDN/>
        <w:bidi w:val="0"/>
        <w:snapToGrid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⑤符合本次设计磋商文件的其他要求（如资质、财务状况等）。</w:t>
      </w:r>
    </w:p>
    <w:p>
      <w:pPr>
        <w:keepNext w:val="0"/>
        <w:keepLines w:val="0"/>
        <w:pageBreakBefore w:val="0"/>
        <w:widowControl w:val="0"/>
        <w:kinsoku/>
        <w:wordWrap/>
        <w:overflowPunct/>
        <w:topLinePunct w:val="0"/>
        <w:autoSpaceDE/>
        <w:autoSpaceDN/>
        <w:bidi w:val="0"/>
        <w:snapToGrid w:val="0"/>
        <w:spacing w:line="360" w:lineRule="auto"/>
        <w:ind w:left="0" w:leftChars="0" w:firstLine="422" w:firstLineChars="200"/>
        <w:textAlignment w:val="auto"/>
        <w:rPr>
          <w:rFonts w:hint="eastAsia" w:ascii="宋体" w:hAnsi="宋体" w:eastAsia="宋体" w:cs="宋体"/>
          <w:b/>
          <w:bCs/>
          <w:sz w:val="21"/>
          <w:szCs w:val="21"/>
        </w:rPr>
      </w:pPr>
      <w:r>
        <w:rPr>
          <w:rFonts w:hint="eastAsia" w:ascii="宋体" w:hAnsi="宋体" w:eastAsia="宋体" w:cs="宋体"/>
          <w:b/>
          <w:bCs/>
          <w:sz w:val="21"/>
          <w:szCs w:val="21"/>
        </w:rPr>
        <w:t>4.5磋商响应文件的澄清</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 xml:space="preserve">24.1  为有助于对磋商响应文件的审查、评价和比较，磋商响应期间可分别要求供应商对其磋商响应文件进行澄清或答疑，有关澄清或答疑要求的答复应以书面形式提交。 </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22" w:firstLineChars="200"/>
        <w:textAlignment w:val="auto"/>
        <w:rPr>
          <w:rFonts w:hint="eastAsia" w:ascii="宋体" w:hAnsi="宋体" w:eastAsia="宋体" w:cs="宋体"/>
          <w:b/>
          <w:bCs/>
          <w:sz w:val="21"/>
          <w:szCs w:val="21"/>
        </w:rPr>
      </w:pPr>
      <w:r>
        <w:rPr>
          <w:rFonts w:hint="eastAsia" w:ascii="宋体" w:hAnsi="宋体" w:eastAsia="宋体" w:cs="宋体"/>
          <w:b/>
          <w:bCs/>
          <w:sz w:val="21"/>
          <w:szCs w:val="21"/>
        </w:rPr>
        <w:t>4.6磋商响应文件的详细评审</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4.6.1磋商小组将只对确定为实质上响应采购文件要求的磋商进行详细磋商。</w:t>
      </w:r>
    </w:p>
    <w:p>
      <w:pPr>
        <w:keepNext w:val="0"/>
        <w:keepLines w:val="0"/>
        <w:pageBreakBefore w:val="0"/>
        <w:widowControl w:val="0"/>
        <w:kinsoku/>
        <w:wordWrap/>
        <w:overflowPunct/>
        <w:topLinePunct w:val="0"/>
        <w:autoSpaceDE/>
        <w:autoSpaceDN/>
        <w:bidi w:val="0"/>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4.6.2详细磋商即以磋商文件为依据，对所有实质上响应的投标分别从“商务”、“技术”、和“价格”三个方面进行磋商。</w:t>
      </w:r>
    </w:p>
    <w:p>
      <w:pPr>
        <w:spacing w:line="360" w:lineRule="auto"/>
        <w:jc w:val="center"/>
        <w:rPr>
          <w:rFonts w:hint="eastAsia" w:ascii="宋体" w:hAnsi="宋体" w:cs="宋体"/>
          <w:b/>
          <w:bCs/>
          <w:sz w:val="24"/>
        </w:rPr>
      </w:pPr>
    </w:p>
    <w:p>
      <w:pPr>
        <w:spacing w:line="360" w:lineRule="auto"/>
        <w:jc w:val="center"/>
        <w:rPr>
          <w:rFonts w:hint="eastAsia" w:ascii="宋体" w:hAnsi="宋体" w:cs="宋体"/>
          <w:b/>
          <w:bCs/>
          <w:sz w:val="24"/>
        </w:rPr>
      </w:pPr>
    </w:p>
    <w:p>
      <w:pPr>
        <w:spacing w:line="360" w:lineRule="auto"/>
        <w:jc w:val="center"/>
        <w:rPr>
          <w:rFonts w:hint="eastAsia" w:ascii="宋体" w:hAnsi="宋体" w:cs="宋体"/>
          <w:b/>
          <w:bCs/>
          <w:sz w:val="24"/>
        </w:rPr>
      </w:pPr>
      <w:r>
        <w:rPr>
          <w:rFonts w:hint="eastAsia" w:ascii="宋体" w:hAnsi="宋体" w:cs="宋体"/>
          <w:b/>
          <w:bCs/>
          <w:sz w:val="24"/>
        </w:rPr>
        <w:t>综合评标细则打分表</w:t>
      </w:r>
    </w:p>
    <w:tbl>
      <w:tblPr>
        <w:tblStyle w:val="36"/>
        <w:tblW w:w="9781" w:type="dxa"/>
        <w:tblInd w:w="-4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4"/>
        <w:gridCol w:w="7968"/>
        <w:gridCol w:w="7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104" w:type="dxa"/>
            <w:noWrap w:val="0"/>
            <w:vAlign w:val="center"/>
          </w:tcPr>
          <w:p>
            <w:pPr>
              <w:keepNext w:val="0"/>
              <w:keepLines w:val="0"/>
              <w:suppressLineNumbers w:val="0"/>
              <w:spacing w:before="0" w:beforeAutospacing="0" w:after="0" w:afterAutospacing="0"/>
              <w:ind w:left="0" w:right="0"/>
              <w:jc w:val="center"/>
              <w:rPr>
                <w:rFonts w:hint="default" w:ascii="仿宋" w:hAnsi="仿宋" w:eastAsia="仿宋" w:cs="宋体"/>
                <w:b/>
                <w:bCs/>
                <w:color w:val="000000"/>
                <w:szCs w:val="21"/>
              </w:rPr>
            </w:pPr>
            <w:r>
              <w:rPr>
                <w:rFonts w:hint="eastAsia" w:ascii="仿宋" w:hAnsi="仿宋" w:eastAsia="仿宋"/>
                <w:b/>
                <w:bCs/>
                <w:color w:val="000000"/>
                <w:szCs w:val="21"/>
              </w:rPr>
              <w:t>类别</w:t>
            </w:r>
          </w:p>
        </w:tc>
        <w:tc>
          <w:tcPr>
            <w:tcW w:w="7968" w:type="dxa"/>
            <w:noWrap w:val="0"/>
            <w:vAlign w:val="center"/>
          </w:tcPr>
          <w:p>
            <w:pPr>
              <w:keepNext w:val="0"/>
              <w:keepLines w:val="0"/>
              <w:suppressLineNumbers w:val="0"/>
              <w:spacing w:before="0" w:beforeAutospacing="0" w:after="0" w:afterAutospacing="0"/>
              <w:ind w:left="0" w:right="0"/>
              <w:jc w:val="center"/>
              <w:rPr>
                <w:rFonts w:hint="default" w:ascii="仿宋" w:hAnsi="仿宋" w:eastAsia="仿宋" w:cs="宋体"/>
                <w:b/>
                <w:bCs/>
                <w:color w:val="000000"/>
                <w:szCs w:val="21"/>
              </w:rPr>
            </w:pPr>
            <w:r>
              <w:rPr>
                <w:rFonts w:hint="eastAsia" w:ascii="仿宋" w:hAnsi="仿宋" w:eastAsia="仿宋"/>
                <w:b/>
                <w:bCs/>
                <w:color w:val="000000"/>
                <w:szCs w:val="21"/>
              </w:rPr>
              <w:t>评分内容</w:t>
            </w:r>
          </w:p>
        </w:tc>
        <w:tc>
          <w:tcPr>
            <w:tcW w:w="709" w:type="dxa"/>
            <w:noWrap w:val="0"/>
            <w:vAlign w:val="center"/>
          </w:tcPr>
          <w:p>
            <w:pPr>
              <w:keepNext w:val="0"/>
              <w:keepLines w:val="0"/>
              <w:suppressLineNumbers w:val="0"/>
              <w:spacing w:before="0" w:beforeAutospacing="0" w:after="0" w:afterAutospacing="0"/>
              <w:ind w:left="0" w:right="0"/>
              <w:jc w:val="center"/>
              <w:rPr>
                <w:rFonts w:hint="default" w:ascii="仿宋" w:hAnsi="仿宋" w:eastAsia="仿宋" w:cs="宋体"/>
                <w:b/>
                <w:bCs/>
                <w:color w:val="000000"/>
                <w:szCs w:val="21"/>
              </w:rPr>
            </w:pPr>
            <w:r>
              <w:rPr>
                <w:rFonts w:hint="eastAsia" w:ascii="仿宋" w:hAnsi="仿宋" w:eastAsia="仿宋"/>
                <w:b/>
                <w:bCs/>
                <w:color w:val="000000"/>
                <w:szCs w:val="21"/>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3" w:hRule="atLeast"/>
        </w:trPr>
        <w:tc>
          <w:tcPr>
            <w:tcW w:w="1104" w:type="dxa"/>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宋体"/>
                <w:color w:val="000000"/>
                <w:sz w:val="24"/>
                <w:szCs w:val="24"/>
              </w:rPr>
            </w:pPr>
            <w:r>
              <w:rPr>
                <w:rFonts w:hint="eastAsia" w:ascii="宋体" w:hAnsi="宋体" w:eastAsia="宋体" w:cs="宋体"/>
                <w:color w:val="000000"/>
                <w:sz w:val="24"/>
                <w:szCs w:val="24"/>
              </w:rPr>
              <w:t>价格部分（</w:t>
            </w:r>
            <w:r>
              <w:rPr>
                <w:rFonts w:hint="eastAsia" w:ascii="宋体" w:hAnsi="宋体" w:eastAsia="宋体" w:cs="宋体"/>
                <w:color w:val="000000"/>
                <w:sz w:val="24"/>
                <w:szCs w:val="24"/>
                <w:lang w:val="en-US" w:eastAsia="zh-CN"/>
              </w:rPr>
              <w:t>30</w:t>
            </w:r>
            <w:r>
              <w:rPr>
                <w:rFonts w:hint="eastAsia" w:ascii="宋体" w:hAnsi="宋体" w:eastAsia="宋体" w:cs="宋体"/>
                <w:color w:val="000000"/>
                <w:sz w:val="24"/>
                <w:szCs w:val="24"/>
              </w:rPr>
              <w:t xml:space="preserve">  分）</w:t>
            </w:r>
          </w:p>
        </w:tc>
        <w:tc>
          <w:tcPr>
            <w:tcW w:w="7968" w:type="dxa"/>
            <w:noWrap w:val="0"/>
            <w:vAlign w:val="center"/>
          </w:tcPr>
          <w:p>
            <w:pPr>
              <w:keepNext w:val="0"/>
              <w:keepLines w:val="0"/>
              <w:suppressLineNumbers w:val="0"/>
              <w:spacing w:before="0" w:beforeAutospacing="0" w:after="0" w:afterAutospacing="0"/>
              <w:ind w:left="0" w:right="0"/>
              <w:rPr>
                <w:rFonts w:hint="eastAsia" w:ascii="宋体" w:hAnsi="宋体" w:eastAsia="宋体" w:cs="宋体"/>
                <w:color w:val="000000"/>
                <w:sz w:val="24"/>
                <w:szCs w:val="24"/>
              </w:rPr>
            </w:pPr>
            <w:r>
              <w:rPr>
                <w:rFonts w:hint="eastAsia" w:ascii="宋体" w:hAnsi="宋体" w:eastAsia="宋体" w:cs="宋体"/>
                <w:sz w:val="24"/>
                <w:szCs w:val="24"/>
              </w:rPr>
              <w:t>综合评分法中的价格分统一采用低价优先法计算， 即满足招标文件要求且有效的最低投标价格为评标基准价， 其价格分为满分。 其他投标人的价格分统一按照下列计算：投标人报价得分＝基准价/投标人的投标报价×30，计算时四舍五入取小数点后两位</w:t>
            </w:r>
          </w:p>
        </w:tc>
        <w:tc>
          <w:tcPr>
            <w:tcW w:w="709" w:type="dxa"/>
            <w:noWrap w:val="0"/>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5" w:hRule="atLeast"/>
        </w:trPr>
        <w:tc>
          <w:tcPr>
            <w:tcW w:w="1104" w:type="dxa"/>
            <w:vMerge w:val="restart"/>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技术部分（ </w:t>
            </w:r>
            <w:r>
              <w:rPr>
                <w:rFonts w:hint="eastAsia" w:ascii="宋体" w:hAnsi="宋体" w:eastAsia="宋体" w:cs="宋体"/>
                <w:color w:val="000000"/>
                <w:sz w:val="24"/>
                <w:szCs w:val="24"/>
                <w:lang w:val="en-US" w:eastAsia="zh-CN"/>
              </w:rPr>
              <w:t>45</w:t>
            </w:r>
            <w:r>
              <w:rPr>
                <w:rFonts w:hint="eastAsia" w:ascii="宋体" w:hAnsi="宋体" w:eastAsia="宋体" w:cs="宋体"/>
                <w:color w:val="000000"/>
                <w:sz w:val="24"/>
                <w:szCs w:val="24"/>
              </w:rPr>
              <w:t xml:space="preserve"> 分）</w:t>
            </w:r>
          </w:p>
        </w:tc>
        <w:tc>
          <w:tcPr>
            <w:tcW w:w="7968" w:type="dxa"/>
            <w:noWrap w:val="0"/>
            <w:vAlign w:val="center"/>
          </w:tcPr>
          <w:p>
            <w:pPr>
              <w:keepNext w:val="0"/>
              <w:keepLines w:val="0"/>
              <w:suppressLineNumbers w:val="0"/>
              <w:spacing w:before="0" w:beforeLines="0" w:beforeAutospacing="0" w:after="0" w:afterLines="0" w:afterAutospacing="0"/>
              <w:ind w:left="0" w:right="0"/>
              <w:jc w:val="left"/>
              <w:rPr>
                <w:rFonts w:hint="default" w:ascii="宋体" w:hAnsi="宋体" w:cs="宋体" w:eastAsiaTheme="minorEastAsia"/>
                <w:color w:val="000000"/>
                <w:sz w:val="24"/>
                <w:szCs w:val="24"/>
                <w:lang w:val="en-US" w:eastAsia="zh-CN"/>
              </w:rPr>
            </w:pPr>
            <w:r>
              <w:rPr>
                <w:rFonts w:hint="eastAsia" w:ascii="宋体" w:hAnsi="宋体" w:eastAsia="宋体" w:cs="宋体"/>
                <w:sz w:val="24"/>
                <w:szCs w:val="24"/>
              </w:rPr>
              <w:t>根据供应商投标文件对招标文件技术参数响应程度进行综合评审：完全响应招标文件主要技术参数要求得</w:t>
            </w:r>
            <w:r>
              <w:rPr>
                <w:rFonts w:hint="eastAsia" w:ascii="宋体" w:hAnsi="宋体" w:eastAsia="宋体" w:cs="宋体"/>
                <w:sz w:val="24"/>
                <w:szCs w:val="24"/>
                <w:lang w:val="en-US" w:eastAsia="zh-CN"/>
              </w:rPr>
              <w:t>3</w:t>
            </w:r>
            <w:r>
              <w:rPr>
                <w:rFonts w:hint="eastAsia" w:ascii="宋体" w:hAnsi="宋体" w:eastAsia="宋体" w:cs="宋体"/>
                <w:sz w:val="24"/>
                <w:szCs w:val="24"/>
              </w:rPr>
              <w:t>5分，技术参数中一般性技术参数每有一项负偏离减</w:t>
            </w:r>
            <w:r>
              <w:rPr>
                <w:rFonts w:hint="eastAsia" w:ascii="宋体" w:hAnsi="宋体" w:eastAsia="宋体" w:cs="宋体"/>
                <w:sz w:val="24"/>
                <w:szCs w:val="24"/>
                <w:lang w:val="en-US" w:eastAsia="zh-CN"/>
              </w:rPr>
              <w:t>2</w:t>
            </w:r>
            <w:r>
              <w:rPr>
                <w:rFonts w:hint="eastAsia" w:ascii="宋体" w:hAnsi="宋体" w:eastAsia="宋体" w:cs="宋体"/>
                <w:sz w:val="24"/>
                <w:szCs w:val="24"/>
              </w:rPr>
              <w:t>分；</w:t>
            </w:r>
            <w:r>
              <w:rPr>
                <w:rFonts w:hint="eastAsia" w:asciiTheme="minorEastAsia" w:hAnsiTheme="minorEastAsia" w:eastAsiaTheme="minorEastAsia" w:cstheme="minorEastAsia"/>
                <w:sz w:val="24"/>
                <w:szCs w:val="24"/>
              </w:rPr>
              <w:t>★</w:t>
            </w:r>
            <w:r>
              <w:rPr>
                <w:rFonts w:hint="eastAsia" w:asciiTheme="minorEastAsia" w:hAnsiTheme="minorEastAsia" w:cstheme="minorEastAsia"/>
                <w:sz w:val="24"/>
                <w:szCs w:val="24"/>
                <w:lang w:eastAsia="zh-CN"/>
              </w:rPr>
              <w:t>号项每有一项负偏离扣</w:t>
            </w:r>
            <w:r>
              <w:rPr>
                <w:rFonts w:hint="eastAsia" w:asciiTheme="minorEastAsia" w:hAnsiTheme="minorEastAsia" w:cstheme="minorEastAsia"/>
                <w:sz w:val="24"/>
                <w:szCs w:val="24"/>
                <w:lang w:val="en-US" w:eastAsia="zh-CN"/>
              </w:rPr>
              <w:t>5分，扣完为止；</w:t>
            </w:r>
          </w:p>
        </w:tc>
        <w:tc>
          <w:tcPr>
            <w:tcW w:w="709" w:type="dxa"/>
            <w:noWrap w:val="0"/>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0" w:hRule="atLeast"/>
        </w:trPr>
        <w:tc>
          <w:tcPr>
            <w:tcW w:w="1104" w:type="dxa"/>
            <w:vMerge w:val="continue"/>
            <w:noWrap w:val="0"/>
            <w:vAlign w:val="center"/>
          </w:tcPr>
          <w:p>
            <w:pPr>
              <w:keepNext w:val="0"/>
              <w:keepLines w:val="0"/>
              <w:suppressLineNumbers w:val="0"/>
              <w:spacing w:before="0" w:beforeAutospacing="0" w:after="0" w:afterAutospacing="0"/>
              <w:ind w:left="0" w:right="0"/>
              <w:rPr>
                <w:rFonts w:hint="eastAsia" w:ascii="宋体" w:hAnsi="宋体" w:eastAsia="宋体" w:cs="宋体"/>
                <w:color w:val="000000"/>
                <w:sz w:val="24"/>
                <w:szCs w:val="24"/>
              </w:rPr>
            </w:pPr>
          </w:p>
        </w:tc>
        <w:tc>
          <w:tcPr>
            <w:tcW w:w="7968" w:type="dxa"/>
            <w:noWrap w:val="0"/>
            <w:vAlign w:val="center"/>
          </w:tcPr>
          <w:p>
            <w:pPr>
              <w:keepNext w:val="0"/>
              <w:keepLines w:val="0"/>
              <w:suppressLineNumbers w:val="0"/>
              <w:spacing w:before="0" w:beforeAutospacing="0" w:after="0" w:afterAutospacing="0"/>
              <w:ind w:left="0" w:right="0"/>
              <w:rPr>
                <w:rFonts w:hint="eastAsia" w:ascii="宋体" w:hAnsi="宋体" w:eastAsia="宋体" w:cs="宋体"/>
                <w:color w:val="000000"/>
                <w:sz w:val="24"/>
                <w:szCs w:val="24"/>
                <w:lang w:val="en-US" w:eastAsia="zh-CN"/>
              </w:rPr>
            </w:pPr>
            <w:r>
              <w:rPr>
                <w:rFonts w:hint="eastAsia" w:ascii="宋体" w:hAnsi="宋体" w:eastAsia="宋体" w:cs="宋体"/>
                <w:sz w:val="24"/>
                <w:szCs w:val="24"/>
                <w:lang w:val="en-US" w:eastAsia="zh-CN"/>
              </w:rPr>
              <w:t>应施工需要投标商需在投标截止期前到学校实训场地进行勘测。实地勘测结束后根据学校要求绘制平面气路、尾排等简易布局图。投标文件中提供简易布局图。现场勘测后根据使用单位要求布局设计合理得10分，布局设计有但不完善得5分，布局不合理及不提供不得分。</w:t>
            </w:r>
          </w:p>
        </w:tc>
        <w:tc>
          <w:tcPr>
            <w:tcW w:w="709" w:type="dxa"/>
            <w:noWrap w:val="0"/>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104" w:type="dxa"/>
            <w:vMerge w:val="restart"/>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宋体"/>
                <w:color w:val="000000"/>
                <w:sz w:val="24"/>
                <w:szCs w:val="24"/>
              </w:rPr>
            </w:pPr>
            <w:r>
              <w:rPr>
                <w:rFonts w:hint="eastAsia" w:ascii="宋体" w:hAnsi="宋体" w:eastAsia="宋体" w:cs="宋体"/>
                <w:color w:val="000000"/>
                <w:sz w:val="24"/>
                <w:szCs w:val="24"/>
              </w:rPr>
              <w:t>售后服务部分</w:t>
            </w:r>
          </w:p>
          <w:p>
            <w:pPr>
              <w:keepNext w:val="0"/>
              <w:keepLines w:val="0"/>
              <w:suppressLineNumbers w:val="0"/>
              <w:spacing w:before="0" w:beforeAutospacing="0" w:after="0" w:afterAutospacing="0"/>
              <w:ind w:left="0" w:right="0"/>
              <w:jc w:val="center"/>
              <w:rPr>
                <w:rFonts w:hint="eastAsia" w:ascii="宋体" w:hAnsi="宋体" w:eastAsia="宋体" w:cs="宋体"/>
                <w:color w:val="000000"/>
                <w:sz w:val="24"/>
                <w:szCs w:val="24"/>
              </w:rPr>
            </w:pPr>
            <w:r>
              <w:rPr>
                <w:rFonts w:hint="eastAsia" w:ascii="宋体" w:hAnsi="宋体" w:eastAsia="宋体" w:cs="宋体"/>
                <w:color w:val="000000"/>
                <w:sz w:val="24"/>
                <w:szCs w:val="24"/>
              </w:rPr>
              <w:t>（</w:t>
            </w:r>
            <w:r>
              <w:rPr>
                <w:rFonts w:hint="eastAsia" w:ascii="宋体" w:hAnsi="宋体" w:eastAsia="宋体" w:cs="宋体"/>
                <w:color w:val="000000"/>
                <w:sz w:val="24"/>
                <w:szCs w:val="24"/>
                <w:lang w:val="en-US" w:eastAsia="zh-CN"/>
              </w:rPr>
              <w:t>13</w:t>
            </w:r>
            <w:r>
              <w:rPr>
                <w:rFonts w:hint="eastAsia" w:ascii="宋体" w:hAnsi="宋体" w:eastAsia="宋体" w:cs="宋体"/>
                <w:color w:val="000000"/>
                <w:sz w:val="24"/>
                <w:szCs w:val="24"/>
              </w:rPr>
              <w:t>分）</w:t>
            </w:r>
          </w:p>
        </w:tc>
        <w:tc>
          <w:tcPr>
            <w:tcW w:w="7968" w:type="dxa"/>
            <w:noWrap w:val="0"/>
            <w:vAlign w:val="center"/>
          </w:tcPr>
          <w:p>
            <w:pPr>
              <w:keepNext w:val="0"/>
              <w:keepLines w:val="0"/>
              <w:suppressLineNumbers w:val="0"/>
              <w:spacing w:before="0" w:beforeAutospacing="0" w:after="0" w:afterAutospacing="0"/>
              <w:ind w:left="0" w:right="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投标人须提供保修承诺书，保修期限为3年，提供得3分，每增加一年加1分，最高加2分，总分5分。</w:t>
            </w:r>
          </w:p>
        </w:tc>
        <w:tc>
          <w:tcPr>
            <w:tcW w:w="709" w:type="dxa"/>
            <w:noWrap w:val="0"/>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104" w:type="dxa"/>
            <w:vMerge w:val="continue"/>
            <w:noWrap w:val="0"/>
            <w:vAlign w:val="center"/>
          </w:tcPr>
          <w:p>
            <w:pPr>
              <w:keepNext w:val="0"/>
              <w:keepLines w:val="0"/>
              <w:suppressLineNumbers w:val="0"/>
              <w:spacing w:before="0" w:beforeAutospacing="0" w:after="0" w:afterAutospacing="0"/>
              <w:ind w:left="0" w:right="0"/>
              <w:rPr>
                <w:rFonts w:hint="eastAsia" w:ascii="宋体" w:hAnsi="宋体" w:eastAsia="宋体" w:cs="宋体"/>
                <w:color w:val="000000"/>
                <w:sz w:val="24"/>
                <w:szCs w:val="24"/>
              </w:rPr>
            </w:pPr>
          </w:p>
        </w:tc>
        <w:tc>
          <w:tcPr>
            <w:tcW w:w="7968" w:type="dxa"/>
            <w:noWrap w:val="0"/>
            <w:vAlign w:val="center"/>
          </w:tcPr>
          <w:p>
            <w:pPr>
              <w:keepNext w:val="0"/>
              <w:keepLines w:val="0"/>
              <w:suppressLineNumbers w:val="0"/>
              <w:spacing w:before="0" w:beforeAutospacing="0" w:after="0" w:afterAutospacing="0"/>
              <w:ind w:left="0" w:right="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投标人提供切实可行的售后服务计划，内容应当包括服务方案，应急处理措施、响应及处理时间。服务方式(上门或送修等)维修配件(易耗品数量)、产品质保期满足优于招标文件要求，在项目发生地提供的快速售后响应措施、保修方式及承诺切实可行的。(根据提供上述证明材料，横向对比，优秀得8分、一般得5分、差得2分、不提供不得分。) </w:t>
            </w:r>
          </w:p>
        </w:tc>
        <w:tc>
          <w:tcPr>
            <w:tcW w:w="709" w:type="dxa"/>
            <w:noWrap w:val="0"/>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104" w:type="dxa"/>
            <w:vMerge w:val="restart"/>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宋体"/>
                <w:color w:val="000000"/>
                <w:sz w:val="24"/>
                <w:szCs w:val="24"/>
              </w:rPr>
            </w:pPr>
            <w:r>
              <w:rPr>
                <w:rFonts w:hint="eastAsia" w:ascii="宋体" w:hAnsi="宋体" w:eastAsia="宋体" w:cs="宋体"/>
                <w:color w:val="000000"/>
                <w:sz w:val="24"/>
                <w:szCs w:val="24"/>
              </w:rPr>
              <w:t>商务部分（</w:t>
            </w:r>
            <w:r>
              <w:rPr>
                <w:rFonts w:hint="eastAsia" w:ascii="宋体" w:hAnsi="宋体" w:eastAsia="宋体" w:cs="宋体"/>
                <w:color w:val="000000"/>
                <w:sz w:val="24"/>
                <w:szCs w:val="24"/>
                <w:lang w:val="en-US" w:eastAsia="zh-CN"/>
              </w:rPr>
              <w:t>12</w:t>
            </w:r>
            <w:r>
              <w:rPr>
                <w:rFonts w:hint="eastAsia" w:ascii="宋体" w:hAnsi="宋体" w:eastAsia="宋体" w:cs="宋体"/>
                <w:color w:val="000000"/>
                <w:sz w:val="24"/>
                <w:szCs w:val="24"/>
              </w:rPr>
              <w:t>分）</w:t>
            </w:r>
          </w:p>
        </w:tc>
        <w:tc>
          <w:tcPr>
            <w:tcW w:w="7968" w:type="dxa"/>
            <w:noWrap w:val="0"/>
            <w:vAlign w:val="center"/>
          </w:tcPr>
          <w:p>
            <w:pPr>
              <w:keepNext w:val="0"/>
              <w:keepLines w:val="0"/>
              <w:suppressLineNumbers w:val="0"/>
              <w:spacing w:before="0" w:beforeAutospacing="0" w:after="0" w:afterAutospacing="0"/>
              <w:ind w:left="0" w:right="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提供近3年内投标人类似项目业绩，以中标通知书和合同为有效业绩。（评标现场需提供中标通知书和合同复印件加盖单位公章备查，不提供或提供不全视为无业绩）。每提供1项业绩（中标通知书和合同）得2分,最高10分，不提供不得分。</w:t>
            </w:r>
          </w:p>
        </w:tc>
        <w:tc>
          <w:tcPr>
            <w:tcW w:w="709" w:type="dxa"/>
            <w:noWrap w:val="0"/>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104" w:type="dxa"/>
            <w:vMerge w:val="continue"/>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宋体"/>
                <w:color w:val="000000"/>
                <w:sz w:val="24"/>
                <w:szCs w:val="24"/>
              </w:rPr>
            </w:pPr>
          </w:p>
        </w:tc>
        <w:tc>
          <w:tcPr>
            <w:tcW w:w="7968" w:type="dxa"/>
            <w:noWrap w:val="0"/>
            <w:vAlign w:val="center"/>
          </w:tcPr>
          <w:p>
            <w:pPr>
              <w:keepNext w:val="0"/>
              <w:keepLines w:val="0"/>
              <w:suppressLineNumbers w:val="0"/>
              <w:spacing w:before="0" w:beforeAutospacing="0" w:after="0" w:afterAutospacing="0"/>
              <w:ind w:left="0" w:right="0"/>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招标文件规范性2分。完全响应招标文件格式要求编排者得2分；反之不得分。</w:t>
            </w:r>
          </w:p>
        </w:tc>
        <w:tc>
          <w:tcPr>
            <w:tcW w:w="709" w:type="dxa"/>
            <w:noWrap w:val="0"/>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2</w:t>
            </w:r>
          </w:p>
        </w:tc>
      </w:tr>
    </w:tbl>
    <w:p>
      <w:pPr>
        <w:spacing w:line="360" w:lineRule="auto"/>
        <w:rPr>
          <w:rFonts w:hint="eastAsia" w:ascii="宋体" w:hAnsi="宋体" w:cs="宋体"/>
          <w:b/>
          <w:bCs/>
          <w:sz w:val="21"/>
          <w:szCs w:val="21"/>
        </w:rPr>
      </w:pPr>
    </w:p>
    <w:p>
      <w:pPr>
        <w:spacing w:line="360" w:lineRule="auto"/>
        <w:rPr>
          <w:rFonts w:hint="eastAsia" w:ascii="宋体" w:hAnsi="宋体" w:cs="宋体"/>
          <w:b/>
          <w:bCs/>
          <w:sz w:val="21"/>
          <w:szCs w:val="21"/>
        </w:rPr>
      </w:pPr>
    </w:p>
    <w:p>
      <w:pPr>
        <w:spacing w:line="360" w:lineRule="auto"/>
        <w:rPr>
          <w:rFonts w:hint="eastAsia" w:ascii="宋体" w:hAnsi="宋体" w:cs="宋体"/>
          <w:b/>
          <w:bCs/>
          <w:sz w:val="21"/>
          <w:szCs w:val="21"/>
        </w:rPr>
      </w:pPr>
      <w:r>
        <w:rPr>
          <w:rFonts w:hint="eastAsia" w:ascii="宋体" w:hAnsi="宋体" w:cs="宋体"/>
          <w:b/>
          <w:bCs/>
          <w:sz w:val="21"/>
          <w:szCs w:val="21"/>
        </w:rPr>
        <w:t>5. 授予合同</w:t>
      </w:r>
    </w:p>
    <w:p>
      <w:pPr>
        <w:spacing w:line="360" w:lineRule="auto"/>
        <w:ind w:firstLine="420" w:firstLineChars="200"/>
        <w:rPr>
          <w:rFonts w:hint="eastAsia" w:ascii="宋体" w:hAnsi="宋体" w:cs="宋体"/>
          <w:sz w:val="21"/>
          <w:szCs w:val="21"/>
        </w:rPr>
      </w:pPr>
      <w:r>
        <w:rPr>
          <w:rFonts w:hint="eastAsia" w:ascii="宋体" w:hAnsi="宋体" w:cs="宋体"/>
          <w:sz w:val="21"/>
          <w:szCs w:val="21"/>
        </w:rPr>
        <w:t>5.1  合同授予标准</w:t>
      </w:r>
    </w:p>
    <w:p>
      <w:pPr>
        <w:spacing w:line="360" w:lineRule="auto"/>
        <w:ind w:firstLine="420" w:firstLineChars="200"/>
        <w:rPr>
          <w:rFonts w:hint="eastAsia" w:ascii="宋体" w:hAnsi="宋体" w:cs="宋体"/>
          <w:sz w:val="21"/>
          <w:szCs w:val="21"/>
        </w:rPr>
      </w:pPr>
      <w:r>
        <w:rPr>
          <w:rFonts w:hint="eastAsia" w:ascii="宋体" w:hAnsi="宋体" w:cs="宋体"/>
          <w:sz w:val="21"/>
          <w:szCs w:val="21"/>
        </w:rPr>
        <w:t>5.1.1甲方应将合同授予被确定为实质上响应磋商文件要求的，能够满意的履行合同义务合理投标价的供应商。</w:t>
      </w:r>
    </w:p>
    <w:p>
      <w:pPr>
        <w:spacing w:line="360" w:lineRule="auto"/>
        <w:ind w:firstLine="420" w:firstLineChars="200"/>
        <w:rPr>
          <w:rFonts w:hint="eastAsia" w:ascii="宋体" w:hAnsi="宋体" w:cs="宋体"/>
          <w:sz w:val="21"/>
          <w:szCs w:val="21"/>
        </w:rPr>
      </w:pPr>
      <w:r>
        <w:rPr>
          <w:rFonts w:hint="eastAsia" w:ascii="宋体" w:hAnsi="宋体" w:cs="宋体"/>
          <w:sz w:val="21"/>
          <w:szCs w:val="21"/>
        </w:rPr>
        <w:t>5.2  授予合同时变更数量的权利</w:t>
      </w:r>
    </w:p>
    <w:p>
      <w:pPr>
        <w:spacing w:line="360" w:lineRule="auto"/>
        <w:ind w:firstLine="420" w:firstLineChars="200"/>
        <w:rPr>
          <w:rFonts w:hint="eastAsia" w:ascii="宋体" w:hAnsi="宋体" w:cs="宋体"/>
          <w:sz w:val="21"/>
          <w:szCs w:val="21"/>
        </w:rPr>
      </w:pPr>
      <w:r>
        <w:rPr>
          <w:rFonts w:hint="eastAsia" w:ascii="宋体" w:hAnsi="宋体" w:cs="宋体"/>
          <w:sz w:val="21"/>
          <w:szCs w:val="21"/>
        </w:rPr>
        <w:t>5.2.1甲方在授予合同时，有权对磋商文件中规定的货物数量和服务予以增加或减少。</w:t>
      </w:r>
    </w:p>
    <w:p>
      <w:pPr>
        <w:spacing w:line="360" w:lineRule="auto"/>
        <w:ind w:firstLine="420" w:firstLineChars="200"/>
        <w:rPr>
          <w:rFonts w:hint="eastAsia" w:ascii="宋体" w:hAnsi="宋体" w:cs="宋体"/>
          <w:sz w:val="21"/>
          <w:szCs w:val="21"/>
        </w:rPr>
      </w:pPr>
      <w:r>
        <w:rPr>
          <w:rFonts w:hint="eastAsia" w:ascii="宋体" w:hAnsi="宋体" w:cs="宋体"/>
          <w:sz w:val="21"/>
          <w:szCs w:val="21"/>
        </w:rPr>
        <w:t>5.3  接受和拒绝任何或所有投标的权力</w:t>
      </w:r>
    </w:p>
    <w:p>
      <w:pPr>
        <w:spacing w:line="360" w:lineRule="auto"/>
        <w:ind w:firstLine="420" w:firstLineChars="200"/>
        <w:rPr>
          <w:rFonts w:hint="eastAsia" w:ascii="宋体" w:hAnsi="宋体" w:cs="宋体"/>
          <w:sz w:val="21"/>
          <w:szCs w:val="21"/>
        </w:rPr>
      </w:pPr>
      <w:r>
        <w:rPr>
          <w:rFonts w:hint="eastAsia" w:ascii="宋体" w:hAnsi="宋体" w:cs="宋体"/>
          <w:sz w:val="21"/>
          <w:szCs w:val="21"/>
        </w:rPr>
        <w:t>5.3.1采购人保留在授标之前任何时候接受或拒绝任何投标，以及宣布谈判程序无效或拒绝所有投标的权力，对受影响的供应商不承担任何责任。</w:t>
      </w:r>
    </w:p>
    <w:p>
      <w:pPr>
        <w:spacing w:line="360" w:lineRule="auto"/>
        <w:ind w:firstLine="420" w:firstLineChars="200"/>
        <w:rPr>
          <w:rFonts w:hint="eastAsia" w:ascii="宋体" w:hAnsi="宋体" w:cs="宋体"/>
          <w:sz w:val="21"/>
          <w:szCs w:val="21"/>
        </w:rPr>
      </w:pPr>
      <w:r>
        <w:rPr>
          <w:rFonts w:hint="eastAsia" w:ascii="宋体" w:hAnsi="宋体" w:cs="宋体"/>
          <w:sz w:val="21"/>
          <w:szCs w:val="21"/>
        </w:rPr>
        <w:t>5.4成交通知书</w:t>
      </w:r>
    </w:p>
    <w:p>
      <w:pPr>
        <w:spacing w:line="360" w:lineRule="auto"/>
        <w:ind w:firstLine="420" w:firstLineChars="200"/>
        <w:rPr>
          <w:rFonts w:hint="eastAsia" w:ascii="宋体" w:hAnsi="宋体" w:cs="宋体"/>
          <w:sz w:val="21"/>
          <w:szCs w:val="21"/>
        </w:rPr>
      </w:pPr>
      <w:r>
        <w:rPr>
          <w:rFonts w:hint="eastAsia" w:ascii="宋体" w:hAnsi="宋体" w:cs="宋体"/>
          <w:sz w:val="21"/>
          <w:szCs w:val="21"/>
        </w:rPr>
        <w:t>5.4.</w:t>
      </w:r>
      <w:r>
        <w:rPr>
          <w:rFonts w:hint="eastAsia" w:ascii="宋体" w:hAnsi="宋体" w:cs="宋体"/>
          <w:sz w:val="21"/>
          <w:szCs w:val="21"/>
          <w:lang w:val="en-US" w:eastAsia="zh-CN"/>
        </w:rPr>
        <w:t>1</w:t>
      </w:r>
      <w:r>
        <w:rPr>
          <w:rFonts w:hint="eastAsia" w:ascii="宋体" w:hAnsi="宋体" w:cs="宋体"/>
          <w:sz w:val="21"/>
          <w:szCs w:val="21"/>
        </w:rPr>
        <w:t xml:space="preserve"> 成交通知书将是合同的一个组成部分。</w:t>
      </w:r>
    </w:p>
    <w:p>
      <w:pPr>
        <w:spacing w:line="360" w:lineRule="auto"/>
        <w:ind w:firstLine="420" w:firstLineChars="200"/>
        <w:rPr>
          <w:rFonts w:hint="eastAsia" w:ascii="宋体" w:hAnsi="宋体" w:cs="宋体"/>
          <w:sz w:val="21"/>
          <w:szCs w:val="21"/>
        </w:rPr>
      </w:pPr>
      <w:r>
        <w:rPr>
          <w:rFonts w:hint="eastAsia" w:ascii="宋体" w:hAnsi="宋体" w:cs="宋体"/>
          <w:sz w:val="21"/>
          <w:szCs w:val="21"/>
        </w:rPr>
        <w:t>5.4.</w:t>
      </w:r>
      <w:r>
        <w:rPr>
          <w:rFonts w:hint="eastAsia" w:ascii="宋体" w:hAnsi="宋体" w:cs="宋体"/>
          <w:sz w:val="21"/>
          <w:szCs w:val="21"/>
          <w:lang w:val="en-US" w:eastAsia="zh-CN"/>
        </w:rPr>
        <w:t>2</w:t>
      </w:r>
      <w:r>
        <w:rPr>
          <w:rFonts w:hint="eastAsia" w:ascii="宋体" w:hAnsi="宋体" w:cs="宋体"/>
          <w:sz w:val="21"/>
          <w:szCs w:val="21"/>
        </w:rPr>
        <w:t xml:space="preserve"> </w:t>
      </w:r>
      <w:r>
        <w:rPr>
          <w:rFonts w:hint="eastAsia" w:ascii="宋体" w:hAnsi="宋体" w:cs="宋体"/>
          <w:sz w:val="21"/>
          <w:szCs w:val="21"/>
          <w:lang w:val="en-US" w:eastAsia="zh-CN"/>
        </w:rPr>
        <w:t>采购单位</w:t>
      </w:r>
      <w:r>
        <w:rPr>
          <w:rFonts w:hint="eastAsia" w:ascii="宋体" w:hAnsi="宋体" w:cs="宋体"/>
          <w:sz w:val="21"/>
          <w:szCs w:val="21"/>
        </w:rPr>
        <w:t>对未成交原因不作任何解释。</w:t>
      </w:r>
    </w:p>
    <w:p>
      <w:pPr>
        <w:spacing w:line="360" w:lineRule="auto"/>
        <w:ind w:firstLine="420" w:firstLineChars="200"/>
        <w:rPr>
          <w:rFonts w:hint="eastAsia" w:ascii="宋体" w:hAnsi="宋体" w:cs="宋体"/>
          <w:sz w:val="21"/>
          <w:szCs w:val="21"/>
        </w:rPr>
      </w:pPr>
      <w:r>
        <w:rPr>
          <w:rFonts w:hint="eastAsia" w:ascii="宋体" w:hAnsi="宋体" w:cs="宋体"/>
          <w:sz w:val="21"/>
          <w:szCs w:val="21"/>
        </w:rPr>
        <w:t>6.1签订合同</w:t>
      </w:r>
    </w:p>
    <w:p>
      <w:pPr>
        <w:spacing w:line="360" w:lineRule="auto"/>
        <w:ind w:firstLine="420" w:firstLineChars="200"/>
        <w:rPr>
          <w:rFonts w:hint="eastAsia" w:ascii="宋体" w:hAnsi="宋体" w:cs="宋体"/>
          <w:sz w:val="21"/>
          <w:szCs w:val="21"/>
        </w:rPr>
      </w:pPr>
      <w:r>
        <w:rPr>
          <w:rFonts w:hint="eastAsia" w:ascii="宋体" w:hAnsi="宋体" w:cs="宋体"/>
          <w:sz w:val="21"/>
          <w:szCs w:val="21"/>
        </w:rPr>
        <w:t>6.1.1采购方在与成交供应商签订正式合同前，对采购项目内容和设备数量等有增减变更的权利。</w:t>
      </w:r>
    </w:p>
    <w:p>
      <w:pPr>
        <w:spacing w:line="360" w:lineRule="auto"/>
        <w:ind w:firstLine="420" w:firstLineChars="200"/>
        <w:rPr>
          <w:rFonts w:hint="eastAsia" w:ascii="宋体" w:hAnsi="宋体" w:cs="宋体"/>
          <w:sz w:val="21"/>
          <w:szCs w:val="21"/>
        </w:rPr>
      </w:pPr>
      <w:r>
        <w:rPr>
          <w:rFonts w:hint="eastAsia" w:ascii="宋体" w:hAnsi="宋体" w:cs="宋体"/>
          <w:sz w:val="21"/>
          <w:szCs w:val="21"/>
        </w:rPr>
        <w:t>6.1.</w:t>
      </w:r>
      <w:r>
        <w:rPr>
          <w:rFonts w:hint="eastAsia" w:ascii="宋体" w:hAnsi="宋体" w:cs="宋体"/>
          <w:sz w:val="21"/>
          <w:szCs w:val="21"/>
          <w:lang w:val="en-US" w:eastAsia="zh-CN"/>
        </w:rPr>
        <w:t>2</w:t>
      </w:r>
      <w:r>
        <w:rPr>
          <w:rFonts w:hint="eastAsia" w:ascii="宋体" w:hAnsi="宋体" w:cs="宋体"/>
          <w:sz w:val="21"/>
          <w:szCs w:val="21"/>
        </w:rPr>
        <w:t>成交供应商按甲方要求的时间、地点与甲方签订合同。</w:t>
      </w:r>
    </w:p>
    <w:p>
      <w:pPr>
        <w:spacing w:line="360" w:lineRule="auto"/>
        <w:ind w:firstLine="420" w:firstLineChars="200"/>
        <w:rPr>
          <w:rFonts w:hint="eastAsia" w:ascii="宋体" w:hAnsi="宋体" w:cs="宋体"/>
          <w:sz w:val="21"/>
          <w:szCs w:val="21"/>
        </w:rPr>
      </w:pPr>
      <w:r>
        <w:rPr>
          <w:rFonts w:hint="eastAsia" w:ascii="宋体" w:hAnsi="宋体" w:cs="宋体"/>
          <w:sz w:val="21"/>
          <w:szCs w:val="21"/>
        </w:rPr>
        <w:t>7.1合同文件</w:t>
      </w:r>
    </w:p>
    <w:p>
      <w:pPr>
        <w:spacing w:line="360" w:lineRule="auto"/>
        <w:ind w:firstLine="420" w:firstLineChars="200"/>
        <w:rPr>
          <w:rFonts w:hint="eastAsia" w:ascii="宋体" w:hAnsi="宋体" w:cs="宋体"/>
          <w:sz w:val="21"/>
          <w:szCs w:val="21"/>
        </w:rPr>
      </w:pPr>
      <w:r>
        <w:rPr>
          <w:rFonts w:hint="eastAsia" w:ascii="宋体" w:hAnsi="宋体" w:cs="宋体"/>
          <w:sz w:val="21"/>
          <w:szCs w:val="21"/>
        </w:rPr>
        <w:t xml:space="preserve"> 除包括“磋商文件”规定的全部内容外，还应包括：</w:t>
      </w:r>
    </w:p>
    <w:p>
      <w:pPr>
        <w:spacing w:line="360" w:lineRule="auto"/>
        <w:ind w:firstLine="420" w:firstLineChars="200"/>
        <w:rPr>
          <w:rFonts w:hint="eastAsia" w:ascii="宋体" w:hAnsi="宋体" w:cs="宋体"/>
          <w:sz w:val="21"/>
          <w:szCs w:val="21"/>
        </w:rPr>
      </w:pPr>
      <w:r>
        <w:rPr>
          <w:rFonts w:hint="eastAsia" w:ascii="宋体" w:hAnsi="宋体" w:cs="宋体"/>
          <w:sz w:val="21"/>
          <w:szCs w:val="21"/>
        </w:rPr>
        <w:t>(1)与谈判有关的澄清、说明；</w:t>
      </w:r>
    </w:p>
    <w:p>
      <w:pPr>
        <w:spacing w:line="360" w:lineRule="auto"/>
        <w:ind w:firstLine="420" w:firstLineChars="200"/>
        <w:rPr>
          <w:rFonts w:hint="eastAsia" w:ascii="宋体" w:hAnsi="宋体" w:cs="宋体"/>
          <w:sz w:val="21"/>
          <w:szCs w:val="21"/>
        </w:rPr>
      </w:pPr>
      <w:r>
        <w:rPr>
          <w:rFonts w:hint="eastAsia" w:ascii="宋体" w:hAnsi="宋体" w:cs="宋体"/>
          <w:sz w:val="21"/>
          <w:szCs w:val="21"/>
        </w:rPr>
        <w:t>(2)投标单位在投标时随同投标书递交的资料与附图;</w:t>
      </w:r>
    </w:p>
    <w:p>
      <w:pPr>
        <w:spacing w:line="360" w:lineRule="auto"/>
        <w:ind w:firstLine="420" w:firstLineChars="200"/>
        <w:rPr>
          <w:rFonts w:hint="eastAsia" w:ascii="宋体" w:hAnsi="宋体" w:cs="宋体"/>
          <w:sz w:val="21"/>
          <w:szCs w:val="21"/>
        </w:rPr>
      </w:pPr>
      <w:r>
        <w:rPr>
          <w:rFonts w:hint="eastAsia" w:ascii="宋体" w:hAnsi="宋体" w:cs="宋体"/>
          <w:sz w:val="21"/>
          <w:szCs w:val="21"/>
        </w:rPr>
        <w:t>(3)在商谈本合同书时,双方共同签字的补充文件;</w:t>
      </w:r>
    </w:p>
    <w:p>
      <w:pPr>
        <w:spacing w:line="360" w:lineRule="auto"/>
        <w:ind w:firstLine="420" w:firstLineChars="200"/>
        <w:rPr>
          <w:rFonts w:hint="eastAsia" w:ascii="宋体" w:hAnsi="宋体" w:cs="宋体"/>
          <w:sz w:val="21"/>
          <w:szCs w:val="21"/>
        </w:rPr>
      </w:pPr>
      <w:r>
        <w:rPr>
          <w:rFonts w:hint="eastAsia" w:ascii="宋体" w:hAnsi="宋体" w:cs="宋体"/>
          <w:sz w:val="21"/>
          <w:szCs w:val="21"/>
        </w:rPr>
        <w:t>(4)有关技术要求的补充内容。</w:t>
      </w:r>
    </w:p>
    <w:p>
      <w:pPr>
        <w:pStyle w:val="2"/>
        <w:ind w:firstLine="0" w:firstLineChars="0"/>
        <w:rPr>
          <w:rFonts w:hint="eastAsia" w:ascii="宋体" w:hAnsi="宋体" w:cs="宋体"/>
          <w:sz w:val="21"/>
          <w:szCs w:val="21"/>
        </w:rPr>
      </w:pPr>
    </w:p>
    <w:p>
      <w:pPr>
        <w:widowControl/>
        <w:spacing w:before="100" w:beforeAutospacing="1" w:after="100" w:afterAutospacing="1" w:line="360" w:lineRule="auto"/>
        <w:jc w:val="center"/>
        <w:rPr>
          <w:rFonts w:hint="eastAsia" w:ascii="宋体" w:hAnsi="宋体" w:cs="宋体"/>
          <w:b/>
          <w:bCs/>
          <w:color w:val="000000"/>
          <w:sz w:val="21"/>
          <w:szCs w:val="21"/>
          <w:highlight w:val="yellow"/>
          <w:shd w:val="clear" w:color="auto" w:fill="FFFFFF"/>
        </w:rPr>
        <w:sectPr>
          <w:footerReference r:id="rId12" w:type="first"/>
          <w:footerReference r:id="rId11" w:type="default"/>
          <w:pgSz w:w="11906" w:h="16838"/>
          <w:pgMar w:top="1191" w:right="1587" w:bottom="1191" w:left="1587" w:header="851" w:footer="992" w:gutter="0"/>
          <w:pgBorders>
            <w:top w:val="none" w:sz="0" w:space="0"/>
            <w:left w:val="none" w:sz="0" w:space="0"/>
            <w:bottom w:val="none" w:sz="0" w:space="0"/>
            <w:right w:val="none" w:sz="0" w:space="0"/>
          </w:pgBorders>
          <w:pgNumType w:fmt="decimal" w:start="1"/>
          <w:cols w:space="720" w:num="1"/>
          <w:titlePg/>
        </w:sectPr>
      </w:pPr>
    </w:p>
    <w:p>
      <w:pPr>
        <w:widowControl/>
        <w:spacing w:line="360" w:lineRule="auto"/>
        <w:jc w:val="center"/>
        <w:rPr>
          <w:rFonts w:hint="eastAsia" w:ascii="宋体" w:hAnsi="宋体" w:cs="宋体"/>
          <w:b/>
          <w:bCs/>
          <w:color w:val="000000"/>
          <w:kern w:val="0"/>
          <w:sz w:val="36"/>
          <w:szCs w:val="36"/>
          <w:lang w:eastAsia="zh-CN"/>
        </w:rPr>
      </w:pPr>
    </w:p>
    <w:p>
      <w:pPr>
        <w:widowControl/>
        <w:spacing w:line="360" w:lineRule="auto"/>
        <w:jc w:val="left"/>
        <w:rPr>
          <w:rFonts w:hint="eastAsia" w:ascii="宋体" w:hAnsi="宋体" w:cs="宋体"/>
          <w:color w:val="000000"/>
          <w:kern w:val="0"/>
          <w:sz w:val="30"/>
          <w:szCs w:val="30"/>
        </w:rPr>
      </w:pPr>
    </w:p>
    <w:p>
      <w:pPr>
        <w:widowControl/>
        <w:spacing w:line="360" w:lineRule="auto"/>
        <w:jc w:val="left"/>
        <w:rPr>
          <w:rFonts w:hint="eastAsia" w:ascii="宋体" w:hAnsi="宋体" w:cs="宋体"/>
          <w:color w:val="000000"/>
          <w:kern w:val="0"/>
          <w:sz w:val="30"/>
          <w:szCs w:val="30"/>
        </w:rPr>
      </w:pPr>
    </w:p>
    <w:p>
      <w:pPr>
        <w:widowControl/>
        <w:spacing w:line="360" w:lineRule="auto"/>
        <w:jc w:val="center"/>
        <w:rPr>
          <w:rFonts w:hint="eastAsia" w:ascii="宋体" w:hAnsi="宋体" w:cs="宋体"/>
          <w:color w:val="000000"/>
          <w:kern w:val="0"/>
          <w:sz w:val="30"/>
          <w:szCs w:val="30"/>
        </w:rPr>
      </w:pPr>
      <w:r>
        <w:rPr>
          <w:rFonts w:hint="eastAsia" w:ascii="宋体" w:hAnsi="宋体" w:cs="宋体"/>
          <w:color w:val="000000"/>
          <w:kern w:val="0"/>
          <w:sz w:val="30"/>
          <w:szCs w:val="30"/>
        </w:rPr>
        <w:t xml:space="preserve">   </w:t>
      </w:r>
    </w:p>
    <w:p>
      <w:pPr>
        <w:widowControl/>
        <w:spacing w:line="360" w:lineRule="auto"/>
        <w:jc w:val="left"/>
        <w:rPr>
          <w:rFonts w:hint="eastAsia" w:ascii="宋体" w:hAnsi="宋体" w:cs="宋体"/>
          <w:color w:val="000000"/>
          <w:kern w:val="0"/>
          <w:sz w:val="30"/>
          <w:szCs w:val="30"/>
        </w:rPr>
      </w:pPr>
    </w:p>
    <w:p>
      <w:pPr>
        <w:widowControl/>
        <w:spacing w:line="360" w:lineRule="auto"/>
        <w:jc w:val="left"/>
        <w:rPr>
          <w:rFonts w:hint="eastAsia" w:ascii="宋体" w:hAnsi="宋体" w:cs="宋体"/>
          <w:color w:val="000000"/>
          <w:kern w:val="0"/>
          <w:sz w:val="30"/>
          <w:szCs w:val="30"/>
        </w:rPr>
      </w:pPr>
    </w:p>
    <w:p>
      <w:pPr>
        <w:widowControl/>
        <w:spacing w:line="360" w:lineRule="auto"/>
        <w:jc w:val="left"/>
        <w:rPr>
          <w:rFonts w:hint="eastAsia" w:ascii="宋体" w:hAnsi="宋体" w:cs="宋体"/>
          <w:color w:val="000000"/>
          <w:kern w:val="0"/>
          <w:sz w:val="30"/>
          <w:szCs w:val="30"/>
        </w:rPr>
      </w:pPr>
    </w:p>
    <w:p>
      <w:pPr>
        <w:jc w:val="center"/>
        <w:rPr>
          <w:rFonts w:hint="eastAsia" w:ascii="仿宋" w:hAnsi="仿宋" w:eastAsia="仿宋" w:cs="仿宋"/>
          <w:b/>
          <w:sz w:val="36"/>
          <w:szCs w:val="36"/>
          <w:lang w:eastAsia="zh-CN"/>
        </w:rPr>
      </w:pPr>
      <w:r>
        <w:rPr>
          <w:rFonts w:hint="eastAsia" w:ascii="仿宋" w:hAnsi="仿宋" w:eastAsia="仿宋" w:cs="仿宋"/>
          <w:b/>
          <w:w w:val="90"/>
          <w:sz w:val="44"/>
          <w:szCs w:val="44"/>
          <w:lang w:eastAsia="zh-CN"/>
        </w:rPr>
        <w:t>兰州职业技术学院</w:t>
      </w:r>
      <w:r>
        <w:rPr>
          <w:rFonts w:hint="eastAsia" w:ascii="仿宋" w:hAnsi="仿宋" w:eastAsia="仿宋" w:cs="仿宋"/>
          <w:b/>
          <w:w w:val="90"/>
          <w:sz w:val="44"/>
          <w:szCs w:val="44"/>
          <w:lang w:val="en-US" w:eastAsia="zh-CN"/>
        </w:rPr>
        <w:t>xxxx</w:t>
      </w:r>
      <w:r>
        <w:rPr>
          <w:rFonts w:hint="eastAsia" w:ascii="仿宋" w:hAnsi="仿宋" w:eastAsia="仿宋" w:cs="仿宋"/>
          <w:b/>
          <w:w w:val="90"/>
          <w:sz w:val="44"/>
          <w:szCs w:val="44"/>
          <w:lang w:eastAsia="zh-CN"/>
        </w:rPr>
        <w:t>项目</w:t>
      </w:r>
    </w:p>
    <w:p>
      <w:pPr>
        <w:jc w:val="center"/>
        <w:rPr>
          <w:rFonts w:hint="eastAsia" w:ascii="仿宋" w:hAnsi="仿宋" w:eastAsia="仿宋" w:cs="仿宋"/>
          <w:b/>
          <w:w w:val="90"/>
          <w:sz w:val="44"/>
          <w:szCs w:val="44"/>
          <w:lang w:eastAsia="zh-CN"/>
        </w:rPr>
      </w:pPr>
      <w:r>
        <w:rPr>
          <w:rFonts w:hint="eastAsia" w:ascii="仿宋" w:hAnsi="仿宋" w:eastAsia="仿宋" w:cs="仿宋"/>
          <w:b/>
          <w:w w:val="90"/>
          <w:sz w:val="44"/>
          <w:szCs w:val="44"/>
          <w:lang w:eastAsia="zh-CN"/>
        </w:rPr>
        <w:t>采购合同</w:t>
      </w:r>
    </w:p>
    <w:p>
      <w:pPr>
        <w:ind w:firstLine="420" w:firstLineChars="200"/>
        <w:rPr>
          <w:rFonts w:hint="eastAsia" w:ascii="宋体" w:hAnsi="宋体" w:cs="宋体"/>
          <w:color w:val="000000"/>
          <w:szCs w:val="21"/>
        </w:rPr>
      </w:pPr>
    </w:p>
    <w:p>
      <w:pPr>
        <w:ind w:firstLine="420" w:firstLineChars="200"/>
        <w:rPr>
          <w:rFonts w:hint="eastAsia" w:ascii="宋体" w:hAnsi="宋体" w:cs="宋体"/>
          <w:color w:val="000000"/>
          <w:szCs w:val="21"/>
        </w:rPr>
      </w:pPr>
    </w:p>
    <w:p>
      <w:pPr>
        <w:widowControl/>
        <w:spacing w:line="360" w:lineRule="auto"/>
        <w:jc w:val="left"/>
        <w:rPr>
          <w:rFonts w:hint="eastAsia" w:ascii="宋体" w:hAnsi="宋体" w:cs="宋体"/>
          <w:color w:val="000000"/>
          <w:kern w:val="0"/>
          <w:szCs w:val="21"/>
        </w:rPr>
      </w:pPr>
      <w:r>
        <w:rPr>
          <w:rFonts w:hint="eastAsia" w:ascii="宋体" w:hAnsi="宋体" w:cs="宋体"/>
          <w:color w:val="000000"/>
          <w:kern w:val="0"/>
          <w:szCs w:val="21"/>
        </w:rPr>
        <w:t xml:space="preserve"> </w:t>
      </w:r>
    </w:p>
    <w:p>
      <w:pPr>
        <w:ind w:firstLine="480" w:firstLineChars="200"/>
        <w:rPr>
          <w:rFonts w:hint="eastAsia" w:ascii="宋体" w:hAnsi="宋体" w:cs="宋体"/>
          <w:color w:val="000000"/>
          <w:sz w:val="24"/>
        </w:rPr>
      </w:pPr>
    </w:p>
    <w:p>
      <w:pPr>
        <w:pStyle w:val="2"/>
        <w:rPr>
          <w:rFonts w:hint="eastAsia" w:ascii="宋体" w:hAnsi="宋体" w:cs="宋体"/>
          <w:color w:val="000000"/>
          <w:sz w:val="24"/>
        </w:rPr>
      </w:pPr>
    </w:p>
    <w:p>
      <w:pPr>
        <w:pStyle w:val="2"/>
        <w:rPr>
          <w:rFonts w:hint="eastAsia" w:ascii="宋体" w:hAnsi="宋体" w:cs="宋体"/>
          <w:color w:val="000000"/>
          <w:sz w:val="24"/>
        </w:rPr>
      </w:pPr>
    </w:p>
    <w:p>
      <w:pPr>
        <w:ind w:firstLine="480" w:firstLineChars="200"/>
        <w:rPr>
          <w:rFonts w:hint="eastAsia" w:ascii="宋体" w:hAnsi="宋体" w:cs="宋体"/>
          <w:color w:val="000000"/>
          <w:sz w:val="24"/>
        </w:rPr>
      </w:pPr>
    </w:p>
    <w:p>
      <w:pPr>
        <w:widowControl/>
        <w:spacing w:line="360" w:lineRule="auto"/>
        <w:jc w:val="left"/>
        <w:rPr>
          <w:rFonts w:hint="eastAsia" w:ascii="宋体" w:hAnsi="宋体" w:cs="宋体"/>
          <w:color w:val="000000"/>
          <w:kern w:val="0"/>
          <w:szCs w:val="21"/>
        </w:rPr>
      </w:pPr>
    </w:p>
    <w:p>
      <w:pPr>
        <w:widowControl/>
        <w:spacing w:line="360" w:lineRule="auto"/>
        <w:ind w:firstLine="1500" w:firstLineChars="500"/>
        <w:rPr>
          <w:rFonts w:hint="eastAsia" w:ascii="宋体" w:hAnsi="宋体" w:cs="宋体"/>
          <w:color w:val="auto"/>
          <w:kern w:val="0"/>
          <w:sz w:val="30"/>
          <w:szCs w:val="30"/>
        </w:rPr>
      </w:pPr>
      <w:r>
        <w:rPr>
          <w:rFonts w:hint="eastAsia" w:ascii="宋体" w:hAnsi="宋体" w:cs="宋体"/>
          <w:color w:val="auto"/>
          <w:kern w:val="0"/>
          <w:sz w:val="30"/>
          <w:szCs w:val="30"/>
          <w:lang w:val="en-US" w:eastAsia="zh-CN"/>
        </w:rPr>
        <w:t>磋商</w:t>
      </w:r>
      <w:r>
        <w:rPr>
          <w:rFonts w:hint="eastAsia" w:ascii="宋体" w:hAnsi="宋体" w:cs="宋体"/>
          <w:color w:val="auto"/>
          <w:kern w:val="0"/>
          <w:sz w:val="30"/>
          <w:szCs w:val="30"/>
        </w:rPr>
        <w:t>文件编号：</w:t>
      </w:r>
    </w:p>
    <w:p>
      <w:pPr>
        <w:widowControl/>
        <w:spacing w:line="360" w:lineRule="auto"/>
        <w:ind w:firstLine="1500" w:firstLineChars="500"/>
        <w:rPr>
          <w:rFonts w:hint="default" w:ascii="宋体" w:hAnsi="宋体" w:eastAsia="宋体" w:cs="宋体"/>
          <w:color w:val="auto"/>
          <w:kern w:val="0"/>
          <w:sz w:val="30"/>
          <w:szCs w:val="30"/>
          <w:lang w:val="en-US" w:eastAsia="zh-CN"/>
        </w:rPr>
      </w:pPr>
      <w:r>
        <w:rPr>
          <w:rFonts w:hint="eastAsia" w:ascii="宋体" w:hAnsi="宋体" w:cs="宋体"/>
          <w:color w:val="auto"/>
          <w:kern w:val="0"/>
          <w:sz w:val="30"/>
          <w:szCs w:val="30"/>
        </w:rPr>
        <w:t>合同编号：</w:t>
      </w:r>
    </w:p>
    <w:p>
      <w:pPr>
        <w:widowControl/>
        <w:spacing w:line="360" w:lineRule="auto"/>
        <w:jc w:val="left"/>
        <w:rPr>
          <w:rFonts w:hint="eastAsia" w:ascii="宋体" w:hAnsi="宋体" w:cs="宋体"/>
          <w:color w:val="auto"/>
          <w:kern w:val="0"/>
          <w:sz w:val="30"/>
          <w:szCs w:val="30"/>
        </w:rPr>
      </w:pPr>
    </w:p>
    <w:p>
      <w:pPr>
        <w:widowControl/>
        <w:spacing w:line="360" w:lineRule="auto"/>
        <w:jc w:val="left"/>
        <w:rPr>
          <w:rFonts w:hint="eastAsia" w:ascii="宋体" w:hAnsi="宋体" w:cs="宋体"/>
          <w:color w:val="000000"/>
          <w:kern w:val="0"/>
          <w:sz w:val="30"/>
          <w:szCs w:val="30"/>
        </w:rPr>
      </w:pPr>
    </w:p>
    <w:p>
      <w:pPr>
        <w:pStyle w:val="74"/>
        <w:numPr>
          <w:ilvl w:val="0"/>
          <w:numId w:val="0"/>
        </w:numPr>
        <w:ind w:left="1838" w:leftChars="0"/>
        <w:rPr>
          <w:rFonts w:hint="eastAsia"/>
        </w:rPr>
      </w:pPr>
    </w:p>
    <w:p>
      <w:pPr>
        <w:pStyle w:val="46"/>
        <w:rPr>
          <w:rFonts w:hint="eastAsia"/>
        </w:rPr>
      </w:pPr>
    </w:p>
    <w:p>
      <w:pPr>
        <w:pStyle w:val="46"/>
        <w:rPr>
          <w:rFonts w:hint="eastAsia"/>
        </w:rPr>
      </w:pPr>
    </w:p>
    <w:p>
      <w:pPr>
        <w:pStyle w:val="46"/>
        <w:rPr>
          <w:rFonts w:hint="eastAsia" w:ascii="宋体" w:hAnsi="宋体" w:cs="宋体"/>
          <w:color w:val="000000"/>
          <w:kern w:val="0"/>
          <w:sz w:val="30"/>
          <w:szCs w:val="30"/>
        </w:rPr>
      </w:pPr>
    </w:p>
    <w:p>
      <w:pPr>
        <w:pStyle w:val="46"/>
        <w:rPr>
          <w:rFonts w:hint="eastAsia" w:ascii="宋体" w:hAnsi="宋体" w:cs="宋体"/>
          <w:color w:val="000000"/>
          <w:kern w:val="0"/>
          <w:sz w:val="30"/>
          <w:szCs w:val="30"/>
        </w:rPr>
      </w:pPr>
    </w:p>
    <w:p>
      <w:pPr>
        <w:widowControl/>
        <w:spacing w:line="360" w:lineRule="auto"/>
        <w:ind w:firstLine="600" w:firstLineChars="200"/>
        <w:jc w:val="left"/>
        <w:rPr>
          <w:rFonts w:hint="eastAsia" w:ascii="宋体" w:hAnsi="宋体" w:eastAsia="宋体" w:cs="宋体"/>
          <w:color w:val="000000"/>
          <w:kern w:val="0"/>
          <w:sz w:val="30"/>
          <w:szCs w:val="30"/>
          <w:lang w:eastAsia="zh-CN"/>
        </w:rPr>
      </w:pPr>
      <w:r>
        <w:rPr>
          <w:rFonts w:hint="eastAsia" w:ascii="宋体" w:hAnsi="宋体" w:cs="宋体"/>
          <w:color w:val="000000"/>
          <w:kern w:val="0"/>
          <w:sz w:val="30"/>
          <w:szCs w:val="30"/>
        </w:rPr>
        <w:t>采 购 人：</w:t>
      </w:r>
      <w:r>
        <w:rPr>
          <w:rFonts w:hint="eastAsia" w:ascii="宋体" w:hAnsi="宋体" w:cs="宋体"/>
          <w:color w:val="000000"/>
          <w:kern w:val="0"/>
          <w:sz w:val="30"/>
          <w:szCs w:val="30"/>
          <w:lang w:eastAsia="zh-CN"/>
        </w:rPr>
        <w:t>兰州职业技术学院</w:t>
      </w:r>
    </w:p>
    <w:p>
      <w:pPr>
        <w:widowControl/>
        <w:spacing w:line="360" w:lineRule="auto"/>
        <w:ind w:firstLine="600" w:firstLineChars="200"/>
        <w:jc w:val="left"/>
        <w:rPr>
          <w:rFonts w:hint="eastAsia" w:ascii="宋体" w:hAnsi="宋体" w:cs="宋体"/>
          <w:color w:val="000000"/>
          <w:kern w:val="0"/>
          <w:sz w:val="30"/>
          <w:szCs w:val="30"/>
        </w:rPr>
      </w:pPr>
      <w:r>
        <w:rPr>
          <w:rFonts w:hint="eastAsia" w:ascii="宋体" w:hAnsi="宋体" w:cs="宋体"/>
          <w:color w:val="000000"/>
          <w:kern w:val="0"/>
          <w:sz w:val="30"/>
          <w:szCs w:val="30"/>
        </w:rPr>
        <w:t>供 应 商：×  ×  ×  ×  ×  ×  ×</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cs="宋体"/>
          <w:color w:val="000000"/>
          <w:kern w:val="0"/>
          <w:sz w:val="30"/>
          <w:szCs w:val="30"/>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cs="宋体"/>
          <w:color w:val="000000"/>
          <w:kern w:val="0"/>
          <w:sz w:val="30"/>
          <w:szCs w:val="30"/>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宋体" w:hAnsi="宋体" w:cs="宋体"/>
          <w:color w:val="000000"/>
          <w:kern w:val="0"/>
          <w:sz w:val="30"/>
          <w:szCs w:val="30"/>
          <w:lang w:val="en-US" w:eastAsia="zh-CN"/>
        </w:rPr>
      </w:pPr>
      <w:r>
        <w:rPr>
          <w:rFonts w:hint="eastAsia" w:ascii="宋体" w:hAnsi="宋体" w:cs="宋体"/>
          <w:color w:val="000000"/>
          <w:kern w:val="0"/>
          <w:sz w:val="30"/>
          <w:szCs w:val="30"/>
          <w:lang w:val="en-US" w:eastAsia="zh-CN"/>
        </w:rPr>
        <w:t>合  同</w:t>
      </w:r>
    </w:p>
    <w:p>
      <w:pPr>
        <w:spacing w:line="360" w:lineRule="auto"/>
        <w:ind w:firstLine="420" w:firstLineChars="200"/>
        <w:jc w:val="left"/>
        <w:rPr>
          <w:rFonts w:ascii="宋体" w:hAnsi="宋体" w:cs="宋体"/>
          <w:color w:val="auto"/>
          <w:sz w:val="21"/>
          <w:szCs w:val="21"/>
        </w:rPr>
      </w:pPr>
      <w:r>
        <w:rPr>
          <w:rFonts w:hint="eastAsia" w:ascii="宋体" w:hAnsi="宋体" w:cs="宋体"/>
          <w:color w:val="auto"/>
          <w:sz w:val="21"/>
          <w:szCs w:val="21"/>
        </w:rPr>
        <w:t>根据</w:t>
      </w:r>
      <w:r>
        <w:rPr>
          <w:rFonts w:hint="eastAsia" w:ascii="宋体" w:hAnsi="宋体" w:cs="宋体"/>
          <w:color w:val="auto"/>
          <w:sz w:val="21"/>
          <w:szCs w:val="21"/>
          <w:lang w:val="en-US" w:eastAsia="zh-CN"/>
        </w:rPr>
        <w:t>兰州职业技术学院印刷品项目</w:t>
      </w:r>
      <w:r>
        <w:rPr>
          <w:rFonts w:hint="eastAsia" w:ascii="宋体" w:hAnsi="宋体" w:cs="宋体"/>
          <w:color w:val="auto"/>
          <w:sz w:val="21"/>
          <w:szCs w:val="21"/>
        </w:rPr>
        <w:t>招标采购(招标号：</w:t>
      </w:r>
      <w:r>
        <w:rPr>
          <w:rFonts w:hint="eastAsia" w:ascii="宋体" w:hAnsi="宋体" w:cs="宋体"/>
          <w:color w:val="auto"/>
          <w:sz w:val="21"/>
          <w:szCs w:val="21"/>
          <w:u w:val="single"/>
          <w:lang w:val="en-US" w:eastAsia="zh-CN"/>
        </w:rPr>
        <w:t xml:space="preserve">       </w:t>
      </w:r>
      <w:r>
        <w:rPr>
          <w:rFonts w:hint="eastAsia" w:ascii="宋体" w:hAnsi="宋体" w:cs="宋体"/>
          <w:color w:val="auto"/>
          <w:sz w:val="21"/>
          <w:szCs w:val="21"/>
        </w:rPr>
        <w:t xml:space="preserve"> )招标结果，</w:t>
      </w:r>
      <w:r>
        <w:rPr>
          <w:rFonts w:hint="eastAsia" w:ascii="宋体" w:hAnsi="宋体" w:cs="宋体"/>
          <w:color w:val="auto"/>
          <w:sz w:val="21"/>
          <w:szCs w:val="21"/>
          <w:lang w:val="en-US" w:eastAsia="zh-CN"/>
        </w:rPr>
        <w:t>兰州职业技术学院</w:t>
      </w:r>
      <w:r>
        <w:rPr>
          <w:rFonts w:hint="eastAsia" w:ascii="宋体" w:hAnsi="宋体" w:cs="宋体"/>
          <w:color w:val="auto"/>
          <w:sz w:val="21"/>
          <w:szCs w:val="21"/>
        </w:rPr>
        <w:t>（以下简称</w:t>
      </w:r>
      <w:r>
        <w:rPr>
          <w:rFonts w:hint="eastAsia" w:ascii="宋体" w:hAnsi="宋体" w:cs="宋体"/>
          <w:color w:val="auto"/>
          <w:sz w:val="21"/>
          <w:szCs w:val="21"/>
          <w:lang w:val="en-US" w:eastAsia="zh-CN"/>
        </w:rPr>
        <w:t>需方</w:t>
      </w:r>
      <w:r>
        <w:rPr>
          <w:rFonts w:hint="eastAsia" w:ascii="宋体" w:hAnsi="宋体" w:cs="宋体"/>
          <w:color w:val="auto"/>
          <w:sz w:val="21"/>
          <w:szCs w:val="21"/>
        </w:rPr>
        <w:t>）与</w:t>
      </w:r>
      <w:r>
        <w:rPr>
          <w:rFonts w:hint="eastAsia" w:ascii="宋体" w:hAnsi="宋体" w:cs="宋体"/>
          <w:color w:val="auto"/>
          <w:sz w:val="21"/>
          <w:szCs w:val="21"/>
          <w:u w:val="single"/>
        </w:rPr>
        <w:t xml:space="preserve">           </w:t>
      </w:r>
      <w:r>
        <w:rPr>
          <w:rFonts w:hint="eastAsia" w:ascii="宋体" w:hAnsi="宋体" w:cs="宋体"/>
          <w:color w:val="auto"/>
          <w:sz w:val="21"/>
          <w:szCs w:val="21"/>
        </w:rPr>
        <w:t>公司（以下简称</w:t>
      </w:r>
      <w:r>
        <w:rPr>
          <w:rFonts w:hint="eastAsia" w:ascii="宋体" w:hAnsi="宋体" w:cs="宋体"/>
          <w:color w:val="auto"/>
          <w:sz w:val="21"/>
          <w:szCs w:val="21"/>
          <w:lang w:val="en-US" w:eastAsia="zh-CN"/>
        </w:rPr>
        <w:t>供方</w:t>
      </w:r>
      <w:r>
        <w:rPr>
          <w:rFonts w:hint="eastAsia" w:ascii="宋体" w:hAnsi="宋体" w:cs="宋体"/>
          <w:color w:val="auto"/>
          <w:sz w:val="21"/>
          <w:szCs w:val="21"/>
        </w:rPr>
        <w:t xml:space="preserve">）签订本合同。 </w:t>
      </w:r>
    </w:p>
    <w:p>
      <w:pPr>
        <w:numPr>
          <w:ilvl w:val="0"/>
          <w:numId w:val="4"/>
        </w:numP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rPr>
        <w:t>合同编号：</w:t>
      </w:r>
    </w:p>
    <w:p>
      <w:pPr>
        <w:numPr>
          <w:ilvl w:val="0"/>
          <w:numId w:val="4"/>
        </w:numPr>
        <w:spacing w:line="360" w:lineRule="auto"/>
        <w:ind w:firstLine="420" w:firstLineChars="200"/>
        <w:rPr>
          <w:rFonts w:ascii="宋体" w:hAnsi="宋体" w:cs="宋体"/>
          <w:color w:val="auto"/>
          <w:sz w:val="21"/>
          <w:szCs w:val="21"/>
        </w:rPr>
      </w:pPr>
      <w:r>
        <w:rPr>
          <w:rFonts w:hint="eastAsia" w:ascii="宋体" w:hAnsi="宋体" w:cs="宋体"/>
          <w:color w:val="auto"/>
          <w:sz w:val="21"/>
          <w:szCs w:val="21"/>
        </w:rPr>
        <w:t>二、签订地点：</w:t>
      </w:r>
    </w:p>
    <w:p>
      <w:pPr>
        <w:spacing w:line="360" w:lineRule="auto"/>
        <w:ind w:firstLine="420" w:firstLineChars="200"/>
        <w:rPr>
          <w:rFonts w:ascii="宋体" w:hAnsi="宋体" w:cs="宋体"/>
          <w:color w:val="auto"/>
          <w:sz w:val="21"/>
          <w:szCs w:val="21"/>
        </w:rPr>
      </w:pPr>
      <w:r>
        <w:rPr>
          <w:rFonts w:hint="eastAsia" w:ascii="宋体" w:hAnsi="宋体" w:cs="宋体"/>
          <w:color w:val="auto"/>
          <w:sz w:val="21"/>
          <w:szCs w:val="21"/>
        </w:rPr>
        <w:t>三、签订时间：</w:t>
      </w:r>
    </w:p>
    <w:p>
      <w:pPr>
        <w:spacing w:line="360" w:lineRule="auto"/>
        <w:ind w:firstLine="420" w:firstLineChars="200"/>
        <w:rPr>
          <w:rFonts w:ascii="宋体" w:hAnsi="宋体" w:cs="宋体"/>
          <w:color w:val="auto"/>
          <w:sz w:val="21"/>
          <w:szCs w:val="21"/>
        </w:rPr>
      </w:pPr>
      <w:r>
        <w:rPr>
          <w:rFonts w:hint="eastAsia" w:ascii="宋体" w:hAnsi="宋体" w:cs="宋体"/>
          <w:color w:val="auto"/>
          <w:sz w:val="21"/>
          <w:szCs w:val="21"/>
        </w:rPr>
        <w:t>四、合同内容：根据《中华人民共和国合同法》及</w:t>
      </w:r>
      <w:r>
        <w:rPr>
          <w:rFonts w:hint="eastAsia" w:ascii="宋体" w:hAnsi="宋体" w:cs="宋体"/>
          <w:color w:val="auto"/>
          <w:sz w:val="21"/>
          <w:szCs w:val="21"/>
          <w:lang w:val="en-US" w:eastAsia="zh-CN"/>
        </w:rPr>
        <w:t>兰州职业技术学院</w:t>
      </w:r>
      <w:r>
        <w:rPr>
          <w:rFonts w:hint="eastAsia" w:ascii="宋体" w:hAnsi="宋体" w:cs="宋体"/>
          <w:sz w:val="21"/>
          <w:szCs w:val="21"/>
          <w:lang w:eastAsia="zh-CN"/>
        </w:rPr>
        <w:t>实训大楼地下车库车辆管理及治安视频监控系统项目</w:t>
      </w:r>
      <w:r>
        <w:rPr>
          <w:rFonts w:hint="eastAsia" w:ascii="宋体" w:hAnsi="宋体" w:cs="宋体"/>
          <w:color w:val="auto"/>
          <w:sz w:val="21"/>
          <w:szCs w:val="21"/>
          <w:lang w:val="en-US" w:eastAsia="zh-CN"/>
        </w:rPr>
        <w:t>磋商</w:t>
      </w:r>
      <w:r>
        <w:rPr>
          <w:rFonts w:hint="eastAsia" w:ascii="宋体" w:hAnsi="宋体" w:cs="宋体"/>
          <w:color w:val="auto"/>
          <w:sz w:val="21"/>
          <w:szCs w:val="21"/>
        </w:rPr>
        <w:t>文件的规定，供需双方协商一致，签订本合同。</w:t>
      </w:r>
    </w:p>
    <w:p>
      <w:pPr>
        <w:spacing w:line="360" w:lineRule="auto"/>
        <w:ind w:firstLine="420" w:firstLineChars="200"/>
        <w:rPr>
          <w:rFonts w:ascii="宋体" w:hAnsi="宋体" w:cs="宋体"/>
          <w:color w:val="auto"/>
          <w:sz w:val="21"/>
          <w:szCs w:val="21"/>
        </w:rPr>
      </w:pPr>
      <w:r>
        <w:rPr>
          <w:rFonts w:hint="eastAsia" w:ascii="宋体" w:hAnsi="宋体" w:cs="宋体"/>
          <w:color w:val="auto"/>
          <w:sz w:val="21"/>
          <w:szCs w:val="21"/>
        </w:rPr>
        <w:t xml:space="preserve">（一）服务项目合同后附服务内容详单及项目完成（服务结束）后的服务承诺。 </w:t>
      </w:r>
    </w:p>
    <w:p>
      <w:pPr>
        <w:spacing w:line="360" w:lineRule="auto"/>
        <w:ind w:firstLine="420" w:firstLineChars="200"/>
        <w:rPr>
          <w:rFonts w:ascii="宋体" w:hAnsi="宋体" w:cs="宋体"/>
          <w:color w:val="auto"/>
          <w:sz w:val="21"/>
          <w:szCs w:val="21"/>
        </w:rPr>
      </w:pPr>
      <w:r>
        <w:rPr>
          <w:rFonts w:hint="eastAsia" w:ascii="宋体" w:hAnsi="宋体" w:cs="宋体"/>
          <w:color w:val="auto"/>
          <w:sz w:val="21"/>
          <w:szCs w:val="21"/>
        </w:rPr>
        <w:t>（二）价格解释：合同价格包括服务成本、税款、服务承诺等全部费用，价格一次确定不再变更。</w:t>
      </w:r>
    </w:p>
    <w:p>
      <w:pPr>
        <w:spacing w:line="360" w:lineRule="auto"/>
        <w:ind w:firstLine="420" w:firstLineChars="200"/>
        <w:rPr>
          <w:rFonts w:ascii="宋体" w:hAnsi="宋体" w:cs="宋体"/>
          <w:sz w:val="21"/>
          <w:szCs w:val="21"/>
        </w:rPr>
      </w:pPr>
      <w:r>
        <w:rPr>
          <w:rFonts w:hint="eastAsia" w:ascii="宋体" w:hAnsi="宋体" w:cs="宋体"/>
          <w:sz w:val="21"/>
          <w:szCs w:val="21"/>
        </w:rPr>
        <w:t>五、招标文件，投标文件，中标结果表，合同所附服务内容详单等合同附件均为本合同不可分割的一部分。如果服务内容详单的内容与招标文件和中标结果表不一致时，以招标文件和中标结果表为准。</w:t>
      </w:r>
    </w:p>
    <w:p>
      <w:pPr>
        <w:spacing w:line="360" w:lineRule="auto"/>
        <w:ind w:firstLine="420" w:firstLineChars="200"/>
        <w:rPr>
          <w:rFonts w:ascii="宋体" w:hAnsi="宋体" w:cs="宋体"/>
          <w:sz w:val="21"/>
          <w:szCs w:val="21"/>
        </w:rPr>
      </w:pPr>
      <w:r>
        <w:rPr>
          <w:rFonts w:hint="eastAsia" w:ascii="宋体" w:hAnsi="宋体" w:cs="宋体"/>
          <w:sz w:val="21"/>
          <w:szCs w:val="21"/>
        </w:rPr>
        <w:t>六、合同总价金额：XXXXXX*大写*（XXXXXX 元）*小写*</w:t>
      </w:r>
    </w:p>
    <w:p>
      <w:pPr>
        <w:spacing w:line="360" w:lineRule="auto"/>
        <w:ind w:firstLine="420" w:firstLineChars="200"/>
        <w:rPr>
          <w:rFonts w:ascii="宋体" w:hAnsi="宋体" w:cs="宋体"/>
          <w:sz w:val="21"/>
          <w:szCs w:val="21"/>
        </w:rPr>
      </w:pPr>
      <w:r>
        <w:rPr>
          <w:rFonts w:hint="eastAsia" w:ascii="宋体" w:hAnsi="宋体" w:cs="宋体"/>
          <w:sz w:val="21"/>
          <w:szCs w:val="21"/>
        </w:rPr>
        <w:t>七、一般条款：</w:t>
      </w:r>
    </w:p>
    <w:p>
      <w:pPr>
        <w:spacing w:line="360" w:lineRule="auto"/>
        <w:ind w:firstLine="420" w:firstLineChars="200"/>
        <w:rPr>
          <w:rFonts w:ascii="宋体" w:hAnsi="宋体" w:cs="宋体"/>
          <w:sz w:val="21"/>
          <w:szCs w:val="21"/>
        </w:rPr>
      </w:pPr>
      <w:r>
        <w:rPr>
          <w:rFonts w:hint="eastAsia" w:ascii="宋体" w:hAnsi="宋体" w:cs="宋体"/>
          <w:sz w:val="21"/>
          <w:szCs w:val="21"/>
        </w:rPr>
        <w:t>（一）</w:t>
      </w:r>
      <w:r>
        <w:rPr>
          <w:rFonts w:hint="eastAsia" w:ascii="宋体" w:hAnsi="宋体" w:cs="宋体"/>
          <w:sz w:val="21"/>
          <w:szCs w:val="21"/>
          <w:lang w:eastAsia="zh-CN"/>
        </w:rPr>
        <w:t>供方</w:t>
      </w:r>
      <w:r>
        <w:rPr>
          <w:rFonts w:hint="eastAsia" w:ascii="宋体" w:hAnsi="宋体" w:cs="宋体"/>
          <w:sz w:val="21"/>
          <w:szCs w:val="21"/>
        </w:rPr>
        <w:t>所提供的服务、服务所需</w:t>
      </w:r>
      <w:r>
        <w:rPr>
          <w:rFonts w:hint="eastAsia" w:ascii="宋体" w:hAnsi="宋体" w:cs="宋体"/>
          <w:sz w:val="21"/>
          <w:szCs w:val="21"/>
          <w:lang w:val="en-US" w:eastAsia="zh-CN"/>
        </w:rPr>
        <w:t>货物</w:t>
      </w:r>
      <w:r>
        <w:rPr>
          <w:rFonts w:hint="eastAsia" w:ascii="宋体" w:hAnsi="宋体" w:cs="宋体"/>
          <w:sz w:val="21"/>
          <w:szCs w:val="21"/>
        </w:rPr>
        <w:t>及硬件均应符合国家现行有效标准(进口货物有中国进出口商检局认证标志)，并为正规制造厂商    年    月以后生产的合格产品，因质量问题而发生的任何故障由</w:t>
      </w:r>
      <w:r>
        <w:rPr>
          <w:rFonts w:hint="eastAsia" w:ascii="宋体" w:hAnsi="宋体" w:cs="宋体"/>
          <w:sz w:val="21"/>
          <w:szCs w:val="21"/>
          <w:lang w:eastAsia="zh-CN"/>
        </w:rPr>
        <w:t>供方</w:t>
      </w:r>
      <w:r>
        <w:rPr>
          <w:rFonts w:hint="eastAsia" w:ascii="宋体" w:hAnsi="宋体" w:cs="宋体"/>
          <w:sz w:val="21"/>
          <w:szCs w:val="21"/>
        </w:rPr>
        <w:t>负责。</w:t>
      </w:r>
    </w:p>
    <w:p>
      <w:pPr>
        <w:spacing w:line="360" w:lineRule="auto"/>
        <w:ind w:firstLine="420" w:firstLineChars="200"/>
        <w:rPr>
          <w:rFonts w:ascii="宋体" w:hAnsi="宋体" w:cs="宋体"/>
          <w:sz w:val="21"/>
          <w:szCs w:val="21"/>
        </w:rPr>
      </w:pPr>
      <w:r>
        <w:rPr>
          <w:rFonts w:hint="eastAsia" w:ascii="宋体" w:hAnsi="宋体" w:cs="宋体"/>
          <w:sz w:val="21"/>
          <w:szCs w:val="21"/>
        </w:rPr>
        <w:t>（二）</w:t>
      </w:r>
      <w:r>
        <w:rPr>
          <w:rFonts w:hint="eastAsia" w:ascii="宋体" w:hAnsi="宋体" w:cs="宋体"/>
          <w:sz w:val="21"/>
          <w:szCs w:val="21"/>
          <w:lang w:eastAsia="zh-CN"/>
        </w:rPr>
        <w:t>供方</w:t>
      </w:r>
      <w:r>
        <w:rPr>
          <w:rFonts w:hint="eastAsia" w:ascii="宋体" w:hAnsi="宋体" w:cs="宋体"/>
          <w:sz w:val="21"/>
          <w:szCs w:val="21"/>
        </w:rPr>
        <w:t>承担服务过程中的一切责任和费用。</w:t>
      </w:r>
    </w:p>
    <w:p>
      <w:pPr>
        <w:spacing w:line="360" w:lineRule="auto"/>
        <w:ind w:firstLine="420" w:firstLineChars="200"/>
        <w:rPr>
          <w:rFonts w:ascii="宋体" w:hAnsi="宋体" w:cs="宋体"/>
          <w:sz w:val="21"/>
          <w:szCs w:val="21"/>
        </w:rPr>
      </w:pPr>
      <w:r>
        <w:rPr>
          <w:rFonts w:hint="eastAsia" w:ascii="宋体" w:hAnsi="宋体" w:cs="宋体"/>
          <w:sz w:val="21"/>
          <w:szCs w:val="21"/>
        </w:rPr>
        <w:t>（三）</w:t>
      </w:r>
      <w:r>
        <w:rPr>
          <w:rFonts w:hint="eastAsia" w:ascii="宋体" w:hAnsi="宋体" w:cs="宋体"/>
          <w:sz w:val="21"/>
          <w:szCs w:val="21"/>
          <w:lang w:eastAsia="zh-CN"/>
        </w:rPr>
        <w:t>供方</w:t>
      </w:r>
      <w:r>
        <w:rPr>
          <w:rFonts w:hint="eastAsia" w:ascii="宋体" w:hAnsi="宋体" w:cs="宋体"/>
          <w:sz w:val="21"/>
          <w:szCs w:val="21"/>
        </w:rPr>
        <w:t>应按照招标文件所提要求提供培训。</w:t>
      </w:r>
    </w:p>
    <w:p>
      <w:pPr>
        <w:spacing w:line="360" w:lineRule="auto"/>
        <w:ind w:firstLine="420" w:firstLineChars="200"/>
        <w:rPr>
          <w:rFonts w:hint="eastAsia" w:ascii="宋体" w:hAnsi="宋体" w:cs="宋体"/>
          <w:sz w:val="21"/>
          <w:szCs w:val="21"/>
        </w:rPr>
      </w:pPr>
      <w:r>
        <w:rPr>
          <w:rFonts w:hint="eastAsia" w:ascii="宋体" w:hAnsi="宋体" w:cs="宋体"/>
          <w:sz w:val="21"/>
          <w:szCs w:val="21"/>
        </w:rPr>
        <w:t>（</w:t>
      </w:r>
      <w:r>
        <w:rPr>
          <w:rFonts w:hint="eastAsia" w:ascii="宋体" w:hAnsi="宋体" w:cs="宋体"/>
          <w:sz w:val="21"/>
          <w:szCs w:val="21"/>
          <w:lang w:val="en-US" w:eastAsia="zh-CN"/>
        </w:rPr>
        <w:t>四</w:t>
      </w:r>
      <w:r>
        <w:rPr>
          <w:rFonts w:hint="eastAsia" w:ascii="宋体" w:hAnsi="宋体" w:cs="宋体"/>
          <w:sz w:val="21"/>
          <w:szCs w:val="21"/>
        </w:rPr>
        <w:t>）付款方式：</w:t>
      </w:r>
    </w:p>
    <w:p>
      <w:pPr>
        <w:spacing w:line="360" w:lineRule="auto"/>
        <w:ind w:firstLine="420" w:firstLineChars="200"/>
        <w:rPr>
          <w:rFonts w:hint="default" w:ascii="宋体" w:hAnsi="宋体" w:cs="宋体"/>
          <w:sz w:val="21"/>
          <w:szCs w:val="21"/>
          <w:lang w:val="en-US" w:eastAsia="zh-CN"/>
        </w:rPr>
      </w:pPr>
      <w:r>
        <w:rPr>
          <w:rFonts w:hint="eastAsia" w:ascii="宋体" w:hAnsi="宋体" w:cs="宋体"/>
          <w:sz w:val="21"/>
          <w:szCs w:val="21"/>
          <w:lang w:val="en-US" w:eastAsia="zh-CN"/>
        </w:rPr>
        <w:t>以合同签订时为准</w:t>
      </w:r>
    </w:p>
    <w:p>
      <w:pPr>
        <w:spacing w:line="360" w:lineRule="auto"/>
        <w:ind w:firstLine="420" w:firstLineChars="200"/>
        <w:rPr>
          <w:rFonts w:hint="eastAsia" w:ascii="宋体" w:hAnsi="宋体" w:cs="宋体"/>
          <w:sz w:val="21"/>
          <w:szCs w:val="21"/>
          <w:highlight w:val="none"/>
        </w:rPr>
      </w:pPr>
      <w:r>
        <w:rPr>
          <w:rFonts w:hint="eastAsia" w:ascii="宋体" w:hAnsi="宋体" w:cs="宋体"/>
          <w:sz w:val="21"/>
          <w:szCs w:val="21"/>
          <w:highlight w:val="none"/>
          <w:lang w:val="en-US" w:eastAsia="zh-CN"/>
        </w:rPr>
        <w:t>2、</w:t>
      </w:r>
      <w:r>
        <w:rPr>
          <w:rFonts w:hint="eastAsia" w:ascii="宋体" w:hAnsi="宋体" w:cs="宋体"/>
          <w:sz w:val="21"/>
          <w:szCs w:val="21"/>
          <w:highlight w:val="none"/>
        </w:rPr>
        <w:t>项目服务期：</w:t>
      </w:r>
    </w:p>
    <w:p>
      <w:pPr>
        <w:spacing w:line="360" w:lineRule="auto"/>
        <w:ind w:firstLine="420" w:firstLineChars="200"/>
        <w:rPr>
          <w:rFonts w:ascii="宋体" w:hAnsi="宋体" w:cs="宋体"/>
          <w:sz w:val="21"/>
          <w:szCs w:val="21"/>
        </w:rPr>
      </w:pPr>
      <w:r>
        <w:rPr>
          <w:rFonts w:hint="eastAsia" w:ascii="宋体" w:hAnsi="宋体" w:cs="宋体"/>
          <w:sz w:val="21"/>
          <w:szCs w:val="21"/>
        </w:rPr>
        <w:t>（六）凡合同中规定由财政国库支付的,</w:t>
      </w:r>
      <w:r>
        <w:rPr>
          <w:rFonts w:hint="eastAsia" w:ascii="宋体" w:hAnsi="宋体" w:cs="宋体"/>
          <w:sz w:val="21"/>
          <w:szCs w:val="21"/>
          <w:lang w:eastAsia="zh-CN"/>
        </w:rPr>
        <w:t>供方</w:t>
      </w:r>
      <w:r>
        <w:rPr>
          <w:rFonts w:hint="eastAsia" w:ascii="宋体" w:hAnsi="宋体" w:cs="宋体"/>
          <w:sz w:val="21"/>
          <w:szCs w:val="21"/>
        </w:rPr>
        <w:t>凭合同向</w:t>
      </w:r>
      <w:r>
        <w:rPr>
          <w:rFonts w:hint="eastAsia" w:ascii="宋体" w:hAnsi="宋体" w:cs="宋体"/>
          <w:sz w:val="21"/>
          <w:szCs w:val="21"/>
          <w:lang w:eastAsia="zh-CN"/>
        </w:rPr>
        <w:t>需方</w:t>
      </w:r>
      <w:r>
        <w:rPr>
          <w:rFonts w:hint="eastAsia" w:ascii="宋体" w:hAnsi="宋体" w:cs="宋体"/>
          <w:sz w:val="21"/>
          <w:szCs w:val="21"/>
        </w:rPr>
        <w:t>提供服务,未按合同提供服务而造成的一切后果由</w:t>
      </w:r>
      <w:r>
        <w:rPr>
          <w:rFonts w:hint="eastAsia" w:ascii="宋体" w:hAnsi="宋体" w:cs="宋体"/>
          <w:sz w:val="21"/>
          <w:szCs w:val="21"/>
          <w:lang w:eastAsia="zh-CN"/>
        </w:rPr>
        <w:t>供方</w:t>
      </w:r>
      <w:r>
        <w:rPr>
          <w:rFonts w:hint="eastAsia" w:ascii="宋体" w:hAnsi="宋体" w:cs="宋体"/>
          <w:sz w:val="21"/>
          <w:szCs w:val="21"/>
        </w:rPr>
        <w:t>负责。</w:t>
      </w:r>
    </w:p>
    <w:p>
      <w:pPr>
        <w:spacing w:line="360" w:lineRule="auto"/>
        <w:ind w:firstLine="420" w:firstLineChars="200"/>
        <w:rPr>
          <w:rFonts w:ascii="宋体" w:hAnsi="宋体" w:cs="宋体"/>
          <w:sz w:val="21"/>
          <w:szCs w:val="21"/>
        </w:rPr>
      </w:pPr>
      <w:r>
        <w:rPr>
          <w:rFonts w:hint="eastAsia" w:ascii="宋体" w:hAnsi="宋体" w:cs="宋体"/>
          <w:sz w:val="21"/>
          <w:szCs w:val="21"/>
        </w:rPr>
        <w:t>（七）供需双方签订的合同，</w:t>
      </w:r>
      <w:r>
        <w:rPr>
          <w:rFonts w:hint="eastAsia" w:ascii="宋体" w:hAnsi="宋体" w:cs="宋体"/>
          <w:color w:val="auto"/>
          <w:sz w:val="21"/>
          <w:szCs w:val="21"/>
        </w:rPr>
        <w:t>应在</w:t>
      </w:r>
      <w:r>
        <w:rPr>
          <w:rFonts w:hint="eastAsia" w:ascii="宋体" w:hAnsi="宋体" w:cs="宋体"/>
          <w:color w:val="auto"/>
          <w:sz w:val="21"/>
          <w:szCs w:val="21"/>
          <w:lang w:eastAsia="zh-CN"/>
        </w:rPr>
        <w:t>兰州职业技术学院</w:t>
      </w:r>
      <w:r>
        <w:rPr>
          <w:rFonts w:hint="eastAsia" w:ascii="宋体" w:hAnsi="宋体" w:cs="宋体"/>
          <w:sz w:val="21"/>
          <w:szCs w:val="21"/>
        </w:rPr>
        <w:t>监督下认真履行。</w:t>
      </w:r>
    </w:p>
    <w:p>
      <w:pPr>
        <w:spacing w:line="360" w:lineRule="auto"/>
        <w:ind w:firstLine="420" w:firstLineChars="200"/>
        <w:rPr>
          <w:rFonts w:ascii="宋体" w:hAnsi="宋体" w:cs="宋体"/>
          <w:sz w:val="21"/>
          <w:szCs w:val="21"/>
        </w:rPr>
      </w:pPr>
      <w:r>
        <w:rPr>
          <w:rFonts w:hint="eastAsia" w:ascii="宋体" w:hAnsi="宋体" w:cs="宋体"/>
          <w:sz w:val="21"/>
          <w:szCs w:val="21"/>
        </w:rPr>
        <w:t>（八）违约责任：</w:t>
      </w:r>
      <w:r>
        <w:rPr>
          <w:rFonts w:hint="eastAsia" w:ascii="宋体" w:hAnsi="宋体" w:cs="宋体"/>
          <w:sz w:val="21"/>
          <w:szCs w:val="21"/>
          <w:lang w:eastAsia="zh-CN"/>
        </w:rPr>
        <w:t>供方</w:t>
      </w:r>
      <w:r>
        <w:rPr>
          <w:rFonts w:hint="eastAsia" w:ascii="宋体" w:hAnsi="宋体" w:cs="宋体"/>
          <w:sz w:val="21"/>
          <w:szCs w:val="21"/>
        </w:rPr>
        <w:t>应依据合同规定时间按时提供服务，如不能，由此给</w:t>
      </w:r>
      <w:r>
        <w:rPr>
          <w:rFonts w:hint="eastAsia" w:ascii="宋体" w:hAnsi="宋体" w:cs="宋体"/>
          <w:sz w:val="21"/>
          <w:szCs w:val="21"/>
          <w:lang w:eastAsia="zh-CN"/>
        </w:rPr>
        <w:t>需方</w:t>
      </w:r>
      <w:r>
        <w:rPr>
          <w:rFonts w:hint="eastAsia" w:ascii="宋体" w:hAnsi="宋体" w:cs="宋体"/>
          <w:sz w:val="21"/>
          <w:szCs w:val="21"/>
        </w:rPr>
        <w:t>带来的损失由</w:t>
      </w:r>
      <w:r>
        <w:rPr>
          <w:rFonts w:hint="eastAsia" w:ascii="宋体" w:hAnsi="宋体" w:cs="宋体"/>
          <w:sz w:val="21"/>
          <w:szCs w:val="21"/>
          <w:lang w:eastAsia="zh-CN"/>
        </w:rPr>
        <w:t>供方</w:t>
      </w:r>
      <w:r>
        <w:rPr>
          <w:rFonts w:hint="eastAsia" w:ascii="宋体" w:hAnsi="宋体" w:cs="宋体"/>
          <w:sz w:val="21"/>
          <w:szCs w:val="21"/>
        </w:rPr>
        <w:t>负责。</w:t>
      </w:r>
      <w:r>
        <w:rPr>
          <w:rFonts w:hint="eastAsia" w:ascii="宋体" w:hAnsi="宋体" w:cs="宋体"/>
          <w:sz w:val="21"/>
          <w:szCs w:val="21"/>
          <w:lang w:eastAsia="zh-CN"/>
        </w:rPr>
        <w:t>兰州职业技术学院</w:t>
      </w:r>
      <w:r>
        <w:rPr>
          <w:rFonts w:hint="eastAsia" w:ascii="宋体" w:hAnsi="宋体" w:cs="宋体"/>
          <w:sz w:val="21"/>
          <w:szCs w:val="21"/>
        </w:rPr>
        <w:t>将根据</w:t>
      </w:r>
      <w:r>
        <w:rPr>
          <w:rFonts w:hint="eastAsia" w:ascii="宋体" w:hAnsi="宋体" w:cs="宋体"/>
          <w:sz w:val="21"/>
          <w:szCs w:val="21"/>
          <w:lang w:eastAsia="zh-CN"/>
        </w:rPr>
        <w:t>供方</w:t>
      </w:r>
      <w:r>
        <w:rPr>
          <w:rFonts w:hint="eastAsia" w:ascii="宋体" w:hAnsi="宋体" w:cs="宋体"/>
          <w:sz w:val="21"/>
          <w:szCs w:val="21"/>
        </w:rPr>
        <w:t>实际违约情况没收其履约保证金，且上缴国库。情节严重的，将取消</w:t>
      </w:r>
      <w:r>
        <w:rPr>
          <w:rFonts w:hint="eastAsia" w:ascii="宋体" w:hAnsi="宋体" w:cs="宋体"/>
          <w:sz w:val="21"/>
          <w:szCs w:val="21"/>
          <w:lang w:eastAsia="zh-CN"/>
        </w:rPr>
        <w:t>供方</w:t>
      </w:r>
      <w:r>
        <w:rPr>
          <w:rFonts w:hint="eastAsia" w:ascii="宋体" w:hAnsi="宋体" w:cs="宋体"/>
          <w:sz w:val="21"/>
          <w:szCs w:val="21"/>
        </w:rPr>
        <w:t>参加</w:t>
      </w:r>
      <w:r>
        <w:rPr>
          <w:rFonts w:hint="eastAsia" w:ascii="宋体" w:hAnsi="宋体" w:cs="宋体"/>
          <w:sz w:val="21"/>
          <w:szCs w:val="21"/>
          <w:lang w:eastAsia="zh-CN"/>
        </w:rPr>
        <w:t>兰州职业技术学院</w:t>
      </w:r>
      <w:r>
        <w:rPr>
          <w:rFonts w:hint="eastAsia" w:ascii="宋体" w:hAnsi="宋体" w:cs="宋体"/>
          <w:sz w:val="21"/>
          <w:szCs w:val="21"/>
        </w:rPr>
        <w:t>政府采购的资格。</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ascii="宋体" w:hAnsi="宋体" w:cs="宋体"/>
          <w:sz w:val="21"/>
          <w:szCs w:val="21"/>
        </w:rPr>
      </w:pPr>
      <w:r>
        <w:rPr>
          <w:rFonts w:hint="eastAsia" w:ascii="宋体" w:hAnsi="宋体" w:cs="宋体"/>
          <w:sz w:val="21"/>
          <w:szCs w:val="21"/>
        </w:rPr>
        <w:t>（九）质量验收：</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ascii="宋体" w:hAnsi="宋体" w:cs="宋体"/>
          <w:sz w:val="21"/>
          <w:szCs w:val="21"/>
        </w:rPr>
      </w:pPr>
      <w:r>
        <w:rPr>
          <w:rFonts w:hint="eastAsia" w:ascii="宋体" w:hAnsi="宋体" w:cs="宋体"/>
          <w:sz w:val="21"/>
          <w:szCs w:val="21"/>
        </w:rPr>
        <w:t>1、服务项目在服务完成后，</w:t>
      </w:r>
      <w:r>
        <w:rPr>
          <w:rFonts w:hint="eastAsia" w:ascii="宋体" w:hAnsi="宋体" w:cs="宋体"/>
          <w:sz w:val="21"/>
          <w:szCs w:val="21"/>
          <w:lang w:eastAsia="zh-CN"/>
        </w:rPr>
        <w:t>需方</w:t>
      </w:r>
      <w:r>
        <w:rPr>
          <w:rFonts w:hint="eastAsia" w:ascii="宋体" w:hAnsi="宋体" w:cs="宋体"/>
          <w:sz w:val="21"/>
          <w:szCs w:val="21"/>
        </w:rPr>
        <w:t xml:space="preserve">应当在 </w:t>
      </w:r>
      <w:r>
        <w:rPr>
          <w:rFonts w:hint="eastAsia" w:ascii="宋体" w:hAnsi="宋体" w:cs="宋体"/>
          <w:sz w:val="21"/>
          <w:szCs w:val="21"/>
          <w:u w:val="single" w:color="auto"/>
          <w:lang w:val="en-US" w:eastAsia="zh-CN"/>
        </w:rPr>
        <w:t xml:space="preserve">     </w:t>
      </w:r>
      <w:r>
        <w:rPr>
          <w:rFonts w:hint="eastAsia" w:ascii="宋体" w:hAnsi="宋体" w:cs="宋体"/>
          <w:sz w:val="21"/>
          <w:szCs w:val="21"/>
        </w:rPr>
        <w:t>个工作日内完成验收；</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ascii="宋体" w:hAnsi="宋体" w:cs="宋体"/>
          <w:sz w:val="21"/>
          <w:szCs w:val="21"/>
        </w:rPr>
      </w:pPr>
      <w:r>
        <w:rPr>
          <w:rFonts w:hint="eastAsia" w:ascii="宋体" w:hAnsi="宋体" w:cs="宋体"/>
          <w:sz w:val="21"/>
          <w:szCs w:val="21"/>
        </w:rPr>
        <w:t>2、</w:t>
      </w:r>
      <w:r>
        <w:rPr>
          <w:rFonts w:hint="eastAsia" w:ascii="宋体" w:hAnsi="宋体" w:cs="宋体"/>
          <w:sz w:val="21"/>
          <w:szCs w:val="21"/>
          <w:lang w:eastAsia="zh-CN"/>
        </w:rPr>
        <w:t>需方</w:t>
      </w:r>
      <w:r>
        <w:rPr>
          <w:rFonts w:hint="eastAsia" w:ascii="宋体" w:hAnsi="宋体" w:cs="宋体"/>
          <w:sz w:val="21"/>
          <w:szCs w:val="21"/>
        </w:rPr>
        <w:t>验收合格后应出具验收报告、验收单并签署 “验收合格”字样，逾期验收视为验收合格；</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ascii="宋体" w:hAnsi="宋体" w:cs="宋体"/>
          <w:sz w:val="21"/>
          <w:szCs w:val="21"/>
        </w:rPr>
      </w:pPr>
      <w:r>
        <w:rPr>
          <w:rFonts w:hint="eastAsia" w:ascii="宋体" w:hAnsi="宋体" w:cs="宋体"/>
          <w:sz w:val="21"/>
          <w:szCs w:val="21"/>
        </w:rPr>
        <w:t>3、</w:t>
      </w:r>
      <w:r>
        <w:rPr>
          <w:rFonts w:hint="eastAsia" w:ascii="宋体" w:hAnsi="宋体" w:cs="宋体"/>
          <w:sz w:val="21"/>
          <w:szCs w:val="21"/>
          <w:lang w:eastAsia="zh-CN"/>
        </w:rPr>
        <w:t>需方</w:t>
      </w:r>
      <w:r>
        <w:rPr>
          <w:rFonts w:hint="eastAsia" w:ascii="宋体" w:hAnsi="宋体" w:cs="宋体"/>
          <w:sz w:val="21"/>
          <w:szCs w:val="21"/>
        </w:rPr>
        <w:t>在验收中发现服务项目及所需</w:t>
      </w:r>
      <w:r>
        <w:rPr>
          <w:rFonts w:hint="eastAsia" w:ascii="宋体" w:hAnsi="宋体" w:cs="宋体"/>
          <w:sz w:val="21"/>
          <w:szCs w:val="21"/>
          <w:lang w:val="en-US" w:eastAsia="zh-CN"/>
        </w:rPr>
        <w:t>货物</w:t>
      </w:r>
      <w:r>
        <w:rPr>
          <w:rFonts w:hint="eastAsia" w:ascii="宋体" w:hAnsi="宋体" w:cs="宋体"/>
          <w:sz w:val="21"/>
          <w:szCs w:val="21"/>
        </w:rPr>
        <w:t>、硬件质量不符合合同要求和验收标准或有异议时，应及时通知</w:t>
      </w:r>
      <w:r>
        <w:rPr>
          <w:rFonts w:hint="eastAsia" w:ascii="宋体" w:hAnsi="宋体" w:cs="宋体"/>
          <w:sz w:val="21"/>
          <w:szCs w:val="21"/>
          <w:lang w:eastAsia="zh-CN"/>
        </w:rPr>
        <w:t>供方</w:t>
      </w:r>
      <w:r>
        <w:rPr>
          <w:rFonts w:hint="eastAsia" w:ascii="宋体" w:hAnsi="宋体" w:cs="宋体"/>
          <w:sz w:val="21"/>
          <w:szCs w:val="21"/>
        </w:rPr>
        <w:t>，</w:t>
      </w:r>
      <w:r>
        <w:rPr>
          <w:rFonts w:hint="eastAsia" w:ascii="宋体" w:hAnsi="宋体" w:cs="宋体"/>
          <w:sz w:val="21"/>
          <w:szCs w:val="21"/>
          <w:lang w:eastAsia="zh-CN"/>
        </w:rPr>
        <w:t>供方</w:t>
      </w:r>
      <w:r>
        <w:rPr>
          <w:rFonts w:hint="eastAsia" w:ascii="宋体" w:hAnsi="宋体" w:cs="宋体"/>
          <w:sz w:val="21"/>
          <w:szCs w:val="21"/>
        </w:rPr>
        <w:t>应在接到通知后三天内给予答复，并负责处理，若需送法定质检部门检验，检验费用由</w:t>
      </w:r>
      <w:r>
        <w:rPr>
          <w:rFonts w:hint="eastAsia" w:ascii="宋体" w:hAnsi="宋体" w:cs="宋体"/>
          <w:sz w:val="21"/>
          <w:szCs w:val="21"/>
          <w:lang w:eastAsia="zh-CN"/>
        </w:rPr>
        <w:t>供方</w:t>
      </w:r>
      <w:r>
        <w:rPr>
          <w:rFonts w:hint="eastAsia" w:ascii="宋体" w:hAnsi="宋体" w:cs="宋体"/>
          <w:sz w:val="21"/>
          <w:szCs w:val="21"/>
        </w:rPr>
        <w:t>承担。如发现服务项目及所需</w:t>
      </w:r>
      <w:r>
        <w:rPr>
          <w:rFonts w:hint="eastAsia" w:ascii="宋体" w:hAnsi="宋体" w:cs="宋体"/>
          <w:sz w:val="21"/>
          <w:szCs w:val="21"/>
          <w:lang w:val="en-US" w:eastAsia="zh-CN"/>
        </w:rPr>
        <w:t>货物</w:t>
      </w:r>
      <w:r>
        <w:rPr>
          <w:rFonts w:hint="eastAsia" w:ascii="宋体" w:hAnsi="宋体" w:cs="宋体"/>
          <w:sz w:val="21"/>
          <w:szCs w:val="21"/>
        </w:rPr>
        <w:t xml:space="preserve">、硬件质量严重不符合质量要求的， </w:t>
      </w:r>
      <w:r>
        <w:rPr>
          <w:rFonts w:hint="eastAsia" w:ascii="宋体" w:hAnsi="宋体" w:cs="宋体"/>
          <w:sz w:val="21"/>
          <w:szCs w:val="21"/>
          <w:lang w:eastAsia="zh-CN"/>
        </w:rPr>
        <w:t>需方</w:t>
      </w:r>
      <w:r>
        <w:rPr>
          <w:rFonts w:hint="eastAsia" w:ascii="宋体" w:hAnsi="宋体" w:cs="宋体"/>
          <w:sz w:val="21"/>
          <w:szCs w:val="21"/>
        </w:rPr>
        <w:t>可通知</w:t>
      </w:r>
      <w:r>
        <w:rPr>
          <w:rFonts w:hint="eastAsia" w:ascii="宋体" w:hAnsi="宋体" w:cs="宋体"/>
          <w:sz w:val="21"/>
          <w:szCs w:val="21"/>
          <w:lang w:eastAsia="zh-CN"/>
        </w:rPr>
        <w:t>供方</w:t>
      </w:r>
      <w:r>
        <w:rPr>
          <w:rFonts w:hint="eastAsia" w:ascii="宋体" w:hAnsi="宋体" w:cs="宋体"/>
          <w:sz w:val="21"/>
          <w:szCs w:val="21"/>
        </w:rPr>
        <w:t>停止服务，解除合同，一切责任由</w:t>
      </w:r>
      <w:r>
        <w:rPr>
          <w:rFonts w:hint="eastAsia" w:ascii="宋体" w:hAnsi="宋体" w:cs="宋体"/>
          <w:sz w:val="21"/>
          <w:szCs w:val="21"/>
          <w:lang w:eastAsia="zh-CN"/>
        </w:rPr>
        <w:t>供方</w:t>
      </w:r>
      <w:r>
        <w:rPr>
          <w:rFonts w:hint="eastAsia" w:ascii="宋体" w:hAnsi="宋体" w:cs="宋体"/>
          <w:sz w:val="21"/>
          <w:szCs w:val="21"/>
        </w:rPr>
        <w:t>承担。</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ascii="宋体" w:hAnsi="宋体" w:cs="宋体"/>
          <w:sz w:val="21"/>
          <w:szCs w:val="21"/>
        </w:rPr>
      </w:pPr>
      <w:r>
        <w:rPr>
          <w:rFonts w:hint="eastAsia" w:ascii="宋体" w:hAnsi="宋体" w:cs="宋体"/>
          <w:sz w:val="21"/>
          <w:szCs w:val="21"/>
        </w:rPr>
        <w:t>八、服务项目起始时间及所需终端、硬件交货地点和验收单位：</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ascii="宋体" w:hAnsi="宋体" w:cs="宋体"/>
          <w:sz w:val="21"/>
          <w:szCs w:val="21"/>
        </w:rPr>
      </w:pPr>
      <w:r>
        <w:rPr>
          <w:rFonts w:hint="eastAsia" w:ascii="宋体" w:hAnsi="宋体" w:cs="宋体"/>
          <w:sz w:val="21"/>
          <w:szCs w:val="21"/>
        </w:rPr>
        <w:t>（一）服务起始时间：合同签订后    月内（    日历天内）；</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ascii="宋体" w:hAnsi="宋体" w:cs="宋体"/>
          <w:color w:val="auto"/>
          <w:sz w:val="21"/>
          <w:szCs w:val="21"/>
        </w:rPr>
      </w:pPr>
      <w:r>
        <w:rPr>
          <w:rFonts w:hint="eastAsia" w:ascii="宋体" w:hAnsi="宋体" w:cs="宋体"/>
          <w:sz w:val="21"/>
          <w:szCs w:val="21"/>
        </w:rPr>
        <w:t>（二）服务项目所</w:t>
      </w:r>
      <w:r>
        <w:rPr>
          <w:rFonts w:hint="eastAsia" w:ascii="宋体" w:hAnsi="宋体" w:cs="宋体"/>
          <w:color w:val="auto"/>
          <w:sz w:val="21"/>
          <w:szCs w:val="21"/>
        </w:rPr>
        <w:t>需</w:t>
      </w:r>
      <w:r>
        <w:rPr>
          <w:rFonts w:hint="eastAsia" w:ascii="宋体" w:hAnsi="宋体" w:cs="宋体"/>
          <w:color w:val="auto"/>
          <w:sz w:val="21"/>
          <w:szCs w:val="21"/>
          <w:lang w:val="en-US" w:eastAsia="zh-CN"/>
        </w:rPr>
        <w:t>货物</w:t>
      </w:r>
      <w:r>
        <w:rPr>
          <w:rFonts w:hint="eastAsia" w:ascii="宋体" w:hAnsi="宋体" w:cs="宋体"/>
          <w:color w:val="auto"/>
          <w:sz w:val="21"/>
          <w:szCs w:val="21"/>
        </w:rPr>
        <w:t>、硬件交货地点：</w:t>
      </w:r>
      <w:r>
        <w:rPr>
          <w:rFonts w:hint="eastAsia" w:ascii="宋体" w:hAnsi="宋体" w:cs="宋体"/>
          <w:color w:val="auto"/>
          <w:sz w:val="21"/>
          <w:szCs w:val="21"/>
          <w:lang w:eastAsia="zh-CN"/>
        </w:rPr>
        <w:t>兰州职业技术学院</w:t>
      </w:r>
      <w:r>
        <w:rPr>
          <w:rFonts w:hint="eastAsia" w:ascii="宋体" w:hAnsi="宋体" w:cs="宋体"/>
          <w:color w:val="auto"/>
          <w:sz w:val="21"/>
          <w:szCs w:val="21"/>
        </w:rPr>
        <w:t>指定地点；</w:t>
      </w:r>
    </w:p>
    <w:p>
      <w:pPr>
        <w:pStyle w:val="2"/>
        <w:keepNext w:val="0"/>
        <w:keepLines w:val="0"/>
        <w:pageBreakBefore w:val="0"/>
        <w:widowControl/>
        <w:kinsoku/>
        <w:wordWrap/>
        <w:overflowPunct/>
        <w:topLinePunct w:val="0"/>
        <w:autoSpaceDE/>
        <w:autoSpaceDN/>
        <w:bidi w:val="0"/>
        <w:adjustRightInd/>
        <w:snapToGrid/>
        <w:spacing w:line="360" w:lineRule="auto"/>
        <w:textAlignment w:val="auto"/>
        <w:rPr>
          <w:color w:val="auto"/>
          <w:sz w:val="21"/>
          <w:szCs w:val="21"/>
        </w:rPr>
      </w:pPr>
      <w:r>
        <w:rPr>
          <w:rFonts w:hint="eastAsia" w:ascii="宋体" w:hAnsi="宋体" w:cs="宋体"/>
          <w:color w:val="auto"/>
          <w:sz w:val="21"/>
          <w:szCs w:val="21"/>
        </w:rPr>
        <w:t>（三）验收单位：</w:t>
      </w:r>
      <w:r>
        <w:rPr>
          <w:rFonts w:hint="eastAsia" w:ascii="宋体" w:hAnsi="宋体" w:cs="宋体"/>
          <w:color w:val="auto"/>
          <w:sz w:val="21"/>
          <w:szCs w:val="21"/>
          <w:lang w:eastAsia="zh-CN"/>
        </w:rPr>
        <w:t>兰州职业技术学院</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ascii="宋体" w:hAnsi="宋体" w:cs="宋体"/>
          <w:color w:val="auto"/>
          <w:sz w:val="21"/>
          <w:szCs w:val="21"/>
        </w:rPr>
      </w:pPr>
      <w:r>
        <w:rPr>
          <w:rFonts w:hint="eastAsia" w:ascii="宋体" w:hAnsi="宋体" w:cs="宋体"/>
          <w:color w:val="auto"/>
          <w:sz w:val="21"/>
          <w:szCs w:val="21"/>
        </w:rPr>
        <w:t>九、经济责任：</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ascii="宋体" w:hAnsi="宋体" w:cs="宋体"/>
          <w:sz w:val="21"/>
          <w:szCs w:val="21"/>
        </w:rPr>
      </w:pPr>
      <w:r>
        <w:rPr>
          <w:rFonts w:hint="eastAsia" w:ascii="宋体" w:hAnsi="宋体" w:cs="宋体"/>
          <w:sz w:val="21"/>
          <w:szCs w:val="21"/>
        </w:rPr>
        <w:t>（一）</w:t>
      </w:r>
      <w:r>
        <w:rPr>
          <w:rFonts w:hint="eastAsia" w:ascii="宋体" w:hAnsi="宋体" w:cs="宋体"/>
          <w:sz w:val="21"/>
          <w:szCs w:val="21"/>
          <w:lang w:eastAsia="zh-CN"/>
        </w:rPr>
        <w:t>供方</w:t>
      </w:r>
      <w:r>
        <w:rPr>
          <w:rFonts w:hint="eastAsia" w:ascii="宋体" w:hAnsi="宋体" w:cs="宋体"/>
          <w:sz w:val="21"/>
          <w:szCs w:val="21"/>
        </w:rPr>
        <w:t>责任：</w:t>
      </w:r>
    </w:p>
    <w:p>
      <w:pPr>
        <w:spacing w:line="360" w:lineRule="auto"/>
        <w:ind w:firstLine="420" w:firstLineChars="200"/>
        <w:rPr>
          <w:rFonts w:ascii="宋体" w:hAnsi="宋体" w:cs="宋体"/>
          <w:color w:val="FF0000"/>
          <w:sz w:val="21"/>
          <w:szCs w:val="21"/>
        </w:rPr>
      </w:pPr>
      <w:r>
        <w:rPr>
          <w:rFonts w:hint="eastAsia" w:ascii="宋体" w:hAnsi="宋体" w:cs="宋体"/>
          <w:sz w:val="21"/>
          <w:szCs w:val="21"/>
        </w:rPr>
        <w:t>1、</w:t>
      </w:r>
      <w:r>
        <w:rPr>
          <w:rFonts w:hint="eastAsia" w:ascii="宋体" w:hAnsi="宋体" w:cs="宋体"/>
          <w:sz w:val="21"/>
          <w:szCs w:val="21"/>
          <w:lang w:eastAsia="zh-CN"/>
        </w:rPr>
        <w:t>供方</w:t>
      </w:r>
      <w:r>
        <w:rPr>
          <w:rFonts w:hint="eastAsia" w:ascii="宋体" w:hAnsi="宋体" w:cs="宋体"/>
          <w:sz w:val="21"/>
          <w:szCs w:val="21"/>
        </w:rPr>
        <w:t>不履行合同或提供的服务全部或部分不符合合同要求的，</w:t>
      </w:r>
      <w:r>
        <w:rPr>
          <w:rFonts w:hint="eastAsia" w:ascii="宋体" w:hAnsi="宋体" w:cs="宋体"/>
          <w:sz w:val="21"/>
          <w:szCs w:val="21"/>
          <w:lang w:eastAsia="zh-CN"/>
        </w:rPr>
        <w:t>需方</w:t>
      </w:r>
      <w:r>
        <w:rPr>
          <w:rFonts w:hint="eastAsia" w:ascii="宋体" w:hAnsi="宋体" w:cs="宋体"/>
          <w:sz w:val="21"/>
          <w:szCs w:val="21"/>
        </w:rPr>
        <w:t>有权拒绝其提供的服务内容，</w:t>
      </w:r>
      <w:r>
        <w:rPr>
          <w:rFonts w:hint="eastAsia" w:ascii="宋体" w:hAnsi="宋体" w:cs="宋体"/>
          <w:color w:val="auto"/>
          <w:sz w:val="21"/>
          <w:szCs w:val="21"/>
          <w:lang w:eastAsia="zh-CN"/>
        </w:rPr>
        <w:t>供方</w:t>
      </w:r>
      <w:r>
        <w:rPr>
          <w:rFonts w:hint="eastAsia" w:ascii="宋体" w:hAnsi="宋体" w:cs="宋体"/>
          <w:color w:val="auto"/>
          <w:sz w:val="21"/>
          <w:szCs w:val="21"/>
        </w:rPr>
        <w:t>须向</w:t>
      </w:r>
      <w:r>
        <w:rPr>
          <w:rFonts w:hint="eastAsia" w:ascii="宋体" w:hAnsi="宋体" w:cs="宋体"/>
          <w:color w:val="auto"/>
          <w:sz w:val="21"/>
          <w:szCs w:val="21"/>
          <w:lang w:eastAsia="zh-CN"/>
        </w:rPr>
        <w:t>需方</w:t>
      </w:r>
      <w:r>
        <w:rPr>
          <w:rFonts w:hint="eastAsia" w:ascii="宋体" w:hAnsi="宋体" w:cs="宋体"/>
          <w:color w:val="auto"/>
          <w:sz w:val="21"/>
          <w:szCs w:val="21"/>
        </w:rPr>
        <w:t>支付拒绝内容价款总额</w:t>
      </w:r>
      <w:r>
        <w:rPr>
          <w:rFonts w:hint="eastAsia" w:ascii="宋体" w:hAnsi="宋体" w:cs="宋体"/>
          <w:color w:val="auto"/>
          <w:sz w:val="21"/>
          <w:szCs w:val="21"/>
          <w:u w:val="single" w:color="auto"/>
        </w:rPr>
        <w:t>10</w:t>
      </w:r>
      <w:r>
        <w:rPr>
          <w:rFonts w:hint="eastAsia" w:ascii="宋体" w:hAnsi="宋体" w:cs="宋体"/>
          <w:color w:val="auto"/>
          <w:sz w:val="21"/>
          <w:szCs w:val="21"/>
        </w:rPr>
        <w:t>%的违约金。</w:t>
      </w:r>
    </w:p>
    <w:p>
      <w:pPr>
        <w:spacing w:line="360" w:lineRule="auto"/>
        <w:ind w:firstLine="420" w:firstLineChars="200"/>
        <w:rPr>
          <w:rFonts w:ascii="宋体" w:hAnsi="宋体" w:cs="宋体"/>
          <w:sz w:val="21"/>
          <w:szCs w:val="21"/>
        </w:rPr>
      </w:pPr>
      <w:r>
        <w:rPr>
          <w:rFonts w:hint="eastAsia" w:ascii="宋体" w:hAnsi="宋体" w:cs="宋体"/>
          <w:sz w:val="21"/>
          <w:szCs w:val="21"/>
        </w:rPr>
        <w:t>2、服务项目所需终端及硬件质量不符合合同规定时，</w:t>
      </w:r>
      <w:r>
        <w:rPr>
          <w:rFonts w:hint="eastAsia" w:ascii="宋体" w:hAnsi="宋体" w:cs="宋体"/>
          <w:sz w:val="21"/>
          <w:szCs w:val="21"/>
          <w:lang w:eastAsia="zh-CN"/>
        </w:rPr>
        <w:t>需方</w:t>
      </w:r>
      <w:r>
        <w:rPr>
          <w:rFonts w:hint="eastAsia" w:ascii="宋体" w:hAnsi="宋体" w:cs="宋体"/>
          <w:sz w:val="21"/>
          <w:szCs w:val="21"/>
        </w:rPr>
        <w:t>同意利用的按质论价，不能利用的，</w:t>
      </w:r>
      <w:r>
        <w:rPr>
          <w:rFonts w:hint="eastAsia" w:ascii="宋体" w:hAnsi="宋体" w:cs="宋体"/>
          <w:sz w:val="21"/>
          <w:szCs w:val="21"/>
          <w:lang w:eastAsia="zh-CN"/>
        </w:rPr>
        <w:t>供方</w:t>
      </w:r>
      <w:r>
        <w:rPr>
          <w:rFonts w:hint="eastAsia" w:ascii="宋体" w:hAnsi="宋体" w:cs="宋体"/>
          <w:sz w:val="21"/>
          <w:szCs w:val="21"/>
        </w:rPr>
        <w:t>负责包退包换。由于上述原因导致延误交货时间的，每延误一日，</w:t>
      </w:r>
      <w:r>
        <w:rPr>
          <w:rFonts w:hint="eastAsia" w:ascii="宋体" w:hAnsi="宋体" w:cs="宋体"/>
          <w:sz w:val="21"/>
          <w:szCs w:val="21"/>
          <w:lang w:eastAsia="zh-CN"/>
        </w:rPr>
        <w:t>供方</w:t>
      </w:r>
      <w:r>
        <w:rPr>
          <w:rFonts w:hint="eastAsia" w:ascii="宋体" w:hAnsi="宋体" w:cs="宋体"/>
          <w:sz w:val="21"/>
          <w:szCs w:val="21"/>
        </w:rPr>
        <w:t>应按逾期交货部分服务项目所需终端及硬件价款总值的 5‰向</w:t>
      </w:r>
      <w:r>
        <w:rPr>
          <w:rFonts w:hint="eastAsia" w:ascii="宋体" w:hAnsi="宋体" w:cs="宋体"/>
          <w:sz w:val="21"/>
          <w:szCs w:val="21"/>
          <w:lang w:eastAsia="zh-CN"/>
        </w:rPr>
        <w:t>需方</w:t>
      </w:r>
      <w:r>
        <w:rPr>
          <w:rFonts w:hint="eastAsia" w:ascii="宋体" w:hAnsi="宋体" w:cs="宋体"/>
          <w:sz w:val="21"/>
          <w:szCs w:val="21"/>
        </w:rPr>
        <w:t>偿付违约金。</w:t>
      </w:r>
    </w:p>
    <w:p>
      <w:pPr>
        <w:spacing w:line="360" w:lineRule="auto"/>
        <w:ind w:firstLine="420" w:firstLineChars="200"/>
        <w:rPr>
          <w:rFonts w:ascii="宋体" w:hAnsi="宋体" w:cs="宋体"/>
          <w:sz w:val="21"/>
          <w:szCs w:val="21"/>
        </w:rPr>
      </w:pPr>
      <w:r>
        <w:rPr>
          <w:rFonts w:hint="eastAsia" w:ascii="宋体" w:hAnsi="宋体" w:cs="宋体"/>
          <w:sz w:val="21"/>
          <w:szCs w:val="21"/>
        </w:rPr>
        <w:t>（二）</w:t>
      </w:r>
      <w:r>
        <w:rPr>
          <w:rFonts w:hint="eastAsia" w:ascii="宋体" w:hAnsi="宋体" w:cs="宋体"/>
          <w:sz w:val="21"/>
          <w:szCs w:val="21"/>
          <w:lang w:eastAsia="zh-CN"/>
        </w:rPr>
        <w:t>需方</w:t>
      </w:r>
      <w:r>
        <w:rPr>
          <w:rFonts w:hint="eastAsia" w:ascii="宋体" w:hAnsi="宋体" w:cs="宋体"/>
          <w:sz w:val="21"/>
          <w:szCs w:val="21"/>
        </w:rPr>
        <w:t>责任</w:t>
      </w:r>
    </w:p>
    <w:p>
      <w:pPr>
        <w:spacing w:line="360" w:lineRule="auto"/>
        <w:ind w:firstLine="420" w:firstLineChars="200"/>
        <w:rPr>
          <w:rFonts w:ascii="宋体" w:hAnsi="宋体" w:cs="宋体"/>
          <w:sz w:val="21"/>
          <w:szCs w:val="21"/>
        </w:rPr>
      </w:pPr>
      <w:r>
        <w:rPr>
          <w:rFonts w:hint="eastAsia" w:ascii="宋体" w:hAnsi="宋体" w:cs="宋体"/>
          <w:sz w:val="21"/>
          <w:szCs w:val="21"/>
          <w:lang w:eastAsia="zh-CN"/>
        </w:rPr>
        <w:t>需方</w:t>
      </w:r>
      <w:r>
        <w:rPr>
          <w:rFonts w:hint="eastAsia" w:ascii="宋体" w:hAnsi="宋体" w:cs="宋体"/>
          <w:sz w:val="21"/>
          <w:szCs w:val="21"/>
        </w:rPr>
        <w:t>无正当理由，要求中途终止服务的，应向</w:t>
      </w:r>
      <w:r>
        <w:rPr>
          <w:rFonts w:hint="eastAsia" w:ascii="宋体" w:hAnsi="宋体" w:cs="宋体"/>
          <w:sz w:val="21"/>
          <w:szCs w:val="21"/>
          <w:lang w:eastAsia="zh-CN"/>
        </w:rPr>
        <w:t>供方</w:t>
      </w:r>
      <w:r>
        <w:rPr>
          <w:rFonts w:hint="eastAsia" w:ascii="宋体" w:hAnsi="宋体" w:cs="宋体"/>
          <w:sz w:val="21"/>
          <w:szCs w:val="21"/>
        </w:rPr>
        <w:t>支付剩余服务款总额10%的违约金，并承担因此造成的经济损失。</w:t>
      </w:r>
    </w:p>
    <w:p>
      <w:pPr>
        <w:spacing w:line="360" w:lineRule="auto"/>
        <w:ind w:firstLine="420" w:firstLineChars="200"/>
        <w:rPr>
          <w:rFonts w:ascii="宋体" w:hAnsi="宋体" w:cs="宋体"/>
          <w:sz w:val="21"/>
          <w:szCs w:val="21"/>
        </w:rPr>
      </w:pPr>
      <w:r>
        <w:rPr>
          <w:rFonts w:hint="eastAsia" w:ascii="宋体" w:hAnsi="宋体" w:cs="宋体"/>
          <w:sz w:val="21"/>
          <w:szCs w:val="21"/>
        </w:rPr>
        <w:t>十、特殊条款: *根据服务的特殊性及采购人的要求列出相关条款*</w:t>
      </w:r>
    </w:p>
    <w:p>
      <w:pPr>
        <w:spacing w:line="360" w:lineRule="auto"/>
        <w:ind w:firstLine="420" w:firstLineChars="200"/>
        <w:rPr>
          <w:rFonts w:ascii="宋体" w:hAnsi="宋体" w:cs="宋体"/>
          <w:sz w:val="21"/>
          <w:szCs w:val="21"/>
        </w:rPr>
      </w:pPr>
      <w:r>
        <w:rPr>
          <w:rFonts w:hint="eastAsia" w:ascii="宋体" w:hAnsi="宋体" w:cs="宋体"/>
          <w:sz w:val="21"/>
          <w:szCs w:val="21"/>
        </w:rPr>
        <w:t>十一、合同解释：</w:t>
      </w:r>
    </w:p>
    <w:p>
      <w:pPr>
        <w:spacing w:line="360" w:lineRule="auto"/>
        <w:ind w:firstLine="420" w:firstLineChars="200"/>
        <w:rPr>
          <w:rFonts w:ascii="宋体" w:hAnsi="宋体" w:cs="宋体"/>
          <w:sz w:val="21"/>
          <w:szCs w:val="21"/>
        </w:rPr>
      </w:pPr>
      <w:r>
        <w:rPr>
          <w:rFonts w:hint="eastAsia" w:ascii="宋体" w:hAnsi="宋体" w:cs="宋体"/>
          <w:sz w:val="21"/>
          <w:szCs w:val="21"/>
        </w:rPr>
        <w:t>如合同条文存在歧义，《合同法》又无明文规定，依照交易习惯和采购当事人订立合同的目的做合理并且善意的解释，以维护交易安全和社会的公序良俗。合同执行过程中发生的一切争议，双方应通过友好协商解决，如协商不能解决，应按《中华人民共和国合同法》有关规定解决。</w:t>
      </w:r>
    </w:p>
    <w:p>
      <w:pPr>
        <w:spacing w:line="360" w:lineRule="auto"/>
        <w:ind w:firstLine="420" w:firstLineChars="200"/>
        <w:rPr>
          <w:rFonts w:ascii="宋体" w:hAnsi="宋体" w:cs="宋体"/>
          <w:sz w:val="21"/>
          <w:szCs w:val="21"/>
        </w:rPr>
      </w:pPr>
      <w:r>
        <w:rPr>
          <w:rFonts w:hint="eastAsia" w:ascii="宋体" w:hAnsi="宋体" w:cs="宋体"/>
          <w:sz w:val="21"/>
          <w:szCs w:val="21"/>
        </w:rPr>
        <w:t xml:space="preserve">其它未尽事宜由供需双方协商约定。 </w:t>
      </w:r>
    </w:p>
    <w:p>
      <w:pPr>
        <w:spacing w:line="360" w:lineRule="auto"/>
        <w:ind w:firstLine="420" w:firstLineChars="200"/>
        <w:rPr>
          <w:rFonts w:ascii="宋体" w:hAnsi="宋体" w:cs="宋体"/>
          <w:sz w:val="21"/>
          <w:szCs w:val="21"/>
        </w:rPr>
      </w:pPr>
      <w:r>
        <w:rPr>
          <w:rFonts w:hint="eastAsia" w:ascii="宋体" w:hAnsi="宋体" w:cs="宋体"/>
          <w:sz w:val="21"/>
          <w:szCs w:val="21"/>
        </w:rPr>
        <w:t>十二、本合同一式</w:t>
      </w:r>
      <w:r>
        <w:rPr>
          <w:rFonts w:hint="eastAsia" w:ascii="宋体" w:hAnsi="宋体" w:cs="宋体"/>
          <w:sz w:val="21"/>
          <w:szCs w:val="21"/>
          <w:lang w:val="en-US" w:eastAsia="zh-CN"/>
        </w:rPr>
        <w:t>四</w:t>
      </w:r>
      <w:r>
        <w:rPr>
          <w:rFonts w:hint="eastAsia" w:ascii="宋体" w:hAnsi="宋体" w:cs="宋体"/>
          <w:sz w:val="21"/>
          <w:szCs w:val="21"/>
        </w:rPr>
        <w:t>份，其中，</w:t>
      </w:r>
      <w:r>
        <w:rPr>
          <w:rFonts w:hint="eastAsia" w:ascii="宋体" w:hAnsi="宋体" w:cs="宋体"/>
          <w:sz w:val="21"/>
          <w:szCs w:val="21"/>
          <w:lang w:eastAsia="zh-CN"/>
        </w:rPr>
        <w:t>需方</w:t>
      </w:r>
      <w:r>
        <w:rPr>
          <w:rFonts w:hint="eastAsia" w:ascii="宋体" w:hAnsi="宋体" w:cs="宋体"/>
          <w:sz w:val="21"/>
          <w:szCs w:val="21"/>
          <w:lang w:val="en-US" w:eastAsia="zh-CN"/>
        </w:rPr>
        <w:t>二</w:t>
      </w:r>
      <w:r>
        <w:rPr>
          <w:rFonts w:hint="eastAsia" w:ascii="宋体" w:hAnsi="宋体" w:cs="宋体"/>
          <w:sz w:val="21"/>
          <w:szCs w:val="21"/>
        </w:rPr>
        <w:t>份，</w:t>
      </w:r>
      <w:r>
        <w:rPr>
          <w:rFonts w:hint="eastAsia" w:ascii="宋体" w:hAnsi="宋体" w:cs="宋体"/>
          <w:sz w:val="21"/>
          <w:szCs w:val="21"/>
          <w:lang w:eastAsia="zh-CN"/>
        </w:rPr>
        <w:t>供方</w:t>
      </w:r>
      <w:r>
        <w:rPr>
          <w:rFonts w:hint="eastAsia" w:ascii="宋体" w:hAnsi="宋体" w:cs="宋体"/>
          <w:sz w:val="21"/>
          <w:szCs w:val="21"/>
          <w:lang w:val="en-US" w:eastAsia="zh-CN"/>
        </w:rPr>
        <w:t>二</w:t>
      </w:r>
      <w:r>
        <w:rPr>
          <w:rFonts w:hint="eastAsia" w:ascii="宋体" w:hAnsi="宋体" w:cs="宋体"/>
          <w:sz w:val="21"/>
          <w:szCs w:val="21"/>
        </w:rPr>
        <w:t>份均具有同等法律效力。</w:t>
      </w:r>
    </w:p>
    <w:p>
      <w:pPr>
        <w:widowControl/>
        <w:spacing w:line="360" w:lineRule="auto"/>
        <w:ind w:firstLine="420" w:firstLineChars="200"/>
        <w:jc w:val="left"/>
        <w:rPr>
          <w:rFonts w:hint="eastAsia" w:ascii="宋体" w:hAnsi="宋体" w:cs="宋体"/>
          <w:color w:val="000000"/>
          <w:kern w:val="0"/>
          <w:sz w:val="21"/>
          <w:szCs w:val="21"/>
        </w:rPr>
      </w:pPr>
    </w:p>
    <w:p>
      <w:pPr>
        <w:widowControl/>
        <w:spacing w:line="360" w:lineRule="auto"/>
        <w:jc w:val="left"/>
        <w:rPr>
          <w:rFonts w:hint="eastAsia" w:ascii="宋体" w:hAnsi="宋体" w:cs="宋体"/>
          <w:color w:val="000000"/>
          <w:kern w:val="0"/>
          <w:sz w:val="24"/>
        </w:rPr>
      </w:pPr>
    </w:p>
    <w:p>
      <w:pPr>
        <w:spacing w:line="360" w:lineRule="auto"/>
        <w:ind w:firstLine="480" w:firstLineChars="200"/>
        <w:rPr>
          <w:rFonts w:hint="eastAsia" w:ascii="宋体" w:hAnsi="宋体" w:cs="宋体"/>
          <w:color w:val="000000"/>
          <w:sz w:val="24"/>
        </w:rPr>
      </w:pPr>
    </w:p>
    <w:p>
      <w:pPr>
        <w:spacing w:line="360" w:lineRule="auto"/>
        <w:ind w:firstLine="480" w:firstLineChars="200"/>
        <w:rPr>
          <w:rFonts w:hint="eastAsia" w:ascii="宋体" w:hAnsi="宋体" w:cs="宋体"/>
          <w:color w:val="000000"/>
          <w:sz w:val="24"/>
        </w:rPr>
      </w:pPr>
    </w:p>
    <w:p>
      <w:pPr>
        <w:spacing w:line="360" w:lineRule="auto"/>
        <w:ind w:firstLine="480" w:firstLineChars="200"/>
        <w:rPr>
          <w:rFonts w:hint="eastAsia" w:ascii="宋体" w:hAnsi="宋体" w:cs="宋体"/>
          <w:color w:val="000000"/>
          <w:sz w:val="24"/>
        </w:rPr>
      </w:pPr>
    </w:p>
    <w:p>
      <w:pPr>
        <w:pStyle w:val="74"/>
        <w:numPr>
          <w:ilvl w:val="0"/>
          <w:numId w:val="0"/>
        </w:numPr>
        <w:ind w:left="1838" w:leftChars="0"/>
        <w:rPr>
          <w:rFonts w:hint="eastAsia"/>
        </w:rPr>
      </w:pPr>
    </w:p>
    <w:p>
      <w:pPr>
        <w:pStyle w:val="46"/>
        <w:rPr>
          <w:rFonts w:hint="eastAsia"/>
        </w:rPr>
      </w:pPr>
    </w:p>
    <w:p>
      <w:pPr>
        <w:pStyle w:val="46"/>
        <w:rPr>
          <w:rFonts w:hint="eastAsia"/>
        </w:rPr>
      </w:pPr>
    </w:p>
    <w:p>
      <w:pPr>
        <w:pStyle w:val="46"/>
        <w:rPr>
          <w:rFonts w:hint="eastAsia"/>
        </w:rPr>
      </w:pPr>
    </w:p>
    <w:p>
      <w:pPr>
        <w:pStyle w:val="46"/>
        <w:rPr>
          <w:rFonts w:hint="eastAsia"/>
        </w:rPr>
      </w:pPr>
    </w:p>
    <w:p>
      <w:pPr>
        <w:pStyle w:val="46"/>
        <w:rPr>
          <w:rFonts w:hint="eastAsia"/>
        </w:rPr>
      </w:pPr>
    </w:p>
    <w:p>
      <w:pPr>
        <w:pStyle w:val="46"/>
        <w:rPr>
          <w:rFonts w:hint="eastAsia"/>
        </w:rPr>
      </w:pPr>
    </w:p>
    <w:p>
      <w:pPr>
        <w:pStyle w:val="46"/>
        <w:rPr>
          <w:rFonts w:hint="eastAsia"/>
        </w:rPr>
      </w:pPr>
    </w:p>
    <w:p>
      <w:pPr>
        <w:pStyle w:val="2"/>
        <w:ind w:firstLine="480"/>
        <w:rPr>
          <w:rFonts w:hint="eastAsia" w:ascii="宋体" w:hAnsi="宋体" w:cs="宋体"/>
          <w:color w:val="000000"/>
          <w:sz w:val="24"/>
        </w:rPr>
      </w:pPr>
    </w:p>
    <w:p>
      <w:pPr>
        <w:widowControl/>
        <w:spacing w:line="360" w:lineRule="auto"/>
        <w:jc w:val="left"/>
        <w:rPr>
          <w:rFonts w:hint="eastAsia" w:ascii="宋体" w:hAnsi="宋体" w:cs="宋体"/>
          <w:color w:val="000000"/>
          <w:kern w:val="0"/>
          <w:sz w:val="21"/>
          <w:szCs w:val="21"/>
        </w:rPr>
      </w:pPr>
      <w:r>
        <w:rPr>
          <w:rFonts w:hint="eastAsia" w:ascii="宋体" w:hAnsi="宋体" w:cs="宋体"/>
          <w:color w:val="000000"/>
          <w:kern w:val="0"/>
          <w:sz w:val="21"/>
          <w:szCs w:val="21"/>
        </w:rPr>
        <w:t>此页无正文</w:t>
      </w:r>
    </w:p>
    <w:tbl>
      <w:tblPr>
        <w:tblStyle w:val="3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96"/>
        <w:gridCol w:w="42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44" w:hRule="atLeast"/>
          <w:jc w:val="center"/>
        </w:trPr>
        <w:tc>
          <w:tcPr>
            <w:tcW w:w="4396" w:type="dxa"/>
            <w:noWrap w:val="0"/>
            <w:vAlign w:val="center"/>
          </w:tcPr>
          <w:p>
            <w:pPr>
              <w:keepNext w:val="0"/>
              <w:keepLines w:val="0"/>
              <w:widowControl/>
              <w:suppressLineNumbers w:val="0"/>
              <w:spacing w:before="0" w:beforeAutospacing="0" w:after="0" w:afterAutospacing="0" w:line="360" w:lineRule="auto"/>
              <w:ind w:left="0" w:right="0"/>
              <w:jc w:val="left"/>
              <w:rPr>
                <w:rFonts w:hint="eastAsia" w:ascii="宋体" w:hAnsi="宋体" w:cs="宋体"/>
                <w:color w:val="000000"/>
                <w:kern w:val="0"/>
                <w:sz w:val="21"/>
                <w:szCs w:val="21"/>
              </w:rPr>
            </w:pPr>
          </w:p>
          <w:p>
            <w:pPr>
              <w:keepNext w:val="0"/>
              <w:keepLines w:val="0"/>
              <w:widowControl/>
              <w:suppressLineNumbers w:val="0"/>
              <w:spacing w:before="0" w:beforeAutospacing="0" w:after="0" w:afterAutospacing="0" w:line="360" w:lineRule="auto"/>
              <w:ind w:left="0" w:right="0"/>
              <w:jc w:val="left"/>
              <w:rPr>
                <w:rFonts w:hint="eastAsia" w:ascii="宋体" w:hAnsi="宋体" w:cs="宋体"/>
                <w:color w:val="000000"/>
                <w:kern w:val="0"/>
                <w:sz w:val="21"/>
                <w:szCs w:val="21"/>
              </w:rPr>
            </w:pPr>
            <w:r>
              <w:rPr>
                <w:rFonts w:hint="eastAsia" w:ascii="宋体" w:hAnsi="宋体" w:cs="宋体"/>
                <w:color w:val="000000"/>
                <w:kern w:val="0"/>
                <w:sz w:val="21"/>
                <w:szCs w:val="21"/>
              </w:rPr>
              <w:t>采购人（公章）：</w:t>
            </w:r>
            <w:r>
              <w:rPr>
                <w:rFonts w:hint="eastAsia" w:ascii="宋体" w:hAnsi="宋体" w:cs="宋体"/>
                <w:color w:val="000000"/>
                <w:kern w:val="0"/>
                <w:sz w:val="21"/>
                <w:szCs w:val="21"/>
                <w:lang w:val="en-US" w:eastAsia="zh-CN"/>
              </w:rPr>
              <w:t>兰州职业技术学院</w:t>
            </w:r>
            <w:r>
              <w:rPr>
                <w:rFonts w:hint="eastAsia" w:ascii="宋体" w:hAnsi="宋体" w:cs="宋体"/>
                <w:color w:val="000000"/>
                <w:kern w:val="0"/>
                <w:sz w:val="21"/>
                <w:szCs w:val="21"/>
              </w:rPr>
              <w:t xml:space="preserve">  </w:t>
            </w:r>
          </w:p>
          <w:p>
            <w:pPr>
              <w:keepNext w:val="0"/>
              <w:keepLines w:val="0"/>
              <w:widowControl/>
              <w:suppressLineNumbers w:val="0"/>
              <w:spacing w:before="0" w:beforeAutospacing="0" w:after="0" w:afterAutospacing="0" w:line="360" w:lineRule="auto"/>
              <w:ind w:left="0" w:right="0"/>
              <w:jc w:val="left"/>
              <w:rPr>
                <w:rFonts w:hint="eastAsia" w:ascii="宋体" w:hAnsi="宋体" w:cs="宋体"/>
                <w:color w:val="000000"/>
                <w:kern w:val="0"/>
                <w:sz w:val="21"/>
                <w:szCs w:val="21"/>
              </w:rPr>
            </w:pPr>
          </w:p>
          <w:p>
            <w:pPr>
              <w:keepNext w:val="0"/>
              <w:keepLines w:val="0"/>
              <w:widowControl/>
              <w:suppressLineNumbers w:val="0"/>
              <w:spacing w:before="0" w:beforeAutospacing="0" w:after="0" w:afterAutospacing="0" w:line="360" w:lineRule="auto"/>
              <w:ind w:left="0" w:right="0"/>
              <w:jc w:val="left"/>
              <w:rPr>
                <w:rFonts w:hint="eastAsia" w:ascii="宋体" w:hAnsi="宋体" w:cs="宋体"/>
                <w:color w:val="000000"/>
                <w:kern w:val="0"/>
                <w:sz w:val="21"/>
                <w:szCs w:val="21"/>
              </w:rPr>
            </w:pPr>
            <w:r>
              <w:rPr>
                <w:rFonts w:hint="eastAsia" w:ascii="宋体" w:hAnsi="宋体" w:cs="宋体"/>
                <w:color w:val="000000"/>
                <w:kern w:val="0"/>
                <w:sz w:val="21"/>
                <w:szCs w:val="21"/>
              </w:rPr>
              <w:t>地址：</w:t>
            </w:r>
          </w:p>
          <w:p>
            <w:pPr>
              <w:keepNext w:val="0"/>
              <w:keepLines w:val="0"/>
              <w:suppressLineNumbers w:val="0"/>
              <w:spacing w:before="0" w:beforeAutospacing="0" w:after="0" w:afterAutospacing="0"/>
              <w:ind w:left="0" w:right="0" w:firstLine="420" w:firstLineChars="200"/>
              <w:rPr>
                <w:rFonts w:hint="eastAsia" w:ascii="宋体" w:hAnsi="宋体" w:cs="宋体"/>
                <w:color w:val="000000"/>
                <w:sz w:val="21"/>
                <w:szCs w:val="21"/>
              </w:rPr>
            </w:pPr>
          </w:p>
          <w:p>
            <w:pPr>
              <w:keepNext w:val="0"/>
              <w:keepLines w:val="0"/>
              <w:widowControl/>
              <w:suppressLineNumbers w:val="0"/>
              <w:spacing w:before="0" w:beforeAutospacing="0" w:after="0" w:afterAutospacing="0" w:line="360" w:lineRule="auto"/>
              <w:ind w:left="0" w:right="0"/>
              <w:jc w:val="left"/>
              <w:rPr>
                <w:rFonts w:hint="eastAsia" w:ascii="宋体" w:hAnsi="宋体" w:cs="宋体"/>
                <w:color w:val="000000"/>
                <w:kern w:val="0"/>
                <w:sz w:val="21"/>
                <w:szCs w:val="21"/>
              </w:rPr>
            </w:pPr>
            <w:r>
              <w:rPr>
                <w:rFonts w:hint="eastAsia" w:ascii="宋体" w:hAnsi="宋体" w:cs="宋体"/>
                <w:color w:val="000000"/>
                <w:kern w:val="0"/>
                <w:sz w:val="21"/>
                <w:szCs w:val="21"/>
              </w:rPr>
              <w:t>电话：</w:t>
            </w:r>
          </w:p>
          <w:p>
            <w:pPr>
              <w:keepNext w:val="0"/>
              <w:keepLines w:val="0"/>
              <w:suppressLineNumbers w:val="0"/>
              <w:spacing w:before="0" w:beforeAutospacing="0" w:after="0" w:afterAutospacing="0"/>
              <w:ind w:left="0" w:right="0" w:firstLine="420" w:firstLineChars="200"/>
              <w:rPr>
                <w:rFonts w:hint="eastAsia" w:ascii="宋体" w:hAnsi="宋体" w:cs="宋体"/>
                <w:color w:val="000000"/>
                <w:sz w:val="21"/>
                <w:szCs w:val="21"/>
              </w:rPr>
            </w:pPr>
          </w:p>
          <w:p>
            <w:pPr>
              <w:keepNext w:val="0"/>
              <w:keepLines w:val="0"/>
              <w:widowControl/>
              <w:suppressLineNumbers w:val="0"/>
              <w:spacing w:before="0" w:beforeAutospacing="0" w:after="0" w:afterAutospacing="0" w:line="360" w:lineRule="auto"/>
              <w:ind w:left="0" w:right="0"/>
              <w:jc w:val="left"/>
              <w:rPr>
                <w:rFonts w:hint="eastAsia" w:ascii="宋体" w:hAnsi="宋体" w:cs="宋体"/>
                <w:color w:val="000000"/>
                <w:kern w:val="0"/>
                <w:sz w:val="21"/>
                <w:szCs w:val="21"/>
              </w:rPr>
            </w:pPr>
            <w:r>
              <w:rPr>
                <w:rFonts w:hint="eastAsia" w:ascii="宋体" w:hAnsi="宋体" w:cs="宋体"/>
                <w:color w:val="000000"/>
                <w:kern w:val="0"/>
                <w:sz w:val="21"/>
                <w:szCs w:val="21"/>
              </w:rPr>
              <w:t>邮编：</w:t>
            </w:r>
          </w:p>
          <w:p>
            <w:pPr>
              <w:keepNext w:val="0"/>
              <w:keepLines w:val="0"/>
              <w:suppressLineNumbers w:val="0"/>
              <w:spacing w:before="0" w:beforeAutospacing="0" w:after="0" w:afterAutospacing="0"/>
              <w:ind w:left="0" w:right="0" w:firstLine="420" w:firstLineChars="200"/>
              <w:rPr>
                <w:rFonts w:hint="eastAsia" w:ascii="宋体" w:hAnsi="宋体" w:cs="宋体"/>
                <w:color w:val="000000"/>
                <w:sz w:val="21"/>
                <w:szCs w:val="21"/>
              </w:rPr>
            </w:pPr>
          </w:p>
          <w:p>
            <w:pPr>
              <w:keepNext w:val="0"/>
              <w:keepLines w:val="0"/>
              <w:widowControl/>
              <w:suppressLineNumbers w:val="0"/>
              <w:spacing w:before="0" w:beforeAutospacing="0" w:after="0" w:afterAutospacing="0" w:line="360" w:lineRule="auto"/>
              <w:ind w:left="0" w:right="0"/>
              <w:jc w:val="left"/>
              <w:rPr>
                <w:rFonts w:hint="eastAsia" w:ascii="宋体" w:hAnsi="宋体" w:cs="宋体"/>
                <w:color w:val="000000"/>
                <w:kern w:val="0"/>
                <w:sz w:val="21"/>
                <w:szCs w:val="21"/>
              </w:rPr>
            </w:pPr>
            <w:r>
              <w:rPr>
                <w:rFonts w:hint="eastAsia" w:ascii="宋体" w:hAnsi="宋体" w:cs="宋体"/>
                <w:color w:val="000000"/>
                <w:kern w:val="0"/>
                <w:sz w:val="21"/>
                <w:szCs w:val="21"/>
              </w:rPr>
              <w:t>法定代表人或委托代理人：</w:t>
            </w:r>
          </w:p>
          <w:p>
            <w:pPr>
              <w:keepNext w:val="0"/>
              <w:keepLines w:val="0"/>
              <w:suppressLineNumbers w:val="0"/>
              <w:spacing w:before="0" w:beforeAutospacing="0" w:after="0" w:afterAutospacing="0"/>
              <w:ind w:left="0" w:right="0" w:firstLine="420" w:firstLineChars="200"/>
              <w:rPr>
                <w:rFonts w:hint="eastAsia" w:ascii="宋体" w:hAnsi="宋体" w:cs="宋体"/>
                <w:color w:val="000000"/>
                <w:sz w:val="21"/>
                <w:szCs w:val="21"/>
              </w:rPr>
            </w:pPr>
          </w:p>
          <w:p>
            <w:pPr>
              <w:keepNext w:val="0"/>
              <w:keepLines w:val="0"/>
              <w:widowControl/>
              <w:suppressLineNumbers w:val="0"/>
              <w:spacing w:before="0" w:beforeAutospacing="0" w:after="0" w:afterAutospacing="0" w:line="360" w:lineRule="auto"/>
              <w:ind w:left="0" w:right="0"/>
              <w:jc w:val="left"/>
              <w:rPr>
                <w:rFonts w:hint="eastAsia" w:ascii="宋体" w:hAnsi="宋体" w:cs="宋体"/>
                <w:color w:val="000000"/>
                <w:kern w:val="0"/>
                <w:sz w:val="21"/>
                <w:szCs w:val="21"/>
              </w:rPr>
            </w:pPr>
            <w:r>
              <w:rPr>
                <w:rFonts w:hint="eastAsia" w:ascii="宋体" w:hAnsi="宋体" w:cs="宋体"/>
                <w:color w:val="000000"/>
                <w:kern w:val="0"/>
                <w:sz w:val="21"/>
                <w:szCs w:val="21"/>
              </w:rPr>
              <w:t>签字日期:       年     月     日</w:t>
            </w:r>
          </w:p>
          <w:p>
            <w:pPr>
              <w:keepNext w:val="0"/>
              <w:keepLines w:val="0"/>
              <w:suppressLineNumbers w:val="0"/>
              <w:spacing w:before="0" w:beforeAutospacing="0" w:after="0" w:afterAutospacing="0"/>
              <w:ind w:left="0" w:right="0" w:firstLine="420" w:firstLineChars="200"/>
              <w:rPr>
                <w:rFonts w:hint="eastAsia" w:ascii="宋体" w:hAnsi="宋体" w:cs="宋体"/>
                <w:color w:val="000000"/>
                <w:sz w:val="21"/>
                <w:szCs w:val="21"/>
              </w:rPr>
            </w:pPr>
          </w:p>
          <w:p>
            <w:pPr>
              <w:keepNext w:val="0"/>
              <w:keepLines w:val="0"/>
              <w:widowControl/>
              <w:suppressLineNumbers w:val="0"/>
              <w:spacing w:before="0" w:beforeAutospacing="0" w:after="0" w:afterAutospacing="0" w:line="360" w:lineRule="auto"/>
              <w:ind w:left="0" w:right="0"/>
              <w:jc w:val="left"/>
              <w:rPr>
                <w:rFonts w:hint="eastAsia" w:ascii="宋体" w:hAnsi="宋体" w:cs="宋体"/>
                <w:color w:val="000000"/>
                <w:kern w:val="0"/>
                <w:sz w:val="21"/>
                <w:szCs w:val="21"/>
              </w:rPr>
            </w:pPr>
            <w:r>
              <w:rPr>
                <w:rFonts w:hint="eastAsia" w:ascii="宋体" w:hAnsi="宋体" w:cs="宋体"/>
                <w:color w:val="000000"/>
                <w:kern w:val="0"/>
                <w:sz w:val="21"/>
                <w:szCs w:val="21"/>
              </w:rPr>
              <w:t>经 办 人:</w:t>
            </w:r>
          </w:p>
          <w:p>
            <w:pPr>
              <w:keepNext w:val="0"/>
              <w:keepLines w:val="0"/>
              <w:suppressLineNumbers w:val="0"/>
              <w:spacing w:before="0" w:beforeAutospacing="0" w:after="0" w:afterAutospacing="0"/>
              <w:ind w:left="0" w:right="0" w:firstLine="420" w:firstLineChars="200"/>
              <w:rPr>
                <w:rFonts w:hint="eastAsia" w:ascii="宋体" w:hAnsi="宋体" w:cs="宋体"/>
                <w:color w:val="000000"/>
                <w:sz w:val="21"/>
                <w:szCs w:val="21"/>
              </w:rPr>
            </w:pPr>
          </w:p>
          <w:p>
            <w:pPr>
              <w:keepNext w:val="0"/>
              <w:keepLines w:val="0"/>
              <w:widowControl/>
              <w:suppressLineNumbers w:val="0"/>
              <w:spacing w:before="0" w:beforeAutospacing="0" w:after="0" w:afterAutospacing="0" w:line="360" w:lineRule="auto"/>
              <w:ind w:left="0" w:right="0"/>
              <w:jc w:val="left"/>
              <w:rPr>
                <w:rFonts w:hint="eastAsia" w:ascii="宋体" w:hAnsi="宋体" w:cs="宋体"/>
                <w:color w:val="000000"/>
                <w:kern w:val="0"/>
                <w:sz w:val="21"/>
                <w:szCs w:val="21"/>
              </w:rPr>
            </w:pPr>
            <w:r>
              <w:rPr>
                <w:rFonts w:hint="eastAsia" w:ascii="宋体" w:hAnsi="宋体" w:cs="宋体"/>
                <w:color w:val="000000"/>
                <w:kern w:val="0"/>
                <w:sz w:val="21"/>
                <w:szCs w:val="21"/>
              </w:rPr>
              <w:t>签字日期：      年     月     日</w:t>
            </w:r>
          </w:p>
          <w:p>
            <w:pPr>
              <w:keepNext w:val="0"/>
              <w:keepLines w:val="0"/>
              <w:suppressLineNumbers w:val="0"/>
              <w:spacing w:before="0" w:beforeAutospacing="0" w:after="0" w:afterAutospacing="0"/>
              <w:ind w:left="0" w:right="0" w:firstLine="420" w:firstLineChars="200"/>
              <w:rPr>
                <w:rFonts w:hint="eastAsia" w:ascii="宋体" w:hAnsi="宋体" w:cs="宋体"/>
                <w:color w:val="000000"/>
                <w:sz w:val="21"/>
                <w:szCs w:val="21"/>
              </w:rPr>
            </w:pPr>
          </w:p>
          <w:p>
            <w:pPr>
              <w:keepNext w:val="0"/>
              <w:keepLines w:val="0"/>
              <w:widowControl/>
              <w:suppressLineNumbers w:val="0"/>
              <w:spacing w:before="0" w:beforeAutospacing="0" w:after="0" w:afterAutospacing="0" w:line="360" w:lineRule="auto"/>
              <w:ind w:left="0" w:right="0"/>
              <w:jc w:val="left"/>
              <w:rPr>
                <w:rFonts w:hint="eastAsia" w:ascii="宋体" w:hAnsi="宋体" w:cs="宋体"/>
                <w:color w:val="000000"/>
                <w:kern w:val="0"/>
                <w:sz w:val="21"/>
                <w:szCs w:val="21"/>
              </w:rPr>
            </w:pPr>
            <w:r>
              <w:rPr>
                <w:rFonts w:hint="eastAsia" w:ascii="宋体" w:hAnsi="宋体" w:cs="宋体"/>
                <w:color w:val="000000"/>
                <w:kern w:val="0"/>
                <w:sz w:val="21"/>
                <w:szCs w:val="21"/>
              </w:rPr>
              <w:t xml:space="preserve">开户行： </w:t>
            </w:r>
          </w:p>
          <w:p>
            <w:pPr>
              <w:keepNext w:val="0"/>
              <w:keepLines w:val="0"/>
              <w:suppressLineNumbers w:val="0"/>
              <w:spacing w:before="0" w:beforeAutospacing="0" w:after="0" w:afterAutospacing="0"/>
              <w:ind w:left="0" w:right="0" w:firstLine="420" w:firstLineChars="200"/>
              <w:rPr>
                <w:rFonts w:hint="eastAsia" w:ascii="宋体" w:hAnsi="宋体" w:cs="宋体"/>
                <w:color w:val="000000"/>
                <w:sz w:val="21"/>
                <w:szCs w:val="21"/>
              </w:rPr>
            </w:pPr>
          </w:p>
          <w:p>
            <w:pPr>
              <w:keepNext w:val="0"/>
              <w:keepLines w:val="0"/>
              <w:widowControl/>
              <w:suppressLineNumbers w:val="0"/>
              <w:spacing w:before="0" w:beforeAutospacing="0" w:after="0" w:afterAutospacing="0" w:line="360" w:lineRule="auto"/>
              <w:ind w:left="0" w:right="0"/>
              <w:jc w:val="left"/>
              <w:rPr>
                <w:rFonts w:hint="eastAsia" w:ascii="宋体" w:hAnsi="宋体" w:cs="宋体"/>
                <w:color w:val="000000"/>
                <w:kern w:val="0"/>
                <w:sz w:val="21"/>
                <w:szCs w:val="21"/>
              </w:rPr>
            </w:pPr>
            <w:r>
              <w:rPr>
                <w:rFonts w:hint="eastAsia" w:ascii="宋体" w:hAnsi="宋体" w:cs="宋体"/>
                <w:color w:val="000000"/>
                <w:kern w:val="0"/>
                <w:sz w:val="21"/>
                <w:szCs w:val="21"/>
              </w:rPr>
              <w:t>账号：</w:t>
            </w:r>
          </w:p>
        </w:tc>
        <w:tc>
          <w:tcPr>
            <w:tcW w:w="4212" w:type="dxa"/>
            <w:noWrap w:val="0"/>
            <w:vAlign w:val="center"/>
          </w:tcPr>
          <w:p>
            <w:pPr>
              <w:keepNext w:val="0"/>
              <w:keepLines w:val="0"/>
              <w:widowControl/>
              <w:suppressLineNumbers w:val="0"/>
              <w:spacing w:before="0" w:beforeAutospacing="0" w:after="0" w:afterAutospacing="0" w:line="360" w:lineRule="auto"/>
              <w:ind w:left="0" w:right="0"/>
              <w:jc w:val="left"/>
              <w:rPr>
                <w:rFonts w:hint="eastAsia" w:ascii="宋体" w:hAnsi="宋体" w:cs="宋体"/>
                <w:color w:val="000000"/>
                <w:kern w:val="0"/>
                <w:sz w:val="21"/>
                <w:szCs w:val="21"/>
              </w:rPr>
            </w:pPr>
          </w:p>
          <w:p>
            <w:pPr>
              <w:keepNext w:val="0"/>
              <w:keepLines w:val="0"/>
              <w:widowControl/>
              <w:suppressLineNumbers w:val="0"/>
              <w:spacing w:before="0" w:beforeAutospacing="0" w:after="0" w:afterAutospacing="0" w:line="360" w:lineRule="auto"/>
              <w:ind w:left="0" w:right="0"/>
              <w:jc w:val="left"/>
              <w:rPr>
                <w:rFonts w:hint="eastAsia" w:ascii="宋体" w:hAnsi="宋体" w:cs="宋体"/>
                <w:color w:val="000000"/>
                <w:kern w:val="0"/>
                <w:sz w:val="21"/>
                <w:szCs w:val="21"/>
              </w:rPr>
            </w:pPr>
            <w:r>
              <w:rPr>
                <w:rFonts w:hint="eastAsia" w:ascii="宋体" w:hAnsi="宋体" w:cs="宋体"/>
                <w:color w:val="000000"/>
                <w:kern w:val="0"/>
                <w:sz w:val="21"/>
                <w:szCs w:val="21"/>
              </w:rPr>
              <w:t xml:space="preserve">供应商（公章）：  </w:t>
            </w:r>
          </w:p>
          <w:p>
            <w:pPr>
              <w:keepNext w:val="0"/>
              <w:keepLines w:val="0"/>
              <w:widowControl/>
              <w:suppressLineNumbers w:val="0"/>
              <w:spacing w:before="0" w:beforeAutospacing="0" w:after="0" w:afterAutospacing="0" w:line="360" w:lineRule="auto"/>
              <w:ind w:left="0" w:right="0"/>
              <w:jc w:val="left"/>
              <w:rPr>
                <w:rFonts w:hint="eastAsia" w:ascii="宋体" w:hAnsi="宋体" w:cs="宋体"/>
                <w:color w:val="000000"/>
                <w:kern w:val="0"/>
                <w:sz w:val="21"/>
                <w:szCs w:val="21"/>
              </w:rPr>
            </w:pPr>
          </w:p>
          <w:p>
            <w:pPr>
              <w:keepNext w:val="0"/>
              <w:keepLines w:val="0"/>
              <w:widowControl/>
              <w:suppressLineNumbers w:val="0"/>
              <w:spacing w:before="0" w:beforeAutospacing="0" w:after="0" w:afterAutospacing="0" w:line="360" w:lineRule="auto"/>
              <w:ind w:left="0" w:right="0"/>
              <w:jc w:val="left"/>
              <w:rPr>
                <w:rFonts w:hint="eastAsia" w:ascii="宋体" w:hAnsi="宋体" w:cs="宋体"/>
                <w:color w:val="000000"/>
                <w:kern w:val="0"/>
                <w:sz w:val="21"/>
                <w:szCs w:val="21"/>
              </w:rPr>
            </w:pPr>
            <w:r>
              <w:rPr>
                <w:rFonts w:hint="eastAsia" w:ascii="宋体" w:hAnsi="宋体" w:cs="宋体"/>
                <w:color w:val="000000"/>
                <w:kern w:val="0"/>
                <w:sz w:val="21"/>
                <w:szCs w:val="21"/>
              </w:rPr>
              <w:t>地址：</w:t>
            </w:r>
          </w:p>
          <w:p>
            <w:pPr>
              <w:keepNext w:val="0"/>
              <w:keepLines w:val="0"/>
              <w:suppressLineNumbers w:val="0"/>
              <w:spacing w:before="0" w:beforeAutospacing="0" w:after="0" w:afterAutospacing="0"/>
              <w:ind w:left="0" w:right="0" w:firstLine="420" w:firstLineChars="200"/>
              <w:rPr>
                <w:rFonts w:hint="eastAsia" w:ascii="宋体" w:hAnsi="宋体" w:cs="宋体"/>
                <w:color w:val="000000"/>
                <w:sz w:val="21"/>
                <w:szCs w:val="21"/>
              </w:rPr>
            </w:pPr>
          </w:p>
          <w:p>
            <w:pPr>
              <w:keepNext w:val="0"/>
              <w:keepLines w:val="0"/>
              <w:widowControl/>
              <w:suppressLineNumbers w:val="0"/>
              <w:spacing w:before="0" w:beforeAutospacing="0" w:after="0" w:afterAutospacing="0" w:line="360" w:lineRule="auto"/>
              <w:ind w:left="0" w:right="0"/>
              <w:jc w:val="left"/>
              <w:rPr>
                <w:rFonts w:hint="eastAsia" w:ascii="宋体" w:hAnsi="宋体" w:cs="宋体"/>
                <w:color w:val="000000"/>
                <w:kern w:val="0"/>
                <w:sz w:val="21"/>
                <w:szCs w:val="21"/>
              </w:rPr>
            </w:pPr>
            <w:r>
              <w:rPr>
                <w:rFonts w:hint="eastAsia" w:ascii="宋体" w:hAnsi="宋体" w:cs="宋体"/>
                <w:color w:val="000000"/>
                <w:kern w:val="0"/>
                <w:sz w:val="21"/>
                <w:szCs w:val="21"/>
              </w:rPr>
              <w:t>电话：</w:t>
            </w:r>
          </w:p>
          <w:p>
            <w:pPr>
              <w:keepNext w:val="0"/>
              <w:keepLines w:val="0"/>
              <w:suppressLineNumbers w:val="0"/>
              <w:spacing w:before="0" w:beforeAutospacing="0" w:after="0" w:afterAutospacing="0"/>
              <w:ind w:left="0" w:right="0" w:firstLine="420" w:firstLineChars="200"/>
              <w:rPr>
                <w:rFonts w:hint="eastAsia" w:ascii="宋体" w:hAnsi="宋体" w:cs="宋体"/>
                <w:color w:val="000000"/>
                <w:sz w:val="21"/>
                <w:szCs w:val="21"/>
              </w:rPr>
            </w:pPr>
          </w:p>
          <w:p>
            <w:pPr>
              <w:keepNext w:val="0"/>
              <w:keepLines w:val="0"/>
              <w:widowControl/>
              <w:suppressLineNumbers w:val="0"/>
              <w:spacing w:before="0" w:beforeAutospacing="0" w:after="0" w:afterAutospacing="0" w:line="360" w:lineRule="auto"/>
              <w:ind w:left="0" w:right="0"/>
              <w:jc w:val="left"/>
              <w:rPr>
                <w:rFonts w:hint="eastAsia" w:ascii="宋体" w:hAnsi="宋体" w:cs="宋体"/>
                <w:color w:val="000000"/>
                <w:kern w:val="0"/>
                <w:sz w:val="21"/>
                <w:szCs w:val="21"/>
              </w:rPr>
            </w:pPr>
            <w:r>
              <w:rPr>
                <w:rFonts w:hint="eastAsia" w:ascii="宋体" w:hAnsi="宋体" w:cs="宋体"/>
                <w:color w:val="000000"/>
                <w:kern w:val="0"/>
                <w:sz w:val="21"/>
                <w:szCs w:val="21"/>
              </w:rPr>
              <w:t>邮编：</w:t>
            </w:r>
          </w:p>
          <w:p>
            <w:pPr>
              <w:keepNext w:val="0"/>
              <w:keepLines w:val="0"/>
              <w:suppressLineNumbers w:val="0"/>
              <w:spacing w:before="0" w:beforeAutospacing="0" w:after="0" w:afterAutospacing="0"/>
              <w:ind w:left="0" w:right="0" w:firstLine="420" w:firstLineChars="200"/>
              <w:rPr>
                <w:rFonts w:hint="eastAsia" w:ascii="宋体" w:hAnsi="宋体" w:cs="宋体"/>
                <w:color w:val="000000"/>
                <w:sz w:val="21"/>
                <w:szCs w:val="21"/>
              </w:rPr>
            </w:pPr>
          </w:p>
          <w:p>
            <w:pPr>
              <w:keepNext w:val="0"/>
              <w:keepLines w:val="0"/>
              <w:widowControl/>
              <w:suppressLineNumbers w:val="0"/>
              <w:spacing w:before="0" w:beforeAutospacing="0" w:after="0" w:afterAutospacing="0" w:line="360" w:lineRule="auto"/>
              <w:ind w:left="0" w:right="0"/>
              <w:jc w:val="left"/>
              <w:rPr>
                <w:rFonts w:hint="eastAsia" w:ascii="宋体" w:hAnsi="宋体" w:cs="宋体"/>
                <w:color w:val="000000"/>
                <w:kern w:val="0"/>
                <w:sz w:val="21"/>
                <w:szCs w:val="21"/>
              </w:rPr>
            </w:pPr>
            <w:r>
              <w:rPr>
                <w:rFonts w:hint="eastAsia" w:ascii="宋体" w:hAnsi="宋体" w:cs="宋体"/>
                <w:color w:val="000000"/>
                <w:kern w:val="0"/>
                <w:sz w:val="21"/>
                <w:szCs w:val="21"/>
              </w:rPr>
              <w:t>法定代表人或委托代理人：</w:t>
            </w:r>
          </w:p>
          <w:p>
            <w:pPr>
              <w:keepNext w:val="0"/>
              <w:keepLines w:val="0"/>
              <w:suppressLineNumbers w:val="0"/>
              <w:spacing w:before="0" w:beforeAutospacing="0" w:after="0" w:afterAutospacing="0"/>
              <w:ind w:left="0" w:right="0" w:firstLine="420" w:firstLineChars="200"/>
              <w:rPr>
                <w:rFonts w:hint="eastAsia" w:ascii="宋体" w:hAnsi="宋体" w:cs="宋体"/>
                <w:color w:val="000000"/>
                <w:sz w:val="21"/>
                <w:szCs w:val="21"/>
              </w:rPr>
            </w:pPr>
          </w:p>
          <w:p>
            <w:pPr>
              <w:keepNext w:val="0"/>
              <w:keepLines w:val="0"/>
              <w:widowControl/>
              <w:suppressLineNumbers w:val="0"/>
              <w:spacing w:before="0" w:beforeAutospacing="0" w:after="0" w:afterAutospacing="0" w:line="360" w:lineRule="auto"/>
              <w:ind w:left="0" w:right="0"/>
              <w:jc w:val="left"/>
              <w:rPr>
                <w:rFonts w:hint="eastAsia" w:ascii="宋体" w:hAnsi="宋体" w:cs="宋体"/>
                <w:color w:val="000000"/>
                <w:kern w:val="0"/>
                <w:sz w:val="21"/>
                <w:szCs w:val="21"/>
              </w:rPr>
            </w:pPr>
            <w:r>
              <w:rPr>
                <w:rFonts w:hint="eastAsia" w:ascii="宋体" w:hAnsi="宋体" w:cs="宋体"/>
                <w:color w:val="000000"/>
                <w:kern w:val="0"/>
                <w:sz w:val="21"/>
                <w:szCs w:val="21"/>
              </w:rPr>
              <w:t>签字日期:       年     月     日</w:t>
            </w:r>
          </w:p>
          <w:p>
            <w:pPr>
              <w:keepNext w:val="0"/>
              <w:keepLines w:val="0"/>
              <w:suppressLineNumbers w:val="0"/>
              <w:spacing w:before="0" w:beforeAutospacing="0" w:after="0" w:afterAutospacing="0"/>
              <w:ind w:left="0" w:right="0" w:firstLine="420" w:firstLineChars="200"/>
              <w:rPr>
                <w:rFonts w:hint="eastAsia" w:ascii="宋体" w:hAnsi="宋体" w:cs="宋体"/>
                <w:color w:val="000000"/>
                <w:sz w:val="21"/>
                <w:szCs w:val="21"/>
              </w:rPr>
            </w:pPr>
          </w:p>
          <w:p>
            <w:pPr>
              <w:keepNext w:val="0"/>
              <w:keepLines w:val="0"/>
              <w:widowControl/>
              <w:suppressLineNumbers w:val="0"/>
              <w:spacing w:before="0" w:beforeAutospacing="0" w:after="0" w:afterAutospacing="0" w:line="360" w:lineRule="auto"/>
              <w:ind w:left="0" w:right="0"/>
              <w:jc w:val="left"/>
              <w:rPr>
                <w:rFonts w:hint="eastAsia" w:ascii="宋体" w:hAnsi="宋体" w:cs="宋体"/>
                <w:color w:val="000000"/>
                <w:kern w:val="0"/>
                <w:sz w:val="21"/>
                <w:szCs w:val="21"/>
              </w:rPr>
            </w:pPr>
            <w:r>
              <w:rPr>
                <w:rFonts w:hint="eastAsia" w:ascii="宋体" w:hAnsi="宋体" w:cs="宋体"/>
                <w:color w:val="000000"/>
                <w:kern w:val="0"/>
                <w:sz w:val="21"/>
                <w:szCs w:val="21"/>
              </w:rPr>
              <w:t>经 办 人:</w:t>
            </w:r>
          </w:p>
          <w:p>
            <w:pPr>
              <w:keepNext w:val="0"/>
              <w:keepLines w:val="0"/>
              <w:suppressLineNumbers w:val="0"/>
              <w:spacing w:before="0" w:beforeAutospacing="0" w:after="0" w:afterAutospacing="0"/>
              <w:ind w:left="0" w:right="0" w:firstLine="420" w:firstLineChars="200"/>
              <w:rPr>
                <w:rFonts w:hint="eastAsia" w:ascii="宋体" w:hAnsi="宋体" w:cs="宋体"/>
                <w:color w:val="000000"/>
                <w:sz w:val="21"/>
                <w:szCs w:val="21"/>
              </w:rPr>
            </w:pPr>
          </w:p>
          <w:p>
            <w:pPr>
              <w:keepNext w:val="0"/>
              <w:keepLines w:val="0"/>
              <w:widowControl/>
              <w:suppressLineNumbers w:val="0"/>
              <w:spacing w:before="0" w:beforeAutospacing="0" w:after="0" w:afterAutospacing="0" w:line="360" w:lineRule="auto"/>
              <w:ind w:left="0" w:right="0"/>
              <w:jc w:val="left"/>
              <w:rPr>
                <w:rFonts w:hint="eastAsia" w:ascii="宋体" w:hAnsi="宋体" w:cs="宋体"/>
                <w:color w:val="000000"/>
                <w:kern w:val="0"/>
                <w:sz w:val="21"/>
                <w:szCs w:val="21"/>
              </w:rPr>
            </w:pPr>
            <w:r>
              <w:rPr>
                <w:rFonts w:hint="eastAsia" w:ascii="宋体" w:hAnsi="宋体" w:cs="宋体"/>
                <w:color w:val="000000"/>
                <w:kern w:val="0"/>
                <w:sz w:val="21"/>
                <w:szCs w:val="21"/>
              </w:rPr>
              <w:t>签字日期：      年     月     日</w:t>
            </w:r>
          </w:p>
          <w:p>
            <w:pPr>
              <w:keepNext w:val="0"/>
              <w:keepLines w:val="0"/>
              <w:suppressLineNumbers w:val="0"/>
              <w:spacing w:before="0" w:beforeAutospacing="0" w:after="0" w:afterAutospacing="0"/>
              <w:ind w:left="0" w:right="0" w:firstLine="420" w:firstLineChars="200"/>
              <w:rPr>
                <w:rFonts w:hint="eastAsia" w:ascii="宋体" w:hAnsi="宋体" w:cs="宋体"/>
                <w:color w:val="000000"/>
                <w:sz w:val="21"/>
                <w:szCs w:val="21"/>
              </w:rPr>
            </w:pPr>
          </w:p>
          <w:p>
            <w:pPr>
              <w:keepNext w:val="0"/>
              <w:keepLines w:val="0"/>
              <w:widowControl/>
              <w:suppressLineNumbers w:val="0"/>
              <w:spacing w:before="0" w:beforeAutospacing="0" w:after="0" w:afterAutospacing="0" w:line="360" w:lineRule="auto"/>
              <w:ind w:left="0" w:right="0"/>
              <w:jc w:val="left"/>
              <w:rPr>
                <w:rFonts w:hint="eastAsia" w:ascii="宋体" w:hAnsi="宋体" w:cs="宋体"/>
                <w:color w:val="000000"/>
                <w:kern w:val="0"/>
                <w:sz w:val="21"/>
                <w:szCs w:val="21"/>
              </w:rPr>
            </w:pPr>
            <w:r>
              <w:rPr>
                <w:rFonts w:hint="eastAsia" w:ascii="宋体" w:hAnsi="宋体" w:cs="宋体"/>
                <w:color w:val="000000"/>
                <w:kern w:val="0"/>
                <w:sz w:val="21"/>
                <w:szCs w:val="21"/>
              </w:rPr>
              <w:t xml:space="preserve">开户行： </w:t>
            </w:r>
          </w:p>
          <w:p>
            <w:pPr>
              <w:keepNext w:val="0"/>
              <w:keepLines w:val="0"/>
              <w:suppressLineNumbers w:val="0"/>
              <w:spacing w:before="0" w:beforeAutospacing="0" w:after="0" w:afterAutospacing="0"/>
              <w:ind w:left="0" w:right="0" w:firstLine="420" w:firstLineChars="200"/>
              <w:rPr>
                <w:rFonts w:hint="eastAsia" w:ascii="宋体" w:hAnsi="宋体" w:cs="宋体"/>
                <w:color w:val="000000"/>
                <w:sz w:val="21"/>
                <w:szCs w:val="21"/>
              </w:rPr>
            </w:pPr>
          </w:p>
          <w:p>
            <w:pPr>
              <w:keepNext w:val="0"/>
              <w:keepLines w:val="0"/>
              <w:widowControl/>
              <w:suppressLineNumbers w:val="0"/>
              <w:spacing w:before="0" w:beforeAutospacing="0" w:after="0" w:afterAutospacing="0" w:line="360" w:lineRule="auto"/>
              <w:ind w:left="0" w:right="0"/>
              <w:jc w:val="left"/>
              <w:rPr>
                <w:rFonts w:hint="eastAsia" w:ascii="宋体" w:hAnsi="宋体" w:cs="宋体"/>
                <w:color w:val="000000"/>
                <w:kern w:val="0"/>
                <w:sz w:val="21"/>
                <w:szCs w:val="21"/>
              </w:rPr>
            </w:pPr>
            <w:r>
              <w:rPr>
                <w:rFonts w:hint="eastAsia" w:ascii="宋体" w:hAnsi="宋体" w:cs="宋体"/>
                <w:color w:val="000000"/>
                <w:kern w:val="0"/>
                <w:sz w:val="21"/>
                <w:szCs w:val="21"/>
              </w:rPr>
              <w:t>账号：</w:t>
            </w:r>
          </w:p>
          <w:p>
            <w:pPr>
              <w:keepNext w:val="0"/>
              <w:keepLines w:val="0"/>
              <w:suppressLineNumbers w:val="0"/>
              <w:spacing w:before="0" w:beforeAutospacing="0" w:after="0" w:afterAutospacing="0"/>
              <w:ind w:left="0" w:right="0" w:firstLine="420" w:firstLineChars="200"/>
              <w:rPr>
                <w:rFonts w:hint="eastAsia" w:ascii="宋体" w:hAnsi="宋体" w:cs="宋体"/>
                <w:color w:val="000000"/>
                <w:sz w:val="21"/>
                <w:szCs w:val="21"/>
              </w:rPr>
            </w:pPr>
          </w:p>
        </w:tc>
      </w:tr>
    </w:tbl>
    <w:p>
      <w:pPr>
        <w:widowControl/>
        <w:spacing w:line="360" w:lineRule="auto"/>
        <w:jc w:val="left"/>
        <w:rPr>
          <w:rFonts w:hint="eastAsia" w:ascii="宋体" w:hAnsi="宋体" w:cs="宋体"/>
          <w:color w:val="000000"/>
          <w:kern w:val="0"/>
          <w:sz w:val="24"/>
        </w:rPr>
      </w:pPr>
    </w:p>
    <w:p>
      <w:pPr>
        <w:widowControl/>
        <w:spacing w:line="360" w:lineRule="auto"/>
        <w:jc w:val="left"/>
        <w:rPr>
          <w:rFonts w:hint="eastAsia" w:ascii="宋体" w:hAnsi="宋体" w:cs="宋体"/>
          <w:color w:val="000000"/>
          <w:kern w:val="0"/>
          <w:sz w:val="24"/>
        </w:rPr>
      </w:pPr>
    </w:p>
    <w:p>
      <w:pPr>
        <w:widowControl/>
        <w:spacing w:line="360" w:lineRule="auto"/>
        <w:jc w:val="left"/>
        <w:rPr>
          <w:rFonts w:hint="eastAsia" w:ascii="宋体" w:hAnsi="宋体" w:cs="宋体"/>
          <w:color w:val="000000"/>
          <w:kern w:val="0"/>
          <w:sz w:val="24"/>
        </w:rPr>
      </w:pPr>
    </w:p>
    <w:p>
      <w:pPr>
        <w:pStyle w:val="2"/>
        <w:rPr>
          <w:rFonts w:hint="eastAsia" w:ascii="宋体" w:hAnsi="宋体" w:cs="宋体"/>
          <w:color w:val="000000"/>
          <w:kern w:val="0"/>
          <w:sz w:val="24"/>
        </w:rPr>
      </w:pPr>
    </w:p>
    <w:p>
      <w:pPr>
        <w:pStyle w:val="2"/>
        <w:rPr>
          <w:rFonts w:hint="eastAsia" w:ascii="宋体" w:hAnsi="宋体" w:cs="宋体"/>
          <w:color w:val="000000"/>
          <w:kern w:val="0"/>
          <w:sz w:val="24"/>
        </w:rPr>
      </w:pPr>
    </w:p>
    <w:p>
      <w:pPr>
        <w:pStyle w:val="2"/>
        <w:rPr>
          <w:rFonts w:hint="eastAsia" w:ascii="宋体" w:hAnsi="宋体" w:cs="宋体"/>
          <w:color w:val="000000"/>
          <w:kern w:val="0"/>
          <w:sz w:val="24"/>
        </w:rPr>
      </w:pPr>
    </w:p>
    <w:p>
      <w:pPr>
        <w:pStyle w:val="2"/>
        <w:rPr>
          <w:rFonts w:hint="eastAsia" w:ascii="宋体" w:hAnsi="宋体" w:cs="宋体"/>
          <w:color w:val="000000"/>
          <w:kern w:val="0"/>
          <w:sz w:val="24"/>
        </w:rPr>
      </w:pPr>
    </w:p>
    <w:p>
      <w:pPr>
        <w:pStyle w:val="2"/>
        <w:rPr>
          <w:rFonts w:hint="eastAsia" w:ascii="宋体" w:hAnsi="宋体" w:cs="宋体"/>
          <w:color w:val="000000"/>
          <w:kern w:val="0"/>
          <w:sz w:val="24"/>
        </w:rPr>
      </w:pPr>
    </w:p>
    <w:p>
      <w:pPr>
        <w:pStyle w:val="2"/>
        <w:rPr>
          <w:rFonts w:hint="eastAsia" w:ascii="宋体" w:hAnsi="宋体" w:cs="宋体"/>
          <w:color w:val="000000"/>
          <w:kern w:val="0"/>
          <w:sz w:val="24"/>
        </w:rPr>
      </w:pPr>
    </w:p>
    <w:p>
      <w:pPr>
        <w:pStyle w:val="2"/>
        <w:rPr>
          <w:rFonts w:hint="eastAsia" w:ascii="宋体" w:hAnsi="宋体" w:cs="宋体"/>
          <w:color w:val="000000"/>
          <w:kern w:val="0"/>
          <w:sz w:val="24"/>
        </w:rPr>
      </w:pPr>
    </w:p>
    <w:p>
      <w:pPr>
        <w:pStyle w:val="2"/>
        <w:rPr>
          <w:rFonts w:hint="eastAsia" w:ascii="宋体" w:hAnsi="宋体" w:cs="宋体"/>
          <w:color w:val="000000"/>
          <w:kern w:val="0"/>
          <w:sz w:val="24"/>
        </w:rPr>
      </w:pPr>
    </w:p>
    <w:p>
      <w:pPr>
        <w:pStyle w:val="2"/>
        <w:rPr>
          <w:rFonts w:hint="eastAsia" w:ascii="宋体" w:hAnsi="宋体" w:cs="宋体"/>
          <w:color w:val="000000"/>
          <w:kern w:val="0"/>
          <w:sz w:val="24"/>
        </w:rPr>
      </w:pPr>
    </w:p>
    <w:p>
      <w:pPr>
        <w:pStyle w:val="2"/>
        <w:rPr>
          <w:rFonts w:hint="eastAsia" w:ascii="宋体" w:hAnsi="宋体" w:cs="宋体"/>
          <w:color w:val="000000"/>
          <w:kern w:val="0"/>
          <w:sz w:val="24"/>
        </w:rPr>
      </w:pPr>
    </w:p>
    <w:p>
      <w:pPr>
        <w:pStyle w:val="2"/>
        <w:rPr>
          <w:rFonts w:hint="eastAsia" w:ascii="宋体" w:hAnsi="宋体" w:cs="宋体"/>
          <w:color w:val="000000"/>
          <w:kern w:val="0"/>
          <w:sz w:val="24"/>
        </w:rPr>
      </w:pPr>
    </w:p>
    <w:p>
      <w:pPr>
        <w:pStyle w:val="2"/>
        <w:rPr>
          <w:rFonts w:hint="eastAsia" w:ascii="宋体" w:hAnsi="宋体" w:cs="宋体"/>
          <w:color w:val="000000"/>
          <w:kern w:val="0"/>
          <w:sz w:val="24"/>
        </w:rPr>
      </w:pPr>
    </w:p>
    <w:p>
      <w:pPr>
        <w:pStyle w:val="2"/>
        <w:rPr>
          <w:rFonts w:hint="eastAsia" w:ascii="宋体" w:hAnsi="宋体" w:cs="宋体"/>
          <w:color w:val="000000"/>
          <w:kern w:val="0"/>
          <w:sz w:val="24"/>
        </w:rPr>
      </w:pPr>
    </w:p>
    <w:p>
      <w:pPr>
        <w:pStyle w:val="2"/>
        <w:rPr>
          <w:rFonts w:hint="eastAsia" w:ascii="宋体" w:hAnsi="宋体" w:cs="宋体"/>
          <w:color w:val="000000"/>
          <w:kern w:val="0"/>
          <w:sz w:val="24"/>
        </w:rPr>
      </w:pPr>
    </w:p>
    <w:p>
      <w:pPr>
        <w:pStyle w:val="2"/>
        <w:rPr>
          <w:rFonts w:hint="eastAsia" w:ascii="宋体" w:hAnsi="宋体" w:cs="宋体"/>
        </w:rPr>
      </w:pPr>
    </w:p>
    <w:bookmarkEnd w:id="24"/>
    <w:bookmarkEnd w:id="25"/>
    <w:p>
      <w:pPr>
        <w:spacing w:line="360" w:lineRule="auto"/>
        <w:jc w:val="center"/>
        <w:rPr>
          <w:rFonts w:hint="eastAsia" w:ascii="宋体" w:hAnsi="宋体" w:cs="宋体"/>
          <w:b/>
          <w:bCs/>
          <w:sz w:val="44"/>
        </w:rPr>
      </w:pPr>
    </w:p>
    <w:p>
      <w:pPr>
        <w:spacing w:after="160" w:line="360" w:lineRule="auto"/>
        <w:rPr>
          <w:rFonts w:hint="eastAsia" w:ascii="宋体" w:hAnsi="宋体" w:cs="宋体"/>
          <w:sz w:val="24"/>
        </w:rPr>
      </w:pPr>
      <w:bookmarkStart w:id="26" w:name="_Toc361769640"/>
      <w:bookmarkStart w:id="27" w:name="_Toc361769774"/>
      <w:bookmarkStart w:id="28" w:name="_Toc365276924"/>
    </w:p>
    <w:p>
      <w:pPr>
        <w:spacing w:after="160" w:line="360" w:lineRule="auto"/>
        <w:rPr>
          <w:rFonts w:hint="eastAsia" w:ascii="宋体" w:hAnsi="宋体" w:cs="宋体"/>
          <w:sz w:val="24"/>
        </w:rPr>
      </w:pPr>
    </w:p>
    <w:p>
      <w:pPr>
        <w:pStyle w:val="2"/>
        <w:rPr>
          <w:rFonts w:hint="eastAsia" w:ascii="宋体" w:hAnsi="宋体" w:cs="宋体"/>
          <w:sz w:val="24"/>
        </w:rPr>
      </w:pPr>
    </w:p>
    <w:p>
      <w:pPr>
        <w:pStyle w:val="2"/>
        <w:rPr>
          <w:rFonts w:hint="eastAsia" w:ascii="宋体" w:hAnsi="宋体" w:cs="宋体"/>
          <w:sz w:val="24"/>
        </w:rPr>
      </w:pPr>
    </w:p>
    <w:p>
      <w:pPr>
        <w:pStyle w:val="2"/>
        <w:rPr>
          <w:rFonts w:hint="eastAsia" w:ascii="宋体" w:hAnsi="宋体" w:cs="宋体"/>
          <w:sz w:val="24"/>
        </w:rPr>
      </w:pPr>
    </w:p>
    <w:p>
      <w:pPr>
        <w:pStyle w:val="2"/>
        <w:rPr>
          <w:rFonts w:hint="eastAsia" w:ascii="宋体" w:hAnsi="宋体" w:cs="宋体"/>
          <w:sz w:val="24"/>
        </w:rPr>
      </w:pPr>
    </w:p>
    <w:p>
      <w:pPr>
        <w:pStyle w:val="2"/>
        <w:rPr>
          <w:rFonts w:hint="eastAsia" w:ascii="宋体" w:hAnsi="宋体" w:cs="宋体"/>
          <w:sz w:val="24"/>
        </w:rPr>
      </w:pPr>
    </w:p>
    <w:p>
      <w:pPr>
        <w:spacing w:after="160" w:line="360" w:lineRule="auto"/>
        <w:rPr>
          <w:rFonts w:hint="eastAsia" w:ascii="宋体" w:hAnsi="宋体" w:cs="宋体"/>
          <w:sz w:val="24"/>
        </w:rPr>
      </w:pPr>
    </w:p>
    <w:p>
      <w:pPr>
        <w:pStyle w:val="3"/>
        <w:spacing w:line="360" w:lineRule="auto"/>
        <w:jc w:val="center"/>
        <w:rPr>
          <w:rFonts w:hint="eastAsia" w:ascii="宋体" w:hAnsi="宋体" w:eastAsia="宋体" w:cs="宋体"/>
          <w:lang w:val="en-US" w:eastAsia="zh-CN"/>
        </w:rPr>
        <w:sectPr>
          <w:pgSz w:w="11906" w:h="16838"/>
          <w:pgMar w:top="1191" w:right="1587" w:bottom="1191" w:left="1587" w:header="851" w:footer="992" w:gutter="0"/>
          <w:pgBorders>
            <w:top w:val="none" w:sz="0" w:space="0"/>
            <w:left w:val="none" w:sz="0" w:space="0"/>
            <w:bottom w:val="none" w:sz="0" w:space="0"/>
            <w:right w:val="none" w:sz="0" w:space="0"/>
          </w:pgBorders>
          <w:pgNumType w:fmt="decimal"/>
          <w:cols w:space="720" w:num="1"/>
          <w:titlePg/>
        </w:sectPr>
      </w:pPr>
      <w:bookmarkStart w:id="29" w:name="_Toc480203888"/>
      <w:bookmarkStart w:id="30" w:name="_Toc498079263"/>
      <w:bookmarkStart w:id="31" w:name="_Toc3989"/>
      <w:r>
        <w:rPr>
          <w:rFonts w:hint="eastAsia" w:ascii="宋体" w:hAnsi="宋体" w:cs="宋体"/>
        </w:rPr>
        <w:t>第三部分 技术参数及项目</w:t>
      </w:r>
      <w:bookmarkEnd w:id="29"/>
      <w:bookmarkEnd w:id="30"/>
      <w:bookmarkEnd w:id="31"/>
      <w:r>
        <w:rPr>
          <w:rFonts w:hint="eastAsia" w:ascii="宋体" w:hAnsi="宋体" w:cs="宋体"/>
          <w:lang w:val="en-US" w:eastAsia="zh-CN"/>
        </w:rPr>
        <w:t>需求</w:t>
      </w:r>
    </w:p>
    <w:p>
      <w:pPr>
        <w:pStyle w:val="19"/>
        <w:adjustRightInd w:val="0"/>
        <w:snapToGrid w:val="0"/>
        <w:spacing w:line="360" w:lineRule="auto"/>
        <w:jc w:val="center"/>
        <w:rPr>
          <w:rFonts w:hint="eastAsia" w:ascii="仿宋_GB2312" w:hAnsi="仿宋_GB2312" w:eastAsia="仿宋_GB2312" w:cs="仿宋_GB2312"/>
          <w:b/>
          <w:sz w:val="30"/>
          <w:szCs w:val="30"/>
        </w:rPr>
      </w:pPr>
      <w:r>
        <w:rPr>
          <w:rFonts w:hint="eastAsia" w:hAnsi="宋体"/>
          <w:b/>
          <w:sz w:val="30"/>
          <w:szCs w:val="30"/>
          <w:lang w:val="en-US" w:eastAsia="zh-CN"/>
        </w:rPr>
        <w:t>项目需求</w:t>
      </w:r>
    </w:p>
    <w:tbl>
      <w:tblPr>
        <w:tblStyle w:val="36"/>
        <w:tblW w:w="5261" w:type="pct"/>
        <w:jc w:val="center"/>
        <w:tblLayout w:type="fixed"/>
        <w:tblCellMar>
          <w:top w:w="0" w:type="dxa"/>
          <w:left w:w="0" w:type="dxa"/>
          <w:bottom w:w="0" w:type="dxa"/>
          <w:right w:w="0" w:type="dxa"/>
        </w:tblCellMar>
      </w:tblPr>
      <w:tblGrid>
        <w:gridCol w:w="807"/>
        <w:gridCol w:w="1831"/>
        <w:gridCol w:w="4909"/>
        <w:gridCol w:w="630"/>
        <w:gridCol w:w="1021"/>
      </w:tblGrid>
      <w:tr>
        <w:tblPrEx>
          <w:tblCellMar>
            <w:top w:w="0" w:type="dxa"/>
            <w:left w:w="0" w:type="dxa"/>
            <w:bottom w:w="0" w:type="dxa"/>
            <w:right w:w="0" w:type="dxa"/>
          </w:tblCellMar>
        </w:tblPrEx>
        <w:trPr>
          <w:trHeight w:val="480" w:hRule="atLeast"/>
          <w:jc w:val="center"/>
        </w:trPr>
        <w:tc>
          <w:tcPr>
            <w:tcW w:w="4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suppressLineNumbers w:val="0"/>
              <w:spacing w:before="0" w:beforeAutospacing="0" w:after="0" w:afterAutospacing="0"/>
              <w:ind w:left="0" w:right="0"/>
              <w:jc w:val="center"/>
              <w:textAlignment w:val="center"/>
              <w:rPr>
                <w:rStyle w:val="112"/>
                <w:rFonts w:hint="default" w:ascii="宋体" w:hAnsi="宋体"/>
                <w:color w:val="0000FF"/>
                <w:kern w:val="0"/>
                <w:sz w:val="24"/>
                <w:szCs w:val="24"/>
              </w:rPr>
            </w:pPr>
            <w:r>
              <w:rPr>
                <w:rStyle w:val="112"/>
                <w:rFonts w:hint="default" w:ascii="宋体" w:hAnsi="宋体"/>
                <w:b/>
                <w:color w:val="000000"/>
                <w:kern w:val="0"/>
                <w:sz w:val="24"/>
                <w:szCs w:val="24"/>
              </w:rPr>
              <w:t>序号</w:t>
            </w:r>
          </w:p>
        </w:tc>
        <w:tc>
          <w:tcPr>
            <w:tcW w:w="995"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suppressLineNumbers w:val="0"/>
              <w:spacing w:before="0" w:beforeAutospacing="0" w:after="0" w:afterAutospacing="0"/>
              <w:ind w:left="0" w:right="0"/>
              <w:jc w:val="center"/>
              <w:textAlignment w:val="center"/>
              <w:rPr>
                <w:rStyle w:val="112"/>
                <w:rFonts w:hint="default" w:ascii="宋体" w:hAnsi="宋体"/>
                <w:color w:val="0000FF"/>
                <w:kern w:val="0"/>
                <w:sz w:val="24"/>
                <w:szCs w:val="24"/>
              </w:rPr>
            </w:pPr>
            <w:r>
              <w:rPr>
                <w:rStyle w:val="112"/>
                <w:rFonts w:hint="default" w:ascii="宋体" w:hAnsi="宋体"/>
                <w:b/>
                <w:color w:val="000000"/>
                <w:kern w:val="0"/>
                <w:sz w:val="24"/>
                <w:szCs w:val="24"/>
              </w:rPr>
              <w:t>名称</w:t>
            </w:r>
          </w:p>
        </w:tc>
        <w:tc>
          <w:tcPr>
            <w:tcW w:w="266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suppressLineNumbers w:val="0"/>
              <w:spacing w:before="0" w:beforeAutospacing="0" w:after="0" w:afterAutospacing="0"/>
              <w:ind w:left="0" w:right="0"/>
              <w:jc w:val="center"/>
              <w:textAlignment w:val="center"/>
              <w:rPr>
                <w:rStyle w:val="112"/>
                <w:rFonts w:hint="default" w:ascii="宋体" w:hAnsi="宋体"/>
                <w:color w:val="0000FF"/>
                <w:kern w:val="0"/>
                <w:sz w:val="24"/>
                <w:szCs w:val="24"/>
              </w:rPr>
            </w:pPr>
            <w:r>
              <w:rPr>
                <w:rStyle w:val="112"/>
                <w:rFonts w:hint="default" w:ascii="宋体" w:hAnsi="宋体"/>
                <w:b/>
                <w:color w:val="000000"/>
                <w:kern w:val="0"/>
                <w:sz w:val="24"/>
                <w:szCs w:val="24"/>
              </w:rPr>
              <w:t>配置及参数描述</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suppressLineNumbers w:val="0"/>
              <w:spacing w:before="0" w:beforeAutospacing="0" w:after="0" w:afterAutospacing="0"/>
              <w:ind w:left="0" w:right="0"/>
              <w:jc w:val="center"/>
              <w:textAlignment w:val="center"/>
              <w:rPr>
                <w:rStyle w:val="112"/>
                <w:rFonts w:hint="default" w:ascii="宋体" w:hAnsi="宋体"/>
                <w:color w:val="0000FF"/>
                <w:kern w:val="0"/>
                <w:sz w:val="24"/>
                <w:szCs w:val="24"/>
              </w:rPr>
            </w:pPr>
            <w:r>
              <w:rPr>
                <w:rStyle w:val="112"/>
                <w:rFonts w:hint="default" w:ascii="宋体" w:hAnsi="宋体"/>
                <w:b/>
                <w:color w:val="000000"/>
                <w:kern w:val="0"/>
                <w:sz w:val="24"/>
                <w:szCs w:val="24"/>
              </w:rPr>
              <w:t>数量</w:t>
            </w:r>
          </w:p>
        </w:tc>
        <w:tc>
          <w:tcPr>
            <w:tcW w:w="55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suppressLineNumbers w:val="0"/>
              <w:spacing w:before="0" w:beforeAutospacing="0" w:after="0" w:afterAutospacing="0"/>
              <w:ind w:left="0" w:right="0"/>
              <w:jc w:val="center"/>
              <w:textAlignment w:val="center"/>
              <w:rPr>
                <w:rStyle w:val="112"/>
                <w:rFonts w:hint="default" w:ascii="宋体" w:hAnsi="宋体"/>
                <w:b/>
                <w:color w:val="000000"/>
                <w:sz w:val="24"/>
                <w:szCs w:val="24"/>
              </w:rPr>
            </w:pPr>
            <w:r>
              <w:rPr>
                <w:rStyle w:val="112"/>
                <w:rFonts w:hint="default" w:ascii="宋体" w:hAnsi="宋体"/>
                <w:b/>
                <w:color w:val="000000"/>
                <w:kern w:val="0"/>
                <w:sz w:val="24"/>
                <w:szCs w:val="24"/>
              </w:rPr>
              <w:t>单位</w:t>
            </w:r>
          </w:p>
        </w:tc>
      </w:tr>
      <w:tr>
        <w:tblPrEx>
          <w:tblCellMar>
            <w:top w:w="0" w:type="dxa"/>
            <w:left w:w="0" w:type="dxa"/>
            <w:bottom w:w="0" w:type="dxa"/>
            <w:right w:w="0" w:type="dxa"/>
          </w:tblCellMar>
        </w:tblPrEx>
        <w:trPr>
          <w:trHeight w:val="480" w:hRule="atLeast"/>
          <w:jc w:val="center"/>
        </w:trPr>
        <w:tc>
          <w:tcPr>
            <w:tcW w:w="4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suppressLineNumbers w:val="0"/>
              <w:spacing w:before="0" w:beforeAutospacing="0" w:after="0" w:afterAutospacing="0"/>
              <w:ind w:left="0" w:right="0"/>
              <w:jc w:val="center"/>
              <w:textAlignment w:val="center"/>
              <w:rPr>
                <w:rStyle w:val="112"/>
                <w:rFonts w:hint="eastAsia" w:ascii="宋体" w:hAnsi="宋体"/>
                <w:kern w:val="0"/>
                <w:sz w:val="21"/>
                <w:szCs w:val="21"/>
                <w:lang w:val="en-US" w:eastAsia="zh-CN"/>
              </w:rPr>
            </w:pPr>
          </w:p>
          <w:p>
            <w:pPr>
              <w:keepNext w:val="0"/>
              <w:keepLines w:val="0"/>
              <w:suppressLineNumbers w:val="0"/>
              <w:spacing w:before="0" w:beforeAutospacing="0" w:after="0" w:afterAutospacing="0"/>
              <w:ind w:left="0" w:right="0"/>
              <w:jc w:val="center"/>
              <w:textAlignment w:val="center"/>
              <w:rPr>
                <w:rStyle w:val="112"/>
                <w:rFonts w:hint="eastAsia" w:ascii="宋体" w:hAnsi="宋体"/>
                <w:kern w:val="0"/>
                <w:sz w:val="21"/>
                <w:szCs w:val="21"/>
                <w:lang w:val="en-US" w:eastAsia="zh-CN"/>
              </w:rPr>
            </w:pPr>
          </w:p>
          <w:p>
            <w:pPr>
              <w:keepNext w:val="0"/>
              <w:keepLines w:val="0"/>
              <w:suppressLineNumbers w:val="0"/>
              <w:spacing w:before="0" w:beforeAutospacing="0" w:after="0" w:afterAutospacing="0"/>
              <w:ind w:left="0" w:right="0"/>
              <w:jc w:val="center"/>
              <w:textAlignment w:val="center"/>
              <w:rPr>
                <w:rStyle w:val="112"/>
                <w:rFonts w:hint="eastAsia" w:ascii="宋体" w:hAnsi="宋体"/>
                <w:kern w:val="0"/>
                <w:sz w:val="21"/>
                <w:szCs w:val="21"/>
                <w:lang w:val="en-US" w:eastAsia="zh-CN"/>
              </w:rPr>
            </w:pPr>
          </w:p>
          <w:p>
            <w:pPr>
              <w:keepNext w:val="0"/>
              <w:keepLines w:val="0"/>
              <w:suppressLineNumbers w:val="0"/>
              <w:spacing w:before="0" w:beforeAutospacing="0" w:after="0" w:afterAutospacing="0"/>
              <w:ind w:left="0" w:right="0"/>
              <w:jc w:val="center"/>
              <w:textAlignment w:val="center"/>
              <w:rPr>
                <w:rStyle w:val="112"/>
                <w:rFonts w:hint="eastAsia" w:ascii="宋体" w:hAnsi="宋体" w:eastAsiaTheme="minorEastAsia"/>
                <w:kern w:val="0"/>
                <w:sz w:val="21"/>
                <w:szCs w:val="21"/>
                <w:lang w:val="en-US" w:eastAsia="zh-CN"/>
              </w:rPr>
            </w:pPr>
            <w:r>
              <w:rPr>
                <w:rStyle w:val="112"/>
                <w:rFonts w:hint="eastAsia" w:ascii="宋体" w:hAnsi="宋体"/>
                <w:kern w:val="0"/>
                <w:sz w:val="21"/>
                <w:szCs w:val="21"/>
                <w:lang w:val="en-US" w:eastAsia="zh-CN"/>
              </w:rPr>
              <w:t>1</w:t>
            </w:r>
          </w:p>
        </w:tc>
        <w:tc>
          <w:tcPr>
            <w:tcW w:w="995"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 w:val="21"/>
                <w:szCs w:val="21"/>
                <w:vertAlign w:val="baseline"/>
                <w:lang w:val="en-US" w:eastAsia="zh-CN"/>
              </w:rPr>
            </w:pPr>
          </w:p>
          <w:p>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 w:val="21"/>
                <w:szCs w:val="21"/>
                <w:vertAlign w:val="baseline"/>
                <w:lang w:val="en-US" w:eastAsia="zh-CN"/>
              </w:rPr>
            </w:pPr>
          </w:p>
          <w:p>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 w:val="21"/>
                <w:szCs w:val="21"/>
                <w:vertAlign w:val="baseline"/>
                <w:lang w:val="en-US" w:eastAsia="zh-CN"/>
              </w:rPr>
            </w:pPr>
          </w:p>
          <w:p>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 w:val="21"/>
                <w:szCs w:val="21"/>
                <w:vertAlign w:val="baseline"/>
                <w:lang w:val="en-US" w:eastAsia="zh-CN"/>
              </w:rPr>
            </w:pPr>
          </w:p>
          <w:p>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 w:val="21"/>
                <w:szCs w:val="21"/>
                <w:vertAlign w:val="baseline"/>
                <w:lang w:val="en-US" w:eastAsia="zh-CN"/>
              </w:rPr>
            </w:pPr>
          </w:p>
          <w:p>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kern w:val="2"/>
                <w:sz w:val="21"/>
                <w:szCs w:val="21"/>
                <w:vertAlign w:val="baseline"/>
                <w:lang w:val="en-US" w:eastAsia="zh-CN" w:bidi="ar-SA"/>
              </w:rPr>
            </w:pPr>
            <w:r>
              <w:rPr>
                <w:rFonts w:hint="eastAsia" w:asciiTheme="minorEastAsia" w:hAnsiTheme="minorEastAsia" w:eastAsiaTheme="minorEastAsia" w:cstheme="minorEastAsia"/>
                <w:sz w:val="21"/>
                <w:szCs w:val="21"/>
                <w:vertAlign w:val="baseline"/>
                <w:lang w:val="en-US" w:eastAsia="zh-CN"/>
              </w:rPr>
              <w:t>供气管道系统材料和储气罐房设备</w:t>
            </w:r>
          </w:p>
        </w:tc>
        <w:tc>
          <w:tcPr>
            <w:tcW w:w="266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numPr>
                <w:ilvl w:val="0"/>
                <w:numId w:val="5"/>
              </w:numPr>
              <w:suppressLineNumbers w:val="0"/>
              <w:adjustRightInd w:val="0"/>
              <w:snapToGrid w:val="0"/>
              <w:spacing w:before="120" w:beforeLines="50" w:beforeAutospacing="0" w:after="0" w:afterAutospacing="0" w:line="360" w:lineRule="auto"/>
              <w:ind w:left="0" w:right="0"/>
              <w:jc w:val="both"/>
              <w:outlineLvl w:val="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PVR材质</w:t>
            </w:r>
            <w:r>
              <w:rPr>
                <w:rFonts w:hint="eastAsia" w:asciiTheme="minorEastAsia" w:hAnsiTheme="minorEastAsia" w:eastAsiaTheme="minorEastAsia" w:cstheme="minorEastAsia"/>
                <w:color w:val="auto"/>
                <w:sz w:val="21"/>
                <w:szCs w:val="21"/>
                <w:lang w:val="en-US" w:eastAsia="zh-CN"/>
              </w:rPr>
              <w:t>200m</w:t>
            </w:r>
            <w:r>
              <w:rPr>
                <w:rFonts w:hint="eastAsia" w:asciiTheme="minorEastAsia" w:hAnsiTheme="minorEastAsia" w:eastAsiaTheme="minorEastAsia" w:cstheme="minorEastAsia"/>
                <w:color w:val="auto"/>
                <w:sz w:val="21"/>
                <w:szCs w:val="21"/>
              </w:rPr>
              <w:t>设计供气主管道总长(Ø40、含连接件和耗材)</w:t>
            </w:r>
            <w:r>
              <w:rPr>
                <w:rFonts w:hint="eastAsia" w:asciiTheme="minorEastAsia" w:hAnsiTheme="minorEastAsia" w:cstheme="minorEastAsia"/>
                <w:color w:val="auto"/>
                <w:sz w:val="21"/>
                <w:szCs w:val="21"/>
                <w:lang w:eastAsia="zh-CN"/>
              </w:rPr>
              <w:t>。</w:t>
            </w:r>
          </w:p>
          <w:p>
            <w:pPr>
              <w:keepNext w:val="0"/>
              <w:keepLines w:val="0"/>
              <w:numPr>
                <w:ilvl w:val="0"/>
                <w:numId w:val="5"/>
              </w:numPr>
              <w:suppressLineNumbers w:val="0"/>
              <w:adjustRightInd w:val="0"/>
              <w:snapToGrid w:val="0"/>
              <w:spacing w:before="120" w:beforeLines="50" w:beforeAutospacing="0" w:after="0" w:afterAutospacing="0" w:line="360" w:lineRule="auto"/>
              <w:ind w:left="0" w:right="0"/>
              <w:jc w:val="both"/>
              <w:outlineLvl w:val="0"/>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rPr>
              <w:t>设计通用供气工位(Ø20、两个接口)</w:t>
            </w:r>
            <w:r>
              <w:rPr>
                <w:rFonts w:hint="eastAsia" w:asciiTheme="minorEastAsia" w:hAnsiTheme="minorEastAsia" w:cstheme="minorEastAsia"/>
                <w:color w:val="auto"/>
                <w:sz w:val="21"/>
                <w:szCs w:val="21"/>
                <w:lang w:val="en-US" w:eastAsia="zh-CN"/>
              </w:rPr>
              <w:t>4个。</w:t>
            </w:r>
          </w:p>
          <w:p>
            <w:pPr>
              <w:keepNext w:val="0"/>
              <w:keepLines w:val="0"/>
              <w:numPr>
                <w:ilvl w:val="0"/>
                <w:numId w:val="5"/>
              </w:numPr>
              <w:suppressLineNumbers w:val="0"/>
              <w:adjustRightInd w:val="0"/>
              <w:snapToGrid w:val="0"/>
              <w:spacing w:before="120" w:beforeLines="50" w:beforeAutospacing="0" w:after="0" w:afterAutospacing="0" w:line="360" w:lineRule="auto"/>
              <w:ind w:left="0" w:right="0"/>
              <w:jc w:val="both"/>
              <w:outlineLvl w:val="0"/>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eastAsia="zh-CN"/>
              </w:rPr>
              <w:t>设计吊装供气工位数量(Ø20、两个接口</w:t>
            </w:r>
            <w:r>
              <w:rPr>
                <w:rFonts w:hint="eastAsia" w:asciiTheme="minorEastAsia" w:hAnsiTheme="minorEastAsia" w:cstheme="minorEastAsia"/>
                <w:color w:val="auto"/>
                <w:sz w:val="21"/>
                <w:szCs w:val="21"/>
                <w:lang w:val="en-US" w:eastAsia="zh-CN"/>
              </w:rPr>
              <w:t>)4个</w:t>
            </w:r>
            <w:r>
              <w:rPr>
                <w:rFonts w:hint="eastAsia" w:asciiTheme="minorEastAsia" w:hAnsiTheme="minorEastAsia" w:cstheme="minorEastAsia"/>
                <w:color w:val="auto"/>
                <w:sz w:val="21"/>
                <w:szCs w:val="21"/>
                <w:lang w:eastAsia="zh-CN"/>
              </w:rPr>
              <w:t>。</w:t>
            </w:r>
          </w:p>
          <w:p>
            <w:pPr>
              <w:keepNext w:val="0"/>
              <w:keepLines w:val="0"/>
              <w:numPr>
                <w:ilvl w:val="0"/>
                <w:numId w:val="5"/>
              </w:numPr>
              <w:suppressLineNumbers w:val="0"/>
              <w:adjustRightInd w:val="0"/>
              <w:snapToGrid w:val="0"/>
              <w:spacing w:before="120" w:beforeLines="50" w:beforeAutospacing="0" w:after="0" w:afterAutospacing="0" w:line="360" w:lineRule="auto"/>
              <w:ind w:left="0" w:right="0"/>
              <w:jc w:val="both"/>
              <w:outlineLvl w:val="0"/>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eastAsia="zh-CN"/>
              </w:rPr>
              <w:t>设计设备接气点数量(Ø20、一个接口)</w:t>
            </w:r>
            <w:r>
              <w:rPr>
                <w:rFonts w:hint="eastAsia" w:asciiTheme="minorEastAsia" w:hAnsiTheme="minorEastAsia" w:cstheme="minorEastAsia"/>
                <w:color w:val="auto"/>
                <w:sz w:val="21"/>
                <w:szCs w:val="21"/>
                <w:lang w:val="en-US" w:eastAsia="zh-CN"/>
              </w:rPr>
              <w:t>6个。</w:t>
            </w:r>
          </w:p>
          <w:p>
            <w:pPr>
              <w:keepNext w:val="0"/>
              <w:keepLines w:val="0"/>
              <w:numPr>
                <w:ilvl w:val="0"/>
                <w:numId w:val="5"/>
              </w:numPr>
              <w:suppressLineNumbers w:val="0"/>
              <w:adjustRightInd w:val="0"/>
              <w:snapToGrid w:val="0"/>
              <w:spacing w:before="120" w:beforeLines="50" w:beforeAutospacing="0" w:after="0" w:afterAutospacing="0" w:line="360" w:lineRule="auto"/>
              <w:ind w:left="0" w:right="0"/>
              <w:jc w:val="both"/>
              <w:outlineLvl w:val="0"/>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eastAsia="zh-CN"/>
              </w:rPr>
              <w:t>设计主管路排水工位数量(Ø20)</w:t>
            </w:r>
            <w:r>
              <w:rPr>
                <w:rFonts w:hint="eastAsia" w:asciiTheme="minorEastAsia" w:hAnsiTheme="minorEastAsia" w:cstheme="minorEastAsia"/>
                <w:color w:val="auto"/>
                <w:sz w:val="21"/>
                <w:szCs w:val="21"/>
                <w:lang w:val="en-US" w:eastAsia="zh-CN"/>
              </w:rPr>
              <w:t>2个</w:t>
            </w:r>
            <w:r>
              <w:rPr>
                <w:rFonts w:hint="eastAsia" w:asciiTheme="minorEastAsia" w:hAnsiTheme="minorEastAsia" w:cstheme="minorEastAsia"/>
                <w:color w:val="auto"/>
                <w:sz w:val="21"/>
                <w:szCs w:val="21"/>
                <w:lang w:eastAsia="zh-CN"/>
              </w:rPr>
              <w:t>。</w:t>
            </w:r>
          </w:p>
          <w:p>
            <w:pPr>
              <w:keepNext w:val="0"/>
              <w:keepLines w:val="0"/>
              <w:numPr>
                <w:ilvl w:val="0"/>
                <w:numId w:val="5"/>
              </w:numPr>
              <w:suppressLineNumbers w:val="0"/>
              <w:adjustRightInd w:val="0"/>
              <w:snapToGrid w:val="0"/>
              <w:spacing w:before="120" w:beforeLines="50" w:beforeAutospacing="0" w:after="0" w:afterAutospacing="0" w:line="360" w:lineRule="auto"/>
              <w:ind w:left="0" w:right="0"/>
              <w:jc w:val="both"/>
              <w:outlineLvl w:val="0"/>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eastAsia="zh-CN"/>
              </w:rPr>
              <w:t>配置快速接头/插头(亚式)，压缩机房设备安装材料</w:t>
            </w:r>
            <w:r>
              <w:rPr>
                <w:rFonts w:hint="eastAsia" w:asciiTheme="minorEastAsia" w:hAnsiTheme="minorEastAsia" w:cstheme="minorEastAsia"/>
                <w:color w:val="auto"/>
                <w:sz w:val="21"/>
                <w:szCs w:val="21"/>
                <w:lang w:val="en-US" w:eastAsia="zh-CN"/>
              </w:rPr>
              <w:t>22个</w:t>
            </w:r>
            <w:r>
              <w:rPr>
                <w:rFonts w:hint="eastAsia" w:asciiTheme="minorEastAsia" w:hAnsiTheme="minorEastAsia" w:cstheme="minorEastAsia"/>
                <w:color w:val="auto"/>
                <w:sz w:val="21"/>
                <w:szCs w:val="21"/>
                <w:lang w:eastAsia="zh-CN"/>
              </w:rPr>
              <w:t>。</w:t>
            </w:r>
          </w:p>
          <w:p>
            <w:pPr>
              <w:keepNext w:val="0"/>
              <w:keepLines w:val="0"/>
              <w:numPr>
                <w:ilvl w:val="0"/>
                <w:numId w:val="5"/>
              </w:numPr>
              <w:suppressLineNumbers w:val="0"/>
              <w:adjustRightInd w:val="0"/>
              <w:snapToGrid w:val="0"/>
              <w:spacing w:before="120" w:beforeLines="50" w:beforeAutospacing="0" w:after="0" w:afterAutospacing="0" w:line="360" w:lineRule="auto"/>
              <w:ind w:left="0" w:right="0"/>
              <w:jc w:val="both"/>
              <w:outlineLvl w:val="0"/>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rPr>
              <w:t>三合一组合型绕线器(内安装有2个气鼓和1个灯鼓)</w:t>
            </w:r>
            <w:r>
              <w:rPr>
                <w:rFonts w:hint="eastAsia" w:asciiTheme="minorEastAsia" w:hAnsiTheme="minorEastAsia" w:eastAsiaTheme="minorEastAsia" w:cstheme="minorEastAsia"/>
                <w:color w:val="auto"/>
                <w:sz w:val="21"/>
                <w:szCs w:val="21"/>
                <w:lang w:val="en-US" w:eastAsia="zh-CN"/>
              </w:rPr>
              <w:t>各4套</w:t>
            </w:r>
            <w:r>
              <w:rPr>
                <w:rFonts w:hint="eastAsia" w:asciiTheme="minorEastAsia" w:hAnsiTheme="minorEastAsia" w:cstheme="minorEastAsia"/>
                <w:color w:val="auto"/>
                <w:sz w:val="21"/>
                <w:szCs w:val="21"/>
                <w:lang w:val="en-US" w:eastAsia="zh-CN"/>
              </w:rPr>
              <w:t>。</w:t>
            </w:r>
          </w:p>
          <w:p>
            <w:pPr>
              <w:keepNext w:val="0"/>
              <w:keepLines w:val="0"/>
              <w:numPr>
                <w:ilvl w:val="0"/>
                <w:numId w:val="6"/>
              </w:numPr>
              <w:suppressLineNumbers w:val="0"/>
              <w:spacing w:before="0" w:beforeAutospacing="0" w:after="0" w:afterAutospacing="0"/>
              <w:ind w:left="0" w:right="0"/>
              <w:jc w:val="both"/>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rPr>
              <w:t>储气罐</w:t>
            </w:r>
            <w:r>
              <w:rPr>
                <w:rFonts w:hint="eastAsia" w:asciiTheme="minorEastAsia" w:hAnsiTheme="minorEastAsia" w:eastAsiaTheme="minorEastAsia" w:cstheme="minorEastAsia"/>
                <w:color w:val="auto"/>
                <w:sz w:val="21"/>
                <w:szCs w:val="21"/>
                <w:lang w:val="en-US" w:eastAsia="zh-CN"/>
              </w:rPr>
              <w:t>1m³</w:t>
            </w:r>
            <w:r>
              <w:rPr>
                <w:rFonts w:hint="eastAsia" w:asciiTheme="minorEastAsia" w:hAnsiTheme="minorEastAsia" w:cstheme="minorEastAsia"/>
                <w:color w:val="auto"/>
                <w:sz w:val="21"/>
                <w:szCs w:val="21"/>
                <w:lang w:val="en-US" w:eastAsia="zh-CN"/>
              </w:rPr>
              <w:t>1套。</w:t>
            </w:r>
          </w:p>
          <w:p>
            <w:pPr>
              <w:keepNext w:val="0"/>
              <w:keepLines w:val="0"/>
              <w:numPr>
                <w:ilvl w:val="0"/>
                <w:numId w:val="6"/>
              </w:numPr>
              <w:suppressLineNumbers w:val="0"/>
              <w:spacing w:before="0" w:beforeAutospacing="0" w:after="0" w:afterAutospacing="0"/>
              <w:ind w:left="0" w:right="0"/>
              <w:jc w:val="both"/>
              <w:rPr>
                <w:rFonts w:hint="eastAsia" w:asciiTheme="minorEastAsia" w:hAnsiTheme="minorEastAsia" w:eastAsiaTheme="minorEastAsia" w:cstheme="minorEastAsia"/>
                <w:color w:val="auto"/>
                <w:kern w:val="2"/>
                <w:sz w:val="21"/>
                <w:szCs w:val="21"/>
                <w:vertAlign w:val="baseline"/>
                <w:lang w:val="en-US" w:eastAsia="zh-CN" w:bidi="ar-SA"/>
              </w:rPr>
            </w:pPr>
            <w:r>
              <w:rPr>
                <w:rFonts w:hint="eastAsia" w:asciiTheme="minorEastAsia" w:hAnsiTheme="minorEastAsia" w:eastAsiaTheme="minorEastAsia" w:cstheme="minorEastAsia"/>
                <w:color w:val="auto"/>
                <w:sz w:val="21"/>
                <w:szCs w:val="21"/>
                <w:lang w:val="en-US" w:eastAsia="zh-CN"/>
              </w:rPr>
              <w:t>油水分离器1套。</w:t>
            </w:r>
          </w:p>
          <w:p>
            <w:pPr>
              <w:keepNext w:val="0"/>
              <w:keepLines w:val="0"/>
              <w:numPr>
                <w:ilvl w:val="0"/>
                <w:numId w:val="0"/>
              </w:numPr>
              <w:suppressLineNumbers w:val="0"/>
              <w:spacing w:before="0" w:beforeAutospacing="0" w:after="0" w:afterAutospacing="0"/>
              <w:ind w:left="0" w:right="0"/>
              <w:jc w:val="both"/>
              <w:rPr>
                <w:rFonts w:hint="default" w:asciiTheme="minorEastAsia" w:hAnsiTheme="minorEastAsia" w:eastAsiaTheme="minorEastAsia" w:cstheme="minorEastAsia"/>
                <w:color w:val="auto"/>
                <w:kern w:val="2"/>
                <w:sz w:val="21"/>
                <w:szCs w:val="21"/>
                <w:vertAlign w:val="baseline"/>
                <w:lang w:val="en-US" w:eastAsia="zh-CN" w:bidi="ar-SA"/>
              </w:rPr>
            </w:pPr>
            <w:r>
              <w:rPr>
                <w:rFonts w:hint="eastAsia" w:asciiTheme="minorEastAsia" w:hAnsiTheme="minorEastAsia" w:cstheme="minorEastAsia"/>
                <w:color w:val="auto"/>
                <w:sz w:val="21"/>
                <w:szCs w:val="21"/>
                <w:lang w:val="en-US" w:eastAsia="zh-CN"/>
              </w:rPr>
              <w:t>10.</w:t>
            </w:r>
            <w:r>
              <w:rPr>
                <w:rFonts w:hint="eastAsia" w:asciiTheme="minorEastAsia" w:hAnsiTheme="minorEastAsia" w:eastAsiaTheme="minorEastAsia" w:cstheme="minorEastAsia"/>
                <w:color w:val="auto"/>
                <w:sz w:val="21"/>
                <w:szCs w:val="21"/>
                <w:lang w:eastAsia="zh-CN"/>
              </w:rPr>
              <w:t>包含施工</w:t>
            </w:r>
            <w:r>
              <w:rPr>
                <w:rFonts w:hint="eastAsia" w:asciiTheme="minorEastAsia" w:hAnsiTheme="minorEastAsia" w:eastAsiaTheme="minorEastAsia" w:cstheme="minorEastAsia"/>
                <w:color w:val="auto"/>
                <w:sz w:val="21"/>
                <w:szCs w:val="21"/>
                <w:lang w:val="en-US" w:eastAsia="zh-CN"/>
              </w:rPr>
              <w:t>/</w:t>
            </w:r>
            <w:r>
              <w:rPr>
                <w:rFonts w:hint="eastAsia" w:asciiTheme="minorEastAsia" w:hAnsiTheme="minorEastAsia" w:eastAsiaTheme="minorEastAsia" w:cstheme="minorEastAsia"/>
                <w:color w:val="auto"/>
                <w:sz w:val="21"/>
                <w:szCs w:val="21"/>
                <w:lang w:eastAsia="zh-CN"/>
              </w:rPr>
              <w:t>配件及现场不可预测管路施工</w:t>
            </w:r>
            <w:r>
              <w:rPr>
                <w:rFonts w:hint="eastAsia" w:asciiTheme="minorEastAsia" w:hAnsiTheme="minorEastAsia" w:cstheme="minorEastAsia"/>
                <w:color w:val="auto"/>
                <w:sz w:val="21"/>
                <w:szCs w:val="21"/>
                <w:lang w:eastAsia="zh-CN"/>
              </w:rPr>
              <w:t>及材料</w:t>
            </w:r>
            <w:r>
              <w:rPr>
                <w:rFonts w:hint="eastAsia" w:asciiTheme="minorEastAsia" w:hAnsiTheme="minorEastAsia" w:cstheme="minorEastAsia"/>
                <w:color w:val="auto"/>
                <w:sz w:val="21"/>
                <w:szCs w:val="21"/>
                <w:lang w:val="en-US" w:eastAsia="zh-CN"/>
              </w:rPr>
              <w:t>(管路衔接约200m，墙面管路固定，组合鼓通电、气等)</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suppressLineNumbers w:val="0"/>
              <w:spacing w:before="0" w:beforeAutospacing="0" w:after="0" w:afterAutospacing="0"/>
              <w:ind w:left="0" w:right="0" w:firstLine="420" w:firstLineChars="200"/>
              <w:jc w:val="center"/>
              <w:rPr>
                <w:rFonts w:hint="eastAsia" w:asciiTheme="minorEastAsia" w:hAnsiTheme="minorEastAsia" w:eastAsiaTheme="minorEastAsia" w:cstheme="minorEastAsia"/>
                <w:sz w:val="21"/>
                <w:szCs w:val="21"/>
                <w:vertAlign w:val="baseline"/>
                <w:lang w:val="en-US" w:eastAsia="zh-CN"/>
              </w:rPr>
            </w:pPr>
          </w:p>
          <w:p>
            <w:pPr>
              <w:keepNext w:val="0"/>
              <w:keepLines w:val="0"/>
              <w:suppressLineNumbers w:val="0"/>
              <w:spacing w:before="0" w:beforeAutospacing="0" w:after="0" w:afterAutospacing="0"/>
              <w:ind w:left="0" w:right="0" w:firstLine="420" w:firstLineChars="200"/>
              <w:jc w:val="center"/>
              <w:rPr>
                <w:rFonts w:hint="eastAsia" w:asciiTheme="minorEastAsia" w:hAnsiTheme="minorEastAsia" w:eastAsiaTheme="minorEastAsia" w:cstheme="minorEastAsia"/>
                <w:sz w:val="21"/>
                <w:szCs w:val="21"/>
                <w:vertAlign w:val="baseline"/>
                <w:lang w:val="en-US" w:eastAsia="zh-CN"/>
              </w:rPr>
            </w:pPr>
          </w:p>
          <w:p>
            <w:pPr>
              <w:keepNext w:val="0"/>
              <w:keepLines w:val="0"/>
              <w:suppressLineNumbers w:val="0"/>
              <w:spacing w:before="0" w:beforeAutospacing="0" w:after="0" w:afterAutospacing="0"/>
              <w:ind w:left="0" w:right="0" w:firstLine="420" w:firstLineChars="200"/>
              <w:jc w:val="center"/>
              <w:rPr>
                <w:rFonts w:hint="eastAsia" w:asciiTheme="minorEastAsia" w:hAnsiTheme="minorEastAsia" w:eastAsiaTheme="minorEastAsia" w:cstheme="minorEastAsia"/>
                <w:sz w:val="21"/>
                <w:szCs w:val="21"/>
                <w:vertAlign w:val="baseline"/>
                <w:lang w:val="en-US" w:eastAsia="zh-CN"/>
              </w:rPr>
            </w:pPr>
          </w:p>
          <w:p>
            <w:pPr>
              <w:keepNext w:val="0"/>
              <w:keepLines w:val="0"/>
              <w:suppressLineNumbers w:val="0"/>
              <w:spacing w:before="0" w:beforeAutospacing="0" w:after="0" w:afterAutospacing="0"/>
              <w:ind w:left="0" w:right="0" w:firstLine="420" w:firstLineChars="200"/>
              <w:jc w:val="center"/>
              <w:rPr>
                <w:rFonts w:hint="eastAsia" w:asciiTheme="minorEastAsia" w:hAnsiTheme="minorEastAsia" w:eastAsiaTheme="minorEastAsia" w:cstheme="minorEastAsia"/>
                <w:sz w:val="21"/>
                <w:szCs w:val="21"/>
                <w:vertAlign w:val="baseline"/>
                <w:lang w:val="en-US" w:eastAsia="zh-CN"/>
              </w:rPr>
            </w:pPr>
          </w:p>
          <w:p>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 w:val="21"/>
                <w:szCs w:val="21"/>
                <w:vertAlign w:val="baseline"/>
                <w:lang w:val="en-US" w:eastAsia="zh-CN"/>
              </w:rPr>
            </w:pPr>
          </w:p>
          <w:p>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 w:val="21"/>
                <w:szCs w:val="21"/>
                <w:vertAlign w:val="baseline"/>
                <w:lang w:val="en-US" w:eastAsia="zh-CN"/>
              </w:rPr>
            </w:pPr>
          </w:p>
          <w:p>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kern w:val="2"/>
                <w:sz w:val="21"/>
                <w:szCs w:val="21"/>
                <w:vertAlign w:val="baseline"/>
                <w:lang w:val="en-US" w:eastAsia="zh-CN" w:bidi="ar-SA"/>
              </w:rPr>
            </w:pPr>
            <w:r>
              <w:rPr>
                <w:rFonts w:hint="eastAsia" w:asciiTheme="minorEastAsia" w:hAnsiTheme="minorEastAsia" w:eastAsiaTheme="minorEastAsia" w:cstheme="minorEastAsia"/>
                <w:sz w:val="21"/>
                <w:szCs w:val="21"/>
                <w:vertAlign w:val="baseline"/>
                <w:lang w:val="en-US" w:eastAsia="zh-CN"/>
              </w:rPr>
              <w:t>1</w:t>
            </w:r>
          </w:p>
        </w:tc>
        <w:tc>
          <w:tcPr>
            <w:tcW w:w="55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sz w:val="21"/>
                <w:szCs w:val="21"/>
                <w:vertAlign w:val="baseline"/>
                <w:lang w:val="en-US" w:eastAsia="zh-CN"/>
              </w:rPr>
            </w:pPr>
          </w:p>
          <w:p>
            <w:pPr>
              <w:keepNext w:val="0"/>
              <w:keepLines w:val="0"/>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sz w:val="21"/>
                <w:szCs w:val="21"/>
                <w:vertAlign w:val="baseline"/>
                <w:lang w:val="en-US" w:eastAsia="zh-CN"/>
              </w:rPr>
            </w:pPr>
          </w:p>
          <w:p>
            <w:pPr>
              <w:keepNext w:val="0"/>
              <w:keepLines w:val="0"/>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sz w:val="21"/>
                <w:szCs w:val="21"/>
                <w:vertAlign w:val="baseline"/>
                <w:lang w:val="en-US" w:eastAsia="zh-CN"/>
              </w:rPr>
            </w:pPr>
          </w:p>
          <w:p>
            <w:pPr>
              <w:keepNext w:val="0"/>
              <w:keepLines w:val="0"/>
              <w:suppressLineNumbers w:val="0"/>
              <w:spacing w:before="0" w:beforeAutospacing="0" w:after="0" w:afterAutospacing="0"/>
              <w:ind w:left="0" w:right="0"/>
              <w:jc w:val="center"/>
              <w:textAlignment w:val="center"/>
              <w:rPr>
                <w:rStyle w:val="112"/>
                <w:rFonts w:hint="default" w:ascii="宋体" w:hAnsi="宋体"/>
                <w:sz w:val="21"/>
                <w:szCs w:val="21"/>
              </w:rPr>
            </w:pPr>
            <w:r>
              <w:rPr>
                <w:rFonts w:hint="eastAsia" w:asciiTheme="minorEastAsia" w:hAnsiTheme="minorEastAsia" w:eastAsiaTheme="minorEastAsia" w:cstheme="minorEastAsia"/>
                <w:sz w:val="21"/>
                <w:szCs w:val="21"/>
                <w:vertAlign w:val="baseline"/>
                <w:lang w:val="en-US" w:eastAsia="zh-CN"/>
              </w:rPr>
              <w:t>套</w:t>
            </w:r>
          </w:p>
        </w:tc>
      </w:tr>
      <w:tr>
        <w:tblPrEx>
          <w:tblCellMar>
            <w:top w:w="0" w:type="dxa"/>
            <w:left w:w="0" w:type="dxa"/>
            <w:bottom w:w="0" w:type="dxa"/>
            <w:right w:w="0" w:type="dxa"/>
          </w:tblCellMar>
        </w:tblPrEx>
        <w:trPr>
          <w:trHeight w:val="480" w:hRule="atLeast"/>
          <w:jc w:val="center"/>
        </w:trPr>
        <w:tc>
          <w:tcPr>
            <w:tcW w:w="4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suppressLineNumbers w:val="0"/>
              <w:spacing w:before="0" w:beforeAutospacing="0" w:after="0" w:afterAutospacing="0"/>
              <w:ind w:left="0" w:right="0"/>
              <w:jc w:val="center"/>
              <w:textAlignment w:val="center"/>
              <w:rPr>
                <w:rStyle w:val="112"/>
                <w:rFonts w:hint="eastAsia" w:ascii="宋体" w:hAnsi="宋体"/>
                <w:kern w:val="0"/>
                <w:sz w:val="21"/>
                <w:szCs w:val="21"/>
                <w:lang w:val="en-US" w:eastAsia="zh-CN"/>
              </w:rPr>
            </w:pPr>
          </w:p>
          <w:p>
            <w:pPr>
              <w:keepNext w:val="0"/>
              <w:keepLines w:val="0"/>
              <w:suppressLineNumbers w:val="0"/>
              <w:spacing w:before="0" w:beforeAutospacing="0" w:after="0" w:afterAutospacing="0"/>
              <w:ind w:left="0" w:right="0"/>
              <w:jc w:val="center"/>
              <w:textAlignment w:val="center"/>
              <w:rPr>
                <w:rStyle w:val="112"/>
                <w:rFonts w:hint="eastAsia" w:ascii="宋体" w:hAnsi="宋体"/>
                <w:kern w:val="0"/>
                <w:sz w:val="21"/>
                <w:szCs w:val="21"/>
                <w:lang w:val="en-US" w:eastAsia="zh-CN"/>
              </w:rPr>
            </w:pPr>
          </w:p>
          <w:p>
            <w:pPr>
              <w:keepNext w:val="0"/>
              <w:keepLines w:val="0"/>
              <w:suppressLineNumbers w:val="0"/>
              <w:spacing w:before="0" w:beforeAutospacing="0" w:after="0" w:afterAutospacing="0"/>
              <w:ind w:left="0" w:right="0"/>
              <w:jc w:val="center"/>
              <w:textAlignment w:val="center"/>
              <w:rPr>
                <w:rStyle w:val="112"/>
                <w:rFonts w:hint="eastAsia" w:ascii="宋体" w:hAnsi="宋体" w:eastAsiaTheme="minorEastAsia"/>
                <w:kern w:val="0"/>
                <w:sz w:val="21"/>
                <w:szCs w:val="21"/>
                <w:lang w:val="en-US" w:eastAsia="zh-CN"/>
              </w:rPr>
            </w:pPr>
            <w:r>
              <w:rPr>
                <w:rStyle w:val="112"/>
                <w:rFonts w:hint="eastAsia" w:ascii="宋体" w:hAnsi="宋体"/>
                <w:kern w:val="0"/>
                <w:sz w:val="21"/>
                <w:szCs w:val="21"/>
                <w:lang w:val="en-US" w:eastAsia="zh-CN"/>
              </w:rPr>
              <w:t>2</w:t>
            </w:r>
          </w:p>
        </w:tc>
        <w:tc>
          <w:tcPr>
            <w:tcW w:w="995" w:type="pct"/>
            <w:tcBorders>
              <w:top w:val="single" w:color="000000" w:sz="4" w:space="0"/>
              <w:left w:val="single" w:color="000000" w:sz="4" w:space="0"/>
              <w:bottom w:val="single" w:color="000000" w:sz="4" w:space="0"/>
              <w:right w:val="single" w:color="000000" w:sz="4" w:space="0"/>
            </w:tcBorders>
            <w:shd w:val="clear" w:color="auto" w:fill="FFFFFF"/>
            <w:noWrap w:val="0"/>
            <w:vAlign w:val="top"/>
          </w:tcPr>
          <w:p>
            <w:pPr>
              <w:keepNext w:val="0"/>
              <w:keepLines w:val="0"/>
              <w:suppressLineNumbers w:val="0"/>
              <w:spacing w:before="0" w:beforeAutospacing="0" w:after="0" w:afterAutospacing="0"/>
              <w:ind w:left="0" w:right="0"/>
              <w:rPr>
                <w:rFonts w:hint="eastAsia" w:asciiTheme="minorEastAsia" w:hAnsiTheme="minorEastAsia" w:eastAsiaTheme="minorEastAsia" w:cstheme="minorEastAsia"/>
                <w:i w:val="0"/>
                <w:color w:val="000000"/>
                <w:kern w:val="0"/>
                <w:sz w:val="21"/>
                <w:szCs w:val="21"/>
                <w:u w:val="none"/>
                <w:lang w:val="en-US" w:eastAsia="zh-CN" w:bidi="ar"/>
              </w:rPr>
            </w:pPr>
          </w:p>
          <w:p>
            <w:pPr>
              <w:keepNext w:val="0"/>
              <w:keepLines w:val="0"/>
              <w:suppressLineNumbers w:val="0"/>
              <w:spacing w:before="0" w:beforeAutospacing="0" w:after="0" w:afterAutospacing="0"/>
              <w:ind w:left="0" w:right="0"/>
              <w:rPr>
                <w:rFonts w:hint="eastAsia" w:asciiTheme="minorEastAsia" w:hAnsiTheme="minorEastAsia" w:eastAsiaTheme="minorEastAsia" w:cstheme="minorEastAsia"/>
                <w:i w:val="0"/>
                <w:color w:val="000000"/>
                <w:kern w:val="0"/>
                <w:sz w:val="21"/>
                <w:szCs w:val="21"/>
                <w:u w:val="none"/>
                <w:lang w:val="en-US" w:eastAsia="zh-CN" w:bidi="ar"/>
              </w:rPr>
            </w:pPr>
          </w:p>
          <w:p>
            <w:pPr>
              <w:keepNext w:val="0"/>
              <w:keepLines w:val="0"/>
              <w:suppressLineNumbers w:val="0"/>
              <w:spacing w:before="0" w:beforeAutospacing="0" w:after="0" w:afterAutospacing="0"/>
              <w:ind w:left="0" w:right="0"/>
              <w:rPr>
                <w:rFonts w:hint="eastAsia" w:asciiTheme="minorEastAsia" w:hAnsiTheme="minorEastAsia" w:eastAsiaTheme="minorEastAsia" w:cstheme="minorEastAsia"/>
                <w:i w:val="0"/>
                <w:color w:val="000000"/>
                <w:kern w:val="0"/>
                <w:sz w:val="21"/>
                <w:szCs w:val="21"/>
                <w:u w:val="none"/>
                <w:lang w:val="en-US" w:eastAsia="zh-CN" w:bidi="ar"/>
              </w:rPr>
            </w:pPr>
          </w:p>
          <w:p>
            <w:pPr>
              <w:keepNext w:val="0"/>
              <w:keepLines w:val="0"/>
              <w:suppressLineNumbers w:val="0"/>
              <w:spacing w:before="0" w:beforeAutospacing="0" w:after="0" w:afterAutospacing="0"/>
              <w:ind w:left="0" w:right="0"/>
              <w:rPr>
                <w:rFonts w:hint="eastAsia" w:asciiTheme="minorEastAsia" w:hAnsiTheme="minorEastAsia" w:eastAsiaTheme="minorEastAsia" w:cstheme="minorEastAsia"/>
                <w:i w:val="0"/>
                <w:color w:val="000000"/>
                <w:kern w:val="0"/>
                <w:sz w:val="21"/>
                <w:szCs w:val="21"/>
                <w:u w:val="none"/>
                <w:lang w:val="en-US" w:eastAsia="zh-CN" w:bidi="ar"/>
              </w:rPr>
            </w:pPr>
          </w:p>
          <w:p>
            <w:pPr>
              <w:keepNext w:val="0"/>
              <w:keepLines w:val="0"/>
              <w:suppressLineNumbers w:val="0"/>
              <w:spacing w:before="0" w:beforeAutospacing="0" w:after="0" w:afterAutospacing="0"/>
              <w:ind w:left="0" w:right="0"/>
              <w:rPr>
                <w:rFonts w:hint="eastAsia" w:asciiTheme="minorEastAsia" w:hAnsiTheme="minorEastAsia" w:eastAsiaTheme="minorEastAsia" w:cstheme="minorEastAsia"/>
                <w:kern w:val="2"/>
                <w:sz w:val="21"/>
                <w:szCs w:val="21"/>
                <w:vertAlign w:val="baseline"/>
                <w:lang w:val="en-US" w:eastAsia="zh-CN" w:bidi="ar-SA"/>
              </w:rPr>
            </w:pPr>
            <w:r>
              <w:rPr>
                <w:rFonts w:hint="eastAsia" w:asciiTheme="minorEastAsia" w:hAnsiTheme="minorEastAsia" w:eastAsiaTheme="minorEastAsia" w:cstheme="minorEastAsia"/>
                <w:i w:val="0"/>
                <w:color w:val="000000"/>
                <w:kern w:val="0"/>
                <w:sz w:val="21"/>
                <w:szCs w:val="21"/>
                <w:u w:val="none"/>
                <w:lang w:val="en-US" w:eastAsia="zh-CN" w:bidi="ar"/>
              </w:rPr>
              <w:t>线路桥架及工位照明灯</w:t>
            </w:r>
          </w:p>
        </w:tc>
        <w:tc>
          <w:tcPr>
            <w:tcW w:w="266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suppressLineNumbers w:val="0"/>
              <w:adjustRightInd w:val="0"/>
              <w:snapToGrid w:val="0"/>
              <w:spacing w:before="120" w:beforeLines="50" w:beforeAutospacing="0" w:after="0" w:afterAutospacing="0" w:line="360" w:lineRule="auto"/>
              <w:ind w:left="0" w:right="0"/>
              <w:jc w:val="both"/>
              <w:outlineLvl w:val="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材料：C型钢,厚度</w:t>
            </w:r>
            <w:r>
              <w:rPr>
                <w:rFonts w:hint="default" w:ascii="Arial" w:hAnsi="Arial" w:cs="Arial" w:eastAsiaTheme="minorEastAsia"/>
                <w:color w:val="auto"/>
                <w:sz w:val="21"/>
                <w:szCs w:val="21"/>
              </w:rPr>
              <w:t>≥</w:t>
            </w:r>
            <w:r>
              <w:rPr>
                <w:rFonts w:hint="eastAsia" w:asciiTheme="minorEastAsia" w:hAnsiTheme="minorEastAsia" w:eastAsiaTheme="minorEastAsia" w:cstheme="minorEastAsia"/>
                <w:color w:val="auto"/>
                <w:sz w:val="21"/>
                <w:szCs w:val="21"/>
              </w:rPr>
              <w:t>4mm, 宽度</w:t>
            </w:r>
            <w:r>
              <w:rPr>
                <w:rFonts w:hint="default" w:ascii="Arial" w:hAnsi="Arial" w:cs="Arial" w:eastAsiaTheme="minorEastAsia"/>
                <w:color w:val="auto"/>
                <w:sz w:val="21"/>
                <w:szCs w:val="21"/>
              </w:rPr>
              <w:t>≥</w:t>
            </w:r>
            <w:r>
              <w:rPr>
                <w:rFonts w:hint="eastAsia" w:asciiTheme="minorEastAsia" w:hAnsiTheme="minorEastAsia" w:eastAsiaTheme="minorEastAsia" w:cstheme="minorEastAsia"/>
                <w:color w:val="auto"/>
                <w:sz w:val="21"/>
                <w:szCs w:val="21"/>
              </w:rPr>
              <w:t>50mm,孔距</w:t>
            </w:r>
            <w:r>
              <w:rPr>
                <w:rFonts w:hint="default" w:ascii="Arial" w:hAnsi="Arial" w:cs="Arial" w:eastAsiaTheme="minorEastAsia"/>
                <w:color w:val="auto"/>
                <w:sz w:val="21"/>
                <w:szCs w:val="21"/>
              </w:rPr>
              <w:t>≥</w:t>
            </w:r>
            <w:r>
              <w:rPr>
                <w:rFonts w:hint="eastAsia" w:asciiTheme="minorEastAsia" w:hAnsiTheme="minorEastAsia" w:eastAsiaTheme="minorEastAsia" w:cstheme="minorEastAsia"/>
                <w:color w:val="auto"/>
                <w:sz w:val="21"/>
                <w:szCs w:val="21"/>
              </w:rPr>
              <w:t>53mm,孔径</w:t>
            </w:r>
            <w:r>
              <w:rPr>
                <w:rFonts w:hint="default" w:ascii="Arial" w:hAnsi="Arial" w:cs="Arial" w:eastAsiaTheme="minorEastAsia"/>
                <w:color w:val="auto"/>
                <w:sz w:val="21"/>
                <w:szCs w:val="21"/>
              </w:rPr>
              <w:t>≥</w:t>
            </w:r>
            <w:r>
              <w:rPr>
                <w:rFonts w:hint="eastAsia" w:asciiTheme="minorEastAsia" w:hAnsiTheme="minorEastAsia" w:eastAsiaTheme="minorEastAsia" w:cstheme="minorEastAsia"/>
                <w:color w:val="auto"/>
                <w:sz w:val="21"/>
                <w:szCs w:val="21"/>
              </w:rPr>
              <w:t>10mm*32mm,电气线路总长</w:t>
            </w:r>
            <w:r>
              <w:rPr>
                <w:rFonts w:hint="eastAsia" w:asciiTheme="minorEastAsia" w:hAnsiTheme="minorEastAsia" w:cstheme="minorEastAsia"/>
                <w:color w:val="auto"/>
                <w:sz w:val="21"/>
                <w:szCs w:val="21"/>
                <w:lang w:val="en-US" w:eastAsia="zh-CN"/>
              </w:rPr>
              <w:t>226</w:t>
            </w:r>
            <w:r>
              <w:rPr>
                <w:rFonts w:hint="eastAsia" w:asciiTheme="minorEastAsia" w:hAnsiTheme="minorEastAsia" w:eastAsiaTheme="minorEastAsia" w:cstheme="minorEastAsia"/>
                <w:color w:val="auto"/>
                <w:sz w:val="21"/>
                <w:szCs w:val="21"/>
              </w:rPr>
              <w:t>米（内穿380伏</w:t>
            </w:r>
            <w:r>
              <w:rPr>
                <w:rFonts w:hint="default" w:ascii="Arial" w:hAnsi="Arial" w:cs="Arial" w:eastAsiaTheme="minorEastAsia"/>
                <w:color w:val="auto"/>
                <w:sz w:val="21"/>
                <w:szCs w:val="21"/>
              </w:rPr>
              <w:t>≥</w:t>
            </w:r>
            <w:r>
              <w:rPr>
                <w:rFonts w:hint="eastAsia" w:asciiTheme="minorEastAsia" w:hAnsiTheme="minorEastAsia" w:eastAsiaTheme="minorEastAsia" w:cstheme="minorEastAsia"/>
                <w:color w:val="auto"/>
                <w:sz w:val="21"/>
                <w:szCs w:val="21"/>
              </w:rPr>
              <w:t>4平方</w:t>
            </w:r>
            <w:r>
              <w:rPr>
                <w:rFonts w:hint="eastAsia" w:asciiTheme="minorEastAsia" w:hAnsiTheme="minorEastAsia" w:cstheme="minorEastAsia"/>
                <w:color w:val="auto"/>
                <w:sz w:val="21"/>
                <w:szCs w:val="21"/>
                <w:lang w:eastAsia="zh-CN"/>
              </w:rPr>
              <w:t>毫米</w:t>
            </w:r>
            <w:r>
              <w:rPr>
                <w:rFonts w:hint="eastAsia" w:asciiTheme="minorEastAsia" w:hAnsiTheme="minorEastAsia" w:eastAsiaTheme="minorEastAsia" w:cstheme="minorEastAsia"/>
                <w:color w:val="auto"/>
                <w:sz w:val="21"/>
                <w:szCs w:val="21"/>
              </w:rPr>
              <w:t>4芯电缆线和220伏</w:t>
            </w:r>
            <w:r>
              <w:rPr>
                <w:rFonts w:hint="default" w:ascii="Arial" w:hAnsi="Arial" w:cs="Arial" w:eastAsiaTheme="minorEastAsia"/>
                <w:color w:val="auto"/>
                <w:sz w:val="21"/>
                <w:szCs w:val="21"/>
              </w:rPr>
              <w:t>≥</w:t>
            </w:r>
            <w:r>
              <w:rPr>
                <w:rFonts w:hint="eastAsia" w:ascii="Arial" w:hAnsi="Arial" w:cs="Arial"/>
                <w:color w:val="auto"/>
                <w:sz w:val="21"/>
                <w:szCs w:val="21"/>
                <w:lang w:val="en-US" w:eastAsia="zh-CN"/>
              </w:rPr>
              <w:t xml:space="preserve"> </w:t>
            </w:r>
            <w:r>
              <w:rPr>
                <w:rFonts w:hint="eastAsia" w:asciiTheme="minorEastAsia" w:hAnsiTheme="minorEastAsia" w:eastAsiaTheme="minorEastAsia" w:cstheme="minorEastAsia"/>
                <w:color w:val="auto"/>
                <w:sz w:val="21"/>
                <w:szCs w:val="21"/>
              </w:rPr>
              <w:t>4平方</w:t>
            </w:r>
            <w:r>
              <w:rPr>
                <w:rFonts w:hint="eastAsia" w:asciiTheme="minorEastAsia" w:hAnsiTheme="minorEastAsia" w:cstheme="minorEastAsia"/>
                <w:color w:val="auto"/>
                <w:sz w:val="21"/>
                <w:szCs w:val="21"/>
                <w:lang w:eastAsia="zh-CN"/>
              </w:rPr>
              <w:t>毫米</w:t>
            </w:r>
            <w:r>
              <w:rPr>
                <w:rFonts w:hint="eastAsia" w:asciiTheme="minorEastAsia" w:hAnsiTheme="minorEastAsia" w:eastAsiaTheme="minorEastAsia" w:cstheme="minorEastAsia"/>
                <w:color w:val="auto"/>
                <w:sz w:val="21"/>
                <w:szCs w:val="21"/>
              </w:rPr>
              <w:t>3芯电缆线各一根），其中包括施工材料费</w:t>
            </w:r>
            <w:r>
              <w:rPr>
                <w:rFonts w:hint="eastAsia" w:asciiTheme="minorEastAsia" w:hAnsiTheme="minorEastAsia" w:cstheme="minorEastAsia"/>
                <w:color w:val="auto"/>
                <w:sz w:val="21"/>
                <w:szCs w:val="21"/>
                <w:lang w:val="en-US" w:eastAsia="zh-CN"/>
              </w:rPr>
              <w:t>,</w:t>
            </w:r>
            <w:r>
              <w:rPr>
                <w:rFonts w:hint="eastAsia" w:asciiTheme="minorEastAsia" w:hAnsiTheme="minorEastAsia" w:eastAsiaTheme="minorEastAsia" w:cstheme="minorEastAsia"/>
                <w:color w:val="auto"/>
                <w:sz w:val="21"/>
                <w:szCs w:val="21"/>
              </w:rPr>
              <w:t>安装费</w:t>
            </w:r>
            <w:r>
              <w:rPr>
                <w:rFonts w:hint="eastAsia" w:asciiTheme="minorEastAsia" w:hAnsiTheme="minorEastAsia" w:cstheme="minorEastAsia"/>
                <w:color w:val="auto"/>
                <w:sz w:val="21"/>
                <w:szCs w:val="21"/>
                <w:lang w:val="en-US" w:eastAsia="zh-CN"/>
              </w:rPr>
              <w:t>,</w:t>
            </w:r>
            <w:r>
              <w:rPr>
                <w:rFonts w:hint="eastAsia" w:asciiTheme="minorEastAsia" w:hAnsiTheme="minorEastAsia" w:eastAsiaTheme="minorEastAsia" w:cstheme="minorEastAsia"/>
                <w:color w:val="auto"/>
                <w:sz w:val="21"/>
                <w:szCs w:val="21"/>
              </w:rPr>
              <w:t>电气附件</w:t>
            </w:r>
            <w:r>
              <w:rPr>
                <w:rFonts w:hint="eastAsia" w:asciiTheme="minorEastAsia" w:hAnsiTheme="minorEastAsia" w:cstheme="minorEastAsia"/>
                <w:color w:val="auto"/>
                <w:sz w:val="21"/>
                <w:szCs w:val="21"/>
                <w:lang w:val="en-US" w:eastAsia="zh-CN"/>
              </w:rPr>
              <w:t>,</w:t>
            </w:r>
            <w:r>
              <w:rPr>
                <w:rFonts w:hint="eastAsia" w:asciiTheme="minorEastAsia" w:hAnsiTheme="minorEastAsia" w:eastAsiaTheme="minorEastAsia" w:cstheme="minorEastAsia"/>
                <w:color w:val="auto"/>
                <w:sz w:val="21"/>
                <w:szCs w:val="21"/>
              </w:rPr>
              <w:t>各工位插头及漏电保护器。每个工位四周在C型钢架上安装长方形</w:t>
            </w:r>
            <w:r>
              <w:rPr>
                <w:rFonts w:hint="default" w:ascii="Arial" w:hAnsi="Arial" w:cs="Arial" w:eastAsiaTheme="minorEastAsia"/>
                <w:color w:val="auto"/>
                <w:sz w:val="21"/>
                <w:szCs w:val="21"/>
              </w:rPr>
              <w:t>≥</w:t>
            </w:r>
            <w:r>
              <w:rPr>
                <w:rFonts w:hint="eastAsia" w:asciiTheme="minorEastAsia" w:hAnsiTheme="minorEastAsia" w:eastAsiaTheme="minorEastAsia" w:cstheme="minorEastAsia"/>
                <w:color w:val="auto"/>
                <w:sz w:val="21"/>
                <w:szCs w:val="21"/>
              </w:rPr>
              <w:t>W256</w:t>
            </w:r>
            <w:r>
              <w:rPr>
                <w:rFonts w:hint="eastAsia" w:asciiTheme="minorEastAsia" w:hAnsiTheme="minorEastAsia" w:cstheme="minorEastAsia"/>
                <w:color w:val="auto"/>
                <w:sz w:val="21"/>
                <w:szCs w:val="21"/>
                <w:lang w:val="en-US" w:eastAsia="zh-CN"/>
              </w:rPr>
              <w:t>0</w:t>
            </w:r>
            <w:r>
              <w:rPr>
                <w:rFonts w:hint="eastAsia" w:asciiTheme="minorEastAsia" w:hAnsiTheme="minorEastAsia" w:eastAsiaTheme="minorEastAsia" w:cstheme="minorEastAsia"/>
                <w:color w:val="auto"/>
                <w:sz w:val="21"/>
                <w:szCs w:val="21"/>
              </w:rPr>
              <w:t>mm*L5120mmDC24V</w:t>
            </w:r>
            <w:r>
              <w:rPr>
                <w:rFonts w:hint="eastAsia" w:asciiTheme="minorEastAsia" w:hAnsiTheme="minorEastAsia" w:cstheme="minorEastAsia"/>
                <w:color w:val="auto"/>
                <w:sz w:val="21"/>
                <w:szCs w:val="21"/>
                <w:lang w:eastAsia="zh-CN"/>
              </w:rPr>
              <w:t>，</w:t>
            </w:r>
            <w:r>
              <w:rPr>
                <w:rFonts w:hint="eastAsia" w:asciiTheme="minorEastAsia" w:hAnsiTheme="minorEastAsia" w:eastAsiaTheme="minorEastAsia" w:cstheme="minorEastAsia"/>
                <w:color w:val="auto"/>
                <w:sz w:val="21"/>
                <w:szCs w:val="21"/>
              </w:rPr>
              <w:t>发光面</w:t>
            </w:r>
            <w:r>
              <w:rPr>
                <w:rFonts w:hint="default" w:ascii="Arial" w:hAnsi="Arial" w:cs="Arial" w:eastAsiaTheme="minorEastAsia"/>
                <w:color w:val="auto"/>
                <w:sz w:val="21"/>
                <w:szCs w:val="21"/>
              </w:rPr>
              <w:t>≥</w:t>
            </w:r>
            <w:r>
              <w:rPr>
                <w:rFonts w:hint="eastAsia" w:asciiTheme="minorEastAsia" w:hAnsiTheme="minorEastAsia" w:eastAsiaTheme="minorEastAsia" w:cstheme="minorEastAsia"/>
                <w:color w:val="auto"/>
                <w:sz w:val="21"/>
                <w:szCs w:val="21"/>
              </w:rPr>
              <w:t>100mm</w:t>
            </w:r>
            <w:r>
              <w:rPr>
                <w:rFonts w:hint="eastAsia" w:asciiTheme="minorEastAsia" w:hAnsiTheme="minorEastAsia" w:cstheme="minorEastAsia"/>
                <w:color w:val="auto"/>
                <w:sz w:val="21"/>
                <w:szCs w:val="21"/>
                <w:lang w:eastAsia="zh-CN"/>
              </w:rPr>
              <w:t>，</w:t>
            </w:r>
            <w:r>
              <w:rPr>
                <w:rFonts w:hint="eastAsia" w:asciiTheme="minorEastAsia" w:hAnsiTheme="minorEastAsia" w:eastAsiaTheme="minorEastAsia" w:cstheme="minorEastAsia"/>
                <w:color w:val="auto"/>
                <w:sz w:val="21"/>
                <w:szCs w:val="21"/>
              </w:rPr>
              <w:t>功率</w:t>
            </w:r>
            <w:r>
              <w:rPr>
                <w:rFonts w:hint="default" w:ascii="Arial" w:hAnsi="Arial" w:cs="Arial" w:eastAsiaTheme="minorEastAsia"/>
                <w:color w:val="auto"/>
                <w:sz w:val="21"/>
                <w:szCs w:val="21"/>
              </w:rPr>
              <w:t>≥</w:t>
            </w:r>
            <w:r>
              <w:rPr>
                <w:rFonts w:hint="eastAsia" w:asciiTheme="minorEastAsia" w:hAnsiTheme="minorEastAsia" w:eastAsiaTheme="minorEastAsia" w:cstheme="minorEastAsia"/>
                <w:color w:val="auto"/>
                <w:sz w:val="21"/>
                <w:szCs w:val="21"/>
              </w:rPr>
              <w:t>48W/m</w:t>
            </w:r>
            <w:r>
              <w:rPr>
                <w:rFonts w:hint="eastAsia" w:asciiTheme="minorEastAsia" w:hAnsiTheme="minorEastAsia" w:cstheme="minorEastAsia"/>
                <w:color w:val="auto"/>
                <w:sz w:val="21"/>
                <w:szCs w:val="21"/>
                <w:lang w:eastAsia="zh-CN"/>
              </w:rPr>
              <w:t>，</w:t>
            </w:r>
            <w:r>
              <w:rPr>
                <w:rFonts w:hint="eastAsia" w:asciiTheme="minorEastAsia" w:hAnsiTheme="minorEastAsia" w:eastAsiaTheme="minorEastAsia" w:cstheme="minorEastAsia"/>
                <w:color w:val="auto"/>
                <w:sz w:val="21"/>
                <w:szCs w:val="21"/>
              </w:rPr>
              <w:t>光通量</w:t>
            </w:r>
            <w:r>
              <w:rPr>
                <w:rFonts w:hint="default" w:ascii="Arial" w:hAnsi="Arial" w:cs="Arial" w:eastAsiaTheme="minorEastAsia"/>
                <w:color w:val="auto"/>
                <w:sz w:val="21"/>
                <w:szCs w:val="21"/>
              </w:rPr>
              <w:t>≥</w:t>
            </w:r>
            <w:r>
              <w:rPr>
                <w:rFonts w:hint="eastAsia" w:asciiTheme="minorEastAsia" w:hAnsiTheme="minorEastAsia" w:eastAsiaTheme="minorEastAsia" w:cstheme="minorEastAsia"/>
                <w:color w:val="auto"/>
                <w:sz w:val="21"/>
                <w:szCs w:val="21"/>
              </w:rPr>
              <w:t>110-120lm/W</w:t>
            </w:r>
            <w:r>
              <w:rPr>
                <w:rFonts w:hint="eastAsia" w:asciiTheme="minorEastAsia" w:hAnsiTheme="minorEastAsia" w:cstheme="minorEastAsia"/>
                <w:color w:val="auto"/>
                <w:sz w:val="21"/>
                <w:szCs w:val="21"/>
                <w:lang w:eastAsia="zh-CN"/>
              </w:rPr>
              <w:t>，</w:t>
            </w:r>
            <w:r>
              <w:rPr>
                <w:rFonts w:hint="eastAsia" w:asciiTheme="minorEastAsia" w:hAnsiTheme="minorEastAsia" w:eastAsiaTheme="minorEastAsia" w:cstheme="minorEastAsia"/>
                <w:color w:val="auto"/>
                <w:sz w:val="21"/>
                <w:szCs w:val="21"/>
              </w:rPr>
              <w:t>色温6500K(正白)</w:t>
            </w:r>
            <w:r>
              <w:rPr>
                <w:rFonts w:hint="eastAsia" w:asciiTheme="minorEastAsia" w:hAnsiTheme="minorEastAsia" w:cstheme="minorEastAsia"/>
                <w:color w:val="auto"/>
                <w:sz w:val="21"/>
                <w:szCs w:val="21"/>
                <w:lang w:eastAsia="zh-CN"/>
              </w:rPr>
              <w:t>，</w:t>
            </w:r>
            <w:r>
              <w:rPr>
                <w:rFonts w:hint="eastAsia" w:asciiTheme="minorEastAsia" w:hAnsiTheme="minorEastAsia" w:eastAsiaTheme="minorEastAsia" w:cstheme="minorEastAsia"/>
                <w:color w:val="auto"/>
                <w:sz w:val="21"/>
                <w:szCs w:val="21"/>
              </w:rPr>
              <w:t>材质</w:t>
            </w:r>
            <w:r>
              <w:rPr>
                <w:rFonts w:hint="eastAsia" w:asciiTheme="minorEastAsia" w:hAnsiTheme="minorEastAsia" w:cstheme="minorEastAsia"/>
                <w:color w:val="auto"/>
                <w:sz w:val="21"/>
                <w:szCs w:val="21"/>
                <w:lang w:eastAsia="zh-CN"/>
              </w:rPr>
              <w:t>：</w:t>
            </w:r>
            <w:r>
              <w:rPr>
                <w:rFonts w:hint="eastAsia" w:asciiTheme="minorEastAsia" w:hAnsiTheme="minorEastAsia" w:eastAsiaTheme="minorEastAsia" w:cstheme="minorEastAsia"/>
                <w:color w:val="auto"/>
                <w:sz w:val="21"/>
                <w:szCs w:val="21"/>
              </w:rPr>
              <w:t>航空铝+光扩散</w:t>
            </w:r>
            <w:r>
              <w:rPr>
                <w:rFonts w:hint="eastAsia" w:asciiTheme="minorEastAsia" w:hAnsiTheme="minorEastAsia" w:cstheme="minorEastAsia"/>
                <w:color w:val="auto"/>
                <w:sz w:val="21"/>
                <w:szCs w:val="21"/>
                <w:lang w:eastAsia="zh-CN"/>
              </w:rPr>
              <w:t>，</w:t>
            </w:r>
            <w:r>
              <w:rPr>
                <w:rFonts w:hint="eastAsia" w:asciiTheme="minorEastAsia" w:hAnsiTheme="minorEastAsia" w:eastAsiaTheme="minorEastAsia" w:cstheme="minorEastAsia"/>
                <w:color w:val="auto"/>
                <w:sz w:val="21"/>
                <w:szCs w:val="21"/>
              </w:rPr>
              <w:t>PC罩+pvc连接头</w:t>
            </w:r>
            <w:r>
              <w:rPr>
                <w:rFonts w:hint="eastAsia" w:asciiTheme="minorEastAsia" w:hAnsiTheme="minorEastAsia" w:cstheme="minorEastAsia"/>
                <w:color w:val="auto"/>
                <w:sz w:val="21"/>
                <w:szCs w:val="21"/>
                <w:lang w:eastAsia="zh-CN"/>
              </w:rPr>
              <w:t>，</w:t>
            </w:r>
            <w:r>
              <w:rPr>
                <w:rFonts w:hint="eastAsia" w:asciiTheme="minorEastAsia" w:hAnsiTheme="minorEastAsia" w:eastAsiaTheme="minorEastAsia" w:cstheme="minorEastAsia"/>
                <w:color w:val="auto"/>
                <w:sz w:val="21"/>
                <w:szCs w:val="21"/>
              </w:rPr>
              <w:t>LDE灯</w:t>
            </w:r>
            <w:r>
              <w:rPr>
                <w:rFonts w:hint="eastAsia" w:asciiTheme="minorEastAsia" w:hAnsiTheme="minorEastAsia" w:cstheme="minorEastAsia"/>
                <w:color w:val="auto"/>
                <w:sz w:val="21"/>
                <w:szCs w:val="21"/>
                <w:lang w:eastAsia="zh-CN"/>
              </w:rPr>
              <w:t>带</w:t>
            </w:r>
            <w:r>
              <w:rPr>
                <w:rFonts w:hint="eastAsia" w:asciiTheme="minorEastAsia" w:hAnsiTheme="minorEastAsia" w:eastAsiaTheme="minorEastAsia" w:cstheme="minorEastAsia"/>
                <w:color w:val="auto"/>
                <w:sz w:val="21"/>
                <w:szCs w:val="21"/>
              </w:rPr>
              <w:t>一个</w:t>
            </w:r>
            <w:r>
              <w:rPr>
                <w:rFonts w:hint="eastAsia" w:asciiTheme="minorEastAsia" w:hAnsiTheme="minorEastAsia" w:eastAsiaTheme="minorEastAsia" w:cstheme="minorEastAsia"/>
                <w:color w:val="auto"/>
                <w:sz w:val="21"/>
                <w:szCs w:val="21"/>
                <w:lang w:eastAsia="zh-CN"/>
              </w:rPr>
              <w:t>。</w:t>
            </w:r>
            <w:r>
              <w:rPr>
                <w:rFonts w:hint="eastAsia" w:asciiTheme="minorEastAsia" w:hAnsiTheme="minorEastAsia" w:cstheme="minorEastAsia"/>
                <w:color w:val="auto"/>
                <w:sz w:val="21"/>
                <w:szCs w:val="21"/>
                <w:lang w:eastAsia="zh-CN"/>
              </w:rPr>
              <w:t>投标价格包含场地施工费（工位灯布线、工位灯安装等）</w:t>
            </w:r>
          </w:p>
          <w:p>
            <w:pPr>
              <w:keepNext w:val="0"/>
              <w:keepLines w:val="0"/>
              <w:suppressLineNumbers w:val="0"/>
              <w:spacing w:before="0" w:beforeAutospacing="0" w:after="0" w:afterAutospacing="0"/>
              <w:ind w:left="0" w:right="0"/>
              <w:jc w:val="both"/>
              <w:rPr>
                <w:rFonts w:hint="eastAsia" w:asciiTheme="minorEastAsia" w:hAnsiTheme="minorEastAsia" w:eastAsiaTheme="minorEastAsia" w:cstheme="minorEastAsia"/>
                <w:color w:val="auto"/>
                <w:kern w:val="2"/>
                <w:sz w:val="21"/>
                <w:szCs w:val="21"/>
                <w:vertAlign w:val="baseline"/>
                <w:lang w:val="en-US" w:eastAsia="zh-CN" w:bidi="ar-SA"/>
              </w:rPr>
            </w:pPr>
            <w:r>
              <w:rPr>
                <w:rFonts w:hint="eastAsia" w:asciiTheme="minorEastAsia" w:hAnsiTheme="minorEastAsia" w:eastAsiaTheme="minorEastAsia" w:cstheme="minorEastAsia"/>
                <w:color w:val="auto"/>
                <w:sz w:val="21"/>
                <w:szCs w:val="21"/>
              </w:rPr>
              <w:t>★</w:t>
            </w:r>
            <w:r>
              <w:rPr>
                <w:rFonts w:hint="eastAsia" w:asciiTheme="minorEastAsia" w:hAnsiTheme="minorEastAsia" w:eastAsiaTheme="minorEastAsia" w:cstheme="minorEastAsia"/>
                <w:color w:val="auto"/>
                <w:sz w:val="21"/>
                <w:szCs w:val="21"/>
                <w:lang w:eastAsia="zh-CN"/>
              </w:rPr>
              <w:t>投标文件中</w:t>
            </w:r>
            <w:r>
              <w:rPr>
                <w:rFonts w:hint="eastAsia" w:asciiTheme="minorEastAsia" w:hAnsiTheme="minorEastAsia" w:eastAsiaTheme="minorEastAsia" w:cstheme="minorEastAsia"/>
                <w:color w:val="auto"/>
                <w:sz w:val="21"/>
                <w:szCs w:val="21"/>
              </w:rPr>
              <w:t>需提供国家灯具质量检测报告</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0"/>
            <w:vAlign w:val="top"/>
          </w:tcPr>
          <w:p>
            <w:pPr>
              <w:keepNext w:val="0"/>
              <w:keepLines w:val="0"/>
              <w:suppressLineNumbers w:val="0"/>
              <w:spacing w:before="0" w:beforeAutospacing="0" w:after="0" w:afterAutospacing="0"/>
              <w:ind w:left="0" w:right="0" w:firstLine="420" w:firstLineChars="200"/>
              <w:jc w:val="center"/>
              <w:rPr>
                <w:rFonts w:hint="eastAsia" w:asciiTheme="minorEastAsia" w:hAnsiTheme="minorEastAsia" w:eastAsiaTheme="minorEastAsia" w:cstheme="minorEastAsia"/>
                <w:sz w:val="21"/>
                <w:szCs w:val="21"/>
                <w:vertAlign w:val="baseline"/>
                <w:lang w:val="en-US" w:eastAsia="zh-CN"/>
              </w:rPr>
            </w:pPr>
          </w:p>
          <w:p>
            <w:pPr>
              <w:keepNext w:val="0"/>
              <w:keepLines w:val="0"/>
              <w:suppressLineNumbers w:val="0"/>
              <w:spacing w:before="0" w:beforeAutospacing="0" w:after="0" w:afterAutospacing="0"/>
              <w:ind w:left="0" w:right="0" w:firstLine="420" w:firstLineChars="200"/>
              <w:jc w:val="center"/>
              <w:rPr>
                <w:rFonts w:hint="eastAsia" w:asciiTheme="minorEastAsia" w:hAnsiTheme="minorEastAsia" w:eastAsiaTheme="minorEastAsia" w:cstheme="minorEastAsia"/>
                <w:sz w:val="21"/>
                <w:szCs w:val="21"/>
                <w:vertAlign w:val="baseline"/>
                <w:lang w:val="en-US" w:eastAsia="zh-CN"/>
              </w:rPr>
            </w:pPr>
          </w:p>
          <w:p>
            <w:pPr>
              <w:keepNext w:val="0"/>
              <w:keepLines w:val="0"/>
              <w:suppressLineNumbers w:val="0"/>
              <w:spacing w:before="0" w:beforeAutospacing="0" w:after="0" w:afterAutospacing="0"/>
              <w:ind w:left="0" w:right="0" w:firstLine="420" w:firstLineChars="200"/>
              <w:jc w:val="center"/>
              <w:rPr>
                <w:rFonts w:hint="eastAsia" w:asciiTheme="minorEastAsia" w:hAnsiTheme="minorEastAsia" w:eastAsiaTheme="minorEastAsia" w:cstheme="minorEastAsia"/>
                <w:sz w:val="21"/>
                <w:szCs w:val="21"/>
                <w:vertAlign w:val="baseline"/>
                <w:lang w:val="en-US" w:eastAsia="zh-CN"/>
              </w:rPr>
            </w:pPr>
          </w:p>
          <w:p>
            <w:pPr>
              <w:keepNext w:val="0"/>
              <w:keepLines w:val="0"/>
              <w:suppressLineNumbers w:val="0"/>
              <w:spacing w:before="0" w:beforeAutospacing="0" w:after="0" w:afterAutospacing="0"/>
              <w:ind w:left="0" w:right="0"/>
              <w:jc w:val="both"/>
              <w:rPr>
                <w:rFonts w:hint="eastAsia" w:asciiTheme="minorEastAsia" w:hAnsiTheme="minorEastAsia" w:cstheme="minorEastAsia"/>
                <w:sz w:val="21"/>
                <w:szCs w:val="21"/>
                <w:vertAlign w:val="baseline"/>
                <w:lang w:val="en-US" w:eastAsia="zh-CN"/>
              </w:rPr>
            </w:pPr>
          </w:p>
          <w:p>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kern w:val="2"/>
                <w:sz w:val="21"/>
                <w:szCs w:val="21"/>
                <w:vertAlign w:val="baseline"/>
                <w:lang w:val="en-US" w:eastAsia="zh-CN" w:bidi="ar-SA"/>
              </w:rPr>
            </w:pPr>
            <w:r>
              <w:rPr>
                <w:rFonts w:hint="eastAsia" w:asciiTheme="minorEastAsia" w:hAnsiTheme="minorEastAsia" w:cstheme="minorEastAsia"/>
                <w:sz w:val="21"/>
                <w:szCs w:val="21"/>
                <w:vertAlign w:val="baseline"/>
                <w:lang w:val="en-US" w:eastAsia="zh-CN"/>
              </w:rPr>
              <w:t>6</w:t>
            </w:r>
          </w:p>
        </w:tc>
        <w:tc>
          <w:tcPr>
            <w:tcW w:w="55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sz w:val="21"/>
                <w:szCs w:val="21"/>
                <w:vertAlign w:val="baseline"/>
                <w:lang w:val="en-US" w:eastAsia="zh-CN"/>
              </w:rPr>
            </w:pPr>
          </w:p>
          <w:p>
            <w:pPr>
              <w:keepNext w:val="0"/>
              <w:keepLines w:val="0"/>
              <w:suppressLineNumbers w:val="0"/>
              <w:spacing w:before="0" w:beforeAutospacing="0" w:after="0" w:afterAutospacing="0"/>
              <w:ind w:left="0" w:right="0"/>
              <w:jc w:val="center"/>
              <w:textAlignment w:val="center"/>
              <w:rPr>
                <w:rStyle w:val="112"/>
                <w:rFonts w:hint="default" w:ascii="宋体" w:hAnsi="宋体"/>
                <w:sz w:val="21"/>
                <w:szCs w:val="21"/>
              </w:rPr>
            </w:pPr>
            <w:r>
              <w:rPr>
                <w:rFonts w:hint="eastAsia" w:asciiTheme="minorEastAsia" w:hAnsiTheme="minorEastAsia" w:eastAsiaTheme="minorEastAsia" w:cstheme="minorEastAsia"/>
                <w:sz w:val="21"/>
                <w:szCs w:val="21"/>
                <w:vertAlign w:val="baseline"/>
                <w:lang w:val="en-US" w:eastAsia="zh-CN"/>
              </w:rPr>
              <w:t>套</w:t>
            </w:r>
          </w:p>
        </w:tc>
      </w:tr>
      <w:tr>
        <w:tblPrEx>
          <w:tblCellMar>
            <w:top w:w="0" w:type="dxa"/>
            <w:left w:w="0" w:type="dxa"/>
            <w:bottom w:w="0" w:type="dxa"/>
            <w:right w:w="0" w:type="dxa"/>
          </w:tblCellMar>
        </w:tblPrEx>
        <w:trPr>
          <w:trHeight w:val="480" w:hRule="atLeast"/>
          <w:jc w:val="center"/>
        </w:trPr>
        <w:tc>
          <w:tcPr>
            <w:tcW w:w="4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suppressLineNumbers w:val="0"/>
              <w:spacing w:before="0" w:beforeAutospacing="0" w:after="0" w:afterAutospacing="0"/>
              <w:ind w:left="0" w:right="0"/>
              <w:jc w:val="center"/>
              <w:textAlignment w:val="center"/>
              <w:rPr>
                <w:rStyle w:val="112"/>
                <w:rFonts w:hint="eastAsia" w:ascii="宋体" w:hAnsi="宋体"/>
                <w:kern w:val="0"/>
                <w:sz w:val="21"/>
                <w:szCs w:val="21"/>
                <w:lang w:val="en-US" w:eastAsia="zh-CN"/>
              </w:rPr>
            </w:pPr>
          </w:p>
          <w:p>
            <w:pPr>
              <w:keepNext w:val="0"/>
              <w:keepLines w:val="0"/>
              <w:suppressLineNumbers w:val="0"/>
              <w:spacing w:before="0" w:beforeAutospacing="0" w:after="0" w:afterAutospacing="0"/>
              <w:ind w:left="0" w:right="0"/>
              <w:jc w:val="center"/>
              <w:textAlignment w:val="center"/>
              <w:rPr>
                <w:rStyle w:val="112"/>
                <w:rFonts w:hint="eastAsia" w:ascii="宋体" w:hAnsi="宋体"/>
                <w:kern w:val="0"/>
                <w:sz w:val="21"/>
                <w:szCs w:val="21"/>
                <w:lang w:val="en-US" w:eastAsia="zh-CN"/>
              </w:rPr>
            </w:pPr>
          </w:p>
          <w:p>
            <w:pPr>
              <w:keepNext w:val="0"/>
              <w:keepLines w:val="0"/>
              <w:suppressLineNumbers w:val="0"/>
              <w:spacing w:before="0" w:beforeAutospacing="0" w:after="0" w:afterAutospacing="0"/>
              <w:ind w:left="0" w:right="0"/>
              <w:jc w:val="center"/>
              <w:textAlignment w:val="center"/>
              <w:rPr>
                <w:rStyle w:val="112"/>
                <w:rFonts w:hint="eastAsia" w:ascii="宋体" w:hAnsi="宋体"/>
                <w:kern w:val="0"/>
                <w:sz w:val="21"/>
                <w:szCs w:val="21"/>
                <w:lang w:val="en-US" w:eastAsia="zh-CN"/>
              </w:rPr>
            </w:pPr>
          </w:p>
          <w:p>
            <w:pPr>
              <w:keepNext w:val="0"/>
              <w:keepLines w:val="0"/>
              <w:suppressLineNumbers w:val="0"/>
              <w:spacing w:before="0" w:beforeAutospacing="0" w:after="0" w:afterAutospacing="0"/>
              <w:ind w:left="0" w:right="0"/>
              <w:jc w:val="center"/>
              <w:textAlignment w:val="center"/>
              <w:rPr>
                <w:rStyle w:val="112"/>
                <w:rFonts w:hint="eastAsia" w:ascii="宋体" w:hAnsi="宋体"/>
                <w:kern w:val="0"/>
                <w:sz w:val="21"/>
                <w:szCs w:val="21"/>
                <w:lang w:val="en-US" w:eastAsia="zh-CN"/>
              </w:rPr>
            </w:pPr>
          </w:p>
          <w:p>
            <w:pPr>
              <w:keepNext w:val="0"/>
              <w:keepLines w:val="0"/>
              <w:suppressLineNumbers w:val="0"/>
              <w:spacing w:before="0" w:beforeAutospacing="0" w:after="0" w:afterAutospacing="0"/>
              <w:ind w:left="0" w:right="0"/>
              <w:jc w:val="center"/>
              <w:textAlignment w:val="center"/>
              <w:rPr>
                <w:rStyle w:val="112"/>
                <w:rFonts w:hint="eastAsia" w:ascii="宋体" w:hAnsi="宋体" w:eastAsiaTheme="minorEastAsia"/>
                <w:kern w:val="0"/>
                <w:sz w:val="21"/>
                <w:szCs w:val="21"/>
                <w:lang w:val="en-US" w:eastAsia="zh-CN"/>
              </w:rPr>
            </w:pPr>
            <w:r>
              <w:rPr>
                <w:rStyle w:val="112"/>
                <w:rFonts w:hint="eastAsia" w:ascii="宋体" w:hAnsi="宋体"/>
                <w:kern w:val="0"/>
                <w:sz w:val="21"/>
                <w:szCs w:val="21"/>
                <w:lang w:val="en-US" w:eastAsia="zh-CN"/>
              </w:rPr>
              <w:t>3</w:t>
            </w:r>
          </w:p>
        </w:tc>
        <w:tc>
          <w:tcPr>
            <w:tcW w:w="995"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suppressLineNumbers w:val="0"/>
              <w:spacing w:before="0" w:beforeAutospacing="0" w:after="0" w:afterAutospacing="0"/>
              <w:ind w:left="0" w:right="0"/>
              <w:jc w:val="center"/>
              <w:rPr>
                <w:rFonts w:hint="eastAsia" w:asciiTheme="minorEastAsia" w:hAnsiTheme="minorEastAsia" w:cstheme="minorEastAsia"/>
                <w:i w:val="0"/>
                <w:color w:val="000000"/>
                <w:kern w:val="0"/>
                <w:sz w:val="21"/>
                <w:szCs w:val="21"/>
                <w:u w:val="none"/>
                <w:lang w:val="en-US" w:eastAsia="zh-CN" w:bidi="ar"/>
              </w:rPr>
            </w:pPr>
          </w:p>
          <w:p>
            <w:pPr>
              <w:keepNext w:val="0"/>
              <w:keepLines w:val="0"/>
              <w:suppressLineNumbers w:val="0"/>
              <w:spacing w:before="0" w:beforeAutospacing="0" w:after="0" w:afterAutospacing="0"/>
              <w:ind w:left="0" w:right="0"/>
              <w:jc w:val="center"/>
              <w:rPr>
                <w:rFonts w:hint="eastAsia" w:asciiTheme="minorEastAsia" w:hAnsiTheme="minorEastAsia" w:cstheme="minorEastAsia"/>
                <w:i w:val="0"/>
                <w:color w:val="000000"/>
                <w:kern w:val="0"/>
                <w:sz w:val="21"/>
                <w:szCs w:val="21"/>
                <w:u w:val="none"/>
                <w:lang w:val="en-US" w:eastAsia="zh-CN" w:bidi="ar"/>
              </w:rPr>
            </w:pPr>
          </w:p>
          <w:p>
            <w:pPr>
              <w:keepNext w:val="0"/>
              <w:keepLines w:val="0"/>
              <w:suppressLineNumbers w:val="0"/>
              <w:spacing w:before="0" w:beforeAutospacing="0" w:after="0" w:afterAutospacing="0"/>
              <w:ind w:left="0" w:right="0"/>
              <w:jc w:val="center"/>
              <w:rPr>
                <w:rFonts w:hint="eastAsia" w:asciiTheme="minorEastAsia" w:hAnsiTheme="minorEastAsia" w:cstheme="minorEastAsia"/>
                <w:i w:val="0"/>
                <w:color w:val="000000"/>
                <w:kern w:val="0"/>
                <w:sz w:val="21"/>
                <w:szCs w:val="21"/>
                <w:u w:val="none"/>
                <w:lang w:val="en-US" w:eastAsia="zh-CN" w:bidi="ar"/>
              </w:rPr>
            </w:pPr>
          </w:p>
          <w:p>
            <w:pPr>
              <w:keepNext w:val="0"/>
              <w:keepLines w:val="0"/>
              <w:suppressLineNumbers w:val="0"/>
              <w:spacing w:before="0" w:beforeAutospacing="0" w:after="0" w:afterAutospacing="0"/>
              <w:ind w:left="0" w:right="0"/>
              <w:jc w:val="center"/>
              <w:rPr>
                <w:rFonts w:hint="eastAsia" w:asciiTheme="minorEastAsia" w:hAnsiTheme="minorEastAsia" w:cstheme="minorEastAsia"/>
                <w:i w:val="0"/>
                <w:color w:val="000000"/>
                <w:kern w:val="0"/>
                <w:sz w:val="21"/>
                <w:szCs w:val="21"/>
                <w:u w:val="none"/>
                <w:lang w:val="en-US" w:eastAsia="zh-CN" w:bidi="ar"/>
              </w:rPr>
            </w:pPr>
          </w:p>
          <w:p>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kern w:val="2"/>
                <w:sz w:val="21"/>
                <w:szCs w:val="21"/>
                <w:vertAlign w:val="baseline"/>
                <w:lang w:val="en-US" w:eastAsia="zh-CN" w:bidi="ar-SA"/>
              </w:rPr>
            </w:pPr>
            <w:r>
              <w:rPr>
                <w:rFonts w:hint="eastAsia" w:asciiTheme="minorEastAsia" w:hAnsiTheme="minorEastAsia" w:cstheme="minorEastAsia"/>
                <w:i w:val="0"/>
                <w:color w:val="000000"/>
                <w:kern w:val="0"/>
                <w:sz w:val="21"/>
                <w:szCs w:val="21"/>
                <w:u w:val="none"/>
                <w:lang w:val="en-US" w:eastAsia="zh-CN" w:bidi="ar"/>
              </w:rPr>
              <w:t>电缆线</w:t>
            </w:r>
          </w:p>
        </w:tc>
        <w:tc>
          <w:tcPr>
            <w:tcW w:w="266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suppressLineNumbers w:val="0"/>
              <w:spacing w:before="0" w:beforeAutospacing="0" w:after="0" w:afterAutospacing="0"/>
              <w:ind w:left="0" w:right="0"/>
              <w:jc w:val="both"/>
              <w:rPr>
                <w:rFonts w:hint="eastAsia"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eastAsiaTheme="minorEastAsia" w:cstheme="minorEastAsia"/>
                <w:color w:val="auto"/>
                <w:sz w:val="21"/>
                <w:szCs w:val="21"/>
                <w:vertAlign w:val="baseline"/>
                <w:lang w:val="en-US" w:eastAsia="zh-CN"/>
              </w:rPr>
              <w:t>Yc 橡胶套3线*35平</w:t>
            </w:r>
            <w:r>
              <w:rPr>
                <w:rFonts w:hint="eastAsia" w:asciiTheme="minorEastAsia" w:hAnsiTheme="minorEastAsia" w:cstheme="minorEastAsia"/>
                <w:color w:val="auto"/>
                <w:sz w:val="21"/>
                <w:szCs w:val="21"/>
                <w:vertAlign w:val="baseline"/>
                <w:lang w:val="en-US" w:eastAsia="zh-CN"/>
              </w:rPr>
              <w:t>方毫米</w:t>
            </w:r>
            <w:r>
              <w:rPr>
                <w:rFonts w:hint="eastAsia" w:asciiTheme="minorEastAsia" w:hAnsiTheme="minorEastAsia" w:eastAsiaTheme="minorEastAsia" w:cstheme="minorEastAsia"/>
                <w:color w:val="auto"/>
                <w:sz w:val="21"/>
                <w:szCs w:val="21"/>
                <w:vertAlign w:val="baseline"/>
                <w:lang w:val="en-US" w:eastAsia="zh-CN"/>
              </w:rPr>
              <w:t>+1地线用线约20M.</w:t>
            </w:r>
          </w:p>
          <w:p>
            <w:pPr>
              <w:keepNext w:val="0"/>
              <w:keepLines w:val="0"/>
              <w:suppressLineNumbers w:val="0"/>
              <w:spacing w:before="0" w:beforeAutospacing="0" w:after="0" w:afterAutospacing="0"/>
              <w:ind w:left="0" w:right="0"/>
              <w:jc w:val="both"/>
              <w:rPr>
                <w:rFonts w:hint="eastAsia"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eastAsiaTheme="minorEastAsia" w:cstheme="minorEastAsia"/>
                <w:color w:val="auto"/>
                <w:sz w:val="21"/>
                <w:szCs w:val="21"/>
                <w:vertAlign w:val="baseline"/>
                <w:lang w:val="en-US" w:eastAsia="zh-CN"/>
              </w:rPr>
              <w:t>Yc  橡胶套3线*25平</w:t>
            </w:r>
            <w:r>
              <w:rPr>
                <w:rFonts w:hint="eastAsia" w:asciiTheme="minorEastAsia" w:hAnsiTheme="minorEastAsia" w:cstheme="minorEastAsia"/>
                <w:color w:val="auto"/>
                <w:sz w:val="21"/>
                <w:szCs w:val="21"/>
                <w:vertAlign w:val="baseline"/>
                <w:lang w:val="en-US" w:eastAsia="zh-CN"/>
              </w:rPr>
              <w:t>方毫米</w:t>
            </w:r>
            <w:r>
              <w:rPr>
                <w:rFonts w:hint="eastAsia" w:asciiTheme="minorEastAsia" w:hAnsiTheme="minorEastAsia" w:eastAsiaTheme="minorEastAsia" w:cstheme="minorEastAsia"/>
                <w:color w:val="auto"/>
                <w:sz w:val="21"/>
                <w:szCs w:val="21"/>
                <w:vertAlign w:val="baseline"/>
                <w:lang w:val="en-US" w:eastAsia="zh-CN"/>
              </w:rPr>
              <w:t>+1地线用线约10M.</w:t>
            </w:r>
          </w:p>
          <w:p>
            <w:pPr>
              <w:keepNext w:val="0"/>
              <w:keepLines w:val="0"/>
              <w:suppressLineNumbers w:val="0"/>
              <w:spacing w:before="0" w:beforeAutospacing="0" w:after="0" w:afterAutospacing="0"/>
              <w:ind w:left="0" w:right="0"/>
              <w:jc w:val="both"/>
              <w:rPr>
                <w:rFonts w:hint="eastAsia"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eastAsiaTheme="minorEastAsia" w:cstheme="minorEastAsia"/>
                <w:color w:val="auto"/>
                <w:sz w:val="21"/>
                <w:szCs w:val="21"/>
                <w:vertAlign w:val="baseline"/>
                <w:lang w:val="en-US" w:eastAsia="zh-CN"/>
              </w:rPr>
              <w:t>Yc  橡胶套3线*10平</w:t>
            </w:r>
            <w:r>
              <w:rPr>
                <w:rFonts w:hint="eastAsia" w:asciiTheme="minorEastAsia" w:hAnsiTheme="minorEastAsia" w:cstheme="minorEastAsia"/>
                <w:color w:val="auto"/>
                <w:sz w:val="21"/>
                <w:szCs w:val="21"/>
                <w:vertAlign w:val="baseline"/>
                <w:lang w:val="en-US" w:eastAsia="zh-CN"/>
              </w:rPr>
              <w:t>方毫米</w:t>
            </w:r>
            <w:r>
              <w:rPr>
                <w:rFonts w:hint="eastAsia" w:asciiTheme="minorEastAsia" w:hAnsiTheme="minorEastAsia" w:eastAsiaTheme="minorEastAsia" w:cstheme="minorEastAsia"/>
                <w:color w:val="auto"/>
                <w:sz w:val="21"/>
                <w:szCs w:val="21"/>
                <w:vertAlign w:val="baseline"/>
                <w:lang w:val="en-US" w:eastAsia="zh-CN"/>
              </w:rPr>
              <w:t>+1地线用线约200M.</w:t>
            </w:r>
          </w:p>
          <w:p>
            <w:pPr>
              <w:keepNext w:val="0"/>
              <w:keepLines w:val="0"/>
              <w:suppressLineNumbers w:val="0"/>
              <w:spacing w:before="0" w:beforeAutospacing="0" w:after="0" w:afterAutospacing="0"/>
              <w:ind w:left="0" w:right="0"/>
              <w:jc w:val="both"/>
              <w:rPr>
                <w:rFonts w:hint="eastAsia" w:asciiTheme="minorEastAsia" w:hAnsiTheme="minorEastAsia" w:eastAsiaTheme="minorEastAsia" w:cstheme="minorEastAsia"/>
                <w:color w:val="auto"/>
                <w:sz w:val="21"/>
                <w:szCs w:val="21"/>
                <w:vertAlign w:val="baseline"/>
                <w:lang w:val="en-US" w:eastAsia="zh-CN"/>
              </w:rPr>
            </w:pPr>
            <w:r>
              <w:rPr>
                <w:rFonts w:hint="eastAsia" w:asciiTheme="minorEastAsia" w:hAnsiTheme="minorEastAsia" w:eastAsiaTheme="minorEastAsia" w:cstheme="minorEastAsia"/>
                <w:color w:val="auto"/>
                <w:sz w:val="21"/>
                <w:szCs w:val="21"/>
                <w:vertAlign w:val="baseline"/>
                <w:lang w:val="en-US" w:eastAsia="zh-CN"/>
              </w:rPr>
              <w:t>根据采购方要求进行场地线路施工</w:t>
            </w:r>
            <w:r>
              <w:rPr>
                <w:rFonts w:hint="eastAsia" w:asciiTheme="minorEastAsia" w:hAnsiTheme="minorEastAsia" w:cstheme="minorEastAsia"/>
                <w:color w:val="auto"/>
                <w:sz w:val="21"/>
                <w:szCs w:val="21"/>
                <w:vertAlign w:val="baseline"/>
                <w:lang w:val="en-US" w:eastAsia="zh-CN"/>
              </w:rPr>
              <w:t>（布线、接线等）</w:t>
            </w:r>
            <w:r>
              <w:rPr>
                <w:rFonts w:hint="eastAsia" w:asciiTheme="minorEastAsia" w:hAnsiTheme="minorEastAsia" w:eastAsiaTheme="minorEastAsia" w:cstheme="minorEastAsia"/>
                <w:color w:val="auto"/>
                <w:sz w:val="21"/>
                <w:szCs w:val="21"/>
                <w:vertAlign w:val="baseline"/>
                <w:lang w:val="en-US" w:eastAsia="zh-CN"/>
              </w:rPr>
              <w:t>。</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 w:val="21"/>
                <w:szCs w:val="21"/>
                <w:vertAlign w:val="baseline"/>
                <w:lang w:val="en-US" w:eastAsia="zh-CN"/>
              </w:rPr>
            </w:pPr>
          </w:p>
          <w:p>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 w:val="21"/>
                <w:szCs w:val="21"/>
                <w:vertAlign w:val="baseline"/>
                <w:lang w:val="en-US" w:eastAsia="zh-CN"/>
              </w:rPr>
            </w:pPr>
          </w:p>
          <w:p>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 w:val="21"/>
                <w:szCs w:val="21"/>
                <w:vertAlign w:val="baseline"/>
                <w:lang w:val="en-US" w:eastAsia="zh-CN"/>
              </w:rPr>
            </w:pPr>
          </w:p>
          <w:p>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 w:val="21"/>
                <w:szCs w:val="21"/>
                <w:vertAlign w:val="baseline"/>
                <w:lang w:val="en-US" w:eastAsia="zh-CN"/>
              </w:rPr>
            </w:pPr>
          </w:p>
          <w:p>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kern w:val="2"/>
                <w:sz w:val="21"/>
                <w:szCs w:val="21"/>
                <w:vertAlign w:val="baseline"/>
                <w:lang w:val="en-US" w:eastAsia="zh-CN" w:bidi="ar-SA"/>
              </w:rPr>
            </w:pPr>
            <w:r>
              <w:rPr>
                <w:rFonts w:hint="eastAsia" w:asciiTheme="minorEastAsia" w:hAnsiTheme="minorEastAsia" w:eastAsiaTheme="minorEastAsia" w:cstheme="minorEastAsia"/>
                <w:sz w:val="21"/>
                <w:szCs w:val="21"/>
                <w:vertAlign w:val="baseline"/>
                <w:lang w:val="en-US" w:eastAsia="zh-CN"/>
              </w:rPr>
              <w:t>1</w:t>
            </w:r>
          </w:p>
        </w:tc>
        <w:tc>
          <w:tcPr>
            <w:tcW w:w="55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sz w:val="21"/>
                <w:szCs w:val="21"/>
                <w:vertAlign w:val="baseline"/>
                <w:lang w:val="en-US" w:eastAsia="zh-CN"/>
              </w:rPr>
            </w:pPr>
          </w:p>
          <w:p>
            <w:pPr>
              <w:keepNext w:val="0"/>
              <w:keepLines w:val="0"/>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sz w:val="21"/>
                <w:szCs w:val="21"/>
                <w:vertAlign w:val="baseline"/>
                <w:lang w:val="en-US" w:eastAsia="zh-CN"/>
              </w:rPr>
            </w:pPr>
          </w:p>
          <w:p>
            <w:pPr>
              <w:keepNext w:val="0"/>
              <w:keepLines w:val="0"/>
              <w:suppressLineNumbers w:val="0"/>
              <w:spacing w:before="0" w:beforeAutospacing="0" w:after="0" w:afterAutospacing="0"/>
              <w:ind w:left="0" w:right="0"/>
              <w:jc w:val="center"/>
              <w:textAlignment w:val="center"/>
              <w:rPr>
                <w:rStyle w:val="112"/>
                <w:rFonts w:hint="default" w:ascii="宋体" w:hAnsi="宋体"/>
                <w:sz w:val="21"/>
                <w:szCs w:val="21"/>
              </w:rPr>
            </w:pPr>
            <w:r>
              <w:rPr>
                <w:rFonts w:hint="eastAsia" w:asciiTheme="minorEastAsia" w:hAnsiTheme="minorEastAsia" w:eastAsiaTheme="minorEastAsia" w:cstheme="minorEastAsia"/>
                <w:sz w:val="21"/>
                <w:szCs w:val="21"/>
                <w:vertAlign w:val="baseline"/>
                <w:lang w:val="en-US" w:eastAsia="zh-CN"/>
              </w:rPr>
              <w:t>套</w:t>
            </w:r>
          </w:p>
        </w:tc>
      </w:tr>
      <w:tr>
        <w:tblPrEx>
          <w:tblCellMar>
            <w:top w:w="0" w:type="dxa"/>
            <w:left w:w="0" w:type="dxa"/>
            <w:bottom w:w="0" w:type="dxa"/>
            <w:right w:w="0" w:type="dxa"/>
          </w:tblCellMar>
        </w:tblPrEx>
        <w:trPr>
          <w:trHeight w:val="480" w:hRule="atLeast"/>
          <w:jc w:val="center"/>
        </w:trPr>
        <w:tc>
          <w:tcPr>
            <w:tcW w:w="4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suppressLineNumbers w:val="0"/>
              <w:spacing w:before="0" w:beforeAutospacing="0" w:after="0" w:afterAutospacing="0"/>
              <w:ind w:left="0" w:right="0"/>
              <w:jc w:val="center"/>
              <w:textAlignment w:val="center"/>
              <w:rPr>
                <w:rStyle w:val="112"/>
                <w:rFonts w:hint="eastAsia" w:ascii="宋体" w:hAnsi="宋体"/>
                <w:kern w:val="0"/>
                <w:sz w:val="21"/>
                <w:szCs w:val="21"/>
                <w:lang w:val="en-US" w:eastAsia="zh-CN"/>
              </w:rPr>
            </w:pPr>
          </w:p>
          <w:p>
            <w:pPr>
              <w:keepNext w:val="0"/>
              <w:keepLines w:val="0"/>
              <w:suppressLineNumbers w:val="0"/>
              <w:spacing w:before="0" w:beforeAutospacing="0" w:after="0" w:afterAutospacing="0"/>
              <w:ind w:left="0" w:right="0"/>
              <w:jc w:val="center"/>
              <w:textAlignment w:val="center"/>
              <w:rPr>
                <w:rStyle w:val="112"/>
                <w:rFonts w:hint="eastAsia" w:ascii="宋体" w:hAnsi="宋体"/>
                <w:kern w:val="0"/>
                <w:sz w:val="21"/>
                <w:szCs w:val="21"/>
                <w:lang w:val="en-US" w:eastAsia="zh-CN"/>
              </w:rPr>
            </w:pPr>
          </w:p>
          <w:p>
            <w:pPr>
              <w:keepNext w:val="0"/>
              <w:keepLines w:val="0"/>
              <w:suppressLineNumbers w:val="0"/>
              <w:spacing w:before="0" w:beforeAutospacing="0" w:after="0" w:afterAutospacing="0"/>
              <w:ind w:left="0" w:right="0"/>
              <w:jc w:val="center"/>
              <w:textAlignment w:val="center"/>
              <w:rPr>
                <w:rStyle w:val="112"/>
                <w:rFonts w:hint="eastAsia" w:ascii="宋体" w:hAnsi="宋体" w:eastAsiaTheme="minorEastAsia"/>
                <w:kern w:val="0"/>
                <w:sz w:val="21"/>
                <w:szCs w:val="21"/>
                <w:lang w:val="en-US" w:eastAsia="zh-CN"/>
              </w:rPr>
            </w:pPr>
            <w:r>
              <w:rPr>
                <w:rStyle w:val="112"/>
                <w:rFonts w:hint="eastAsia" w:ascii="宋体" w:hAnsi="宋体"/>
                <w:kern w:val="0"/>
                <w:sz w:val="21"/>
                <w:szCs w:val="21"/>
                <w:lang w:val="en-US" w:eastAsia="zh-CN"/>
              </w:rPr>
              <w:t>4</w:t>
            </w:r>
          </w:p>
        </w:tc>
        <w:tc>
          <w:tcPr>
            <w:tcW w:w="995"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suppressLineNumbers w:val="0"/>
              <w:spacing w:before="0" w:beforeAutospacing="0" w:after="0" w:afterAutospacing="0"/>
              <w:ind w:left="0" w:right="0"/>
              <w:jc w:val="center"/>
              <w:rPr>
                <w:rFonts w:hint="eastAsia" w:asciiTheme="minorEastAsia" w:hAnsiTheme="minorEastAsia" w:cstheme="minorEastAsia"/>
                <w:i w:val="0"/>
                <w:color w:val="000000"/>
                <w:kern w:val="0"/>
                <w:sz w:val="21"/>
                <w:szCs w:val="21"/>
                <w:u w:val="none"/>
                <w:lang w:val="en-US" w:eastAsia="zh-CN" w:bidi="ar"/>
              </w:rPr>
            </w:pPr>
          </w:p>
          <w:p>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i w:val="0"/>
                <w:color w:val="000000"/>
                <w:kern w:val="0"/>
                <w:sz w:val="21"/>
                <w:szCs w:val="21"/>
                <w:u w:val="none"/>
                <w:lang w:val="en-US" w:eastAsia="zh-CN" w:bidi="ar"/>
              </w:rPr>
            </w:pPr>
            <w:r>
              <w:rPr>
                <w:rFonts w:hint="eastAsia" w:asciiTheme="minorEastAsia" w:hAnsiTheme="minorEastAsia" w:cstheme="minorEastAsia"/>
                <w:i w:val="0"/>
                <w:color w:val="000000"/>
                <w:kern w:val="0"/>
                <w:sz w:val="21"/>
                <w:szCs w:val="21"/>
                <w:u w:val="none"/>
                <w:lang w:val="en-US" w:eastAsia="zh-CN" w:bidi="ar"/>
              </w:rPr>
              <w:t>配电柜</w:t>
            </w:r>
          </w:p>
        </w:tc>
        <w:tc>
          <w:tcPr>
            <w:tcW w:w="266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suppressLineNumbers w:val="0"/>
              <w:spacing w:before="0" w:beforeAutospacing="0" w:after="0" w:afterAutospacing="0"/>
              <w:ind w:left="0" w:right="0"/>
              <w:jc w:val="both"/>
              <w:rPr>
                <w:rFonts w:hint="eastAsia" w:asciiTheme="minorEastAsia" w:hAnsiTheme="minorEastAsia" w:eastAsiaTheme="minorEastAsia" w:cstheme="minorEastAsia"/>
                <w:color w:val="auto"/>
                <w:kern w:val="2"/>
                <w:sz w:val="21"/>
                <w:szCs w:val="21"/>
                <w:lang w:val="en-US" w:eastAsia="zh-CN" w:bidi="ar-SA"/>
              </w:rPr>
            </w:pPr>
            <w:r>
              <w:rPr>
                <w:rFonts w:hint="eastAsia" w:asciiTheme="minorEastAsia" w:hAnsiTheme="minorEastAsia" w:eastAsiaTheme="minorEastAsia" w:cstheme="minorEastAsia"/>
                <w:color w:val="auto"/>
                <w:sz w:val="21"/>
                <w:szCs w:val="21"/>
                <w:lang w:val="en-US" w:eastAsia="zh-CN"/>
              </w:rPr>
              <w:t>独立配电柜，配备380v电压分配开关</w:t>
            </w:r>
            <w:r>
              <w:rPr>
                <w:rFonts w:hint="eastAsia" w:asciiTheme="minorEastAsia" w:hAnsiTheme="minorEastAsia" w:cstheme="minorEastAsia"/>
                <w:color w:val="auto"/>
                <w:sz w:val="21"/>
                <w:szCs w:val="21"/>
                <w:lang w:val="en-US" w:eastAsia="zh-CN"/>
              </w:rPr>
              <w:t>3个</w:t>
            </w:r>
            <w:r>
              <w:rPr>
                <w:rFonts w:hint="eastAsia" w:asciiTheme="minorEastAsia" w:hAnsiTheme="minorEastAsia" w:eastAsiaTheme="minorEastAsia" w:cstheme="minorEastAsia"/>
                <w:color w:val="auto"/>
                <w:sz w:val="21"/>
                <w:szCs w:val="21"/>
                <w:lang w:val="en-US" w:eastAsia="zh-CN"/>
              </w:rPr>
              <w:t>，</w:t>
            </w:r>
            <w:r>
              <w:rPr>
                <w:rFonts w:hint="eastAsia" w:asciiTheme="minorEastAsia" w:hAnsiTheme="minorEastAsia" w:cstheme="minorEastAsia"/>
                <w:color w:val="auto"/>
                <w:sz w:val="21"/>
                <w:szCs w:val="21"/>
                <w:lang w:val="en-US" w:eastAsia="zh-CN"/>
              </w:rPr>
              <w:t>配电柜</w:t>
            </w:r>
            <w:r>
              <w:rPr>
                <w:rFonts w:hint="eastAsia" w:asciiTheme="minorEastAsia" w:hAnsiTheme="minorEastAsia" w:eastAsiaTheme="minorEastAsia" w:cstheme="minorEastAsia"/>
                <w:color w:val="auto"/>
                <w:sz w:val="21"/>
                <w:szCs w:val="21"/>
                <w:lang w:val="en-US" w:eastAsia="zh-CN"/>
              </w:rPr>
              <w:t>尺寸</w:t>
            </w:r>
            <w:r>
              <w:rPr>
                <w:rFonts w:hint="default" w:ascii="Arial" w:hAnsi="Arial" w:cs="Arial" w:eastAsiaTheme="minorEastAsia"/>
                <w:color w:val="auto"/>
                <w:sz w:val="21"/>
                <w:szCs w:val="21"/>
              </w:rPr>
              <w:t>≥</w:t>
            </w:r>
            <w:r>
              <w:rPr>
                <w:rFonts w:hint="eastAsia" w:asciiTheme="minorEastAsia" w:hAnsiTheme="minorEastAsia" w:eastAsiaTheme="minorEastAsia" w:cstheme="minorEastAsia"/>
                <w:color w:val="auto"/>
                <w:sz w:val="21"/>
                <w:szCs w:val="21"/>
                <w:lang w:val="en-US" w:eastAsia="zh-CN"/>
              </w:rPr>
              <w:t>400mm*600mm</w:t>
            </w:r>
            <w:r>
              <w:rPr>
                <w:rFonts w:hint="eastAsia" w:asciiTheme="minorEastAsia" w:hAnsiTheme="minorEastAsia" w:cstheme="minorEastAsia"/>
                <w:color w:val="auto"/>
                <w:sz w:val="21"/>
                <w:szCs w:val="21"/>
                <w:lang w:val="en-US" w:eastAsia="zh-CN"/>
              </w:rPr>
              <w:t>,</w:t>
            </w:r>
            <w:r>
              <w:rPr>
                <w:rFonts w:hint="eastAsia" w:ascii="宋体" w:hAnsi="宋体" w:eastAsia="宋体" w:cs="宋体"/>
                <w:color w:val="auto"/>
                <w:sz w:val="21"/>
                <w:szCs w:val="21"/>
                <w:lang w:val="en-US" w:eastAsia="zh-CN"/>
              </w:rPr>
              <w:t>厚度大于1mm</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suppressLineNumbers w:val="0"/>
              <w:spacing w:before="0" w:beforeAutospacing="0" w:after="0" w:afterAutospacing="0"/>
              <w:ind w:left="0" w:right="0" w:firstLine="210" w:firstLineChars="100"/>
              <w:jc w:val="center"/>
              <w:rPr>
                <w:rFonts w:hint="eastAsia" w:asciiTheme="minorEastAsia" w:hAnsiTheme="minorEastAsia" w:cstheme="minorEastAsia"/>
                <w:sz w:val="21"/>
                <w:szCs w:val="21"/>
                <w:vertAlign w:val="baseline"/>
                <w:lang w:val="en-US" w:eastAsia="zh-CN"/>
              </w:rPr>
            </w:pPr>
          </w:p>
          <w:p>
            <w:pPr>
              <w:keepNext w:val="0"/>
              <w:keepLines w:val="0"/>
              <w:suppressLineNumbers w:val="0"/>
              <w:spacing w:before="0" w:beforeAutospacing="0" w:after="0" w:afterAutospacing="0"/>
              <w:ind w:left="0" w:right="0"/>
              <w:jc w:val="center"/>
              <w:rPr>
                <w:rFonts w:hint="default" w:asciiTheme="minorEastAsia" w:hAnsiTheme="minorEastAsia" w:eastAsiaTheme="minorEastAsia" w:cstheme="minorEastAsia"/>
                <w:kern w:val="2"/>
                <w:sz w:val="21"/>
                <w:szCs w:val="21"/>
                <w:vertAlign w:val="baseline"/>
                <w:lang w:val="en-US" w:eastAsia="zh-CN" w:bidi="ar-SA"/>
              </w:rPr>
            </w:pPr>
            <w:r>
              <w:rPr>
                <w:rFonts w:hint="eastAsia" w:asciiTheme="minorEastAsia" w:hAnsiTheme="minorEastAsia" w:cstheme="minorEastAsia"/>
                <w:sz w:val="21"/>
                <w:szCs w:val="21"/>
                <w:vertAlign w:val="baseline"/>
                <w:lang w:val="en-US" w:eastAsia="zh-CN"/>
              </w:rPr>
              <w:t>1</w:t>
            </w:r>
          </w:p>
        </w:tc>
        <w:tc>
          <w:tcPr>
            <w:tcW w:w="55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suppressLineNumbers w:val="0"/>
              <w:spacing w:before="0" w:beforeAutospacing="0" w:after="0" w:afterAutospacing="0"/>
              <w:ind w:left="0" w:right="0" w:firstLine="210" w:firstLineChars="100"/>
              <w:jc w:val="center"/>
              <w:textAlignment w:val="center"/>
              <w:rPr>
                <w:rFonts w:hint="eastAsia" w:asciiTheme="minorEastAsia" w:hAnsiTheme="minorEastAsia" w:cstheme="minorEastAsia"/>
                <w:sz w:val="21"/>
                <w:szCs w:val="21"/>
                <w:vertAlign w:val="baseline"/>
                <w:lang w:val="en-US" w:eastAsia="zh-CN"/>
              </w:rPr>
            </w:pPr>
          </w:p>
          <w:p>
            <w:pPr>
              <w:keepNext w:val="0"/>
              <w:keepLines w:val="0"/>
              <w:suppressLineNumbers w:val="0"/>
              <w:spacing w:before="0" w:beforeAutospacing="0" w:after="0" w:afterAutospacing="0"/>
              <w:ind w:left="0" w:right="0" w:firstLine="210" w:firstLineChars="100"/>
              <w:jc w:val="center"/>
              <w:textAlignment w:val="center"/>
              <w:rPr>
                <w:rStyle w:val="112"/>
                <w:rFonts w:hint="default" w:ascii="宋体" w:hAnsi="宋体"/>
                <w:sz w:val="21"/>
                <w:szCs w:val="21"/>
              </w:rPr>
            </w:pPr>
            <w:r>
              <w:rPr>
                <w:rFonts w:hint="eastAsia" w:asciiTheme="minorEastAsia" w:hAnsiTheme="minorEastAsia" w:cstheme="minorEastAsia"/>
                <w:sz w:val="21"/>
                <w:szCs w:val="21"/>
                <w:vertAlign w:val="baseline"/>
                <w:lang w:val="en-US" w:eastAsia="zh-CN"/>
              </w:rPr>
              <w:t>套</w:t>
            </w:r>
          </w:p>
        </w:tc>
      </w:tr>
      <w:tr>
        <w:tblPrEx>
          <w:tblCellMar>
            <w:top w:w="0" w:type="dxa"/>
            <w:left w:w="0" w:type="dxa"/>
            <w:bottom w:w="0" w:type="dxa"/>
            <w:right w:w="0" w:type="dxa"/>
          </w:tblCellMar>
        </w:tblPrEx>
        <w:trPr>
          <w:trHeight w:val="480" w:hRule="atLeast"/>
          <w:jc w:val="center"/>
        </w:trPr>
        <w:tc>
          <w:tcPr>
            <w:tcW w:w="4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suppressLineNumbers w:val="0"/>
              <w:spacing w:before="0" w:beforeAutospacing="0" w:after="0" w:afterAutospacing="0"/>
              <w:ind w:left="0" w:right="0"/>
              <w:jc w:val="center"/>
              <w:textAlignment w:val="center"/>
              <w:rPr>
                <w:rStyle w:val="112"/>
                <w:rFonts w:hint="eastAsia" w:ascii="宋体" w:hAnsi="宋体"/>
                <w:kern w:val="0"/>
                <w:sz w:val="21"/>
                <w:szCs w:val="21"/>
                <w:lang w:val="en-US" w:eastAsia="zh-CN"/>
              </w:rPr>
            </w:pPr>
          </w:p>
          <w:p>
            <w:pPr>
              <w:keepNext w:val="0"/>
              <w:keepLines w:val="0"/>
              <w:suppressLineNumbers w:val="0"/>
              <w:spacing w:before="0" w:beforeAutospacing="0" w:after="0" w:afterAutospacing="0"/>
              <w:ind w:left="0" w:right="0"/>
              <w:jc w:val="center"/>
              <w:textAlignment w:val="center"/>
              <w:rPr>
                <w:rStyle w:val="112"/>
                <w:rFonts w:hint="eastAsia" w:ascii="宋体" w:hAnsi="宋体"/>
                <w:kern w:val="0"/>
                <w:sz w:val="21"/>
                <w:szCs w:val="21"/>
                <w:lang w:val="en-US" w:eastAsia="zh-CN"/>
              </w:rPr>
            </w:pPr>
          </w:p>
          <w:p>
            <w:pPr>
              <w:keepNext w:val="0"/>
              <w:keepLines w:val="0"/>
              <w:suppressLineNumbers w:val="0"/>
              <w:spacing w:before="0" w:beforeAutospacing="0" w:after="0" w:afterAutospacing="0"/>
              <w:ind w:left="0" w:right="0"/>
              <w:jc w:val="center"/>
              <w:textAlignment w:val="center"/>
              <w:rPr>
                <w:rStyle w:val="112"/>
                <w:rFonts w:hint="eastAsia" w:ascii="宋体" w:hAnsi="宋体"/>
                <w:kern w:val="0"/>
                <w:sz w:val="21"/>
                <w:szCs w:val="21"/>
                <w:lang w:val="en-US" w:eastAsia="zh-CN"/>
              </w:rPr>
            </w:pPr>
          </w:p>
          <w:p>
            <w:pPr>
              <w:keepNext w:val="0"/>
              <w:keepLines w:val="0"/>
              <w:suppressLineNumbers w:val="0"/>
              <w:spacing w:before="0" w:beforeAutospacing="0" w:after="0" w:afterAutospacing="0"/>
              <w:ind w:left="0" w:right="0"/>
              <w:jc w:val="both"/>
              <w:textAlignment w:val="center"/>
              <w:rPr>
                <w:rStyle w:val="112"/>
                <w:rFonts w:hint="eastAsia" w:ascii="宋体" w:hAnsi="宋体"/>
                <w:kern w:val="0"/>
                <w:sz w:val="21"/>
                <w:szCs w:val="21"/>
                <w:lang w:val="en-US" w:eastAsia="zh-CN"/>
              </w:rPr>
            </w:pPr>
          </w:p>
          <w:p>
            <w:pPr>
              <w:keepNext w:val="0"/>
              <w:keepLines w:val="0"/>
              <w:suppressLineNumbers w:val="0"/>
              <w:spacing w:before="0" w:beforeAutospacing="0" w:after="0" w:afterAutospacing="0"/>
              <w:ind w:left="0" w:right="0"/>
              <w:jc w:val="center"/>
              <w:textAlignment w:val="center"/>
              <w:rPr>
                <w:rStyle w:val="112"/>
                <w:rFonts w:hint="eastAsia" w:ascii="宋体" w:hAnsi="宋体"/>
                <w:kern w:val="0"/>
                <w:sz w:val="21"/>
                <w:szCs w:val="21"/>
                <w:lang w:val="en-US" w:eastAsia="zh-CN"/>
              </w:rPr>
            </w:pPr>
          </w:p>
          <w:p>
            <w:pPr>
              <w:keepNext w:val="0"/>
              <w:keepLines w:val="0"/>
              <w:suppressLineNumbers w:val="0"/>
              <w:spacing w:before="0" w:beforeAutospacing="0" w:after="0" w:afterAutospacing="0"/>
              <w:ind w:left="0" w:right="0"/>
              <w:jc w:val="center"/>
              <w:textAlignment w:val="center"/>
              <w:rPr>
                <w:rStyle w:val="112"/>
                <w:rFonts w:hint="default" w:ascii="宋体" w:hAnsi="宋体"/>
                <w:kern w:val="0"/>
                <w:sz w:val="21"/>
                <w:szCs w:val="21"/>
                <w:lang w:val="en-US" w:eastAsia="zh-CN"/>
              </w:rPr>
            </w:pPr>
            <w:r>
              <w:rPr>
                <w:rStyle w:val="112"/>
                <w:rFonts w:hint="eastAsia" w:ascii="宋体" w:hAnsi="宋体"/>
                <w:kern w:val="0"/>
                <w:sz w:val="21"/>
                <w:szCs w:val="21"/>
                <w:lang w:val="en-US" w:eastAsia="zh-CN"/>
              </w:rPr>
              <w:t>5</w:t>
            </w:r>
          </w:p>
        </w:tc>
        <w:tc>
          <w:tcPr>
            <w:tcW w:w="995"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suppressLineNumbers w:val="0"/>
              <w:spacing w:before="0" w:beforeAutospacing="0" w:after="0" w:afterAutospacing="0"/>
              <w:ind w:left="0" w:right="0"/>
              <w:jc w:val="center"/>
              <w:rPr>
                <w:rFonts w:hint="eastAsia" w:asciiTheme="minorEastAsia" w:hAnsiTheme="minorEastAsia" w:cstheme="minorEastAsia"/>
                <w:i w:val="0"/>
                <w:color w:val="000000"/>
                <w:kern w:val="0"/>
                <w:sz w:val="21"/>
                <w:szCs w:val="21"/>
                <w:u w:val="none"/>
                <w:lang w:val="en-US" w:eastAsia="zh-CN" w:bidi="ar"/>
              </w:rPr>
            </w:pPr>
          </w:p>
          <w:p>
            <w:pPr>
              <w:keepNext w:val="0"/>
              <w:keepLines w:val="0"/>
              <w:suppressLineNumbers w:val="0"/>
              <w:spacing w:before="0" w:beforeAutospacing="0" w:after="0" w:afterAutospacing="0"/>
              <w:ind w:left="0" w:right="0"/>
              <w:jc w:val="center"/>
              <w:rPr>
                <w:rFonts w:hint="eastAsia" w:asciiTheme="minorEastAsia" w:hAnsiTheme="minorEastAsia" w:cstheme="minorEastAsia"/>
                <w:i w:val="0"/>
                <w:color w:val="000000"/>
                <w:kern w:val="0"/>
                <w:sz w:val="21"/>
                <w:szCs w:val="21"/>
                <w:u w:val="none"/>
                <w:lang w:val="en-US" w:eastAsia="zh-CN" w:bidi="ar"/>
              </w:rPr>
            </w:pPr>
          </w:p>
          <w:p>
            <w:pPr>
              <w:keepNext w:val="0"/>
              <w:keepLines w:val="0"/>
              <w:suppressLineNumbers w:val="0"/>
              <w:spacing w:before="0" w:beforeAutospacing="0" w:after="0" w:afterAutospacing="0"/>
              <w:ind w:left="0" w:right="0"/>
              <w:jc w:val="center"/>
              <w:rPr>
                <w:rFonts w:hint="eastAsia" w:asciiTheme="minorEastAsia" w:hAnsiTheme="minorEastAsia" w:cstheme="minorEastAsia"/>
                <w:i w:val="0"/>
                <w:color w:val="000000"/>
                <w:kern w:val="0"/>
                <w:sz w:val="21"/>
                <w:szCs w:val="21"/>
                <w:u w:val="none"/>
                <w:lang w:val="en-US" w:eastAsia="zh-CN" w:bidi="ar"/>
              </w:rPr>
            </w:pPr>
          </w:p>
          <w:p>
            <w:pPr>
              <w:keepNext w:val="0"/>
              <w:keepLines w:val="0"/>
              <w:suppressLineNumbers w:val="0"/>
              <w:spacing w:before="0" w:beforeAutospacing="0" w:after="0" w:afterAutospacing="0"/>
              <w:ind w:left="0" w:right="0"/>
              <w:jc w:val="center"/>
              <w:rPr>
                <w:rFonts w:hint="default" w:asciiTheme="minorEastAsia" w:hAnsiTheme="minorEastAsia" w:eastAsiaTheme="minorEastAsia" w:cstheme="minorEastAsia"/>
                <w:i w:val="0"/>
                <w:color w:val="000000"/>
                <w:kern w:val="0"/>
                <w:sz w:val="21"/>
                <w:szCs w:val="21"/>
                <w:u w:val="none"/>
                <w:lang w:val="en-US" w:eastAsia="zh-CN" w:bidi="ar"/>
              </w:rPr>
            </w:pPr>
            <w:r>
              <w:rPr>
                <w:rFonts w:hint="eastAsia" w:asciiTheme="minorEastAsia" w:hAnsiTheme="minorEastAsia" w:cstheme="minorEastAsia"/>
                <w:i w:val="0"/>
                <w:color w:val="000000"/>
                <w:kern w:val="0"/>
                <w:sz w:val="21"/>
                <w:szCs w:val="21"/>
                <w:u w:val="none"/>
                <w:lang w:val="en-US" w:eastAsia="zh-CN" w:bidi="ar"/>
              </w:rPr>
              <w:t>实训车间照明灯</w:t>
            </w:r>
          </w:p>
        </w:tc>
        <w:tc>
          <w:tcPr>
            <w:tcW w:w="266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numPr>
                <w:ilvl w:val="0"/>
                <w:numId w:val="0"/>
              </w:numPr>
              <w:suppressLineNumbers w:val="0"/>
              <w:spacing w:before="0" w:beforeAutospacing="0" w:after="0" w:afterAutospacing="0"/>
              <w:ind w:left="0" w:right="0"/>
              <w:jc w:val="both"/>
              <w:rPr>
                <w:rFonts w:hint="default" w:asciiTheme="minorEastAsia" w:hAnsiTheme="minorEastAsia" w:cstheme="minorEastAsia"/>
                <w:color w:val="auto"/>
                <w:sz w:val="21"/>
                <w:szCs w:val="21"/>
                <w:lang w:val="en-US" w:eastAsia="zh-CN"/>
              </w:rPr>
            </w:pPr>
            <w:r>
              <w:rPr>
                <w:rFonts w:hint="eastAsia" w:asciiTheme="minorEastAsia" w:hAnsiTheme="minorEastAsia" w:cstheme="minorEastAsia"/>
                <w:color w:val="auto"/>
                <w:sz w:val="21"/>
                <w:szCs w:val="21"/>
                <w:lang w:val="en-US" w:eastAsia="zh-CN"/>
              </w:rPr>
              <w:t>吊线24组，子母接头线，LED照明控制系统。电压：DC24V/AC220V,发光面：</w:t>
            </w:r>
            <w:r>
              <w:rPr>
                <w:rFonts w:hint="default" w:ascii="Arial" w:hAnsi="Arial" w:cs="Arial" w:eastAsiaTheme="minorEastAsia"/>
                <w:color w:val="auto"/>
                <w:sz w:val="21"/>
                <w:szCs w:val="21"/>
              </w:rPr>
              <w:t>≥</w:t>
            </w:r>
            <w:r>
              <w:rPr>
                <w:rFonts w:hint="eastAsia" w:asciiTheme="minorEastAsia" w:hAnsiTheme="minorEastAsia" w:cstheme="minorEastAsia"/>
                <w:color w:val="auto"/>
                <w:sz w:val="21"/>
                <w:szCs w:val="21"/>
                <w:lang w:val="en-US" w:eastAsia="zh-CN"/>
              </w:rPr>
              <w:t>40mm三面发光，功率：</w:t>
            </w:r>
            <w:r>
              <w:rPr>
                <w:rFonts w:hint="default" w:ascii="Arial" w:hAnsi="Arial" w:cs="Arial" w:eastAsiaTheme="minorEastAsia"/>
                <w:color w:val="auto"/>
                <w:sz w:val="21"/>
                <w:szCs w:val="21"/>
              </w:rPr>
              <w:t>≥</w:t>
            </w:r>
            <w:r>
              <w:rPr>
                <w:rFonts w:hint="eastAsia" w:asciiTheme="minorEastAsia" w:hAnsiTheme="minorEastAsia" w:cstheme="minorEastAsia"/>
                <w:color w:val="auto"/>
                <w:sz w:val="21"/>
                <w:szCs w:val="21"/>
                <w:lang w:val="en-US" w:eastAsia="zh-CN"/>
              </w:rPr>
              <w:t>24w/m，光通量：</w:t>
            </w:r>
            <w:r>
              <w:rPr>
                <w:rFonts w:hint="default" w:ascii="Arial" w:hAnsi="Arial" w:cs="Arial" w:eastAsiaTheme="minorEastAsia"/>
                <w:color w:val="auto"/>
                <w:sz w:val="21"/>
                <w:szCs w:val="21"/>
              </w:rPr>
              <w:t>≥</w:t>
            </w:r>
            <w:r>
              <w:rPr>
                <w:rFonts w:hint="eastAsia" w:asciiTheme="minorEastAsia" w:hAnsiTheme="minorEastAsia" w:cstheme="minorEastAsia"/>
                <w:color w:val="auto"/>
                <w:sz w:val="21"/>
                <w:szCs w:val="21"/>
                <w:lang w:val="en-US" w:eastAsia="zh-CN"/>
              </w:rPr>
              <w:t>110-120lm/w，显色指数：大于85，色温：正白，材质：航空铝+光扩散PC罩。</w:t>
            </w:r>
          </w:p>
          <w:p>
            <w:pPr>
              <w:keepNext w:val="0"/>
              <w:keepLines w:val="0"/>
              <w:suppressLineNumbers w:val="0"/>
              <w:adjustRightInd w:val="0"/>
              <w:snapToGrid w:val="0"/>
              <w:spacing w:before="120" w:beforeLines="50" w:beforeAutospacing="0" w:after="0" w:afterAutospacing="0" w:line="360" w:lineRule="auto"/>
              <w:ind w:left="0" w:right="0"/>
              <w:jc w:val="both"/>
              <w:outlineLvl w:val="0"/>
              <w:rPr>
                <w:rFonts w:hint="eastAsia" w:asciiTheme="minorEastAsia" w:hAnsiTheme="minorEastAsia" w:eastAsiaTheme="minorEastAsia" w:cstheme="minorEastAsia"/>
                <w:color w:val="auto"/>
                <w:sz w:val="21"/>
                <w:szCs w:val="21"/>
              </w:rPr>
            </w:pPr>
            <w:r>
              <w:rPr>
                <w:rFonts w:hint="eastAsia" w:asciiTheme="minorEastAsia" w:hAnsiTheme="minorEastAsia" w:cstheme="minorEastAsia"/>
                <w:color w:val="auto"/>
                <w:sz w:val="21"/>
                <w:szCs w:val="21"/>
                <w:lang w:eastAsia="zh-CN"/>
              </w:rPr>
              <w:t>投标价格包含场地施工费（工位灯布线、工位灯安装等）</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suppressLineNumbers w:val="0"/>
              <w:spacing w:before="0" w:beforeAutospacing="0" w:after="0" w:afterAutospacing="0"/>
              <w:ind w:left="0" w:right="0" w:firstLine="210" w:firstLineChars="100"/>
              <w:jc w:val="center"/>
              <w:rPr>
                <w:rFonts w:hint="eastAsia" w:asciiTheme="minorEastAsia" w:hAnsiTheme="minorEastAsia" w:eastAsiaTheme="minorEastAsia" w:cstheme="minorEastAsia"/>
                <w:sz w:val="21"/>
                <w:szCs w:val="21"/>
                <w:vertAlign w:val="baseline"/>
                <w:lang w:val="en-US" w:eastAsia="zh-CN"/>
              </w:rPr>
            </w:pPr>
          </w:p>
          <w:p>
            <w:pPr>
              <w:keepNext w:val="0"/>
              <w:keepLines w:val="0"/>
              <w:suppressLineNumbers w:val="0"/>
              <w:spacing w:before="0" w:beforeAutospacing="0" w:after="0" w:afterAutospacing="0"/>
              <w:ind w:left="0" w:right="0"/>
              <w:jc w:val="center"/>
              <w:rPr>
                <w:rFonts w:hint="eastAsia" w:asciiTheme="minorEastAsia" w:hAnsiTheme="minorEastAsia" w:cstheme="minorEastAsia"/>
                <w:sz w:val="21"/>
                <w:szCs w:val="21"/>
                <w:vertAlign w:val="baseline"/>
                <w:lang w:val="en-US" w:eastAsia="zh-CN"/>
              </w:rPr>
            </w:pPr>
          </w:p>
          <w:p>
            <w:pPr>
              <w:keepNext w:val="0"/>
              <w:keepLines w:val="0"/>
              <w:suppressLineNumbers w:val="0"/>
              <w:spacing w:before="0" w:beforeAutospacing="0" w:after="0" w:afterAutospacing="0"/>
              <w:ind w:left="0" w:right="0"/>
              <w:jc w:val="center"/>
              <w:rPr>
                <w:rFonts w:hint="eastAsia" w:asciiTheme="minorEastAsia" w:hAnsiTheme="minorEastAsia" w:cstheme="minorEastAsia"/>
                <w:sz w:val="21"/>
                <w:szCs w:val="21"/>
                <w:vertAlign w:val="baseline"/>
                <w:lang w:val="en-US" w:eastAsia="zh-CN"/>
              </w:rPr>
            </w:pPr>
          </w:p>
          <w:p>
            <w:pPr>
              <w:keepNext w:val="0"/>
              <w:keepLines w:val="0"/>
              <w:suppressLineNumbers w:val="0"/>
              <w:spacing w:before="0" w:beforeAutospacing="0" w:after="0" w:afterAutospacing="0"/>
              <w:ind w:left="0" w:right="0"/>
              <w:jc w:val="center"/>
              <w:rPr>
                <w:rFonts w:hint="default" w:asciiTheme="minorEastAsia" w:hAnsiTheme="minorEastAsia" w:eastAsia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1</w:t>
            </w:r>
          </w:p>
        </w:tc>
        <w:tc>
          <w:tcPr>
            <w:tcW w:w="55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suppressLineNumbers w:val="0"/>
              <w:spacing w:before="0" w:beforeAutospacing="0" w:after="0" w:afterAutospacing="0"/>
              <w:ind w:left="0" w:right="0"/>
              <w:jc w:val="center"/>
              <w:textAlignment w:val="center"/>
              <w:rPr>
                <w:rFonts w:hint="eastAsia" w:asciiTheme="minorEastAsia" w:hAnsiTheme="minorEastAsia" w:cstheme="minorEastAsia"/>
                <w:sz w:val="21"/>
                <w:szCs w:val="21"/>
                <w:vertAlign w:val="baseline"/>
                <w:lang w:val="en-US" w:eastAsia="zh-CN"/>
              </w:rPr>
            </w:pPr>
          </w:p>
          <w:p>
            <w:pPr>
              <w:keepNext w:val="0"/>
              <w:keepLines w:val="0"/>
              <w:suppressLineNumbers w:val="0"/>
              <w:spacing w:before="0" w:beforeAutospacing="0" w:after="0" w:afterAutospacing="0"/>
              <w:ind w:left="0" w:right="0"/>
              <w:jc w:val="center"/>
              <w:textAlignment w:val="center"/>
              <w:rPr>
                <w:rFonts w:hint="eastAsia" w:asciiTheme="minorEastAsia" w:hAnsiTheme="minorEastAsia" w:cstheme="minorEastAsia"/>
                <w:sz w:val="21"/>
                <w:szCs w:val="21"/>
                <w:vertAlign w:val="baseline"/>
                <w:lang w:val="en-US" w:eastAsia="zh-CN"/>
              </w:rPr>
            </w:pPr>
          </w:p>
          <w:p>
            <w:pPr>
              <w:keepNext w:val="0"/>
              <w:keepLines w:val="0"/>
              <w:suppressLineNumbers w:val="0"/>
              <w:spacing w:before="0" w:beforeAutospacing="0" w:after="0" w:afterAutospacing="0"/>
              <w:ind w:left="0" w:right="0"/>
              <w:jc w:val="center"/>
              <w:textAlignment w:val="center"/>
              <w:rPr>
                <w:rFonts w:hint="eastAsia" w:asciiTheme="minorEastAsia" w:hAnsiTheme="minorEastAsia" w:cstheme="minorEastAsia"/>
                <w:sz w:val="21"/>
                <w:szCs w:val="21"/>
                <w:vertAlign w:val="baseline"/>
                <w:lang w:val="en-US" w:eastAsia="zh-CN"/>
              </w:rPr>
            </w:pPr>
          </w:p>
          <w:p>
            <w:pPr>
              <w:keepNext w:val="0"/>
              <w:keepLines w:val="0"/>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套</w:t>
            </w:r>
          </w:p>
        </w:tc>
      </w:tr>
      <w:tr>
        <w:tblPrEx>
          <w:tblCellMar>
            <w:top w:w="0" w:type="dxa"/>
            <w:left w:w="0" w:type="dxa"/>
            <w:bottom w:w="0" w:type="dxa"/>
            <w:right w:w="0" w:type="dxa"/>
          </w:tblCellMar>
        </w:tblPrEx>
        <w:trPr>
          <w:trHeight w:val="480" w:hRule="atLeast"/>
          <w:jc w:val="center"/>
        </w:trPr>
        <w:tc>
          <w:tcPr>
            <w:tcW w:w="4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suppressLineNumbers w:val="0"/>
              <w:spacing w:before="0" w:beforeAutospacing="0" w:after="0" w:afterAutospacing="0"/>
              <w:ind w:left="0" w:right="0"/>
              <w:jc w:val="center"/>
              <w:textAlignment w:val="center"/>
              <w:rPr>
                <w:rStyle w:val="112"/>
                <w:rFonts w:hint="eastAsia" w:ascii="宋体" w:hAnsi="宋体" w:eastAsiaTheme="minorEastAsia"/>
                <w:kern w:val="0"/>
                <w:sz w:val="21"/>
                <w:szCs w:val="21"/>
                <w:lang w:val="en-US" w:eastAsia="zh-CN"/>
              </w:rPr>
            </w:pPr>
            <w:r>
              <w:rPr>
                <w:rStyle w:val="112"/>
                <w:rFonts w:hint="eastAsia" w:ascii="宋体" w:hAnsi="宋体"/>
                <w:kern w:val="0"/>
                <w:sz w:val="21"/>
                <w:szCs w:val="21"/>
                <w:lang w:val="en-US" w:eastAsia="zh-CN"/>
              </w:rPr>
              <w:t>6</w:t>
            </w:r>
          </w:p>
        </w:tc>
        <w:tc>
          <w:tcPr>
            <w:tcW w:w="995"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suppressLineNumbers w:val="0"/>
              <w:spacing w:before="0" w:beforeAutospacing="0" w:after="0" w:afterAutospacing="0" w:line="240" w:lineRule="auto"/>
              <w:ind w:left="0" w:right="0"/>
              <w:jc w:val="center"/>
              <w:rPr>
                <w:rFonts w:hint="eastAsia" w:asciiTheme="minorEastAsia" w:hAnsiTheme="minorEastAsia" w:cstheme="minorEastAsia"/>
                <w:sz w:val="21"/>
                <w:szCs w:val="21"/>
                <w:vertAlign w:val="baseline"/>
                <w:lang w:eastAsia="zh-CN"/>
              </w:rPr>
            </w:pPr>
          </w:p>
          <w:p>
            <w:pPr>
              <w:keepNext w:val="0"/>
              <w:keepLines w:val="0"/>
              <w:suppressLineNumbers w:val="0"/>
              <w:spacing w:before="0" w:beforeAutospacing="0" w:after="0" w:afterAutospacing="0" w:line="240" w:lineRule="auto"/>
              <w:ind w:left="0" w:right="0"/>
              <w:jc w:val="center"/>
              <w:rPr>
                <w:rFonts w:hint="eastAsia" w:asciiTheme="minorEastAsia" w:hAnsiTheme="minorEastAsia" w:cstheme="minorEastAsia"/>
                <w:sz w:val="21"/>
                <w:szCs w:val="21"/>
                <w:vertAlign w:val="baseline"/>
                <w:lang w:eastAsia="zh-CN"/>
              </w:rPr>
            </w:pPr>
          </w:p>
          <w:p>
            <w:pPr>
              <w:keepNext w:val="0"/>
              <w:keepLines w:val="0"/>
              <w:suppressLineNumbers w:val="0"/>
              <w:spacing w:before="0" w:beforeAutospacing="0" w:after="0" w:afterAutospacing="0" w:line="240" w:lineRule="auto"/>
              <w:ind w:left="0" w:right="0"/>
              <w:jc w:val="center"/>
              <w:rPr>
                <w:rFonts w:hint="eastAsia" w:asciiTheme="minorEastAsia" w:hAnsiTheme="minorEastAsia" w:cstheme="minorEastAsia"/>
                <w:i w:val="0"/>
                <w:color w:val="000000"/>
                <w:kern w:val="0"/>
                <w:sz w:val="21"/>
                <w:szCs w:val="21"/>
                <w:u w:val="none"/>
                <w:lang w:val="en-US" w:eastAsia="zh-CN" w:bidi="ar"/>
              </w:rPr>
            </w:pPr>
            <w:r>
              <w:rPr>
                <w:rFonts w:hint="eastAsia" w:asciiTheme="minorEastAsia" w:hAnsiTheme="minorEastAsia" w:cstheme="minorEastAsia"/>
                <w:sz w:val="21"/>
                <w:szCs w:val="21"/>
                <w:vertAlign w:val="baseline"/>
                <w:lang w:eastAsia="zh-CN"/>
              </w:rPr>
              <w:t>防爆门</w:t>
            </w:r>
          </w:p>
        </w:tc>
        <w:tc>
          <w:tcPr>
            <w:tcW w:w="266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suppressLineNumbers w:val="0"/>
              <w:spacing w:before="0" w:beforeAutospacing="0" w:after="0" w:afterAutospacing="0" w:line="240" w:lineRule="auto"/>
              <w:ind w:left="0" w:right="0"/>
              <w:jc w:val="both"/>
              <w:rPr>
                <w:rFonts w:hint="default" w:asciiTheme="minorEastAsia" w:hAnsiTheme="minorEastAsia" w:eastAsiaTheme="minorEastAsia" w:cstheme="minorEastAsia"/>
                <w:color w:val="auto"/>
                <w:sz w:val="21"/>
                <w:szCs w:val="21"/>
                <w:lang w:val="en-US" w:eastAsia="zh-CN"/>
              </w:rPr>
            </w:pPr>
            <w:r>
              <w:rPr>
                <w:rFonts w:hint="eastAsia" w:asciiTheme="minorEastAsia" w:hAnsiTheme="minorEastAsia" w:cstheme="minorEastAsia"/>
                <w:color w:val="auto"/>
                <w:sz w:val="21"/>
                <w:szCs w:val="21"/>
                <w:lang w:val="en-US" w:eastAsia="zh-CN"/>
              </w:rPr>
              <w:t>单开钢板防爆门（镀锌钢板烤漆）</w:t>
            </w:r>
            <w:r>
              <w:rPr>
                <w:rFonts w:hint="eastAsia" w:asciiTheme="minorEastAsia" w:hAnsiTheme="minorEastAsia" w:eastAsiaTheme="minorEastAsia" w:cstheme="minorEastAsia"/>
                <w:color w:val="auto"/>
                <w:sz w:val="21"/>
                <w:szCs w:val="21"/>
                <w:lang w:val="en-US" w:eastAsia="zh-CN"/>
              </w:rPr>
              <w:t>，尺寸约900mm*1900mm</w:t>
            </w:r>
            <w:r>
              <w:rPr>
                <w:rFonts w:hint="eastAsia" w:asciiTheme="minorEastAsia" w:hAnsiTheme="minorEastAsia" w:cstheme="minorEastAsia"/>
                <w:color w:val="auto"/>
                <w:sz w:val="21"/>
                <w:szCs w:val="21"/>
                <w:lang w:val="en-US" w:eastAsia="zh-CN"/>
              </w:rPr>
              <w:t>(以实际测量为准)，门框材质厚度：</w:t>
            </w:r>
            <w:r>
              <w:rPr>
                <w:rFonts w:hint="default" w:ascii="Arial" w:hAnsi="Arial" w:cs="Arial" w:eastAsiaTheme="minorEastAsia"/>
                <w:color w:val="auto"/>
                <w:sz w:val="21"/>
                <w:szCs w:val="21"/>
              </w:rPr>
              <w:t>≥</w:t>
            </w:r>
            <w:r>
              <w:rPr>
                <w:rFonts w:hint="eastAsia" w:asciiTheme="minorEastAsia" w:hAnsiTheme="minorEastAsia" w:cstheme="minorEastAsia"/>
                <w:color w:val="auto"/>
                <w:sz w:val="21"/>
                <w:szCs w:val="21"/>
                <w:lang w:val="en-US" w:eastAsia="zh-CN"/>
              </w:rPr>
              <w:t>1.2mm，门板材料厚度：</w:t>
            </w:r>
            <w:r>
              <w:rPr>
                <w:rFonts w:hint="default" w:ascii="Arial" w:hAnsi="Arial" w:cs="Arial" w:eastAsiaTheme="minorEastAsia"/>
                <w:color w:val="auto"/>
                <w:sz w:val="21"/>
                <w:szCs w:val="21"/>
              </w:rPr>
              <w:t>≥</w:t>
            </w:r>
            <w:r>
              <w:rPr>
                <w:rFonts w:hint="eastAsia" w:asciiTheme="minorEastAsia" w:hAnsiTheme="minorEastAsia" w:cstheme="minorEastAsia"/>
                <w:color w:val="auto"/>
                <w:sz w:val="21"/>
                <w:szCs w:val="21"/>
                <w:lang w:val="en-US" w:eastAsia="zh-CN"/>
              </w:rPr>
              <w:t>0.8mm，侧面厚度</w:t>
            </w:r>
            <w:r>
              <w:rPr>
                <w:rFonts w:hint="default" w:ascii="Arial" w:hAnsi="Arial" w:cs="Arial" w:eastAsiaTheme="minorEastAsia"/>
                <w:color w:val="auto"/>
                <w:sz w:val="21"/>
                <w:szCs w:val="21"/>
              </w:rPr>
              <w:t>≥</w:t>
            </w:r>
            <w:r>
              <w:rPr>
                <w:rFonts w:hint="eastAsia" w:asciiTheme="minorEastAsia" w:hAnsiTheme="minorEastAsia" w:cstheme="minorEastAsia"/>
                <w:color w:val="auto"/>
                <w:sz w:val="21"/>
                <w:szCs w:val="21"/>
                <w:lang w:val="en-US" w:eastAsia="zh-CN"/>
              </w:rPr>
              <w:t>10mm，升级不锈钢锁体</w:t>
            </w:r>
          </w:p>
          <w:p>
            <w:pPr>
              <w:keepNext w:val="0"/>
              <w:keepLines w:val="0"/>
              <w:suppressLineNumbers w:val="0"/>
              <w:spacing w:before="0" w:beforeAutospacing="0" w:after="0" w:afterAutospacing="0" w:line="240" w:lineRule="auto"/>
              <w:ind w:left="0" w:right="0"/>
              <w:jc w:val="both"/>
              <w:rPr>
                <w:rFonts w:hint="eastAsia" w:asciiTheme="minorEastAsia" w:hAnsiTheme="minorEastAsia" w:eastAsiaTheme="minorEastAsia" w:cstheme="minorEastAsia"/>
                <w:color w:val="auto"/>
                <w:sz w:val="21"/>
                <w:szCs w:val="21"/>
              </w:rPr>
            </w:pPr>
            <w:r>
              <w:rPr>
                <w:rFonts w:hint="eastAsia" w:asciiTheme="minorEastAsia" w:hAnsiTheme="minorEastAsia" w:cstheme="minorEastAsia"/>
                <w:color w:val="auto"/>
                <w:sz w:val="21"/>
                <w:szCs w:val="21"/>
                <w:lang w:eastAsia="zh-CN"/>
              </w:rPr>
              <w:t>投标价格包含砸墙等场地施工费（砸墙面积约</w:t>
            </w:r>
            <w:r>
              <w:rPr>
                <w:rFonts w:hint="eastAsia" w:asciiTheme="minorEastAsia" w:hAnsiTheme="minorEastAsia" w:cstheme="minorEastAsia"/>
                <w:color w:val="auto"/>
                <w:sz w:val="21"/>
                <w:szCs w:val="21"/>
                <w:lang w:val="en-US" w:eastAsia="zh-CN"/>
              </w:rPr>
              <w:t>3平米、安装防爆门及完善受损墙面</w:t>
            </w:r>
            <w:r>
              <w:rPr>
                <w:rFonts w:hint="eastAsia" w:asciiTheme="minorEastAsia" w:hAnsiTheme="minorEastAsia" w:cstheme="minorEastAsia"/>
                <w:color w:val="auto"/>
                <w:sz w:val="21"/>
                <w:szCs w:val="21"/>
                <w:lang w:eastAsia="zh-CN"/>
              </w:rPr>
              <w:t>）</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suppressLineNumbers w:val="0"/>
              <w:spacing w:before="0" w:beforeAutospacing="0" w:after="0" w:afterAutospacing="0" w:line="240" w:lineRule="auto"/>
              <w:ind w:left="0" w:right="0" w:firstLine="420" w:firstLineChars="200"/>
              <w:jc w:val="center"/>
              <w:rPr>
                <w:rFonts w:hint="eastAsia" w:asciiTheme="minorEastAsia" w:hAnsiTheme="minorEastAsia" w:cstheme="minorEastAsia"/>
                <w:sz w:val="21"/>
                <w:szCs w:val="21"/>
                <w:vertAlign w:val="baseline"/>
                <w:lang w:val="en-US" w:eastAsia="zh-CN"/>
              </w:rPr>
            </w:pPr>
          </w:p>
          <w:p>
            <w:pPr>
              <w:keepNext w:val="0"/>
              <w:keepLines w:val="0"/>
              <w:suppressLineNumbers w:val="0"/>
              <w:spacing w:before="0" w:beforeAutospacing="0" w:after="0" w:afterAutospacing="0" w:line="240" w:lineRule="auto"/>
              <w:ind w:left="0" w:right="0"/>
              <w:jc w:val="center"/>
              <w:rPr>
                <w:rFonts w:hint="eastAsia" w:asciiTheme="minorEastAsia" w:hAnsiTheme="minorEastAsia" w:cstheme="minorEastAsia"/>
                <w:sz w:val="21"/>
                <w:szCs w:val="21"/>
                <w:vertAlign w:val="baseline"/>
                <w:lang w:val="en-US" w:eastAsia="zh-CN"/>
              </w:rPr>
            </w:pPr>
          </w:p>
          <w:p>
            <w:pPr>
              <w:keepNext w:val="0"/>
              <w:keepLines w:val="0"/>
              <w:suppressLineNumbers w:val="0"/>
              <w:spacing w:before="0" w:beforeAutospacing="0" w:after="0" w:afterAutospacing="0" w:line="240" w:lineRule="auto"/>
              <w:ind w:left="0" w:right="0"/>
              <w:jc w:val="center"/>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1</w:t>
            </w:r>
          </w:p>
        </w:tc>
        <w:tc>
          <w:tcPr>
            <w:tcW w:w="55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suppressLineNumbers w:val="0"/>
              <w:spacing w:before="0" w:beforeAutospacing="0" w:after="0" w:afterAutospacing="0"/>
              <w:ind w:left="0" w:right="0" w:firstLine="210" w:firstLineChars="100"/>
              <w:jc w:val="center"/>
              <w:textAlignment w:val="center"/>
              <w:rPr>
                <w:rFonts w:hint="eastAsia" w:asciiTheme="minorEastAsia" w:hAnsi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套</w:t>
            </w:r>
          </w:p>
        </w:tc>
      </w:tr>
      <w:tr>
        <w:tblPrEx>
          <w:tblCellMar>
            <w:top w:w="0" w:type="dxa"/>
            <w:left w:w="0" w:type="dxa"/>
            <w:bottom w:w="0" w:type="dxa"/>
            <w:right w:w="0" w:type="dxa"/>
          </w:tblCellMar>
        </w:tblPrEx>
        <w:trPr>
          <w:trHeight w:val="480" w:hRule="atLeast"/>
          <w:jc w:val="center"/>
        </w:trPr>
        <w:tc>
          <w:tcPr>
            <w:tcW w:w="4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suppressLineNumbers w:val="0"/>
              <w:spacing w:before="0" w:beforeAutospacing="0" w:after="0" w:afterAutospacing="0"/>
              <w:ind w:left="0" w:right="0"/>
              <w:jc w:val="center"/>
              <w:textAlignment w:val="center"/>
              <w:rPr>
                <w:rStyle w:val="112"/>
                <w:rFonts w:hint="eastAsia" w:ascii="宋体" w:hAnsi="宋体"/>
                <w:kern w:val="0"/>
                <w:sz w:val="21"/>
                <w:szCs w:val="21"/>
                <w:lang w:val="en-US" w:eastAsia="zh-CN"/>
              </w:rPr>
            </w:pPr>
          </w:p>
          <w:p>
            <w:pPr>
              <w:keepNext w:val="0"/>
              <w:keepLines w:val="0"/>
              <w:suppressLineNumbers w:val="0"/>
              <w:spacing w:before="0" w:beforeAutospacing="0" w:after="0" w:afterAutospacing="0"/>
              <w:ind w:left="0" w:right="0"/>
              <w:jc w:val="center"/>
              <w:textAlignment w:val="center"/>
              <w:rPr>
                <w:rStyle w:val="112"/>
                <w:rFonts w:hint="eastAsia" w:ascii="宋体" w:hAnsi="宋体"/>
                <w:kern w:val="0"/>
                <w:sz w:val="21"/>
                <w:szCs w:val="21"/>
                <w:lang w:val="en-US" w:eastAsia="zh-CN"/>
              </w:rPr>
            </w:pPr>
          </w:p>
          <w:p>
            <w:pPr>
              <w:keepNext w:val="0"/>
              <w:keepLines w:val="0"/>
              <w:suppressLineNumbers w:val="0"/>
              <w:spacing w:before="0" w:beforeAutospacing="0" w:after="0" w:afterAutospacing="0"/>
              <w:ind w:left="0" w:right="0"/>
              <w:jc w:val="center"/>
              <w:textAlignment w:val="center"/>
              <w:rPr>
                <w:rStyle w:val="112"/>
                <w:rFonts w:hint="eastAsia" w:ascii="宋体" w:hAnsi="宋体"/>
                <w:kern w:val="0"/>
                <w:sz w:val="21"/>
                <w:szCs w:val="21"/>
                <w:lang w:val="en-US" w:eastAsia="zh-CN"/>
              </w:rPr>
            </w:pPr>
          </w:p>
          <w:p>
            <w:pPr>
              <w:keepNext w:val="0"/>
              <w:keepLines w:val="0"/>
              <w:suppressLineNumbers w:val="0"/>
              <w:spacing w:before="0" w:beforeAutospacing="0" w:after="0" w:afterAutospacing="0"/>
              <w:ind w:left="0" w:right="0"/>
              <w:jc w:val="center"/>
              <w:textAlignment w:val="center"/>
              <w:rPr>
                <w:rStyle w:val="112"/>
                <w:rFonts w:hint="eastAsia" w:ascii="宋体" w:hAnsi="宋体"/>
                <w:kern w:val="0"/>
                <w:sz w:val="21"/>
                <w:szCs w:val="21"/>
                <w:lang w:val="en-US" w:eastAsia="zh-CN"/>
              </w:rPr>
            </w:pPr>
          </w:p>
          <w:p>
            <w:pPr>
              <w:keepNext w:val="0"/>
              <w:keepLines w:val="0"/>
              <w:suppressLineNumbers w:val="0"/>
              <w:spacing w:before="0" w:beforeAutospacing="0" w:after="0" w:afterAutospacing="0"/>
              <w:ind w:left="0" w:right="0"/>
              <w:jc w:val="center"/>
              <w:textAlignment w:val="center"/>
              <w:rPr>
                <w:rStyle w:val="112"/>
                <w:rFonts w:hint="eastAsia" w:ascii="宋体" w:hAnsi="宋体"/>
                <w:kern w:val="0"/>
                <w:sz w:val="21"/>
                <w:szCs w:val="21"/>
                <w:lang w:val="en-US" w:eastAsia="zh-CN"/>
              </w:rPr>
            </w:pPr>
          </w:p>
          <w:p>
            <w:pPr>
              <w:keepNext w:val="0"/>
              <w:keepLines w:val="0"/>
              <w:suppressLineNumbers w:val="0"/>
              <w:spacing w:before="0" w:beforeAutospacing="0" w:after="0" w:afterAutospacing="0"/>
              <w:ind w:left="0" w:right="0"/>
              <w:jc w:val="center"/>
              <w:textAlignment w:val="center"/>
              <w:rPr>
                <w:rStyle w:val="112"/>
                <w:rFonts w:hint="eastAsia" w:ascii="宋体" w:hAnsi="宋体"/>
                <w:kern w:val="0"/>
                <w:sz w:val="21"/>
                <w:szCs w:val="21"/>
                <w:lang w:val="en-US" w:eastAsia="zh-CN"/>
              </w:rPr>
            </w:pPr>
          </w:p>
          <w:p>
            <w:pPr>
              <w:keepNext w:val="0"/>
              <w:keepLines w:val="0"/>
              <w:suppressLineNumbers w:val="0"/>
              <w:spacing w:before="0" w:beforeAutospacing="0" w:after="0" w:afterAutospacing="0"/>
              <w:ind w:left="0" w:right="0"/>
              <w:jc w:val="center"/>
              <w:textAlignment w:val="center"/>
              <w:rPr>
                <w:rStyle w:val="112"/>
                <w:rFonts w:hint="eastAsia" w:ascii="宋体" w:hAnsi="宋体"/>
                <w:kern w:val="0"/>
                <w:sz w:val="21"/>
                <w:szCs w:val="21"/>
                <w:lang w:val="en-US" w:eastAsia="zh-CN"/>
              </w:rPr>
            </w:pPr>
          </w:p>
          <w:p>
            <w:pPr>
              <w:keepNext w:val="0"/>
              <w:keepLines w:val="0"/>
              <w:suppressLineNumbers w:val="0"/>
              <w:spacing w:before="0" w:beforeAutospacing="0" w:after="0" w:afterAutospacing="0"/>
              <w:ind w:left="0" w:right="0"/>
              <w:jc w:val="center"/>
              <w:textAlignment w:val="center"/>
              <w:rPr>
                <w:rStyle w:val="112"/>
                <w:rFonts w:hint="eastAsia" w:ascii="宋体" w:hAnsi="宋体"/>
                <w:kern w:val="0"/>
                <w:sz w:val="21"/>
                <w:szCs w:val="21"/>
                <w:lang w:val="en-US" w:eastAsia="zh-CN"/>
              </w:rPr>
            </w:pPr>
          </w:p>
          <w:p>
            <w:pPr>
              <w:keepNext w:val="0"/>
              <w:keepLines w:val="0"/>
              <w:suppressLineNumbers w:val="0"/>
              <w:spacing w:before="0" w:beforeAutospacing="0" w:after="0" w:afterAutospacing="0"/>
              <w:ind w:left="0" w:right="0"/>
              <w:jc w:val="center"/>
              <w:textAlignment w:val="center"/>
              <w:rPr>
                <w:rStyle w:val="112"/>
                <w:rFonts w:hint="default" w:ascii="宋体" w:hAnsi="宋体"/>
                <w:kern w:val="0"/>
                <w:sz w:val="21"/>
                <w:szCs w:val="21"/>
                <w:lang w:val="en-US" w:eastAsia="zh-CN"/>
              </w:rPr>
            </w:pPr>
            <w:r>
              <w:rPr>
                <w:rStyle w:val="112"/>
                <w:rFonts w:hint="eastAsia" w:ascii="宋体" w:hAnsi="宋体"/>
                <w:kern w:val="0"/>
                <w:sz w:val="21"/>
                <w:szCs w:val="21"/>
                <w:lang w:val="en-US" w:eastAsia="zh-CN"/>
              </w:rPr>
              <w:t>7</w:t>
            </w:r>
          </w:p>
        </w:tc>
        <w:tc>
          <w:tcPr>
            <w:tcW w:w="995"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suppressLineNumbers w:val="0"/>
              <w:spacing w:before="0" w:beforeAutospacing="0" w:after="0" w:afterAutospacing="0" w:line="240" w:lineRule="auto"/>
              <w:ind w:left="0" w:right="0" w:firstLine="420" w:firstLineChars="200"/>
              <w:jc w:val="both"/>
              <w:rPr>
                <w:rFonts w:hint="eastAsia" w:ascii="宋体" w:hAnsi="宋体" w:eastAsia="宋体" w:cs="宋体"/>
                <w:kern w:val="2"/>
                <w:sz w:val="21"/>
                <w:szCs w:val="21"/>
                <w:vertAlign w:val="baseline"/>
                <w:lang w:val="en-US" w:eastAsia="zh-CN" w:bidi="ar-SA"/>
              </w:rPr>
            </w:pPr>
            <w:r>
              <w:rPr>
                <w:rFonts w:hint="eastAsia" w:ascii="宋体" w:hAnsi="宋体" w:cs="宋体"/>
                <w:sz w:val="21"/>
                <w:szCs w:val="21"/>
                <w:vertAlign w:val="baseline"/>
                <w:lang w:eastAsia="zh-CN"/>
              </w:rPr>
              <w:t>电动卷帘门</w:t>
            </w:r>
          </w:p>
        </w:tc>
        <w:tc>
          <w:tcPr>
            <w:tcW w:w="266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suppressLineNumbers w:val="0"/>
              <w:spacing w:before="0" w:beforeAutospacing="0" w:after="0" w:afterAutospacing="0" w:line="240" w:lineRule="auto"/>
              <w:ind w:left="0" w:right="0"/>
              <w:jc w:val="both"/>
              <w:rPr>
                <w:rFonts w:hint="eastAsia" w:ascii="宋体" w:hAnsi="宋体" w:eastAsia="宋体" w:cs="宋体"/>
                <w:sz w:val="21"/>
                <w:szCs w:val="21"/>
                <w:vertAlign w:val="baseline"/>
                <w:lang w:eastAsia="zh-CN"/>
              </w:rPr>
            </w:pPr>
            <w:r>
              <w:rPr>
                <w:rFonts w:hint="eastAsia" w:ascii="宋体" w:hAnsi="宋体" w:eastAsia="宋体" w:cs="宋体"/>
                <w:sz w:val="21"/>
                <w:szCs w:val="21"/>
                <w:vertAlign w:val="baseline"/>
                <w:lang w:eastAsia="zh-CN"/>
              </w:rPr>
              <w:t>乳白欧式卷帘门</w:t>
            </w:r>
          </w:p>
          <w:p>
            <w:pPr>
              <w:keepNext w:val="0"/>
              <w:keepLines w:val="0"/>
              <w:suppressLineNumbers w:val="0"/>
              <w:spacing w:before="0" w:beforeAutospacing="0" w:after="0" w:afterAutospacing="0" w:line="240" w:lineRule="auto"/>
              <w:ind w:left="0" w:right="0"/>
              <w:jc w:val="both"/>
              <w:rPr>
                <w:rFonts w:hint="eastAsia" w:ascii="宋体" w:hAnsi="宋体" w:eastAsia="宋体" w:cs="宋体"/>
                <w:sz w:val="21"/>
                <w:szCs w:val="21"/>
                <w:vertAlign w:val="baseline"/>
                <w:lang w:eastAsia="zh-CN"/>
              </w:rPr>
            </w:pPr>
            <w:r>
              <w:rPr>
                <w:rFonts w:hint="eastAsia" w:ascii="宋体" w:hAnsi="宋体" w:eastAsia="宋体" w:cs="宋体"/>
                <w:sz w:val="21"/>
                <w:szCs w:val="21"/>
                <w:vertAlign w:val="baseline"/>
                <w:lang w:eastAsia="zh-CN"/>
              </w:rPr>
              <w:t>尺寸约</w:t>
            </w:r>
            <w:r>
              <w:rPr>
                <w:rFonts w:hint="eastAsia" w:ascii="宋体" w:hAnsi="宋体" w:eastAsia="宋体" w:cs="宋体"/>
                <w:sz w:val="21"/>
                <w:szCs w:val="21"/>
                <w:vertAlign w:val="baseline"/>
                <w:lang w:val="en-US" w:eastAsia="zh-CN"/>
              </w:rPr>
              <w:t>3500mm*2000mm</w:t>
            </w:r>
            <w:r>
              <w:rPr>
                <w:rFonts w:hint="eastAsia" w:asciiTheme="minorEastAsia" w:hAnsiTheme="minorEastAsia" w:cstheme="minorEastAsia"/>
                <w:color w:val="auto"/>
                <w:sz w:val="21"/>
                <w:szCs w:val="21"/>
                <w:lang w:val="en-US" w:eastAsia="zh-CN"/>
              </w:rPr>
              <w:t>(以实际测量为准)</w:t>
            </w:r>
          </w:p>
          <w:p>
            <w:pPr>
              <w:keepNext w:val="0"/>
              <w:keepLines w:val="0"/>
              <w:suppressLineNumbers w:val="0"/>
              <w:spacing w:before="0" w:beforeAutospacing="0" w:after="0" w:afterAutospacing="0" w:line="240" w:lineRule="auto"/>
              <w:ind w:left="0" w:right="0"/>
              <w:jc w:val="both"/>
              <w:rPr>
                <w:rFonts w:hint="eastAsia" w:ascii="宋体" w:hAnsi="宋体" w:eastAsia="宋体" w:cs="宋体"/>
                <w:sz w:val="21"/>
                <w:szCs w:val="21"/>
                <w:vertAlign w:val="baseline"/>
                <w:lang w:eastAsia="zh-CN"/>
              </w:rPr>
            </w:pPr>
            <w:r>
              <w:rPr>
                <w:rFonts w:hint="eastAsia" w:ascii="宋体" w:hAnsi="宋体" w:eastAsia="宋体" w:cs="宋体"/>
                <w:sz w:val="21"/>
                <w:szCs w:val="21"/>
                <w:vertAlign w:val="baseline"/>
                <w:lang w:eastAsia="zh-CN"/>
              </w:rPr>
              <w:t>保温门双层设计</w:t>
            </w:r>
            <w:r>
              <w:rPr>
                <w:rFonts w:hint="default" w:ascii="Arial" w:hAnsi="Arial" w:eastAsia="宋体" w:cs="Arial"/>
                <w:sz w:val="21"/>
                <w:szCs w:val="21"/>
                <w:vertAlign w:val="baseline"/>
                <w:lang w:eastAsia="zh-CN"/>
              </w:rPr>
              <w:t>≥</w:t>
            </w:r>
            <w:r>
              <w:rPr>
                <w:rFonts w:hint="eastAsia" w:ascii="宋体" w:hAnsi="宋体" w:eastAsia="宋体" w:cs="宋体"/>
                <w:sz w:val="21"/>
                <w:szCs w:val="21"/>
                <w:vertAlign w:val="baseline"/>
                <w:lang w:val="en-US" w:eastAsia="zh-CN"/>
              </w:rPr>
              <w:t>0.376mm</w:t>
            </w:r>
          </w:p>
          <w:p>
            <w:pPr>
              <w:keepNext w:val="0"/>
              <w:keepLines w:val="0"/>
              <w:suppressLineNumbers w:val="0"/>
              <w:spacing w:before="0" w:beforeAutospacing="0" w:after="0" w:afterAutospacing="0" w:line="240" w:lineRule="auto"/>
              <w:ind w:left="0" w:right="0"/>
              <w:jc w:val="both"/>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轨道材质为铝合金。</w:t>
            </w:r>
          </w:p>
          <w:p>
            <w:pPr>
              <w:keepNext w:val="0"/>
              <w:keepLines w:val="0"/>
              <w:suppressLineNumbers w:val="0"/>
              <w:spacing w:before="0" w:beforeAutospacing="0" w:after="0" w:afterAutospacing="0" w:line="240" w:lineRule="auto"/>
              <w:ind w:left="0" w:right="0"/>
              <w:jc w:val="both"/>
              <w:rPr>
                <w:rFonts w:hint="eastAsia" w:ascii="宋体" w:hAnsi="宋体" w:eastAsia="宋体" w:cs="宋体"/>
                <w:sz w:val="21"/>
                <w:szCs w:val="21"/>
                <w:vertAlign w:val="baseline"/>
                <w:lang w:val="en-US" w:eastAsia="zh-CN"/>
              </w:rPr>
            </w:pPr>
            <w:r>
              <w:rPr>
                <w:rFonts w:hint="eastAsia" w:ascii="宋体" w:hAnsi="宋体" w:cs="宋体"/>
                <w:sz w:val="21"/>
                <w:szCs w:val="21"/>
                <w:lang w:eastAsia="zh-CN"/>
              </w:rPr>
              <w:t>投标价格包含砸墙等场地施工费（布电、砸墙面积约</w:t>
            </w:r>
            <w:r>
              <w:rPr>
                <w:rFonts w:hint="eastAsia" w:ascii="宋体" w:hAnsi="宋体" w:cs="宋体"/>
                <w:sz w:val="21"/>
                <w:szCs w:val="21"/>
                <w:lang w:val="en-US" w:eastAsia="zh-CN"/>
              </w:rPr>
              <w:t>14平米、安装卷帘门及修补受损墙面</w:t>
            </w:r>
            <w:r>
              <w:rPr>
                <w:rFonts w:hint="eastAsia" w:ascii="宋体" w:hAnsi="宋体" w:cs="宋体"/>
                <w:sz w:val="21"/>
                <w:szCs w:val="21"/>
                <w:lang w:eastAsia="zh-CN"/>
              </w:rPr>
              <w:t>）</w:t>
            </w:r>
          </w:p>
          <w:p>
            <w:pPr>
              <w:keepNext w:val="0"/>
              <w:keepLines w:val="0"/>
              <w:suppressLineNumbers w:val="0"/>
              <w:spacing w:before="0" w:beforeAutospacing="0" w:after="0" w:afterAutospacing="0" w:line="240" w:lineRule="auto"/>
              <w:ind w:left="0" w:right="0"/>
              <w:jc w:val="both"/>
              <w:rPr>
                <w:rFonts w:hint="eastAsia" w:ascii="宋体" w:hAnsi="宋体" w:eastAsia="宋体" w:cs="宋体"/>
                <w:kern w:val="2"/>
                <w:sz w:val="21"/>
                <w:szCs w:val="21"/>
                <w:vertAlign w:val="baseline"/>
                <w:lang w:val="en-US" w:eastAsia="zh-CN" w:bidi="ar-SA"/>
              </w:rPr>
            </w:pPr>
            <w:r>
              <w:rPr>
                <w:rFonts w:hint="eastAsia" w:ascii="宋体" w:hAnsi="宋体" w:eastAsia="宋体" w:cs="宋体"/>
                <w:sz w:val="21"/>
                <w:szCs w:val="21"/>
              </w:rPr>
              <w:t>★</w:t>
            </w:r>
            <w:r>
              <w:rPr>
                <w:rFonts w:hint="eastAsia" w:ascii="宋体" w:hAnsi="宋体" w:eastAsia="宋体" w:cs="宋体"/>
                <w:sz w:val="21"/>
                <w:szCs w:val="21"/>
                <w:lang w:val="en-US" w:eastAsia="zh-CN"/>
              </w:rPr>
              <w:t>投标文件中需提供卷闸门厂家检测报告及电机检测报告。</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suppressLineNumbers w:val="0"/>
              <w:spacing w:before="0" w:beforeAutospacing="0" w:after="0" w:afterAutospacing="0" w:line="240" w:lineRule="auto"/>
              <w:ind w:left="0" w:right="0"/>
              <w:jc w:val="center"/>
              <w:rPr>
                <w:rFonts w:hint="eastAsia" w:ascii="宋体" w:hAnsi="宋体" w:eastAsia="宋体" w:cs="宋体"/>
                <w:sz w:val="21"/>
                <w:szCs w:val="21"/>
                <w:vertAlign w:val="baseline"/>
                <w:lang w:val="en-US" w:eastAsia="zh-CN"/>
              </w:rPr>
            </w:pPr>
          </w:p>
          <w:p>
            <w:pPr>
              <w:keepNext w:val="0"/>
              <w:keepLines w:val="0"/>
              <w:suppressLineNumbers w:val="0"/>
              <w:spacing w:before="0" w:beforeAutospacing="0" w:after="0" w:afterAutospacing="0" w:line="240" w:lineRule="auto"/>
              <w:ind w:left="0" w:right="0" w:firstLine="420" w:firstLineChars="200"/>
              <w:jc w:val="center"/>
              <w:rPr>
                <w:rFonts w:hint="eastAsia" w:ascii="宋体" w:hAnsi="宋体" w:cs="宋体"/>
                <w:sz w:val="21"/>
                <w:szCs w:val="21"/>
                <w:vertAlign w:val="baseline"/>
                <w:lang w:val="en-US" w:eastAsia="zh-CN"/>
              </w:rPr>
            </w:pPr>
          </w:p>
          <w:p>
            <w:pPr>
              <w:keepNext w:val="0"/>
              <w:keepLines w:val="0"/>
              <w:suppressLineNumbers w:val="0"/>
              <w:spacing w:before="0" w:beforeAutospacing="0" w:after="0" w:afterAutospacing="0" w:line="240" w:lineRule="auto"/>
              <w:ind w:left="0" w:right="0" w:firstLine="420" w:firstLineChars="200"/>
              <w:jc w:val="center"/>
              <w:rPr>
                <w:rFonts w:hint="eastAsia" w:ascii="宋体" w:hAnsi="宋体" w:cs="宋体"/>
                <w:sz w:val="21"/>
                <w:szCs w:val="21"/>
                <w:vertAlign w:val="baseline"/>
                <w:lang w:val="en-US" w:eastAsia="zh-CN"/>
              </w:rPr>
            </w:pPr>
          </w:p>
          <w:p>
            <w:pPr>
              <w:keepNext w:val="0"/>
              <w:keepLines w:val="0"/>
              <w:suppressLineNumbers w:val="0"/>
              <w:spacing w:before="0" w:beforeAutospacing="0" w:after="0" w:afterAutospacing="0" w:line="240" w:lineRule="auto"/>
              <w:ind w:left="0" w:right="0" w:firstLine="420" w:firstLineChars="200"/>
              <w:jc w:val="center"/>
              <w:rPr>
                <w:rFonts w:hint="eastAsia" w:ascii="宋体" w:hAnsi="宋体" w:cs="宋体"/>
                <w:sz w:val="21"/>
                <w:szCs w:val="21"/>
                <w:vertAlign w:val="baseline"/>
                <w:lang w:val="en-US" w:eastAsia="zh-CN"/>
              </w:rPr>
            </w:pPr>
          </w:p>
          <w:p>
            <w:pPr>
              <w:keepNext w:val="0"/>
              <w:keepLines w:val="0"/>
              <w:suppressLineNumbers w:val="0"/>
              <w:spacing w:before="0" w:beforeAutospacing="0" w:after="0" w:afterAutospacing="0" w:line="240" w:lineRule="auto"/>
              <w:ind w:left="0" w:right="0"/>
              <w:jc w:val="center"/>
              <w:rPr>
                <w:rFonts w:hint="eastAsia" w:ascii="宋体" w:hAnsi="宋体" w:eastAsia="宋体" w:cs="宋体"/>
                <w:kern w:val="2"/>
                <w:sz w:val="21"/>
                <w:szCs w:val="21"/>
                <w:vertAlign w:val="baseline"/>
                <w:lang w:val="en-US" w:eastAsia="zh-CN" w:bidi="ar-SA"/>
              </w:rPr>
            </w:pPr>
            <w:r>
              <w:rPr>
                <w:rFonts w:hint="eastAsia" w:ascii="宋体" w:hAnsi="宋体" w:cs="宋体"/>
                <w:sz w:val="21"/>
                <w:szCs w:val="21"/>
                <w:lang w:val="en-US" w:eastAsia="zh-CN"/>
              </w:rPr>
              <w:t>2</w:t>
            </w:r>
          </w:p>
        </w:tc>
        <w:tc>
          <w:tcPr>
            <w:tcW w:w="55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宋体"/>
                <w:sz w:val="21"/>
                <w:szCs w:val="21"/>
                <w:vertAlign w:val="baseline"/>
                <w:lang w:val="en-US" w:eastAsia="zh-CN"/>
              </w:rPr>
            </w:pPr>
          </w:p>
          <w:p>
            <w:pPr>
              <w:keepNext w:val="0"/>
              <w:keepLines w:val="0"/>
              <w:suppressLineNumbers w:val="0"/>
              <w:spacing w:before="0" w:beforeAutospacing="0" w:after="0" w:afterAutospacing="0"/>
              <w:ind w:left="0" w:right="0"/>
              <w:jc w:val="center"/>
              <w:rPr>
                <w:rFonts w:hint="eastAsia" w:ascii="宋体" w:hAnsi="宋体" w:eastAsia="宋体" w:cs="宋体"/>
                <w:sz w:val="21"/>
                <w:szCs w:val="21"/>
                <w:vertAlign w:val="baseline"/>
                <w:lang w:val="en-US" w:eastAsia="zh-CN"/>
              </w:rPr>
            </w:pPr>
          </w:p>
          <w:p>
            <w:pPr>
              <w:keepNext w:val="0"/>
              <w:keepLines w:val="0"/>
              <w:suppressLineNumbers w:val="0"/>
              <w:spacing w:before="0" w:beforeAutospacing="0" w:after="0" w:afterAutospacing="0"/>
              <w:ind w:left="0" w:right="0"/>
              <w:jc w:val="center"/>
              <w:rPr>
                <w:rFonts w:hint="eastAsia" w:ascii="宋体" w:hAnsi="宋体" w:eastAsia="宋体" w:cs="宋体"/>
                <w:sz w:val="21"/>
                <w:szCs w:val="21"/>
                <w:vertAlign w:val="baseline"/>
                <w:lang w:val="en-US" w:eastAsia="zh-CN"/>
              </w:rPr>
            </w:pPr>
          </w:p>
          <w:p>
            <w:pPr>
              <w:keepNext w:val="0"/>
              <w:keepLines w:val="0"/>
              <w:suppressLineNumbers w:val="0"/>
              <w:spacing w:before="0" w:beforeAutospacing="0" w:after="0" w:afterAutospacing="0"/>
              <w:ind w:left="0" w:right="0"/>
              <w:jc w:val="center"/>
              <w:rPr>
                <w:rFonts w:hint="eastAsia" w:ascii="宋体" w:hAnsi="宋体" w:eastAsia="宋体" w:cs="宋体"/>
                <w:sz w:val="21"/>
                <w:szCs w:val="21"/>
                <w:vertAlign w:val="baseline"/>
                <w:lang w:val="en-US" w:eastAsia="zh-CN"/>
              </w:rPr>
            </w:pPr>
          </w:p>
          <w:p>
            <w:pPr>
              <w:keepNext w:val="0"/>
              <w:keepLines w:val="0"/>
              <w:suppressLineNumbers w:val="0"/>
              <w:spacing w:before="0" w:beforeAutospacing="0" w:after="0" w:afterAutospacing="0"/>
              <w:ind w:left="0" w:right="0"/>
              <w:jc w:val="center"/>
              <w:rPr>
                <w:rFonts w:hint="eastAsia" w:ascii="宋体" w:hAnsi="宋体" w:eastAsiaTheme="minorEastAsia" w:cstheme="minorBidi"/>
                <w:kern w:val="2"/>
                <w:sz w:val="21"/>
                <w:szCs w:val="21"/>
                <w:lang w:val="en-US" w:eastAsia="zh-CN" w:bidi="ar-SA"/>
              </w:rPr>
            </w:pPr>
            <w:r>
              <w:rPr>
                <w:rFonts w:hint="eastAsia" w:ascii="宋体" w:hAnsi="宋体" w:eastAsia="宋体" w:cs="宋体"/>
                <w:sz w:val="21"/>
                <w:szCs w:val="21"/>
                <w:vertAlign w:val="baseline"/>
                <w:lang w:val="en-US" w:eastAsia="zh-CN"/>
              </w:rPr>
              <w:t>套</w:t>
            </w:r>
          </w:p>
        </w:tc>
      </w:tr>
      <w:tr>
        <w:tblPrEx>
          <w:tblCellMar>
            <w:top w:w="0" w:type="dxa"/>
            <w:left w:w="0" w:type="dxa"/>
            <w:bottom w:w="0" w:type="dxa"/>
            <w:right w:w="0" w:type="dxa"/>
          </w:tblCellMar>
        </w:tblPrEx>
        <w:trPr>
          <w:trHeight w:val="480" w:hRule="atLeast"/>
          <w:jc w:val="center"/>
        </w:trPr>
        <w:tc>
          <w:tcPr>
            <w:tcW w:w="4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suppressLineNumbers w:val="0"/>
              <w:spacing w:before="0" w:beforeAutospacing="0" w:after="0" w:afterAutospacing="0"/>
              <w:ind w:left="0" w:right="0"/>
              <w:jc w:val="center"/>
              <w:textAlignment w:val="center"/>
              <w:rPr>
                <w:rStyle w:val="112"/>
                <w:rFonts w:hint="eastAsia" w:ascii="宋体" w:hAnsi="宋体"/>
                <w:kern w:val="0"/>
                <w:sz w:val="21"/>
                <w:szCs w:val="21"/>
                <w:lang w:val="en-US" w:eastAsia="zh-CN"/>
              </w:rPr>
            </w:pPr>
          </w:p>
          <w:p>
            <w:pPr>
              <w:keepNext w:val="0"/>
              <w:keepLines w:val="0"/>
              <w:suppressLineNumbers w:val="0"/>
              <w:spacing w:before="0" w:beforeAutospacing="0" w:after="0" w:afterAutospacing="0"/>
              <w:ind w:left="0" w:right="0"/>
              <w:jc w:val="center"/>
              <w:textAlignment w:val="center"/>
              <w:rPr>
                <w:rStyle w:val="112"/>
                <w:rFonts w:hint="eastAsia" w:ascii="宋体" w:hAnsi="宋体"/>
                <w:kern w:val="0"/>
                <w:sz w:val="21"/>
                <w:szCs w:val="21"/>
                <w:lang w:val="en-US" w:eastAsia="zh-CN"/>
              </w:rPr>
            </w:pPr>
          </w:p>
          <w:p>
            <w:pPr>
              <w:keepNext w:val="0"/>
              <w:keepLines w:val="0"/>
              <w:suppressLineNumbers w:val="0"/>
              <w:spacing w:before="0" w:beforeAutospacing="0" w:after="0" w:afterAutospacing="0"/>
              <w:ind w:left="0" w:right="0"/>
              <w:jc w:val="center"/>
              <w:textAlignment w:val="center"/>
              <w:rPr>
                <w:rStyle w:val="112"/>
                <w:rFonts w:hint="eastAsia" w:ascii="宋体" w:hAnsi="宋体"/>
                <w:kern w:val="0"/>
                <w:sz w:val="21"/>
                <w:szCs w:val="21"/>
                <w:lang w:val="en-US" w:eastAsia="zh-CN"/>
              </w:rPr>
            </w:pPr>
          </w:p>
          <w:p>
            <w:pPr>
              <w:keepNext w:val="0"/>
              <w:keepLines w:val="0"/>
              <w:suppressLineNumbers w:val="0"/>
              <w:spacing w:before="0" w:beforeAutospacing="0" w:after="0" w:afterAutospacing="0"/>
              <w:ind w:left="0" w:right="0"/>
              <w:jc w:val="center"/>
              <w:textAlignment w:val="center"/>
              <w:rPr>
                <w:rStyle w:val="112"/>
                <w:rFonts w:hint="eastAsia" w:ascii="宋体" w:hAnsi="宋体"/>
                <w:kern w:val="0"/>
                <w:sz w:val="21"/>
                <w:szCs w:val="21"/>
                <w:lang w:val="en-US" w:eastAsia="zh-CN"/>
              </w:rPr>
            </w:pPr>
          </w:p>
          <w:p>
            <w:pPr>
              <w:keepNext w:val="0"/>
              <w:keepLines w:val="0"/>
              <w:suppressLineNumbers w:val="0"/>
              <w:spacing w:before="0" w:beforeAutospacing="0" w:after="0" w:afterAutospacing="0"/>
              <w:ind w:left="0" w:right="0"/>
              <w:jc w:val="center"/>
              <w:textAlignment w:val="center"/>
              <w:rPr>
                <w:rStyle w:val="112"/>
                <w:rFonts w:hint="eastAsia" w:ascii="宋体" w:hAnsi="宋体"/>
                <w:kern w:val="0"/>
                <w:sz w:val="21"/>
                <w:szCs w:val="21"/>
                <w:lang w:val="en-US" w:eastAsia="zh-CN"/>
              </w:rPr>
            </w:pPr>
            <w:r>
              <w:rPr>
                <w:rStyle w:val="112"/>
                <w:rFonts w:hint="eastAsia" w:ascii="宋体" w:hAnsi="宋体"/>
                <w:kern w:val="0"/>
                <w:sz w:val="21"/>
                <w:szCs w:val="21"/>
                <w:lang w:val="en-US" w:eastAsia="zh-CN"/>
              </w:rPr>
              <w:t>8</w:t>
            </w:r>
          </w:p>
          <w:p>
            <w:pPr>
              <w:keepNext w:val="0"/>
              <w:keepLines w:val="0"/>
              <w:suppressLineNumbers w:val="0"/>
              <w:spacing w:before="0" w:beforeAutospacing="0" w:after="0" w:afterAutospacing="0"/>
              <w:ind w:left="0" w:right="0"/>
              <w:jc w:val="center"/>
              <w:textAlignment w:val="center"/>
              <w:rPr>
                <w:rStyle w:val="112"/>
                <w:rFonts w:hint="eastAsia" w:ascii="宋体" w:hAnsi="宋体"/>
                <w:kern w:val="0"/>
                <w:sz w:val="21"/>
                <w:szCs w:val="21"/>
                <w:lang w:val="en-US" w:eastAsia="zh-CN"/>
              </w:rPr>
            </w:pPr>
          </w:p>
          <w:p>
            <w:pPr>
              <w:keepNext w:val="0"/>
              <w:keepLines w:val="0"/>
              <w:suppressLineNumbers w:val="0"/>
              <w:spacing w:before="0" w:beforeAutospacing="0" w:after="0" w:afterAutospacing="0"/>
              <w:ind w:left="0" w:right="0"/>
              <w:jc w:val="center"/>
              <w:textAlignment w:val="center"/>
              <w:rPr>
                <w:rStyle w:val="112"/>
                <w:rFonts w:hint="default" w:ascii="宋体" w:hAnsi="宋体"/>
                <w:kern w:val="0"/>
                <w:sz w:val="21"/>
                <w:szCs w:val="21"/>
                <w:lang w:val="en-US" w:eastAsia="zh-CN"/>
              </w:rPr>
            </w:pPr>
          </w:p>
        </w:tc>
        <w:tc>
          <w:tcPr>
            <w:tcW w:w="995"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宋体"/>
                <w:sz w:val="21"/>
                <w:szCs w:val="21"/>
                <w:lang w:val="en-US" w:eastAsia="zh-CN"/>
              </w:rPr>
            </w:pPr>
          </w:p>
          <w:p>
            <w:pPr>
              <w:keepNext w:val="0"/>
              <w:keepLines w:val="0"/>
              <w:suppressLineNumbers w:val="0"/>
              <w:spacing w:before="0" w:beforeAutospacing="0" w:after="0" w:afterAutospacing="0"/>
              <w:ind w:left="0" w:right="0"/>
              <w:jc w:val="center"/>
              <w:rPr>
                <w:rFonts w:hint="eastAsia" w:ascii="宋体" w:hAnsi="宋体" w:eastAsia="宋体" w:cs="宋体"/>
                <w:sz w:val="21"/>
                <w:szCs w:val="21"/>
                <w:lang w:val="en-US" w:eastAsia="zh-CN"/>
              </w:rPr>
            </w:pPr>
          </w:p>
          <w:p>
            <w:pPr>
              <w:keepNext w:val="0"/>
              <w:keepLines w:val="0"/>
              <w:suppressLineNumbers w:val="0"/>
              <w:spacing w:before="0" w:beforeAutospacing="0" w:after="0" w:afterAutospacing="0"/>
              <w:ind w:left="0" w:right="0"/>
              <w:jc w:val="center"/>
              <w:rPr>
                <w:rFonts w:hint="eastAsia" w:ascii="宋体" w:hAnsi="宋体" w:eastAsia="宋体" w:cs="宋体"/>
                <w:sz w:val="21"/>
                <w:szCs w:val="21"/>
                <w:lang w:val="en-US" w:eastAsia="zh-CN"/>
              </w:rPr>
            </w:pPr>
          </w:p>
          <w:p>
            <w:pPr>
              <w:keepNext w:val="0"/>
              <w:keepLines w:val="0"/>
              <w:suppressLineNumbers w:val="0"/>
              <w:spacing w:before="0" w:beforeAutospacing="0" w:after="0" w:afterAutospacing="0"/>
              <w:ind w:left="0" w:right="0"/>
              <w:jc w:val="center"/>
              <w:rPr>
                <w:rFonts w:hint="eastAsia" w:ascii="宋体" w:hAnsi="宋体" w:eastAsia="宋体" w:cs="宋体"/>
                <w:sz w:val="21"/>
                <w:szCs w:val="21"/>
                <w:lang w:val="en-US" w:eastAsia="zh-CN"/>
              </w:rPr>
            </w:pPr>
          </w:p>
          <w:p>
            <w:pPr>
              <w:keepNext w:val="0"/>
              <w:keepLines w:val="0"/>
              <w:suppressLineNumbers w:val="0"/>
              <w:spacing w:before="0" w:beforeAutospacing="0" w:after="0" w:afterAutospacing="0"/>
              <w:ind w:left="0" w:right="0"/>
              <w:jc w:val="center"/>
              <w:rPr>
                <w:rFonts w:hint="eastAsia" w:ascii="宋体" w:hAnsi="宋体" w:eastAsia="宋体" w:cs="宋体"/>
                <w:kern w:val="2"/>
                <w:sz w:val="21"/>
                <w:szCs w:val="21"/>
                <w:vertAlign w:val="baseline"/>
                <w:lang w:val="en-US" w:eastAsia="zh-CN" w:bidi="ar-SA"/>
              </w:rPr>
            </w:pPr>
            <w:r>
              <w:rPr>
                <w:rFonts w:hint="eastAsia" w:ascii="宋体" w:hAnsi="宋体" w:eastAsia="宋体" w:cs="宋体"/>
                <w:sz w:val="21"/>
                <w:szCs w:val="21"/>
                <w:lang w:val="en-US" w:eastAsia="zh-CN"/>
              </w:rPr>
              <w:t>汽车尾气抽排系统</w:t>
            </w:r>
          </w:p>
        </w:tc>
        <w:tc>
          <w:tcPr>
            <w:tcW w:w="266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suppressLineNumbers w:val="0"/>
              <w:adjustRightInd w:val="0"/>
              <w:snapToGrid w:val="0"/>
              <w:spacing w:before="120" w:beforeLines="50" w:beforeAutospacing="0" w:after="0" w:afterAutospacing="0" w:line="360" w:lineRule="auto"/>
              <w:ind w:left="0" w:right="0"/>
              <w:jc w:val="both"/>
              <w:outlineLvl w:val="0"/>
              <w:rPr>
                <w:rFonts w:hint="eastAsia" w:ascii="宋体" w:hAnsi="宋体" w:eastAsia="宋体" w:cs="宋体"/>
                <w:sz w:val="21"/>
                <w:szCs w:val="21"/>
              </w:rPr>
            </w:pPr>
            <w:r>
              <w:rPr>
                <w:rFonts w:hint="eastAsia" w:ascii="宋体" w:hAnsi="宋体" w:eastAsia="宋体" w:cs="宋体"/>
                <w:sz w:val="21"/>
                <w:szCs w:val="21"/>
              </w:rPr>
              <w:t>1 本系统采用5型铝合金滑轨，四轮双轴承滑动小车，75mm橡胶软管，75mm不锈钢吸嘴。</w:t>
            </w:r>
          </w:p>
          <w:p>
            <w:pPr>
              <w:keepNext w:val="0"/>
              <w:keepLines w:val="0"/>
              <w:suppressLineNumbers w:val="0"/>
              <w:adjustRightInd w:val="0"/>
              <w:snapToGrid w:val="0"/>
              <w:spacing w:before="120" w:beforeLines="50" w:beforeAutospacing="0" w:after="0" w:afterAutospacing="0" w:line="360" w:lineRule="auto"/>
              <w:ind w:left="0" w:right="0"/>
              <w:jc w:val="both"/>
              <w:outlineLvl w:val="0"/>
              <w:rPr>
                <w:rFonts w:hint="eastAsia" w:ascii="宋体" w:hAnsi="宋体" w:eastAsia="宋体" w:cs="宋体"/>
                <w:sz w:val="21"/>
                <w:szCs w:val="21"/>
              </w:rPr>
            </w:pPr>
            <w:r>
              <w:rPr>
                <w:rFonts w:hint="eastAsia" w:ascii="宋体" w:hAnsi="宋体" w:eastAsia="宋体" w:cs="宋体"/>
                <w:sz w:val="21"/>
                <w:szCs w:val="21"/>
              </w:rPr>
              <w:t>2 每8000mm铝合金滑轨配有一套滑动小车，每套滑动小车配有一根3300mm长橡胶软管，一件标准吸咀。</w:t>
            </w:r>
          </w:p>
          <w:p>
            <w:pPr>
              <w:keepNext w:val="0"/>
              <w:keepLines w:val="0"/>
              <w:suppressLineNumbers w:val="0"/>
              <w:adjustRightInd w:val="0"/>
              <w:snapToGrid w:val="0"/>
              <w:spacing w:before="120" w:beforeLines="50" w:beforeAutospacing="0" w:after="0" w:afterAutospacing="0" w:line="360" w:lineRule="auto"/>
              <w:ind w:left="0" w:right="0"/>
              <w:jc w:val="both"/>
              <w:outlineLvl w:val="0"/>
              <w:rPr>
                <w:rFonts w:hint="eastAsia" w:ascii="宋体" w:hAnsi="宋体" w:eastAsia="宋体" w:cs="宋体"/>
                <w:sz w:val="21"/>
                <w:szCs w:val="21"/>
              </w:rPr>
            </w:pPr>
            <w:r>
              <w:rPr>
                <w:rFonts w:hint="eastAsia" w:ascii="宋体" w:hAnsi="宋体" w:eastAsia="宋体" w:cs="宋体"/>
                <w:sz w:val="21"/>
                <w:szCs w:val="21"/>
              </w:rPr>
              <w:t>3 风机功率机其他配件根据实际安装长度配置。</w:t>
            </w:r>
          </w:p>
          <w:p>
            <w:pPr>
              <w:keepNext w:val="0"/>
              <w:keepLines w:val="0"/>
              <w:suppressLineNumbers w:val="0"/>
              <w:adjustRightInd w:val="0"/>
              <w:snapToGrid w:val="0"/>
              <w:spacing w:before="120" w:beforeLines="50" w:beforeAutospacing="0" w:after="0" w:afterAutospacing="0" w:line="360" w:lineRule="auto"/>
              <w:ind w:left="0" w:right="0"/>
              <w:jc w:val="both"/>
              <w:outlineLvl w:val="0"/>
              <w:rPr>
                <w:rFonts w:hint="default" w:ascii="宋体" w:hAnsi="宋体" w:eastAsia="宋体" w:cs="宋体"/>
                <w:kern w:val="2"/>
                <w:sz w:val="21"/>
                <w:szCs w:val="21"/>
                <w:vertAlign w:val="baseline"/>
                <w:lang w:val="en-US" w:eastAsia="zh-CN" w:bidi="ar-SA"/>
              </w:rPr>
            </w:pPr>
            <w:r>
              <w:rPr>
                <w:rFonts w:hint="eastAsia" w:ascii="宋体" w:hAnsi="宋体" w:cs="宋体"/>
                <w:sz w:val="21"/>
                <w:szCs w:val="21"/>
                <w:lang w:eastAsia="zh-CN"/>
              </w:rPr>
              <w:t>投标价格包含场地施工费（连接尾气抽排管路约</w:t>
            </w:r>
            <w:r>
              <w:rPr>
                <w:rFonts w:hint="eastAsia" w:ascii="宋体" w:hAnsi="宋体" w:cs="宋体"/>
                <w:sz w:val="21"/>
                <w:szCs w:val="21"/>
                <w:lang w:val="en-US" w:eastAsia="zh-CN"/>
              </w:rPr>
              <w:t>40m</w:t>
            </w:r>
            <w:r>
              <w:rPr>
                <w:rFonts w:hint="eastAsia" w:ascii="宋体" w:hAnsi="宋体" w:cs="宋体"/>
                <w:sz w:val="21"/>
                <w:szCs w:val="21"/>
                <w:lang w:eastAsia="zh-CN"/>
              </w:rPr>
              <w:t>、墙面固定管路、布电等）</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宋体"/>
                <w:sz w:val="21"/>
                <w:szCs w:val="21"/>
                <w:vertAlign w:val="baseline"/>
                <w:lang w:val="en-US" w:eastAsia="zh-CN"/>
              </w:rPr>
            </w:pPr>
          </w:p>
          <w:p>
            <w:pPr>
              <w:keepNext w:val="0"/>
              <w:keepLines w:val="0"/>
              <w:suppressLineNumbers w:val="0"/>
              <w:spacing w:before="0" w:beforeAutospacing="0" w:after="0" w:afterAutospacing="0"/>
              <w:ind w:left="0" w:right="0" w:firstLine="420" w:firstLineChars="200"/>
              <w:jc w:val="center"/>
              <w:rPr>
                <w:rFonts w:hint="eastAsia" w:ascii="宋体" w:hAnsi="宋体" w:eastAsia="宋体" w:cs="宋体"/>
                <w:sz w:val="21"/>
                <w:szCs w:val="21"/>
                <w:vertAlign w:val="baseline"/>
                <w:lang w:val="en-US" w:eastAsia="zh-CN"/>
              </w:rPr>
            </w:pPr>
          </w:p>
          <w:p>
            <w:pPr>
              <w:keepNext w:val="0"/>
              <w:keepLines w:val="0"/>
              <w:suppressLineNumbers w:val="0"/>
              <w:spacing w:before="0" w:beforeAutospacing="0" w:after="0" w:afterAutospacing="0"/>
              <w:ind w:left="0" w:right="0" w:firstLine="420" w:firstLineChars="200"/>
              <w:jc w:val="center"/>
              <w:rPr>
                <w:rFonts w:hint="eastAsia" w:ascii="宋体" w:hAnsi="宋体" w:eastAsia="宋体" w:cs="宋体"/>
                <w:sz w:val="21"/>
                <w:szCs w:val="21"/>
                <w:vertAlign w:val="baseline"/>
                <w:lang w:val="en-US" w:eastAsia="zh-CN"/>
              </w:rPr>
            </w:pPr>
          </w:p>
          <w:p>
            <w:pPr>
              <w:keepNext w:val="0"/>
              <w:keepLines w:val="0"/>
              <w:suppressLineNumbers w:val="0"/>
              <w:spacing w:before="0" w:beforeAutospacing="0" w:after="0" w:afterAutospacing="0"/>
              <w:ind w:left="0" w:right="0"/>
              <w:jc w:val="center"/>
              <w:rPr>
                <w:rFonts w:hint="eastAsia" w:ascii="宋体" w:hAnsi="宋体" w:eastAsia="宋体" w:cs="宋体"/>
                <w:sz w:val="21"/>
                <w:szCs w:val="21"/>
                <w:vertAlign w:val="baseline"/>
                <w:lang w:val="en-US" w:eastAsia="zh-CN"/>
              </w:rPr>
            </w:pPr>
          </w:p>
          <w:p>
            <w:pPr>
              <w:keepNext w:val="0"/>
              <w:keepLines w:val="0"/>
              <w:suppressLineNumbers w:val="0"/>
              <w:spacing w:before="0" w:beforeAutospacing="0" w:after="0" w:afterAutospacing="0"/>
              <w:ind w:left="0" w:right="0"/>
              <w:jc w:val="center"/>
              <w:rPr>
                <w:rFonts w:hint="eastAsia" w:ascii="宋体" w:hAnsi="宋体" w:eastAsia="宋体" w:cs="宋体"/>
                <w:kern w:val="2"/>
                <w:sz w:val="21"/>
                <w:szCs w:val="21"/>
                <w:vertAlign w:val="baseline"/>
                <w:lang w:val="en-US" w:eastAsia="zh-CN" w:bidi="ar-SA"/>
              </w:rPr>
            </w:pPr>
            <w:r>
              <w:rPr>
                <w:rFonts w:hint="eastAsia" w:ascii="宋体" w:hAnsi="宋体" w:eastAsia="宋体" w:cs="宋体"/>
                <w:sz w:val="21"/>
                <w:szCs w:val="21"/>
                <w:vertAlign w:val="baseline"/>
                <w:lang w:val="en-US" w:eastAsia="zh-CN"/>
              </w:rPr>
              <w:t>40</w:t>
            </w:r>
          </w:p>
        </w:tc>
        <w:tc>
          <w:tcPr>
            <w:tcW w:w="55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suppressLineNumbers w:val="0"/>
              <w:spacing w:before="0" w:beforeAutospacing="0" w:after="0" w:afterAutospacing="0"/>
              <w:ind w:left="0" w:right="0"/>
              <w:jc w:val="center"/>
              <w:textAlignment w:val="center"/>
              <w:rPr>
                <w:rFonts w:hint="eastAsia" w:ascii="宋体" w:hAnsi="宋体" w:eastAsia="宋体" w:cs="宋体"/>
                <w:sz w:val="21"/>
                <w:szCs w:val="21"/>
                <w:vertAlign w:val="baseline"/>
                <w:lang w:val="en-US" w:eastAsia="zh-CN"/>
              </w:rPr>
            </w:pPr>
          </w:p>
          <w:p>
            <w:pPr>
              <w:keepNext w:val="0"/>
              <w:keepLines w:val="0"/>
              <w:suppressLineNumbers w:val="0"/>
              <w:spacing w:before="0" w:beforeAutospacing="0" w:after="0" w:afterAutospacing="0"/>
              <w:ind w:left="0" w:right="0"/>
              <w:jc w:val="center"/>
              <w:textAlignment w:val="center"/>
              <w:rPr>
                <w:rFonts w:hint="eastAsia" w:ascii="宋体" w:hAnsi="宋体" w:eastAsiaTheme="minorEastAsia" w:cstheme="minorBidi"/>
                <w:kern w:val="2"/>
                <w:sz w:val="21"/>
                <w:szCs w:val="21"/>
                <w:lang w:val="en-US" w:eastAsia="zh-CN" w:bidi="ar-SA"/>
              </w:rPr>
            </w:pPr>
            <w:r>
              <w:rPr>
                <w:rFonts w:hint="eastAsia" w:ascii="宋体" w:hAnsi="宋体" w:eastAsia="宋体" w:cs="宋体"/>
                <w:sz w:val="21"/>
                <w:szCs w:val="21"/>
                <w:vertAlign w:val="baseline"/>
                <w:lang w:val="en-US" w:eastAsia="zh-CN"/>
              </w:rPr>
              <w:t>米</w:t>
            </w:r>
          </w:p>
        </w:tc>
      </w:tr>
      <w:tr>
        <w:tblPrEx>
          <w:tblCellMar>
            <w:top w:w="0" w:type="dxa"/>
            <w:left w:w="0" w:type="dxa"/>
            <w:bottom w:w="0" w:type="dxa"/>
            <w:right w:w="0" w:type="dxa"/>
          </w:tblCellMar>
        </w:tblPrEx>
        <w:trPr>
          <w:trHeight w:val="480" w:hRule="atLeast"/>
          <w:jc w:val="center"/>
        </w:trPr>
        <w:tc>
          <w:tcPr>
            <w:tcW w:w="4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suppressLineNumbers w:val="0"/>
              <w:spacing w:before="0" w:beforeAutospacing="0" w:after="0" w:afterAutospacing="0"/>
              <w:ind w:left="0" w:right="0"/>
              <w:jc w:val="center"/>
              <w:textAlignment w:val="center"/>
              <w:rPr>
                <w:rStyle w:val="112"/>
                <w:rFonts w:hint="eastAsia" w:ascii="宋体" w:hAnsi="宋体"/>
                <w:kern w:val="0"/>
                <w:sz w:val="21"/>
                <w:szCs w:val="21"/>
                <w:lang w:val="en-US" w:eastAsia="zh-CN"/>
              </w:rPr>
            </w:pPr>
          </w:p>
          <w:p>
            <w:pPr>
              <w:keepNext w:val="0"/>
              <w:keepLines w:val="0"/>
              <w:suppressLineNumbers w:val="0"/>
              <w:spacing w:before="0" w:beforeAutospacing="0" w:after="0" w:afterAutospacing="0"/>
              <w:ind w:left="0" w:right="0"/>
              <w:jc w:val="center"/>
              <w:textAlignment w:val="center"/>
              <w:rPr>
                <w:rStyle w:val="112"/>
                <w:rFonts w:hint="eastAsia" w:ascii="宋体" w:hAnsi="宋体"/>
                <w:kern w:val="0"/>
                <w:sz w:val="21"/>
                <w:szCs w:val="21"/>
                <w:lang w:val="en-US" w:eastAsia="zh-CN"/>
              </w:rPr>
            </w:pPr>
          </w:p>
          <w:p>
            <w:pPr>
              <w:keepNext w:val="0"/>
              <w:keepLines w:val="0"/>
              <w:suppressLineNumbers w:val="0"/>
              <w:spacing w:before="0" w:beforeAutospacing="0" w:after="0" w:afterAutospacing="0"/>
              <w:ind w:left="0" w:right="0"/>
              <w:jc w:val="center"/>
              <w:textAlignment w:val="center"/>
              <w:rPr>
                <w:rStyle w:val="112"/>
                <w:rFonts w:hint="eastAsia" w:ascii="宋体" w:hAnsi="宋体"/>
                <w:kern w:val="0"/>
                <w:sz w:val="21"/>
                <w:szCs w:val="21"/>
                <w:lang w:val="en-US" w:eastAsia="zh-CN"/>
              </w:rPr>
            </w:pPr>
          </w:p>
          <w:p>
            <w:pPr>
              <w:keepNext w:val="0"/>
              <w:keepLines w:val="0"/>
              <w:suppressLineNumbers w:val="0"/>
              <w:spacing w:before="0" w:beforeAutospacing="0" w:after="0" w:afterAutospacing="0"/>
              <w:ind w:left="0" w:right="0"/>
              <w:jc w:val="center"/>
              <w:textAlignment w:val="center"/>
              <w:rPr>
                <w:rStyle w:val="112"/>
                <w:rFonts w:hint="eastAsia" w:ascii="宋体" w:hAnsi="宋体"/>
                <w:kern w:val="0"/>
                <w:sz w:val="21"/>
                <w:szCs w:val="21"/>
                <w:lang w:val="en-US" w:eastAsia="zh-CN"/>
              </w:rPr>
            </w:pPr>
          </w:p>
          <w:p>
            <w:pPr>
              <w:keepNext w:val="0"/>
              <w:keepLines w:val="0"/>
              <w:suppressLineNumbers w:val="0"/>
              <w:spacing w:before="0" w:beforeAutospacing="0" w:after="0" w:afterAutospacing="0"/>
              <w:ind w:left="0" w:right="0"/>
              <w:jc w:val="center"/>
              <w:textAlignment w:val="center"/>
              <w:rPr>
                <w:rStyle w:val="112"/>
                <w:rFonts w:hint="eastAsia" w:ascii="宋体" w:hAnsi="宋体"/>
                <w:kern w:val="0"/>
                <w:sz w:val="21"/>
                <w:szCs w:val="21"/>
                <w:lang w:val="en-US" w:eastAsia="zh-CN"/>
              </w:rPr>
            </w:pPr>
          </w:p>
          <w:p>
            <w:pPr>
              <w:keepNext w:val="0"/>
              <w:keepLines w:val="0"/>
              <w:suppressLineNumbers w:val="0"/>
              <w:spacing w:before="0" w:beforeAutospacing="0" w:after="0" w:afterAutospacing="0"/>
              <w:ind w:left="0" w:right="0"/>
              <w:jc w:val="center"/>
              <w:textAlignment w:val="center"/>
              <w:rPr>
                <w:rStyle w:val="112"/>
                <w:rFonts w:hint="eastAsia" w:ascii="宋体" w:hAnsi="宋体"/>
                <w:kern w:val="0"/>
                <w:sz w:val="21"/>
                <w:szCs w:val="21"/>
                <w:lang w:val="en-US" w:eastAsia="zh-CN"/>
              </w:rPr>
            </w:pPr>
          </w:p>
          <w:p>
            <w:pPr>
              <w:keepNext w:val="0"/>
              <w:keepLines w:val="0"/>
              <w:suppressLineNumbers w:val="0"/>
              <w:spacing w:before="0" w:beforeAutospacing="0" w:after="0" w:afterAutospacing="0"/>
              <w:ind w:left="0" w:right="0"/>
              <w:jc w:val="center"/>
              <w:textAlignment w:val="center"/>
              <w:rPr>
                <w:rStyle w:val="112"/>
                <w:rFonts w:hint="eastAsia" w:ascii="宋体" w:hAnsi="宋体"/>
                <w:kern w:val="0"/>
                <w:sz w:val="21"/>
                <w:szCs w:val="21"/>
                <w:lang w:val="en-US" w:eastAsia="zh-CN"/>
              </w:rPr>
            </w:pPr>
          </w:p>
          <w:p>
            <w:pPr>
              <w:keepNext w:val="0"/>
              <w:keepLines w:val="0"/>
              <w:suppressLineNumbers w:val="0"/>
              <w:spacing w:before="0" w:beforeAutospacing="0" w:after="0" w:afterAutospacing="0"/>
              <w:ind w:left="0" w:right="0"/>
              <w:jc w:val="center"/>
              <w:textAlignment w:val="center"/>
              <w:rPr>
                <w:rStyle w:val="112"/>
                <w:rFonts w:hint="eastAsia" w:ascii="宋体" w:hAnsi="宋体"/>
                <w:kern w:val="0"/>
                <w:sz w:val="21"/>
                <w:szCs w:val="21"/>
                <w:lang w:val="en-US" w:eastAsia="zh-CN"/>
              </w:rPr>
            </w:pPr>
          </w:p>
          <w:p>
            <w:pPr>
              <w:keepNext w:val="0"/>
              <w:keepLines w:val="0"/>
              <w:suppressLineNumbers w:val="0"/>
              <w:spacing w:before="0" w:beforeAutospacing="0" w:after="0" w:afterAutospacing="0"/>
              <w:ind w:left="0" w:right="0"/>
              <w:jc w:val="center"/>
              <w:textAlignment w:val="center"/>
              <w:rPr>
                <w:rStyle w:val="112"/>
                <w:rFonts w:hint="eastAsia" w:ascii="宋体" w:hAnsi="宋体"/>
                <w:kern w:val="0"/>
                <w:sz w:val="21"/>
                <w:szCs w:val="21"/>
                <w:lang w:val="en-US" w:eastAsia="zh-CN"/>
              </w:rPr>
            </w:pPr>
          </w:p>
          <w:p>
            <w:pPr>
              <w:keepNext w:val="0"/>
              <w:keepLines w:val="0"/>
              <w:suppressLineNumbers w:val="0"/>
              <w:spacing w:before="0" w:beforeAutospacing="0" w:after="0" w:afterAutospacing="0"/>
              <w:ind w:left="0" w:right="0"/>
              <w:jc w:val="center"/>
              <w:textAlignment w:val="center"/>
              <w:rPr>
                <w:rStyle w:val="112"/>
                <w:rFonts w:hint="eastAsia" w:ascii="宋体" w:hAnsi="宋体"/>
                <w:kern w:val="0"/>
                <w:sz w:val="21"/>
                <w:szCs w:val="21"/>
                <w:lang w:val="en-US" w:eastAsia="zh-CN"/>
              </w:rPr>
            </w:pPr>
          </w:p>
          <w:p>
            <w:pPr>
              <w:keepNext w:val="0"/>
              <w:keepLines w:val="0"/>
              <w:suppressLineNumbers w:val="0"/>
              <w:spacing w:before="0" w:beforeAutospacing="0" w:after="0" w:afterAutospacing="0"/>
              <w:ind w:left="0" w:right="0"/>
              <w:jc w:val="center"/>
              <w:textAlignment w:val="center"/>
              <w:rPr>
                <w:rStyle w:val="112"/>
                <w:rFonts w:hint="eastAsia" w:ascii="宋体" w:hAnsi="宋体"/>
                <w:kern w:val="0"/>
                <w:sz w:val="21"/>
                <w:szCs w:val="21"/>
                <w:lang w:val="en-US" w:eastAsia="zh-CN"/>
              </w:rPr>
            </w:pPr>
          </w:p>
          <w:p>
            <w:pPr>
              <w:keepNext w:val="0"/>
              <w:keepLines w:val="0"/>
              <w:suppressLineNumbers w:val="0"/>
              <w:spacing w:before="0" w:beforeAutospacing="0" w:after="0" w:afterAutospacing="0"/>
              <w:ind w:left="0" w:right="0"/>
              <w:jc w:val="center"/>
              <w:textAlignment w:val="center"/>
              <w:rPr>
                <w:rStyle w:val="112"/>
                <w:rFonts w:hint="default" w:ascii="宋体" w:hAnsi="宋体"/>
                <w:kern w:val="0"/>
                <w:sz w:val="21"/>
                <w:szCs w:val="21"/>
                <w:lang w:val="en-US" w:eastAsia="zh-CN"/>
              </w:rPr>
            </w:pPr>
            <w:r>
              <w:rPr>
                <w:rStyle w:val="112"/>
                <w:rFonts w:hint="eastAsia" w:ascii="宋体" w:hAnsi="宋体"/>
                <w:kern w:val="0"/>
                <w:sz w:val="21"/>
                <w:szCs w:val="21"/>
                <w:lang w:val="en-US" w:eastAsia="zh-CN"/>
              </w:rPr>
              <w:t>9</w:t>
            </w:r>
          </w:p>
        </w:tc>
        <w:tc>
          <w:tcPr>
            <w:tcW w:w="995"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 w:val="21"/>
                <w:szCs w:val="21"/>
                <w:vertAlign w:val="baseline"/>
                <w:lang w:val="en-US" w:eastAsia="zh-CN"/>
              </w:rPr>
            </w:pPr>
          </w:p>
          <w:p>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 w:val="21"/>
                <w:szCs w:val="21"/>
                <w:vertAlign w:val="baseline"/>
                <w:lang w:val="en-US" w:eastAsia="zh-CN"/>
              </w:rPr>
            </w:pPr>
          </w:p>
          <w:p>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 w:val="21"/>
                <w:szCs w:val="21"/>
                <w:vertAlign w:val="baseline"/>
                <w:lang w:val="en-US" w:eastAsia="zh-CN"/>
              </w:rPr>
            </w:pPr>
          </w:p>
          <w:p>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 w:val="21"/>
                <w:szCs w:val="21"/>
                <w:vertAlign w:val="baseline"/>
                <w:lang w:val="en-US" w:eastAsia="zh-CN"/>
              </w:rPr>
            </w:pPr>
          </w:p>
          <w:p>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 w:val="21"/>
                <w:szCs w:val="21"/>
                <w:vertAlign w:val="baseline"/>
                <w:lang w:val="en-US" w:eastAsia="zh-CN"/>
              </w:rPr>
            </w:pPr>
          </w:p>
          <w:p>
            <w:pPr>
              <w:keepNext w:val="0"/>
              <w:keepLines w:val="0"/>
              <w:suppressLineNumbers w:val="0"/>
              <w:spacing w:before="0" w:beforeAutospacing="0" w:after="0" w:afterAutospacing="0"/>
              <w:ind w:left="0" w:right="0"/>
              <w:jc w:val="center"/>
              <w:rPr>
                <w:rFonts w:hint="eastAsia" w:ascii="宋体" w:hAnsi="宋体" w:eastAsia="宋体" w:cs="宋体"/>
                <w:sz w:val="21"/>
                <w:szCs w:val="21"/>
                <w:lang w:val="en-US" w:eastAsia="zh-CN"/>
              </w:rPr>
            </w:pPr>
            <w:r>
              <w:rPr>
                <w:rFonts w:hint="eastAsia" w:asciiTheme="minorEastAsia" w:hAnsiTheme="minorEastAsia" w:eastAsiaTheme="minorEastAsia" w:cstheme="minorEastAsia"/>
                <w:sz w:val="21"/>
                <w:szCs w:val="21"/>
                <w:vertAlign w:val="baseline"/>
                <w:lang w:val="en-US" w:eastAsia="zh-CN"/>
              </w:rPr>
              <w:t>供气管道系统材料</w:t>
            </w:r>
          </w:p>
        </w:tc>
        <w:tc>
          <w:tcPr>
            <w:tcW w:w="266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numPr>
                <w:ilvl w:val="0"/>
                <w:numId w:val="7"/>
              </w:numPr>
              <w:suppressLineNumbers w:val="0"/>
              <w:adjustRightInd w:val="0"/>
              <w:snapToGrid w:val="0"/>
              <w:spacing w:before="120" w:beforeLines="50" w:beforeAutospacing="0" w:after="0" w:afterAutospacing="0" w:line="360" w:lineRule="auto"/>
              <w:ind w:left="0" w:right="0"/>
              <w:jc w:val="both"/>
              <w:outlineLvl w:val="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设计供气主管道总长200M(Ø40、含连接件和耗材)。</w:t>
            </w:r>
          </w:p>
          <w:p>
            <w:pPr>
              <w:keepNext w:val="0"/>
              <w:keepLines w:val="0"/>
              <w:numPr>
                <w:ilvl w:val="0"/>
                <w:numId w:val="7"/>
              </w:numPr>
              <w:suppressLineNumbers w:val="0"/>
              <w:adjustRightInd w:val="0"/>
              <w:snapToGrid w:val="0"/>
              <w:spacing w:before="120" w:beforeLines="50" w:beforeAutospacing="0" w:after="0" w:afterAutospacing="0" w:line="360" w:lineRule="auto"/>
              <w:ind w:left="0" w:right="0"/>
              <w:jc w:val="both"/>
              <w:outlineLvl w:val="0"/>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设计吊装供气工位数量(Ø20、两个接口)</w:t>
            </w:r>
            <w:r>
              <w:rPr>
                <w:rFonts w:hint="eastAsia" w:ascii="宋体" w:hAnsi="宋体" w:eastAsia="宋体" w:cs="宋体"/>
                <w:sz w:val="21"/>
                <w:szCs w:val="21"/>
                <w:lang w:val="en-US" w:eastAsia="zh-CN"/>
              </w:rPr>
              <w:t>3个。</w:t>
            </w:r>
          </w:p>
          <w:p>
            <w:pPr>
              <w:keepNext w:val="0"/>
              <w:keepLines w:val="0"/>
              <w:numPr>
                <w:ilvl w:val="0"/>
                <w:numId w:val="7"/>
              </w:numPr>
              <w:suppressLineNumbers w:val="0"/>
              <w:adjustRightInd w:val="0"/>
              <w:snapToGrid w:val="0"/>
              <w:spacing w:before="120" w:beforeLines="50" w:beforeAutospacing="0" w:after="0" w:afterAutospacing="0" w:line="360" w:lineRule="auto"/>
              <w:ind w:left="0" w:right="0"/>
              <w:jc w:val="both"/>
              <w:outlineLvl w:val="0"/>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设计设备接气点数量(Ø20、一个接口)</w:t>
            </w:r>
            <w:r>
              <w:rPr>
                <w:rFonts w:hint="eastAsia" w:ascii="宋体" w:hAnsi="宋体" w:eastAsia="宋体" w:cs="宋体"/>
                <w:sz w:val="21"/>
                <w:szCs w:val="21"/>
                <w:lang w:val="en-US" w:eastAsia="zh-CN"/>
              </w:rPr>
              <w:t>2个。</w:t>
            </w:r>
          </w:p>
          <w:p>
            <w:pPr>
              <w:keepNext w:val="0"/>
              <w:keepLines w:val="0"/>
              <w:numPr>
                <w:ilvl w:val="0"/>
                <w:numId w:val="7"/>
              </w:numPr>
              <w:suppressLineNumbers w:val="0"/>
              <w:adjustRightInd w:val="0"/>
              <w:snapToGrid w:val="0"/>
              <w:spacing w:before="120" w:beforeLines="50" w:beforeAutospacing="0" w:after="0" w:afterAutospacing="0" w:line="360" w:lineRule="auto"/>
              <w:ind w:left="0" w:right="0"/>
              <w:jc w:val="both"/>
              <w:outlineLvl w:val="0"/>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设计主管路排水工位数量(Ø20)</w:t>
            </w:r>
            <w:r>
              <w:rPr>
                <w:rFonts w:hint="eastAsia" w:ascii="宋体" w:hAnsi="宋体" w:eastAsia="宋体" w:cs="宋体"/>
                <w:sz w:val="21"/>
                <w:szCs w:val="21"/>
                <w:lang w:val="en-US" w:eastAsia="zh-CN"/>
              </w:rPr>
              <w:t>1个。</w:t>
            </w:r>
          </w:p>
          <w:p>
            <w:pPr>
              <w:keepNext w:val="0"/>
              <w:keepLines w:val="0"/>
              <w:numPr>
                <w:ilvl w:val="0"/>
                <w:numId w:val="7"/>
              </w:numPr>
              <w:suppressLineNumbers w:val="0"/>
              <w:adjustRightInd w:val="0"/>
              <w:snapToGrid w:val="0"/>
              <w:spacing w:before="120" w:beforeLines="50" w:beforeAutospacing="0" w:after="0" w:afterAutospacing="0" w:line="360" w:lineRule="auto"/>
              <w:ind w:left="0" w:right="0"/>
              <w:jc w:val="both"/>
              <w:outlineLvl w:val="0"/>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配置快速接头/插头(亚式)</w:t>
            </w:r>
            <w:r>
              <w:rPr>
                <w:rFonts w:hint="eastAsia" w:ascii="宋体" w:hAnsi="宋体" w:eastAsia="宋体" w:cs="宋体"/>
                <w:sz w:val="21"/>
                <w:szCs w:val="21"/>
                <w:lang w:val="en-US" w:eastAsia="zh-CN"/>
              </w:rPr>
              <w:t>8个。</w:t>
            </w:r>
          </w:p>
          <w:p>
            <w:pPr>
              <w:keepNext w:val="0"/>
              <w:keepLines w:val="0"/>
              <w:numPr>
                <w:ilvl w:val="0"/>
                <w:numId w:val="7"/>
              </w:numPr>
              <w:suppressLineNumbers w:val="0"/>
              <w:adjustRightInd w:val="0"/>
              <w:snapToGrid w:val="0"/>
              <w:spacing w:before="120" w:beforeLines="50" w:beforeAutospacing="0" w:after="0" w:afterAutospacing="0" w:line="360" w:lineRule="auto"/>
              <w:ind w:left="0" w:right="0"/>
              <w:jc w:val="both"/>
              <w:outlineLvl w:val="0"/>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PVR管道工程安装</w:t>
            </w:r>
            <w:r>
              <w:rPr>
                <w:rFonts w:hint="eastAsia" w:ascii="宋体" w:hAnsi="宋体" w:eastAsia="宋体" w:cs="宋体"/>
                <w:sz w:val="21"/>
                <w:szCs w:val="21"/>
                <w:lang w:val="en-US" w:eastAsia="zh-CN"/>
              </w:rPr>
              <w:t>。</w:t>
            </w:r>
          </w:p>
          <w:p>
            <w:pPr>
              <w:keepNext w:val="0"/>
              <w:keepLines w:val="0"/>
              <w:numPr>
                <w:ilvl w:val="0"/>
                <w:numId w:val="7"/>
              </w:numPr>
              <w:suppressLineNumbers w:val="0"/>
              <w:adjustRightInd w:val="0"/>
              <w:snapToGrid w:val="0"/>
              <w:spacing w:before="120" w:beforeLines="50" w:beforeAutospacing="0" w:after="0" w:afterAutospacing="0" w:line="360" w:lineRule="auto"/>
              <w:ind w:left="0" w:right="0"/>
              <w:jc w:val="both"/>
              <w:outlineLvl w:val="0"/>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三合一组合型绕线器(内安装有2个气鼓和1个灯鼓)</w:t>
            </w:r>
            <w:r>
              <w:rPr>
                <w:rFonts w:hint="eastAsia" w:ascii="宋体" w:hAnsi="宋体" w:eastAsia="宋体" w:cs="宋体"/>
                <w:sz w:val="21"/>
                <w:szCs w:val="21"/>
                <w:lang w:val="en-US" w:eastAsia="zh-CN"/>
              </w:rPr>
              <w:t>3套。</w:t>
            </w:r>
          </w:p>
          <w:p>
            <w:pPr>
              <w:keepNext w:val="0"/>
              <w:keepLines w:val="0"/>
              <w:numPr>
                <w:ilvl w:val="0"/>
                <w:numId w:val="7"/>
              </w:numPr>
              <w:suppressLineNumbers w:val="0"/>
              <w:adjustRightInd w:val="0"/>
              <w:snapToGrid w:val="0"/>
              <w:spacing w:before="120" w:beforeLines="50" w:beforeAutospacing="0" w:after="0" w:afterAutospacing="0" w:line="360" w:lineRule="auto"/>
              <w:ind w:left="0" w:right="0"/>
              <w:jc w:val="both"/>
              <w:outlineLvl w:val="0"/>
              <w:rPr>
                <w:rFonts w:hint="default" w:ascii="宋体" w:hAnsi="宋体" w:eastAsia="宋体" w:cs="宋体"/>
                <w:sz w:val="21"/>
                <w:szCs w:val="21"/>
                <w:lang w:val="en-US" w:eastAsia="zh-CN"/>
              </w:rPr>
            </w:pPr>
            <w:r>
              <w:rPr>
                <w:rFonts w:hint="default" w:ascii="宋体" w:hAnsi="宋体" w:eastAsia="宋体" w:cs="宋体"/>
                <w:sz w:val="21"/>
                <w:szCs w:val="21"/>
                <w:lang w:val="en-US" w:eastAsia="zh-CN"/>
              </w:rPr>
              <w:t>矩钢管+角钢（6米层高，离地面3.8米）</w:t>
            </w:r>
            <w:r>
              <w:rPr>
                <w:rFonts w:hint="eastAsia" w:ascii="宋体" w:hAnsi="宋体" w:eastAsia="宋体" w:cs="宋体"/>
                <w:sz w:val="21"/>
                <w:szCs w:val="21"/>
                <w:lang w:val="en-US" w:eastAsia="zh-CN"/>
              </w:rPr>
              <w:t>。</w:t>
            </w:r>
          </w:p>
          <w:p>
            <w:pPr>
              <w:keepNext w:val="0"/>
              <w:keepLines w:val="0"/>
              <w:numPr>
                <w:ilvl w:val="0"/>
                <w:numId w:val="7"/>
              </w:numPr>
              <w:suppressLineNumbers w:val="0"/>
              <w:adjustRightInd w:val="0"/>
              <w:snapToGrid w:val="0"/>
              <w:spacing w:before="120" w:beforeLines="50" w:beforeAutospacing="0" w:after="0" w:afterAutospacing="0" w:line="360" w:lineRule="auto"/>
              <w:ind w:left="0" w:right="0"/>
              <w:jc w:val="both"/>
              <w:outlineLvl w:val="0"/>
              <w:rPr>
                <w:rFonts w:hint="default" w:ascii="宋体" w:hAnsi="宋体" w:eastAsia="宋体" w:cs="宋体"/>
                <w:sz w:val="21"/>
                <w:szCs w:val="21"/>
                <w:lang w:val="en-US" w:eastAsia="zh-CN"/>
              </w:rPr>
            </w:pPr>
            <w:r>
              <w:rPr>
                <w:rFonts w:hint="eastAsia" w:asciiTheme="minorEastAsia" w:hAnsiTheme="minorEastAsia" w:cstheme="minorEastAsia"/>
                <w:color w:val="auto"/>
                <w:sz w:val="21"/>
                <w:szCs w:val="21"/>
                <w:lang w:val="en-US" w:eastAsia="zh-CN"/>
              </w:rPr>
              <w:t>场地施工(管路衔接约200m、二楼与一楼管路衔接、墙面管路固定、组合鼓通电、气等)</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宋体"/>
                <w:sz w:val="21"/>
                <w:szCs w:val="21"/>
                <w:vertAlign w:val="baseline"/>
                <w:lang w:val="en-US" w:eastAsia="zh-CN"/>
              </w:rPr>
            </w:pPr>
          </w:p>
          <w:p>
            <w:pPr>
              <w:keepNext w:val="0"/>
              <w:keepLines w:val="0"/>
              <w:suppressLineNumbers w:val="0"/>
              <w:spacing w:before="0" w:beforeAutospacing="0" w:after="0" w:afterAutospacing="0"/>
              <w:ind w:left="0" w:right="0"/>
              <w:jc w:val="center"/>
              <w:rPr>
                <w:rFonts w:hint="eastAsia" w:ascii="宋体" w:hAnsi="宋体" w:eastAsia="宋体" w:cs="宋体"/>
                <w:sz w:val="21"/>
                <w:szCs w:val="21"/>
                <w:vertAlign w:val="baseline"/>
                <w:lang w:val="en-US" w:eastAsia="zh-CN"/>
              </w:rPr>
            </w:pPr>
          </w:p>
          <w:p>
            <w:pPr>
              <w:keepNext w:val="0"/>
              <w:keepLines w:val="0"/>
              <w:suppressLineNumbers w:val="0"/>
              <w:spacing w:before="0" w:beforeAutospacing="0" w:after="0" w:afterAutospacing="0"/>
              <w:ind w:left="0" w:right="0"/>
              <w:jc w:val="center"/>
              <w:rPr>
                <w:rFonts w:hint="eastAsia" w:ascii="宋体" w:hAnsi="宋体" w:eastAsia="宋体" w:cs="宋体"/>
                <w:sz w:val="21"/>
                <w:szCs w:val="21"/>
                <w:vertAlign w:val="baseline"/>
                <w:lang w:val="en-US" w:eastAsia="zh-CN"/>
              </w:rPr>
            </w:pPr>
          </w:p>
          <w:p>
            <w:pPr>
              <w:keepNext w:val="0"/>
              <w:keepLines w:val="0"/>
              <w:suppressLineNumbers w:val="0"/>
              <w:spacing w:before="0" w:beforeAutospacing="0" w:after="0" w:afterAutospacing="0"/>
              <w:ind w:left="0" w:right="0"/>
              <w:jc w:val="center"/>
              <w:rPr>
                <w:rFonts w:hint="eastAsia" w:ascii="宋体" w:hAnsi="宋体" w:eastAsia="宋体" w:cs="宋体"/>
                <w:sz w:val="21"/>
                <w:szCs w:val="21"/>
                <w:vertAlign w:val="baseline"/>
                <w:lang w:val="en-US" w:eastAsia="zh-CN"/>
              </w:rPr>
            </w:pPr>
          </w:p>
          <w:p>
            <w:pPr>
              <w:keepNext w:val="0"/>
              <w:keepLines w:val="0"/>
              <w:suppressLineNumbers w:val="0"/>
              <w:spacing w:before="0" w:beforeAutospacing="0" w:after="0" w:afterAutospacing="0"/>
              <w:ind w:left="0" w:right="0"/>
              <w:jc w:val="center"/>
              <w:rPr>
                <w:rFonts w:hint="eastAsia" w:ascii="宋体" w:hAnsi="宋体" w:eastAsia="宋体" w:cs="宋体"/>
                <w:sz w:val="21"/>
                <w:szCs w:val="21"/>
                <w:vertAlign w:val="baseline"/>
                <w:lang w:val="en-US" w:eastAsia="zh-CN"/>
              </w:rPr>
            </w:pPr>
          </w:p>
          <w:p>
            <w:pPr>
              <w:keepNext w:val="0"/>
              <w:keepLines w:val="0"/>
              <w:suppressLineNumbers w:val="0"/>
              <w:spacing w:before="0" w:beforeAutospacing="0" w:after="0" w:afterAutospacing="0"/>
              <w:ind w:left="0" w:right="0"/>
              <w:jc w:val="center"/>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w:t>
            </w:r>
          </w:p>
        </w:tc>
        <w:tc>
          <w:tcPr>
            <w:tcW w:w="55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suppressLineNumbers w:val="0"/>
              <w:spacing w:before="0" w:beforeAutospacing="0" w:after="0" w:afterAutospacing="0"/>
              <w:ind w:left="0" w:right="0"/>
              <w:jc w:val="center"/>
              <w:textAlignment w:val="center"/>
              <w:rPr>
                <w:rFonts w:hint="eastAsia" w:ascii="宋体" w:hAnsi="宋体" w:eastAsia="宋体" w:cs="宋体"/>
                <w:sz w:val="21"/>
                <w:szCs w:val="21"/>
                <w:vertAlign w:val="baseline"/>
                <w:lang w:val="en-US" w:eastAsia="zh-CN"/>
              </w:rPr>
            </w:pPr>
          </w:p>
          <w:p>
            <w:pPr>
              <w:keepNext w:val="0"/>
              <w:keepLines w:val="0"/>
              <w:suppressLineNumbers w:val="0"/>
              <w:spacing w:before="0" w:beforeAutospacing="0" w:after="0" w:afterAutospacing="0"/>
              <w:ind w:left="0" w:right="0"/>
              <w:jc w:val="center"/>
              <w:textAlignment w:val="center"/>
              <w:rPr>
                <w:rFonts w:hint="eastAsia" w:ascii="宋体" w:hAnsi="宋体" w:eastAsia="宋体" w:cs="宋体"/>
                <w:sz w:val="21"/>
                <w:szCs w:val="21"/>
                <w:vertAlign w:val="baseline"/>
                <w:lang w:val="en-US" w:eastAsia="zh-CN"/>
              </w:rPr>
            </w:pPr>
          </w:p>
          <w:p>
            <w:pPr>
              <w:keepNext w:val="0"/>
              <w:keepLines w:val="0"/>
              <w:suppressLineNumbers w:val="0"/>
              <w:spacing w:before="0" w:beforeAutospacing="0" w:after="0" w:afterAutospacing="0"/>
              <w:ind w:left="0" w:right="0"/>
              <w:jc w:val="center"/>
              <w:textAlignment w:val="center"/>
              <w:rPr>
                <w:rFonts w:hint="eastAsia" w:ascii="宋体" w:hAnsi="宋体" w:eastAsia="宋体" w:cs="宋体"/>
                <w:sz w:val="21"/>
                <w:szCs w:val="21"/>
                <w:vertAlign w:val="baseline"/>
                <w:lang w:val="en-US" w:eastAsia="zh-CN"/>
              </w:rPr>
            </w:pPr>
          </w:p>
          <w:p>
            <w:pPr>
              <w:keepNext w:val="0"/>
              <w:keepLines w:val="0"/>
              <w:suppressLineNumbers w:val="0"/>
              <w:spacing w:before="0" w:beforeAutospacing="0" w:after="0" w:afterAutospacing="0"/>
              <w:ind w:left="0" w:right="0"/>
              <w:jc w:val="center"/>
              <w:textAlignment w:val="center"/>
              <w:rPr>
                <w:rFonts w:hint="eastAsia" w:ascii="宋体" w:hAnsi="宋体" w:eastAsia="宋体" w:cs="宋体"/>
                <w:sz w:val="21"/>
                <w:szCs w:val="21"/>
                <w:vertAlign w:val="baseline"/>
                <w:lang w:val="en-US" w:eastAsia="zh-CN"/>
              </w:rPr>
            </w:pPr>
          </w:p>
          <w:p>
            <w:pPr>
              <w:keepNext w:val="0"/>
              <w:keepLines w:val="0"/>
              <w:suppressLineNumbers w:val="0"/>
              <w:spacing w:before="0" w:beforeAutospacing="0" w:after="0" w:afterAutospacing="0"/>
              <w:ind w:left="0" w:right="0"/>
              <w:jc w:val="center"/>
              <w:textAlignment w:val="center"/>
              <w:rPr>
                <w:rFonts w:hint="eastAsia" w:ascii="宋体" w:hAnsi="宋体" w:eastAsia="宋体" w:cs="宋体"/>
                <w:sz w:val="21"/>
                <w:szCs w:val="21"/>
                <w:vertAlign w:val="baseline"/>
                <w:lang w:val="en-US" w:eastAsia="zh-CN"/>
              </w:rPr>
            </w:pPr>
          </w:p>
          <w:p>
            <w:pPr>
              <w:keepNext w:val="0"/>
              <w:keepLines w:val="0"/>
              <w:suppressLineNumbers w:val="0"/>
              <w:spacing w:before="0" w:beforeAutospacing="0" w:after="0" w:afterAutospacing="0"/>
              <w:ind w:left="0" w:right="0"/>
              <w:jc w:val="center"/>
              <w:textAlignment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套</w:t>
            </w:r>
          </w:p>
        </w:tc>
      </w:tr>
      <w:tr>
        <w:tblPrEx>
          <w:tblCellMar>
            <w:top w:w="0" w:type="dxa"/>
            <w:left w:w="0" w:type="dxa"/>
            <w:bottom w:w="0" w:type="dxa"/>
            <w:right w:w="0" w:type="dxa"/>
          </w:tblCellMar>
        </w:tblPrEx>
        <w:trPr>
          <w:trHeight w:val="480" w:hRule="atLeast"/>
          <w:jc w:val="center"/>
        </w:trPr>
        <w:tc>
          <w:tcPr>
            <w:tcW w:w="43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suppressLineNumbers w:val="0"/>
              <w:spacing w:before="0" w:beforeAutospacing="0" w:after="0" w:afterAutospacing="0"/>
              <w:ind w:left="0" w:right="0"/>
              <w:jc w:val="both"/>
              <w:textAlignment w:val="center"/>
              <w:rPr>
                <w:rStyle w:val="112"/>
                <w:rFonts w:hint="eastAsia" w:ascii="宋体" w:hAnsi="宋体"/>
                <w:kern w:val="0"/>
                <w:sz w:val="21"/>
                <w:szCs w:val="21"/>
                <w:lang w:val="en-US" w:eastAsia="zh-CN"/>
              </w:rPr>
            </w:pPr>
          </w:p>
          <w:p>
            <w:pPr>
              <w:keepNext w:val="0"/>
              <w:keepLines w:val="0"/>
              <w:suppressLineNumbers w:val="0"/>
              <w:spacing w:before="0" w:beforeAutospacing="0" w:after="0" w:afterAutospacing="0"/>
              <w:ind w:left="0" w:right="0"/>
              <w:jc w:val="center"/>
              <w:textAlignment w:val="center"/>
              <w:rPr>
                <w:rStyle w:val="112"/>
                <w:rFonts w:hint="eastAsia" w:ascii="宋体" w:hAnsi="宋体"/>
                <w:kern w:val="0"/>
                <w:sz w:val="21"/>
                <w:szCs w:val="21"/>
                <w:lang w:val="en-US" w:eastAsia="zh-CN"/>
              </w:rPr>
            </w:pPr>
          </w:p>
          <w:p>
            <w:pPr>
              <w:keepNext w:val="0"/>
              <w:keepLines w:val="0"/>
              <w:suppressLineNumbers w:val="0"/>
              <w:spacing w:before="0" w:beforeAutospacing="0" w:after="0" w:afterAutospacing="0"/>
              <w:ind w:left="0" w:right="0"/>
              <w:jc w:val="center"/>
              <w:textAlignment w:val="center"/>
              <w:rPr>
                <w:rStyle w:val="112"/>
                <w:rFonts w:hint="eastAsia" w:ascii="宋体" w:hAnsi="宋体"/>
                <w:kern w:val="0"/>
                <w:sz w:val="21"/>
                <w:szCs w:val="21"/>
                <w:lang w:val="en-US" w:eastAsia="zh-CN"/>
              </w:rPr>
            </w:pPr>
          </w:p>
          <w:p>
            <w:pPr>
              <w:keepNext w:val="0"/>
              <w:keepLines w:val="0"/>
              <w:suppressLineNumbers w:val="0"/>
              <w:spacing w:before="0" w:beforeAutospacing="0" w:after="0" w:afterAutospacing="0"/>
              <w:ind w:left="0" w:right="0"/>
              <w:jc w:val="center"/>
              <w:textAlignment w:val="center"/>
              <w:rPr>
                <w:rStyle w:val="112"/>
                <w:rFonts w:hint="eastAsia" w:ascii="宋体" w:hAnsi="宋体"/>
                <w:kern w:val="0"/>
                <w:sz w:val="21"/>
                <w:szCs w:val="21"/>
                <w:lang w:val="en-US" w:eastAsia="zh-CN"/>
              </w:rPr>
            </w:pPr>
          </w:p>
          <w:p>
            <w:pPr>
              <w:keepNext w:val="0"/>
              <w:keepLines w:val="0"/>
              <w:suppressLineNumbers w:val="0"/>
              <w:spacing w:before="0" w:beforeAutospacing="0" w:after="0" w:afterAutospacing="0"/>
              <w:ind w:left="0" w:right="0"/>
              <w:jc w:val="center"/>
              <w:textAlignment w:val="center"/>
              <w:rPr>
                <w:rStyle w:val="112"/>
                <w:rFonts w:hint="eastAsia" w:ascii="宋体" w:hAnsi="宋体"/>
                <w:kern w:val="0"/>
                <w:sz w:val="21"/>
                <w:szCs w:val="21"/>
                <w:lang w:val="en-US" w:eastAsia="zh-CN"/>
              </w:rPr>
            </w:pPr>
          </w:p>
          <w:p>
            <w:pPr>
              <w:keepNext w:val="0"/>
              <w:keepLines w:val="0"/>
              <w:suppressLineNumbers w:val="0"/>
              <w:spacing w:before="0" w:beforeAutospacing="0" w:after="0" w:afterAutospacing="0"/>
              <w:ind w:left="0" w:right="0"/>
              <w:jc w:val="center"/>
              <w:textAlignment w:val="center"/>
              <w:rPr>
                <w:rStyle w:val="112"/>
                <w:rFonts w:hint="default" w:ascii="宋体" w:hAnsi="宋体"/>
                <w:kern w:val="0"/>
                <w:sz w:val="21"/>
                <w:szCs w:val="21"/>
                <w:lang w:val="en-US" w:eastAsia="zh-CN"/>
              </w:rPr>
            </w:pPr>
            <w:r>
              <w:rPr>
                <w:rStyle w:val="112"/>
                <w:rFonts w:hint="eastAsia" w:ascii="宋体" w:hAnsi="宋体"/>
                <w:kern w:val="0"/>
                <w:sz w:val="21"/>
                <w:szCs w:val="21"/>
                <w:lang w:val="en-US" w:eastAsia="zh-CN"/>
              </w:rPr>
              <w:t>10</w:t>
            </w:r>
          </w:p>
        </w:tc>
        <w:tc>
          <w:tcPr>
            <w:tcW w:w="995"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suppressLineNumbers w:val="0"/>
              <w:spacing w:before="0" w:beforeAutospacing="0" w:after="0" w:afterAutospacing="0"/>
              <w:ind w:left="0" w:right="0"/>
              <w:jc w:val="center"/>
              <w:rPr>
                <w:rFonts w:hint="eastAsia" w:asciiTheme="minorEastAsia" w:hAnsiTheme="minorEastAsia" w:cstheme="minorEastAsia"/>
                <w:sz w:val="21"/>
                <w:szCs w:val="21"/>
                <w:vertAlign w:val="baseline"/>
                <w:lang w:val="en-US" w:eastAsia="zh-CN"/>
              </w:rPr>
            </w:pPr>
          </w:p>
          <w:p>
            <w:pPr>
              <w:keepNext w:val="0"/>
              <w:keepLines w:val="0"/>
              <w:suppressLineNumbers w:val="0"/>
              <w:spacing w:before="0" w:beforeAutospacing="0" w:after="0" w:afterAutospacing="0"/>
              <w:ind w:left="0" w:right="0"/>
              <w:jc w:val="center"/>
              <w:rPr>
                <w:rFonts w:hint="eastAsia" w:asciiTheme="minorEastAsia" w:hAnsiTheme="minorEastAsia" w:cstheme="minorEastAsia"/>
                <w:sz w:val="21"/>
                <w:szCs w:val="21"/>
                <w:vertAlign w:val="baseline"/>
                <w:lang w:val="en-US" w:eastAsia="zh-CN"/>
              </w:rPr>
            </w:pPr>
          </w:p>
          <w:p>
            <w:pPr>
              <w:keepNext w:val="0"/>
              <w:keepLines w:val="0"/>
              <w:suppressLineNumbers w:val="0"/>
              <w:spacing w:before="0" w:beforeAutospacing="0" w:after="0" w:afterAutospacing="0"/>
              <w:ind w:left="0" w:right="0"/>
              <w:jc w:val="center"/>
              <w:rPr>
                <w:rFonts w:hint="eastAsia" w:asciiTheme="minorEastAsia" w:hAnsiTheme="minorEastAsia" w:cstheme="minorEastAsia"/>
                <w:sz w:val="21"/>
                <w:szCs w:val="21"/>
                <w:vertAlign w:val="baseline"/>
                <w:lang w:val="en-US" w:eastAsia="zh-CN"/>
              </w:rPr>
            </w:pPr>
          </w:p>
          <w:p>
            <w:pPr>
              <w:keepNext w:val="0"/>
              <w:keepLines w:val="0"/>
              <w:suppressLineNumbers w:val="0"/>
              <w:spacing w:before="0" w:beforeAutospacing="0" w:after="0" w:afterAutospacing="0"/>
              <w:ind w:left="0" w:right="0"/>
              <w:jc w:val="center"/>
              <w:rPr>
                <w:rFonts w:hint="eastAsia" w:asciiTheme="minorEastAsia" w:hAnsiTheme="minorEastAsia" w:cstheme="minorEastAsia"/>
                <w:sz w:val="21"/>
                <w:szCs w:val="21"/>
                <w:vertAlign w:val="baseline"/>
                <w:lang w:val="en-US" w:eastAsia="zh-CN"/>
              </w:rPr>
            </w:pPr>
          </w:p>
          <w:p>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墙面隔音</w:t>
            </w:r>
          </w:p>
        </w:tc>
        <w:tc>
          <w:tcPr>
            <w:tcW w:w="2668"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numPr>
                <w:ilvl w:val="0"/>
                <w:numId w:val="0"/>
              </w:numPr>
              <w:suppressLineNumbers w:val="0"/>
              <w:adjustRightInd w:val="0"/>
              <w:snapToGrid w:val="0"/>
              <w:spacing w:before="120" w:beforeLines="50" w:beforeAutospacing="0" w:after="0" w:afterAutospacing="0" w:line="360" w:lineRule="auto"/>
              <w:ind w:left="0" w:right="0"/>
              <w:jc w:val="both"/>
              <w:outlineLvl w:val="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空压机房隔音处理：</w:t>
            </w:r>
          </w:p>
          <w:p>
            <w:pPr>
              <w:keepNext w:val="0"/>
              <w:keepLines w:val="0"/>
              <w:numPr>
                <w:ilvl w:val="0"/>
                <w:numId w:val="8"/>
              </w:numPr>
              <w:suppressLineNumbers w:val="0"/>
              <w:adjustRightInd w:val="0"/>
              <w:snapToGrid w:val="0"/>
              <w:spacing w:before="120" w:beforeLines="50" w:beforeAutospacing="0" w:after="0" w:afterAutospacing="0" w:line="360" w:lineRule="auto"/>
              <w:ind w:left="0" w:right="0"/>
              <w:jc w:val="both"/>
              <w:outlineLvl w:val="0"/>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第二代聚酯纤维光面吸音板。</w:t>
            </w:r>
          </w:p>
          <w:p>
            <w:pPr>
              <w:keepNext w:val="0"/>
              <w:keepLines w:val="0"/>
              <w:numPr>
                <w:ilvl w:val="0"/>
                <w:numId w:val="8"/>
              </w:numPr>
              <w:suppressLineNumbers w:val="0"/>
              <w:adjustRightInd w:val="0"/>
              <w:snapToGrid w:val="0"/>
              <w:spacing w:before="120" w:beforeLines="50" w:beforeAutospacing="0" w:after="0" w:afterAutospacing="0" w:line="360" w:lineRule="auto"/>
              <w:ind w:left="0" w:right="0"/>
              <w:jc w:val="both"/>
              <w:outlineLvl w:val="0"/>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吸音系数0.8--1.10hz.。</w:t>
            </w:r>
          </w:p>
          <w:p>
            <w:pPr>
              <w:keepNext w:val="0"/>
              <w:keepLines w:val="0"/>
              <w:numPr>
                <w:ilvl w:val="0"/>
                <w:numId w:val="8"/>
              </w:numPr>
              <w:suppressLineNumbers w:val="0"/>
              <w:adjustRightInd w:val="0"/>
              <w:snapToGrid w:val="0"/>
              <w:spacing w:before="120" w:beforeLines="50" w:beforeAutospacing="0" w:after="0" w:afterAutospacing="0" w:line="360" w:lineRule="auto"/>
              <w:ind w:left="0" w:right="0"/>
              <w:jc w:val="both"/>
              <w:outlineLvl w:val="0"/>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6D极细纤维。</w:t>
            </w:r>
          </w:p>
          <w:p>
            <w:pPr>
              <w:keepNext w:val="0"/>
              <w:keepLines w:val="0"/>
              <w:numPr>
                <w:ilvl w:val="0"/>
                <w:numId w:val="8"/>
              </w:numPr>
              <w:suppressLineNumbers w:val="0"/>
              <w:adjustRightInd w:val="0"/>
              <w:snapToGrid w:val="0"/>
              <w:spacing w:before="120" w:beforeLines="50" w:beforeAutospacing="0" w:after="0" w:afterAutospacing="0" w:line="360" w:lineRule="auto"/>
              <w:ind w:left="0" w:right="0"/>
              <w:jc w:val="both"/>
              <w:outlineLvl w:val="0"/>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甲醛释放EO级环保材质。</w:t>
            </w:r>
          </w:p>
          <w:p>
            <w:pPr>
              <w:keepNext w:val="0"/>
              <w:keepLines w:val="0"/>
              <w:numPr>
                <w:ilvl w:val="0"/>
                <w:numId w:val="8"/>
              </w:numPr>
              <w:suppressLineNumbers w:val="0"/>
              <w:adjustRightInd w:val="0"/>
              <w:snapToGrid w:val="0"/>
              <w:spacing w:before="120" w:beforeLines="50" w:beforeAutospacing="0" w:after="0" w:afterAutospacing="0" w:line="360" w:lineRule="auto"/>
              <w:ind w:left="0" w:right="0"/>
              <w:jc w:val="both"/>
              <w:outlineLvl w:val="0"/>
              <w:rPr>
                <w:rFonts w:hint="default" w:ascii="宋体" w:hAnsi="宋体" w:eastAsia="宋体" w:cs="宋体"/>
                <w:sz w:val="21"/>
                <w:szCs w:val="21"/>
                <w:lang w:val="en-US" w:eastAsia="zh-CN"/>
              </w:rPr>
            </w:pPr>
            <w:r>
              <w:rPr>
                <w:rFonts w:hint="eastAsia" w:ascii="宋体" w:hAnsi="宋体" w:eastAsia="宋体" w:cs="宋体"/>
                <w:sz w:val="21"/>
                <w:szCs w:val="21"/>
              </w:rPr>
              <w:t>★</w:t>
            </w:r>
            <w:r>
              <w:rPr>
                <w:rFonts w:hint="eastAsia" w:ascii="宋体" w:hAnsi="宋体" w:eastAsia="宋体" w:cs="宋体"/>
                <w:sz w:val="21"/>
                <w:szCs w:val="21"/>
                <w:lang w:val="en-US" w:eastAsia="zh-CN"/>
              </w:rPr>
              <w:t>出具根据GB/T2912.1-2009检测出具环保检测报告（复印件）。</w:t>
            </w:r>
          </w:p>
          <w:p>
            <w:pPr>
              <w:keepNext w:val="0"/>
              <w:keepLines w:val="0"/>
              <w:numPr>
                <w:ilvl w:val="0"/>
                <w:numId w:val="8"/>
              </w:numPr>
              <w:suppressLineNumbers w:val="0"/>
              <w:adjustRightInd w:val="0"/>
              <w:snapToGrid w:val="0"/>
              <w:spacing w:before="120" w:beforeLines="50" w:beforeAutospacing="0" w:after="0" w:afterAutospacing="0" w:line="360" w:lineRule="auto"/>
              <w:ind w:left="0" w:right="0"/>
              <w:jc w:val="both"/>
              <w:outlineLvl w:val="0"/>
              <w:rPr>
                <w:rFonts w:hint="default" w:ascii="宋体" w:hAnsi="宋体" w:eastAsia="宋体" w:cs="宋体"/>
                <w:sz w:val="21"/>
                <w:szCs w:val="21"/>
                <w:lang w:val="en-US" w:eastAsia="zh-CN"/>
              </w:rPr>
            </w:pPr>
            <w:r>
              <w:rPr>
                <w:rFonts w:hint="eastAsia" w:ascii="宋体" w:hAnsi="宋体" w:eastAsia="宋体" w:cs="宋体"/>
                <w:sz w:val="21"/>
                <w:szCs w:val="21"/>
              </w:rPr>
              <w:t>★</w:t>
            </w:r>
            <w:r>
              <w:rPr>
                <w:rFonts w:hint="eastAsia" w:ascii="宋体" w:hAnsi="宋体" w:eastAsia="宋体" w:cs="宋体"/>
                <w:sz w:val="21"/>
                <w:szCs w:val="21"/>
                <w:lang w:val="en-US" w:eastAsia="zh-CN"/>
              </w:rPr>
              <w:t>出具建筑材料可燃性检测报告（复印件）</w:t>
            </w:r>
          </w:p>
          <w:p>
            <w:pPr>
              <w:keepNext w:val="0"/>
              <w:keepLines w:val="0"/>
              <w:numPr>
                <w:ilvl w:val="0"/>
                <w:numId w:val="8"/>
              </w:numPr>
              <w:suppressLineNumbers w:val="0"/>
              <w:adjustRightInd w:val="0"/>
              <w:snapToGrid w:val="0"/>
              <w:spacing w:before="120" w:beforeLines="50" w:beforeAutospacing="0" w:after="0" w:afterAutospacing="0" w:line="360" w:lineRule="auto"/>
              <w:ind w:left="0" w:right="0"/>
              <w:jc w:val="both"/>
              <w:outlineLvl w:val="0"/>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包含施工安装（隔音板根据房间格局进行安装固定）。</w:t>
            </w:r>
          </w:p>
        </w:tc>
        <w:tc>
          <w:tcPr>
            <w:tcW w:w="34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宋体"/>
                <w:sz w:val="21"/>
                <w:szCs w:val="21"/>
                <w:vertAlign w:val="baseline"/>
                <w:lang w:val="en-US" w:eastAsia="zh-CN"/>
              </w:rPr>
            </w:pPr>
          </w:p>
          <w:p>
            <w:pPr>
              <w:keepNext w:val="0"/>
              <w:keepLines w:val="0"/>
              <w:suppressLineNumbers w:val="0"/>
              <w:spacing w:before="0" w:beforeAutospacing="0" w:after="0" w:afterAutospacing="0"/>
              <w:ind w:left="0" w:right="0"/>
              <w:jc w:val="center"/>
              <w:rPr>
                <w:rFonts w:hint="eastAsia" w:ascii="宋体" w:hAnsi="宋体" w:eastAsia="宋体" w:cs="宋体"/>
                <w:sz w:val="21"/>
                <w:szCs w:val="21"/>
                <w:vertAlign w:val="baseline"/>
                <w:lang w:val="en-US" w:eastAsia="zh-CN"/>
              </w:rPr>
            </w:pPr>
          </w:p>
          <w:p>
            <w:pPr>
              <w:keepNext w:val="0"/>
              <w:keepLines w:val="0"/>
              <w:suppressLineNumbers w:val="0"/>
              <w:spacing w:before="0" w:beforeAutospacing="0" w:after="0" w:afterAutospacing="0"/>
              <w:ind w:left="0" w:right="0"/>
              <w:jc w:val="center"/>
              <w:rPr>
                <w:rFonts w:hint="eastAsia" w:ascii="宋体" w:hAnsi="宋体" w:eastAsia="宋体" w:cs="宋体"/>
                <w:sz w:val="21"/>
                <w:szCs w:val="21"/>
                <w:vertAlign w:val="baseline"/>
                <w:lang w:val="en-US" w:eastAsia="zh-CN"/>
              </w:rPr>
            </w:pPr>
          </w:p>
          <w:p>
            <w:pPr>
              <w:keepNext w:val="0"/>
              <w:keepLines w:val="0"/>
              <w:suppressLineNumbers w:val="0"/>
              <w:spacing w:before="0" w:beforeAutospacing="0" w:after="0" w:afterAutospacing="0"/>
              <w:ind w:left="0" w:right="0"/>
              <w:jc w:val="center"/>
              <w:rPr>
                <w:rFonts w:hint="eastAsia" w:ascii="宋体" w:hAnsi="宋体" w:eastAsia="宋体" w:cs="宋体"/>
                <w:sz w:val="21"/>
                <w:szCs w:val="21"/>
                <w:vertAlign w:val="baseline"/>
                <w:lang w:val="en-US" w:eastAsia="zh-CN"/>
              </w:rPr>
            </w:pPr>
          </w:p>
          <w:p>
            <w:pPr>
              <w:keepNext w:val="0"/>
              <w:keepLines w:val="0"/>
              <w:suppressLineNumbers w:val="0"/>
              <w:spacing w:before="0" w:beforeAutospacing="0" w:after="0" w:afterAutospacing="0"/>
              <w:ind w:left="0" w:right="0"/>
              <w:jc w:val="center"/>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40</w:t>
            </w:r>
          </w:p>
        </w:tc>
        <w:tc>
          <w:tcPr>
            <w:tcW w:w="55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suppressLineNumbers w:val="0"/>
              <w:spacing w:before="0" w:beforeAutospacing="0" w:after="0" w:afterAutospacing="0"/>
              <w:ind w:left="0" w:right="0"/>
              <w:jc w:val="center"/>
              <w:textAlignment w:val="center"/>
              <w:rPr>
                <w:rFonts w:hint="eastAsia" w:ascii="宋体" w:hAnsi="宋体" w:eastAsia="宋体" w:cs="宋体"/>
                <w:sz w:val="21"/>
                <w:szCs w:val="21"/>
                <w:vertAlign w:val="baseline"/>
                <w:lang w:val="en-US" w:eastAsia="zh-CN"/>
              </w:rPr>
            </w:pPr>
          </w:p>
          <w:p>
            <w:pPr>
              <w:keepNext w:val="0"/>
              <w:keepLines w:val="0"/>
              <w:suppressLineNumbers w:val="0"/>
              <w:spacing w:before="0" w:beforeAutospacing="0" w:after="0" w:afterAutospacing="0"/>
              <w:ind w:left="0" w:right="0"/>
              <w:jc w:val="center"/>
              <w:textAlignment w:val="center"/>
              <w:rPr>
                <w:rFonts w:hint="eastAsia" w:ascii="宋体" w:hAnsi="宋体" w:eastAsia="宋体" w:cs="宋体"/>
                <w:sz w:val="21"/>
                <w:szCs w:val="21"/>
                <w:vertAlign w:val="baseline"/>
                <w:lang w:val="en-US" w:eastAsia="zh-CN"/>
              </w:rPr>
            </w:pPr>
          </w:p>
          <w:p>
            <w:pPr>
              <w:keepNext w:val="0"/>
              <w:keepLines w:val="0"/>
              <w:suppressLineNumbers w:val="0"/>
              <w:spacing w:before="0" w:beforeAutospacing="0" w:after="0" w:afterAutospacing="0"/>
              <w:ind w:left="0" w:right="0"/>
              <w:jc w:val="center"/>
              <w:textAlignment w:val="center"/>
              <w:rPr>
                <w:rFonts w:hint="eastAsia" w:ascii="宋体" w:hAnsi="宋体" w:eastAsia="宋体" w:cs="宋体"/>
                <w:sz w:val="21"/>
                <w:szCs w:val="21"/>
                <w:vertAlign w:val="baseline"/>
                <w:lang w:val="en-US" w:eastAsia="zh-CN"/>
              </w:rPr>
            </w:pPr>
          </w:p>
          <w:p>
            <w:pPr>
              <w:keepNext w:val="0"/>
              <w:keepLines w:val="0"/>
              <w:suppressLineNumbers w:val="0"/>
              <w:spacing w:before="0" w:beforeAutospacing="0" w:after="0" w:afterAutospacing="0"/>
              <w:ind w:left="0" w:right="0"/>
              <w:jc w:val="center"/>
              <w:textAlignment w:val="center"/>
              <w:rPr>
                <w:rFonts w:hint="eastAsia" w:ascii="宋体" w:hAnsi="宋体" w:eastAsia="宋体" w:cs="宋体"/>
                <w:sz w:val="21"/>
                <w:szCs w:val="21"/>
                <w:vertAlign w:val="baseline"/>
                <w:lang w:val="en-US" w:eastAsia="zh-CN"/>
              </w:rPr>
            </w:pPr>
          </w:p>
          <w:p>
            <w:pPr>
              <w:keepNext w:val="0"/>
              <w:keepLines w:val="0"/>
              <w:suppressLineNumbers w:val="0"/>
              <w:spacing w:before="0" w:beforeAutospacing="0" w:after="0" w:afterAutospacing="0"/>
              <w:ind w:left="0" w:right="0"/>
              <w:jc w:val="center"/>
              <w:textAlignment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平方米</w:t>
            </w:r>
          </w:p>
        </w:tc>
      </w:tr>
    </w:tbl>
    <w:p>
      <w:pPr>
        <w:pStyle w:val="2"/>
        <w:keepNext w:val="0"/>
        <w:keepLines w:val="0"/>
        <w:pageBreakBefore w:val="0"/>
        <w:widowControl w:val="0"/>
        <w:kinsoku/>
        <w:wordWrap/>
        <w:overflowPunct/>
        <w:topLinePunct w:val="0"/>
        <w:bidi w:val="0"/>
        <w:snapToGrid/>
        <w:spacing w:line="360" w:lineRule="auto"/>
        <w:ind w:left="0" w:leftChars="0" w:firstLine="0" w:firstLineChars="0"/>
        <w:textAlignment w:val="auto"/>
        <w:rPr>
          <w:rFonts w:hint="eastAsia" w:ascii="宋体" w:hAnsi="宋体" w:eastAsia="宋体" w:cs="宋体"/>
          <w:sz w:val="21"/>
          <w:szCs w:val="21"/>
        </w:rPr>
      </w:pPr>
    </w:p>
    <w:p>
      <w:pPr>
        <w:pStyle w:val="2"/>
        <w:keepNext w:val="0"/>
        <w:keepLines w:val="0"/>
        <w:pageBreakBefore w:val="0"/>
        <w:widowControl w:val="0"/>
        <w:kinsoku/>
        <w:wordWrap/>
        <w:overflowPunct/>
        <w:topLinePunct w:val="0"/>
        <w:bidi w:val="0"/>
        <w:snapToGrid/>
        <w:spacing w:line="360" w:lineRule="auto"/>
        <w:ind w:left="0" w:leftChars="0" w:firstLine="420" w:firstLineChars="200"/>
        <w:textAlignment w:val="auto"/>
        <w:rPr>
          <w:rFonts w:hint="eastAsia" w:ascii="宋体" w:hAnsi="宋体" w:eastAsia="宋体" w:cs="宋体"/>
          <w:sz w:val="21"/>
          <w:szCs w:val="21"/>
        </w:rPr>
      </w:pPr>
    </w:p>
    <w:p>
      <w:pPr>
        <w:pStyle w:val="2"/>
        <w:keepNext w:val="0"/>
        <w:keepLines w:val="0"/>
        <w:pageBreakBefore w:val="0"/>
        <w:widowControl w:val="0"/>
        <w:kinsoku/>
        <w:wordWrap/>
        <w:overflowPunct/>
        <w:topLinePunct w:val="0"/>
        <w:bidi w:val="0"/>
        <w:snapToGrid/>
        <w:spacing w:line="360" w:lineRule="auto"/>
        <w:ind w:left="0" w:leftChars="0" w:firstLine="420" w:firstLineChars="200"/>
        <w:textAlignment w:val="auto"/>
        <w:rPr>
          <w:rFonts w:hint="eastAsia" w:ascii="宋体" w:hAnsi="宋体" w:eastAsia="宋体" w:cs="宋体"/>
          <w:sz w:val="21"/>
          <w:szCs w:val="21"/>
        </w:rPr>
      </w:pPr>
    </w:p>
    <w:p>
      <w:pPr>
        <w:pStyle w:val="2"/>
        <w:keepNext w:val="0"/>
        <w:keepLines w:val="0"/>
        <w:pageBreakBefore w:val="0"/>
        <w:widowControl w:val="0"/>
        <w:kinsoku/>
        <w:wordWrap/>
        <w:overflowPunct/>
        <w:topLinePunct w:val="0"/>
        <w:bidi w:val="0"/>
        <w:snapToGrid/>
        <w:spacing w:line="360" w:lineRule="auto"/>
        <w:ind w:left="0" w:leftChars="0" w:firstLine="420" w:firstLineChars="200"/>
        <w:textAlignment w:val="auto"/>
        <w:rPr>
          <w:rFonts w:hint="eastAsia" w:ascii="宋体" w:hAnsi="宋体" w:eastAsia="宋体" w:cs="宋体"/>
          <w:sz w:val="21"/>
          <w:szCs w:val="21"/>
        </w:rPr>
      </w:pPr>
    </w:p>
    <w:p>
      <w:pPr>
        <w:pStyle w:val="2"/>
        <w:keepNext w:val="0"/>
        <w:keepLines w:val="0"/>
        <w:pageBreakBefore w:val="0"/>
        <w:widowControl w:val="0"/>
        <w:kinsoku/>
        <w:wordWrap/>
        <w:overflowPunct/>
        <w:topLinePunct w:val="0"/>
        <w:bidi w:val="0"/>
        <w:snapToGrid/>
        <w:spacing w:line="360" w:lineRule="auto"/>
        <w:ind w:left="0" w:leftChars="0" w:firstLine="420" w:firstLineChars="200"/>
        <w:textAlignment w:val="auto"/>
        <w:rPr>
          <w:rFonts w:hint="eastAsia" w:ascii="宋体" w:hAnsi="宋体" w:eastAsia="宋体" w:cs="宋体"/>
          <w:sz w:val="21"/>
          <w:szCs w:val="21"/>
        </w:rPr>
      </w:pPr>
    </w:p>
    <w:p>
      <w:pPr>
        <w:pStyle w:val="2"/>
        <w:keepNext w:val="0"/>
        <w:keepLines w:val="0"/>
        <w:pageBreakBefore w:val="0"/>
        <w:widowControl w:val="0"/>
        <w:kinsoku/>
        <w:wordWrap/>
        <w:overflowPunct/>
        <w:topLinePunct w:val="0"/>
        <w:bidi w:val="0"/>
        <w:snapToGrid/>
        <w:spacing w:line="360" w:lineRule="auto"/>
        <w:ind w:left="0" w:leftChars="0" w:firstLine="420" w:firstLineChars="200"/>
        <w:textAlignment w:val="auto"/>
        <w:rPr>
          <w:rFonts w:hint="eastAsia" w:ascii="宋体" w:hAnsi="宋体" w:eastAsia="宋体" w:cs="宋体"/>
          <w:sz w:val="21"/>
          <w:szCs w:val="21"/>
        </w:rPr>
      </w:pPr>
    </w:p>
    <w:p>
      <w:pPr>
        <w:pStyle w:val="2"/>
        <w:keepNext w:val="0"/>
        <w:keepLines w:val="0"/>
        <w:pageBreakBefore w:val="0"/>
        <w:widowControl w:val="0"/>
        <w:kinsoku/>
        <w:wordWrap/>
        <w:overflowPunct/>
        <w:topLinePunct w:val="0"/>
        <w:bidi w:val="0"/>
        <w:snapToGrid/>
        <w:spacing w:line="360" w:lineRule="auto"/>
        <w:ind w:left="0" w:leftChars="0" w:firstLine="420" w:firstLineChars="200"/>
        <w:textAlignment w:val="auto"/>
        <w:rPr>
          <w:rFonts w:hint="eastAsia" w:ascii="宋体" w:hAnsi="宋体" w:eastAsia="宋体" w:cs="宋体"/>
          <w:sz w:val="21"/>
          <w:szCs w:val="21"/>
        </w:rPr>
      </w:pPr>
    </w:p>
    <w:p>
      <w:pPr>
        <w:pStyle w:val="2"/>
        <w:keepNext w:val="0"/>
        <w:keepLines w:val="0"/>
        <w:pageBreakBefore w:val="0"/>
        <w:widowControl w:val="0"/>
        <w:kinsoku/>
        <w:wordWrap/>
        <w:overflowPunct/>
        <w:topLinePunct w:val="0"/>
        <w:bidi w:val="0"/>
        <w:snapToGrid/>
        <w:spacing w:line="360" w:lineRule="auto"/>
        <w:ind w:left="0" w:leftChars="0" w:firstLine="420" w:firstLineChars="200"/>
        <w:textAlignment w:val="auto"/>
        <w:rPr>
          <w:rFonts w:hint="eastAsia" w:ascii="宋体" w:hAnsi="宋体" w:eastAsia="宋体" w:cs="宋体"/>
          <w:sz w:val="21"/>
          <w:szCs w:val="21"/>
        </w:rPr>
      </w:pPr>
    </w:p>
    <w:p>
      <w:pPr>
        <w:pStyle w:val="2"/>
        <w:keepNext w:val="0"/>
        <w:keepLines w:val="0"/>
        <w:pageBreakBefore w:val="0"/>
        <w:widowControl w:val="0"/>
        <w:kinsoku/>
        <w:wordWrap/>
        <w:overflowPunct/>
        <w:topLinePunct w:val="0"/>
        <w:bidi w:val="0"/>
        <w:snapToGrid/>
        <w:spacing w:line="360" w:lineRule="auto"/>
        <w:ind w:left="0" w:leftChars="0" w:firstLine="420" w:firstLineChars="200"/>
        <w:textAlignment w:val="auto"/>
        <w:rPr>
          <w:rFonts w:hint="eastAsia" w:ascii="宋体" w:hAnsi="宋体" w:eastAsia="宋体" w:cs="宋体"/>
          <w:sz w:val="21"/>
          <w:szCs w:val="21"/>
        </w:rPr>
      </w:pPr>
    </w:p>
    <w:p>
      <w:pPr>
        <w:pStyle w:val="2"/>
        <w:keepNext w:val="0"/>
        <w:keepLines w:val="0"/>
        <w:pageBreakBefore w:val="0"/>
        <w:widowControl w:val="0"/>
        <w:kinsoku/>
        <w:wordWrap/>
        <w:overflowPunct/>
        <w:topLinePunct w:val="0"/>
        <w:bidi w:val="0"/>
        <w:snapToGrid/>
        <w:spacing w:line="360" w:lineRule="auto"/>
        <w:ind w:left="0" w:leftChars="0" w:firstLine="420" w:firstLineChars="200"/>
        <w:textAlignment w:val="auto"/>
        <w:rPr>
          <w:rFonts w:hint="eastAsia" w:ascii="宋体" w:hAnsi="宋体" w:eastAsia="宋体" w:cs="宋体"/>
          <w:sz w:val="21"/>
          <w:szCs w:val="21"/>
        </w:rPr>
      </w:pPr>
    </w:p>
    <w:p>
      <w:pPr>
        <w:pStyle w:val="2"/>
        <w:keepNext w:val="0"/>
        <w:keepLines w:val="0"/>
        <w:pageBreakBefore w:val="0"/>
        <w:widowControl w:val="0"/>
        <w:kinsoku/>
        <w:wordWrap/>
        <w:overflowPunct/>
        <w:topLinePunct w:val="0"/>
        <w:bidi w:val="0"/>
        <w:snapToGrid/>
        <w:spacing w:line="360" w:lineRule="auto"/>
        <w:ind w:left="0" w:leftChars="0" w:firstLine="420" w:firstLineChars="200"/>
        <w:textAlignment w:val="auto"/>
        <w:rPr>
          <w:rFonts w:hint="eastAsia" w:ascii="宋体" w:hAnsi="宋体" w:eastAsia="宋体" w:cs="宋体"/>
          <w:sz w:val="21"/>
          <w:szCs w:val="21"/>
        </w:rPr>
      </w:pPr>
    </w:p>
    <w:p>
      <w:pPr>
        <w:pStyle w:val="2"/>
        <w:keepNext w:val="0"/>
        <w:keepLines w:val="0"/>
        <w:pageBreakBefore w:val="0"/>
        <w:widowControl w:val="0"/>
        <w:kinsoku/>
        <w:wordWrap/>
        <w:overflowPunct/>
        <w:topLinePunct w:val="0"/>
        <w:bidi w:val="0"/>
        <w:snapToGrid/>
        <w:spacing w:line="360" w:lineRule="auto"/>
        <w:ind w:left="0" w:leftChars="0" w:firstLine="420" w:firstLineChars="200"/>
        <w:textAlignment w:val="auto"/>
        <w:rPr>
          <w:rFonts w:hint="eastAsia" w:ascii="宋体" w:hAnsi="宋体" w:eastAsia="宋体" w:cs="宋体"/>
          <w:sz w:val="21"/>
          <w:szCs w:val="21"/>
        </w:rPr>
      </w:pPr>
    </w:p>
    <w:p>
      <w:pPr>
        <w:pStyle w:val="2"/>
        <w:keepNext w:val="0"/>
        <w:keepLines w:val="0"/>
        <w:pageBreakBefore w:val="0"/>
        <w:widowControl w:val="0"/>
        <w:kinsoku/>
        <w:wordWrap/>
        <w:overflowPunct/>
        <w:topLinePunct w:val="0"/>
        <w:bidi w:val="0"/>
        <w:snapToGrid/>
        <w:spacing w:line="360" w:lineRule="auto"/>
        <w:ind w:left="0" w:leftChars="0" w:firstLine="420" w:firstLineChars="200"/>
        <w:textAlignment w:val="auto"/>
        <w:rPr>
          <w:rFonts w:hint="eastAsia" w:ascii="宋体" w:hAnsi="宋体" w:eastAsia="宋体" w:cs="宋体"/>
          <w:sz w:val="21"/>
          <w:szCs w:val="21"/>
        </w:rPr>
      </w:pPr>
    </w:p>
    <w:p>
      <w:pPr>
        <w:pStyle w:val="2"/>
        <w:keepNext w:val="0"/>
        <w:keepLines w:val="0"/>
        <w:pageBreakBefore w:val="0"/>
        <w:widowControl w:val="0"/>
        <w:kinsoku/>
        <w:wordWrap/>
        <w:overflowPunct/>
        <w:topLinePunct w:val="0"/>
        <w:bidi w:val="0"/>
        <w:snapToGrid/>
        <w:spacing w:line="360" w:lineRule="auto"/>
        <w:ind w:left="0" w:leftChars="0" w:firstLine="420" w:firstLineChars="200"/>
        <w:textAlignment w:val="auto"/>
        <w:rPr>
          <w:rFonts w:hint="eastAsia" w:ascii="宋体" w:hAnsi="宋体" w:eastAsia="宋体" w:cs="宋体"/>
          <w:sz w:val="21"/>
          <w:szCs w:val="21"/>
        </w:rPr>
      </w:pPr>
    </w:p>
    <w:p>
      <w:pPr>
        <w:pStyle w:val="2"/>
        <w:keepNext w:val="0"/>
        <w:keepLines w:val="0"/>
        <w:pageBreakBefore w:val="0"/>
        <w:widowControl w:val="0"/>
        <w:kinsoku/>
        <w:wordWrap/>
        <w:overflowPunct/>
        <w:topLinePunct w:val="0"/>
        <w:bidi w:val="0"/>
        <w:snapToGrid/>
        <w:spacing w:line="360" w:lineRule="auto"/>
        <w:ind w:left="0" w:leftChars="0" w:firstLine="420" w:firstLineChars="200"/>
        <w:textAlignment w:val="auto"/>
        <w:rPr>
          <w:rFonts w:hint="eastAsia" w:ascii="宋体" w:hAnsi="宋体" w:eastAsia="宋体" w:cs="宋体"/>
          <w:sz w:val="21"/>
          <w:szCs w:val="21"/>
        </w:rPr>
      </w:pPr>
    </w:p>
    <w:p>
      <w:pPr>
        <w:pStyle w:val="2"/>
        <w:keepNext w:val="0"/>
        <w:keepLines w:val="0"/>
        <w:pageBreakBefore w:val="0"/>
        <w:widowControl w:val="0"/>
        <w:kinsoku/>
        <w:wordWrap/>
        <w:overflowPunct/>
        <w:topLinePunct w:val="0"/>
        <w:bidi w:val="0"/>
        <w:snapToGrid/>
        <w:spacing w:line="360" w:lineRule="auto"/>
        <w:ind w:left="0" w:leftChars="0" w:firstLine="420" w:firstLineChars="200"/>
        <w:textAlignment w:val="auto"/>
        <w:rPr>
          <w:rFonts w:hint="eastAsia" w:ascii="宋体" w:hAnsi="宋体" w:eastAsia="宋体" w:cs="宋体"/>
          <w:sz w:val="21"/>
          <w:szCs w:val="21"/>
        </w:rPr>
      </w:pPr>
    </w:p>
    <w:p>
      <w:pPr>
        <w:pStyle w:val="2"/>
        <w:keepNext w:val="0"/>
        <w:keepLines w:val="0"/>
        <w:pageBreakBefore w:val="0"/>
        <w:widowControl w:val="0"/>
        <w:kinsoku/>
        <w:wordWrap/>
        <w:overflowPunct/>
        <w:topLinePunct w:val="0"/>
        <w:bidi w:val="0"/>
        <w:snapToGrid/>
        <w:spacing w:line="360" w:lineRule="auto"/>
        <w:ind w:left="0" w:leftChars="0" w:firstLine="0" w:firstLineChars="0"/>
        <w:textAlignment w:val="auto"/>
        <w:rPr>
          <w:rFonts w:hint="eastAsia" w:ascii="宋体" w:hAnsi="宋体" w:eastAsia="宋体" w:cs="宋体"/>
          <w:sz w:val="21"/>
          <w:szCs w:val="21"/>
        </w:rPr>
      </w:pPr>
    </w:p>
    <w:p>
      <w:pPr>
        <w:pStyle w:val="2"/>
        <w:keepNext w:val="0"/>
        <w:keepLines w:val="0"/>
        <w:pageBreakBefore w:val="0"/>
        <w:widowControl w:val="0"/>
        <w:kinsoku/>
        <w:wordWrap/>
        <w:overflowPunct/>
        <w:topLinePunct w:val="0"/>
        <w:bidi w:val="0"/>
        <w:snapToGrid/>
        <w:spacing w:line="360" w:lineRule="auto"/>
        <w:ind w:left="0" w:leftChars="0" w:firstLine="420" w:firstLineChars="200"/>
        <w:textAlignment w:val="auto"/>
        <w:rPr>
          <w:rFonts w:hint="eastAsia" w:ascii="宋体" w:hAnsi="宋体" w:eastAsia="宋体" w:cs="宋体"/>
          <w:sz w:val="21"/>
          <w:szCs w:val="21"/>
        </w:rPr>
      </w:pPr>
    </w:p>
    <w:p>
      <w:pPr>
        <w:pStyle w:val="3"/>
        <w:numPr>
          <w:ilvl w:val="0"/>
          <w:numId w:val="9"/>
        </w:numPr>
        <w:spacing w:line="360" w:lineRule="auto"/>
        <w:jc w:val="center"/>
        <w:rPr>
          <w:rFonts w:hint="eastAsia" w:ascii="宋体" w:hAnsi="宋体" w:cs="宋体"/>
        </w:rPr>
      </w:pPr>
      <w:bookmarkStart w:id="32" w:name="_Toc498079264"/>
      <w:r>
        <w:rPr>
          <w:rFonts w:hint="eastAsia" w:ascii="宋体" w:hAnsi="宋体" w:cs="宋体"/>
        </w:rPr>
        <w:t xml:space="preserve"> </w:t>
      </w:r>
      <w:bookmarkStart w:id="33" w:name="_Toc27922"/>
      <w:r>
        <w:rPr>
          <w:rFonts w:hint="eastAsia" w:ascii="宋体" w:hAnsi="宋体" w:cs="宋体"/>
        </w:rPr>
        <w:t>磋商响应文件格</w:t>
      </w:r>
      <w:bookmarkEnd w:id="26"/>
      <w:bookmarkEnd w:id="27"/>
      <w:bookmarkEnd w:id="28"/>
      <w:bookmarkEnd w:id="32"/>
      <w:r>
        <w:rPr>
          <w:rFonts w:hint="eastAsia" w:ascii="宋体" w:hAnsi="宋体" w:cs="宋体"/>
        </w:rPr>
        <w:t>式</w:t>
      </w:r>
      <w:bookmarkEnd w:id="33"/>
    </w:p>
    <w:p>
      <w:pPr>
        <w:spacing w:after="160" w:line="360" w:lineRule="auto"/>
        <w:rPr>
          <w:rFonts w:hint="eastAsia" w:ascii="宋体" w:hAnsi="宋体" w:cs="宋体"/>
          <w:b/>
          <w:sz w:val="30"/>
          <w:szCs w:val="30"/>
        </w:rPr>
      </w:pPr>
      <w:r>
        <w:rPr>
          <w:rFonts w:hint="eastAsia" w:ascii="宋体" w:hAnsi="宋体" w:cs="宋体"/>
          <w:b/>
          <w:sz w:val="30"/>
          <w:szCs w:val="30"/>
        </w:rPr>
        <w:t>格式一  报价信信封及投标电子版信封格式</w:t>
      </w:r>
    </w:p>
    <w:p>
      <w:pPr>
        <w:spacing w:after="100" w:line="360" w:lineRule="auto"/>
        <w:ind w:firstLine="480" w:firstLineChars="200"/>
        <w:rPr>
          <w:rFonts w:hint="eastAsia" w:ascii="宋体" w:hAnsi="宋体" w:cs="宋体"/>
          <w:sz w:val="24"/>
        </w:rPr>
      </w:pPr>
      <w:r>
        <w:rPr>
          <w:rFonts w:hint="eastAsia" w:ascii="宋体" w:hAnsi="宋体" w:cs="宋体"/>
          <w:sz w:val="24"/>
        </w:rPr>
        <w:t>请按以下内容填写电子版信封抬头，并将黑框剪下，贴在电子版信封外面，除非特殊情况，否则请不要更改信封格式:</w:t>
      </w:r>
    </w:p>
    <w:p>
      <w:pPr>
        <w:pStyle w:val="2"/>
        <w:rPr>
          <w:rFonts w:hint="eastAsia"/>
        </w:rPr>
      </w:pPr>
    </w:p>
    <w:tbl>
      <w:tblPr>
        <w:tblStyle w:val="36"/>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3249"/>
        <w:gridCol w:w="5031"/>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95" w:hRule="atLeast"/>
          <w:jc w:val="center"/>
        </w:trPr>
        <w:tc>
          <w:tcPr>
            <w:tcW w:w="8280" w:type="dxa"/>
            <w:gridSpan w:val="2"/>
            <w:noWrap w:val="0"/>
            <w:vAlign w:val="center"/>
          </w:tcPr>
          <w:p>
            <w:pPr>
              <w:keepNext w:val="0"/>
              <w:keepLines w:val="0"/>
              <w:suppressLineNumbers w:val="0"/>
              <w:spacing w:before="0" w:beforeAutospacing="0" w:after="100" w:afterAutospacing="0" w:line="360" w:lineRule="auto"/>
              <w:ind w:left="0" w:right="0"/>
              <w:rPr>
                <w:rFonts w:hint="eastAsia" w:ascii="宋体" w:hAnsi="宋体" w:cs="宋体"/>
                <w:b/>
                <w:sz w:val="32"/>
              </w:rPr>
            </w:pPr>
            <w:r>
              <w:rPr>
                <w:rFonts w:hint="eastAsia" w:ascii="宋体" w:hAnsi="宋体" w:cs="宋体"/>
                <w:b/>
                <w:sz w:val="32"/>
              </w:rPr>
              <w:t xml:space="preserve">报 价 信                                  </w:t>
            </w:r>
            <w:r>
              <w:rPr>
                <w:rFonts w:hint="eastAsia" w:ascii="宋体" w:hAnsi="宋体" w:cs="宋体"/>
                <w:b/>
                <w:sz w:val="32"/>
                <w:szCs w:val="32"/>
              </w:rPr>
              <w:t>单独提交</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74" w:hRule="atLeast"/>
          <w:jc w:val="center"/>
        </w:trPr>
        <w:tc>
          <w:tcPr>
            <w:tcW w:w="8280" w:type="dxa"/>
            <w:gridSpan w:val="2"/>
            <w:noWrap w:val="0"/>
            <w:vAlign w:val="center"/>
          </w:tcPr>
          <w:p>
            <w:pPr>
              <w:keepNext w:val="0"/>
              <w:keepLines w:val="0"/>
              <w:suppressLineNumbers w:val="0"/>
              <w:spacing w:before="0" w:beforeAutospacing="0" w:after="100" w:afterAutospacing="0" w:line="360" w:lineRule="auto"/>
              <w:ind w:left="0" w:right="0"/>
              <w:rPr>
                <w:rFonts w:hint="eastAsia" w:ascii="宋体" w:hAnsi="宋体" w:cs="宋体"/>
                <w:b/>
                <w:sz w:val="28"/>
              </w:rPr>
            </w:pPr>
            <w:r>
              <w:rPr>
                <w:rFonts w:hint="eastAsia" w:ascii="宋体" w:hAnsi="宋体" w:cs="宋体"/>
                <w:b/>
                <w:sz w:val="28"/>
              </w:rPr>
              <w:t xml:space="preserve">致：  </w:t>
            </w:r>
            <w:r>
              <w:rPr>
                <w:rFonts w:hint="eastAsia" w:ascii="宋体" w:hAnsi="宋体" w:cs="宋体"/>
                <w:b/>
                <w:sz w:val="28"/>
                <w:lang w:val="en-US" w:eastAsia="zh-CN"/>
              </w:rPr>
              <w:t>兰州职业技术学院</w:t>
            </w:r>
            <w:r>
              <w:rPr>
                <w:rFonts w:hint="eastAsia" w:ascii="宋体" w:hAnsi="宋体" w:cs="宋体"/>
                <w:b/>
                <w:sz w:val="28"/>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05" w:hRule="atLeast"/>
          <w:jc w:val="center"/>
        </w:trPr>
        <w:tc>
          <w:tcPr>
            <w:tcW w:w="3249" w:type="dxa"/>
            <w:noWrap w:val="0"/>
            <w:vAlign w:val="center"/>
          </w:tcPr>
          <w:p>
            <w:pPr>
              <w:keepNext w:val="0"/>
              <w:keepLines w:val="0"/>
              <w:suppressLineNumbers w:val="0"/>
              <w:wordWrap w:val="0"/>
              <w:spacing w:before="0" w:beforeAutospacing="0" w:after="100" w:afterAutospacing="0" w:line="360" w:lineRule="auto"/>
              <w:ind w:left="0" w:right="0"/>
              <w:jc w:val="right"/>
              <w:rPr>
                <w:rFonts w:hint="eastAsia" w:ascii="宋体" w:hAnsi="宋体" w:cs="宋体"/>
                <w:b/>
              </w:rPr>
            </w:pPr>
            <w:r>
              <w:rPr>
                <w:rFonts w:hint="eastAsia" w:ascii="宋体" w:hAnsi="宋体" w:cs="宋体"/>
                <w:sz w:val="24"/>
              </w:rPr>
              <w:t>项目编号</w:t>
            </w:r>
            <w:r>
              <w:rPr>
                <w:rFonts w:hint="eastAsia" w:ascii="宋体" w:hAnsi="宋体" w:cs="宋体"/>
              </w:rPr>
              <w:t>：</w:t>
            </w:r>
          </w:p>
        </w:tc>
        <w:tc>
          <w:tcPr>
            <w:tcW w:w="5031" w:type="dxa"/>
            <w:noWrap w:val="0"/>
            <w:vAlign w:val="center"/>
          </w:tcPr>
          <w:p>
            <w:pPr>
              <w:keepNext w:val="0"/>
              <w:keepLines w:val="0"/>
              <w:suppressLineNumbers w:val="0"/>
              <w:spacing w:before="0" w:beforeAutospacing="0" w:after="100" w:afterAutospacing="0" w:line="360" w:lineRule="auto"/>
              <w:ind w:left="0" w:right="0"/>
              <w:rPr>
                <w:rFonts w:hint="eastAsia" w:ascii="宋体" w:hAnsi="宋体" w:cs="宋体"/>
                <w:b/>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05" w:hRule="atLeast"/>
          <w:jc w:val="center"/>
        </w:trPr>
        <w:tc>
          <w:tcPr>
            <w:tcW w:w="3249" w:type="dxa"/>
            <w:noWrap w:val="0"/>
            <w:vAlign w:val="center"/>
          </w:tcPr>
          <w:p>
            <w:pPr>
              <w:keepNext w:val="0"/>
              <w:keepLines w:val="0"/>
              <w:suppressLineNumbers w:val="0"/>
              <w:wordWrap w:val="0"/>
              <w:spacing w:before="0" w:beforeAutospacing="0" w:after="100" w:afterAutospacing="0" w:line="360" w:lineRule="auto"/>
              <w:ind w:left="0" w:right="0"/>
              <w:jc w:val="right"/>
              <w:rPr>
                <w:rFonts w:hint="eastAsia" w:ascii="宋体" w:hAnsi="宋体" w:cs="宋体"/>
                <w:b/>
                <w:sz w:val="24"/>
              </w:rPr>
            </w:pPr>
          </w:p>
        </w:tc>
        <w:tc>
          <w:tcPr>
            <w:tcW w:w="5031" w:type="dxa"/>
            <w:noWrap w:val="0"/>
            <w:vAlign w:val="center"/>
          </w:tcPr>
          <w:p>
            <w:pPr>
              <w:keepNext w:val="0"/>
              <w:keepLines w:val="0"/>
              <w:suppressLineNumbers w:val="0"/>
              <w:spacing w:before="0" w:beforeAutospacing="0" w:after="100" w:afterAutospacing="0" w:line="360" w:lineRule="auto"/>
              <w:ind w:left="0" w:right="0"/>
              <w:rPr>
                <w:rFonts w:hint="eastAsia" w:ascii="宋体" w:hAnsi="宋体" w:cs="宋体"/>
                <w:b/>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14" w:hRule="atLeast"/>
          <w:jc w:val="center"/>
        </w:trPr>
        <w:tc>
          <w:tcPr>
            <w:tcW w:w="3249" w:type="dxa"/>
            <w:noWrap w:val="0"/>
            <w:vAlign w:val="center"/>
          </w:tcPr>
          <w:p>
            <w:pPr>
              <w:keepNext w:val="0"/>
              <w:keepLines w:val="0"/>
              <w:suppressLineNumbers w:val="0"/>
              <w:spacing w:before="0" w:beforeAutospacing="0" w:after="100" w:afterAutospacing="0" w:line="360" w:lineRule="auto"/>
              <w:ind w:left="0" w:right="0"/>
              <w:jc w:val="right"/>
              <w:rPr>
                <w:rFonts w:hint="eastAsia" w:ascii="宋体" w:hAnsi="宋体" w:cs="宋体"/>
                <w:b/>
                <w:sz w:val="24"/>
              </w:rPr>
            </w:pPr>
            <w:r>
              <w:rPr>
                <w:rFonts w:hint="eastAsia" w:ascii="宋体" w:hAnsi="宋体" w:cs="宋体"/>
                <w:sz w:val="24"/>
              </w:rPr>
              <w:t>投 标 人：</w:t>
            </w:r>
          </w:p>
        </w:tc>
        <w:tc>
          <w:tcPr>
            <w:tcW w:w="5031" w:type="dxa"/>
            <w:noWrap w:val="0"/>
            <w:vAlign w:val="center"/>
          </w:tcPr>
          <w:p>
            <w:pPr>
              <w:keepNext w:val="0"/>
              <w:keepLines w:val="0"/>
              <w:suppressLineNumbers w:val="0"/>
              <w:spacing w:before="0" w:beforeAutospacing="0" w:after="100" w:afterAutospacing="0" w:line="360" w:lineRule="auto"/>
              <w:ind w:left="0" w:right="0"/>
              <w:rPr>
                <w:rFonts w:hint="eastAsia" w:ascii="宋体" w:hAnsi="宋体" w:cs="宋体"/>
                <w:sz w:val="24"/>
              </w:rPr>
            </w:pPr>
            <w:r>
              <w:rPr>
                <w:rFonts w:hint="eastAsia" w:ascii="宋体" w:hAnsi="宋体" w:cs="宋体"/>
                <w:sz w:val="24"/>
              </w:rPr>
              <w:t>（盖章）</w:t>
            </w:r>
          </w:p>
        </w:tc>
      </w:tr>
    </w:tbl>
    <w:p>
      <w:pPr>
        <w:spacing w:after="100" w:line="360" w:lineRule="auto"/>
        <w:rPr>
          <w:rFonts w:hint="eastAsia" w:ascii="宋体" w:hAnsi="宋体" w:cs="宋体"/>
        </w:rPr>
      </w:pPr>
    </w:p>
    <w:tbl>
      <w:tblPr>
        <w:tblStyle w:val="36"/>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4159"/>
        <w:gridCol w:w="4161"/>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54" w:hRule="atLeast"/>
          <w:jc w:val="center"/>
        </w:trPr>
        <w:tc>
          <w:tcPr>
            <w:tcW w:w="8320" w:type="dxa"/>
            <w:gridSpan w:val="2"/>
            <w:noWrap w:val="0"/>
            <w:vAlign w:val="center"/>
          </w:tcPr>
          <w:p>
            <w:pPr>
              <w:keepNext w:val="0"/>
              <w:keepLines w:val="0"/>
              <w:suppressLineNumbers w:val="0"/>
              <w:spacing w:before="0" w:beforeAutospacing="0" w:after="100" w:afterAutospacing="0" w:line="360" w:lineRule="auto"/>
              <w:ind w:left="0" w:right="0"/>
              <w:rPr>
                <w:rFonts w:hint="eastAsia" w:ascii="宋体" w:hAnsi="宋体" w:cs="宋体"/>
                <w:b/>
                <w:sz w:val="32"/>
                <w:szCs w:val="32"/>
              </w:rPr>
            </w:pPr>
            <w:r>
              <w:rPr>
                <w:rFonts w:hint="eastAsia" w:ascii="宋体" w:hAnsi="宋体" w:cs="宋体"/>
                <w:b/>
                <w:sz w:val="32"/>
                <w:szCs w:val="32"/>
              </w:rPr>
              <w:t>电子版（U盘）                             单独提交</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44" w:hRule="atLeast"/>
          <w:jc w:val="center"/>
        </w:trPr>
        <w:tc>
          <w:tcPr>
            <w:tcW w:w="8320" w:type="dxa"/>
            <w:gridSpan w:val="2"/>
            <w:noWrap w:val="0"/>
            <w:vAlign w:val="center"/>
          </w:tcPr>
          <w:p>
            <w:pPr>
              <w:keepNext w:val="0"/>
              <w:keepLines w:val="0"/>
              <w:suppressLineNumbers w:val="0"/>
              <w:spacing w:before="0" w:beforeAutospacing="0" w:after="100" w:afterAutospacing="0" w:line="360" w:lineRule="auto"/>
              <w:ind w:left="0" w:right="0"/>
              <w:rPr>
                <w:rFonts w:hint="eastAsia" w:ascii="宋体" w:hAnsi="宋体" w:cs="宋体"/>
                <w:b/>
                <w:sz w:val="28"/>
              </w:rPr>
            </w:pPr>
            <w:r>
              <w:rPr>
                <w:rFonts w:hint="eastAsia" w:ascii="宋体" w:hAnsi="宋体" w:cs="宋体"/>
                <w:b/>
                <w:sz w:val="28"/>
              </w:rPr>
              <w:t xml:space="preserve">致：  </w:t>
            </w:r>
            <w:r>
              <w:rPr>
                <w:rFonts w:hint="eastAsia" w:ascii="宋体" w:hAnsi="宋体" w:cs="宋体"/>
                <w:b/>
                <w:sz w:val="28"/>
                <w:lang w:val="en-US" w:eastAsia="zh-CN"/>
              </w:rPr>
              <w:t>兰州职业技术学院</w:t>
            </w:r>
            <w:r>
              <w:rPr>
                <w:rFonts w:hint="eastAsia" w:ascii="宋体" w:hAnsi="宋体" w:cs="宋体"/>
                <w:b/>
                <w:sz w:val="28"/>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54" w:hRule="atLeast"/>
          <w:jc w:val="center"/>
        </w:trPr>
        <w:tc>
          <w:tcPr>
            <w:tcW w:w="4159" w:type="dxa"/>
            <w:noWrap w:val="0"/>
            <w:vAlign w:val="center"/>
          </w:tcPr>
          <w:p>
            <w:pPr>
              <w:keepNext w:val="0"/>
              <w:keepLines w:val="0"/>
              <w:suppressLineNumbers w:val="0"/>
              <w:wordWrap w:val="0"/>
              <w:spacing w:before="0" w:beforeAutospacing="0" w:after="100" w:afterAutospacing="0" w:line="360" w:lineRule="auto"/>
              <w:ind w:left="0" w:right="0"/>
              <w:jc w:val="right"/>
              <w:rPr>
                <w:rFonts w:hint="eastAsia" w:ascii="宋体" w:hAnsi="宋体" w:cs="宋体"/>
                <w:b/>
              </w:rPr>
            </w:pPr>
            <w:r>
              <w:rPr>
                <w:rFonts w:hint="eastAsia" w:ascii="宋体" w:hAnsi="宋体" w:cs="宋体"/>
                <w:sz w:val="24"/>
              </w:rPr>
              <w:t>项目编号</w:t>
            </w:r>
            <w:r>
              <w:rPr>
                <w:rFonts w:hint="eastAsia" w:ascii="宋体" w:hAnsi="宋体" w:cs="宋体"/>
              </w:rPr>
              <w:t>：</w:t>
            </w:r>
          </w:p>
        </w:tc>
        <w:tc>
          <w:tcPr>
            <w:tcW w:w="4161" w:type="dxa"/>
            <w:noWrap w:val="0"/>
            <w:vAlign w:val="center"/>
          </w:tcPr>
          <w:p>
            <w:pPr>
              <w:keepNext w:val="0"/>
              <w:keepLines w:val="0"/>
              <w:suppressLineNumbers w:val="0"/>
              <w:spacing w:before="0" w:beforeAutospacing="0" w:after="100" w:afterAutospacing="0" w:line="360" w:lineRule="auto"/>
              <w:ind w:left="0" w:right="0"/>
              <w:rPr>
                <w:rFonts w:hint="eastAsia" w:ascii="宋体" w:hAnsi="宋体" w:cs="宋体"/>
                <w:b/>
                <w:sz w:val="24"/>
              </w:rPr>
            </w:pPr>
            <w:r>
              <w:rPr>
                <w:rFonts w:hint="eastAsia" w:ascii="宋体" w:hAnsi="宋体" w:cs="宋体"/>
                <w:b/>
                <w:sz w:val="24"/>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74" w:hRule="atLeast"/>
          <w:jc w:val="center"/>
        </w:trPr>
        <w:tc>
          <w:tcPr>
            <w:tcW w:w="4159" w:type="dxa"/>
            <w:noWrap w:val="0"/>
            <w:vAlign w:val="center"/>
          </w:tcPr>
          <w:p>
            <w:pPr>
              <w:keepNext w:val="0"/>
              <w:keepLines w:val="0"/>
              <w:suppressLineNumbers w:val="0"/>
              <w:spacing w:before="0" w:beforeAutospacing="0" w:after="100" w:afterAutospacing="0" w:line="360" w:lineRule="auto"/>
              <w:ind w:left="0" w:right="0"/>
              <w:jc w:val="right"/>
              <w:rPr>
                <w:rFonts w:hint="eastAsia" w:ascii="宋体" w:hAnsi="宋体" w:cs="宋体"/>
                <w:b/>
                <w:sz w:val="24"/>
              </w:rPr>
            </w:pPr>
            <w:r>
              <w:rPr>
                <w:rFonts w:hint="eastAsia" w:ascii="宋体" w:hAnsi="宋体" w:cs="宋体"/>
                <w:sz w:val="24"/>
              </w:rPr>
              <w:t>投 标 人：</w:t>
            </w:r>
          </w:p>
        </w:tc>
        <w:tc>
          <w:tcPr>
            <w:tcW w:w="4161" w:type="dxa"/>
            <w:noWrap w:val="0"/>
            <w:vAlign w:val="center"/>
          </w:tcPr>
          <w:p>
            <w:pPr>
              <w:keepNext w:val="0"/>
              <w:keepLines w:val="0"/>
              <w:suppressLineNumbers w:val="0"/>
              <w:spacing w:before="0" w:beforeAutospacing="0" w:after="100" w:afterAutospacing="0" w:line="360" w:lineRule="auto"/>
              <w:ind w:left="0" w:right="0"/>
              <w:rPr>
                <w:rFonts w:hint="eastAsia" w:ascii="宋体" w:hAnsi="宋体" w:cs="宋体"/>
                <w:sz w:val="24"/>
              </w:rPr>
            </w:pPr>
            <w:r>
              <w:rPr>
                <w:rFonts w:hint="eastAsia" w:ascii="宋体" w:hAnsi="宋体" w:cs="宋体"/>
                <w:sz w:val="24"/>
              </w:rPr>
              <w:t>（盖章）</w:t>
            </w:r>
          </w:p>
        </w:tc>
      </w:tr>
    </w:tbl>
    <w:p>
      <w:pPr>
        <w:spacing w:line="360" w:lineRule="auto"/>
        <w:rPr>
          <w:rFonts w:hint="eastAsia" w:ascii="宋体" w:hAnsi="宋体" w:cs="宋体"/>
        </w:rPr>
      </w:pPr>
      <w:bookmarkStart w:id="34" w:name="_Toc60421813"/>
    </w:p>
    <w:p>
      <w:pPr>
        <w:spacing w:line="360" w:lineRule="auto"/>
        <w:rPr>
          <w:rFonts w:hint="eastAsia" w:ascii="宋体" w:hAnsi="宋体" w:cs="宋体"/>
        </w:rPr>
      </w:pPr>
    </w:p>
    <w:bookmarkEnd w:id="34"/>
    <w:p>
      <w:pPr>
        <w:spacing w:line="360" w:lineRule="auto"/>
        <w:rPr>
          <w:rFonts w:hint="eastAsia" w:ascii="宋体" w:hAnsi="宋体" w:cs="宋体"/>
          <w:b/>
          <w:sz w:val="30"/>
          <w:szCs w:val="30"/>
        </w:rPr>
        <w:sectPr>
          <w:pgSz w:w="11906" w:h="16838"/>
          <w:pgMar w:top="1191" w:right="1587" w:bottom="1191" w:left="1587" w:header="851" w:footer="992" w:gutter="0"/>
          <w:pgBorders>
            <w:top w:val="none" w:sz="0" w:space="0"/>
            <w:left w:val="none" w:sz="0" w:space="0"/>
            <w:bottom w:val="none" w:sz="0" w:space="0"/>
            <w:right w:val="none" w:sz="0" w:space="0"/>
          </w:pgBorders>
          <w:pgNumType w:fmt="decimal"/>
          <w:cols w:space="720" w:num="1"/>
          <w:titlePg/>
        </w:sectPr>
      </w:pPr>
    </w:p>
    <w:p>
      <w:pPr>
        <w:spacing w:line="360" w:lineRule="auto"/>
        <w:rPr>
          <w:rFonts w:hint="eastAsia" w:ascii="宋体" w:hAnsi="宋体" w:cs="宋体"/>
          <w:b/>
          <w:sz w:val="30"/>
          <w:szCs w:val="30"/>
        </w:rPr>
      </w:pPr>
      <w:r>
        <w:rPr>
          <w:rFonts w:hint="eastAsia" w:ascii="宋体" w:hAnsi="宋体" w:cs="宋体"/>
          <w:b/>
          <w:sz w:val="30"/>
          <w:szCs w:val="30"/>
        </w:rPr>
        <w:t>格式二  报价格式</w:t>
      </w:r>
    </w:p>
    <w:p>
      <w:pPr>
        <w:spacing w:line="360" w:lineRule="auto"/>
        <w:rPr>
          <w:rFonts w:ascii="宋体" w:hAnsi="Times New Roman" w:eastAsia="宋体" w:cs="宋体"/>
          <w:b/>
          <w:sz w:val="21"/>
          <w:szCs w:val="21"/>
        </w:rPr>
      </w:pPr>
      <w:r>
        <w:rPr>
          <w:rFonts w:hint="eastAsia" w:ascii="宋体" w:hAnsi="宋体" w:eastAsia="宋体" w:cs="宋体"/>
          <w:b/>
          <w:sz w:val="21"/>
          <w:szCs w:val="21"/>
          <w:lang w:val="en-US" w:eastAsia="zh-CN"/>
        </w:rPr>
        <w:t>1</w:t>
      </w:r>
      <w:r>
        <w:rPr>
          <w:rFonts w:hint="eastAsia" w:ascii="宋体" w:hAnsi="宋体" w:eastAsia="宋体" w:cs="宋体"/>
          <w:b/>
          <w:sz w:val="21"/>
          <w:szCs w:val="21"/>
        </w:rPr>
        <w:t>、报价</w:t>
      </w:r>
      <w:r>
        <w:rPr>
          <w:rFonts w:hint="eastAsia" w:ascii="宋体" w:hAnsi="宋体" w:eastAsia="宋体" w:cs="宋体"/>
          <w:b/>
          <w:sz w:val="21"/>
          <w:szCs w:val="21"/>
          <w:lang w:val="en-US" w:eastAsia="zh-CN"/>
        </w:rPr>
        <w:t>一览表</w:t>
      </w:r>
      <w:r>
        <w:rPr>
          <w:rFonts w:hint="eastAsia" w:ascii="宋体" w:hAnsi="宋体" w:eastAsia="宋体" w:cs="宋体"/>
          <w:b/>
          <w:sz w:val="21"/>
          <w:szCs w:val="21"/>
        </w:rPr>
        <w:t>格式</w:t>
      </w:r>
    </w:p>
    <w:p>
      <w:pPr>
        <w:spacing w:line="360" w:lineRule="auto"/>
        <w:jc w:val="center"/>
        <w:rPr>
          <w:rFonts w:ascii="宋体" w:cs="宋体"/>
          <w:b/>
          <w:bCs/>
          <w:sz w:val="32"/>
          <w:szCs w:val="32"/>
        </w:rPr>
      </w:pPr>
      <w:r>
        <w:rPr>
          <w:rFonts w:hint="eastAsia" w:ascii="宋体" w:hAnsi="宋体" w:cs="宋体"/>
          <w:b/>
          <w:bCs/>
          <w:sz w:val="32"/>
          <w:szCs w:val="32"/>
          <w:lang w:val="en-US" w:eastAsia="zh-CN"/>
        </w:rPr>
        <w:t>报价</w:t>
      </w:r>
      <w:r>
        <w:rPr>
          <w:rFonts w:hint="eastAsia" w:ascii="宋体" w:hAnsi="宋体" w:cs="宋体"/>
          <w:b/>
          <w:bCs/>
          <w:sz w:val="32"/>
          <w:szCs w:val="32"/>
        </w:rPr>
        <w:t>一览表</w:t>
      </w:r>
    </w:p>
    <w:p>
      <w:pPr>
        <w:spacing w:line="360" w:lineRule="auto"/>
        <w:rPr>
          <w:rFonts w:ascii="宋体" w:cs="宋体"/>
          <w:sz w:val="21"/>
          <w:szCs w:val="21"/>
        </w:rPr>
      </w:pPr>
      <w:r>
        <w:rPr>
          <w:rFonts w:hint="eastAsia" w:ascii="宋体" w:hAnsi="宋体" w:cs="宋体"/>
          <w:sz w:val="21"/>
          <w:szCs w:val="21"/>
        </w:rPr>
        <w:t>项目名称：</w:t>
      </w:r>
      <w:r>
        <w:rPr>
          <w:rFonts w:ascii="宋体" w:hAnsi="宋体" w:cs="宋体"/>
          <w:sz w:val="21"/>
          <w:szCs w:val="21"/>
        </w:rPr>
        <w:t xml:space="preserve">  </w:t>
      </w:r>
    </w:p>
    <w:p>
      <w:pPr>
        <w:spacing w:line="360" w:lineRule="auto"/>
        <w:rPr>
          <w:rFonts w:ascii="宋体" w:cs="宋体"/>
          <w:sz w:val="21"/>
          <w:szCs w:val="21"/>
        </w:rPr>
      </w:pPr>
      <w:r>
        <w:rPr>
          <w:rFonts w:hint="eastAsia" w:ascii="宋体" w:hAnsi="宋体" w:cs="宋体"/>
          <w:sz w:val="21"/>
          <w:szCs w:val="21"/>
        </w:rPr>
        <w:t>招标编号：</w:t>
      </w:r>
      <w:r>
        <w:rPr>
          <w:rFonts w:ascii="宋体" w:hAnsi="宋体" w:cs="宋体"/>
          <w:sz w:val="21"/>
          <w:szCs w:val="21"/>
        </w:rPr>
        <w:t xml:space="preserve">  </w:t>
      </w:r>
    </w:p>
    <w:p>
      <w:pPr>
        <w:spacing w:line="360" w:lineRule="auto"/>
        <w:rPr>
          <w:rFonts w:ascii="宋体" w:cs="宋体"/>
          <w:sz w:val="21"/>
          <w:szCs w:val="21"/>
        </w:rPr>
      </w:pPr>
      <w:r>
        <w:rPr>
          <w:rFonts w:hint="eastAsia" w:ascii="宋体" w:hAnsi="宋体" w:cs="宋体"/>
          <w:sz w:val="21"/>
          <w:szCs w:val="21"/>
        </w:rPr>
        <w:t>投标人名称：</w:t>
      </w:r>
    </w:p>
    <w:tbl>
      <w:tblPr>
        <w:tblStyle w:val="36"/>
        <w:tblW w:w="14158" w:type="dxa"/>
        <w:tblInd w:w="213" w:type="dxa"/>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1"/>
        <w:gridCol w:w="5530"/>
        <w:gridCol w:w="2688"/>
        <w:gridCol w:w="2463"/>
        <w:gridCol w:w="2626"/>
      </w:tblGrid>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651" w:hRule="atLeast"/>
        </w:trPr>
        <w:tc>
          <w:tcPr>
            <w:tcW w:w="851"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仿宋"/>
              </w:rPr>
            </w:pPr>
            <w:r>
              <w:rPr>
                <w:rFonts w:hint="eastAsia" w:ascii="宋体" w:hAnsi="宋体" w:cs="仿宋"/>
              </w:rPr>
              <w:t>序号</w:t>
            </w:r>
          </w:p>
        </w:tc>
        <w:tc>
          <w:tcPr>
            <w:tcW w:w="5530"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仿宋"/>
              </w:rPr>
            </w:pPr>
            <w:r>
              <w:rPr>
                <w:rFonts w:hint="eastAsia" w:ascii="宋体" w:hAnsi="宋体" w:cs="仿宋"/>
              </w:rPr>
              <w:t>服务内容</w:t>
            </w:r>
          </w:p>
        </w:tc>
        <w:tc>
          <w:tcPr>
            <w:tcW w:w="2688"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仿宋"/>
              </w:rPr>
            </w:pPr>
            <w:r>
              <w:rPr>
                <w:rFonts w:hint="eastAsia" w:ascii="宋体" w:hAnsi="宋体" w:cs="仿宋"/>
              </w:rPr>
              <w:t>投标总价(元)</w:t>
            </w:r>
          </w:p>
        </w:tc>
        <w:tc>
          <w:tcPr>
            <w:tcW w:w="2463"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仿宋"/>
              </w:rPr>
            </w:pPr>
            <w:r>
              <w:rPr>
                <w:rFonts w:hint="eastAsia" w:ascii="宋体" w:hAnsi="宋体" w:cs="仿宋"/>
              </w:rPr>
              <w:t>服务周期</w:t>
            </w:r>
          </w:p>
        </w:tc>
        <w:tc>
          <w:tcPr>
            <w:tcW w:w="2626"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仿宋"/>
              </w:rPr>
            </w:pPr>
            <w:r>
              <w:rPr>
                <w:rFonts w:hint="eastAsia" w:ascii="宋体" w:hAnsi="宋体" w:cs="仿宋"/>
              </w:rPr>
              <w:t>备注</w:t>
            </w: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432" w:hRule="atLeast"/>
        </w:trPr>
        <w:tc>
          <w:tcPr>
            <w:tcW w:w="851" w:type="dxa"/>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5530" w:type="dxa"/>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2688" w:type="dxa"/>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2463" w:type="dxa"/>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2626" w:type="dxa"/>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485" w:hRule="atLeast"/>
        </w:trPr>
        <w:tc>
          <w:tcPr>
            <w:tcW w:w="851" w:type="dxa"/>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5530" w:type="dxa"/>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2688" w:type="dxa"/>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2463" w:type="dxa"/>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2626" w:type="dxa"/>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485" w:hRule="atLeast"/>
        </w:trPr>
        <w:tc>
          <w:tcPr>
            <w:tcW w:w="851" w:type="dxa"/>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5530" w:type="dxa"/>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2688" w:type="dxa"/>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2463" w:type="dxa"/>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2626" w:type="dxa"/>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485" w:hRule="atLeast"/>
        </w:trPr>
        <w:tc>
          <w:tcPr>
            <w:tcW w:w="851" w:type="dxa"/>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5530" w:type="dxa"/>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2688" w:type="dxa"/>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2463" w:type="dxa"/>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2626" w:type="dxa"/>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531" w:hRule="atLeast"/>
        </w:trPr>
        <w:tc>
          <w:tcPr>
            <w:tcW w:w="851" w:type="dxa"/>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r>
              <w:rPr>
                <w:rFonts w:hint="eastAsia" w:ascii="宋体" w:hAnsi="宋体" w:cs="仿宋"/>
              </w:rPr>
              <w:t>合计</w:t>
            </w:r>
          </w:p>
        </w:tc>
        <w:tc>
          <w:tcPr>
            <w:tcW w:w="13307" w:type="dxa"/>
            <w:gridSpan w:val="4"/>
            <w:tcBorders>
              <w:right w:val="single" w:color="auto" w:sz="4" w:space="0"/>
            </w:tcBorders>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r>
              <w:rPr>
                <w:rFonts w:hint="eastAsia" w:ascii="宋体" w:hAnsi="宋体" w:cs="仿宋"/>
              </w:rPr>
              <w:t>（大写）：</w:t>
            </w:r>
            <w:r>
              <w:rPr>
                <w:rFonts w:hint="eastAsia" w:ascii="宋体" w:hAnsi="宋体" w:cs="仿宋"/>
                <w:u w:val="single"/>
              </w:rPr>
              <w:t xml:space="preserve">                                  </w:t>
            </w:r>
            <w:r>
              <w:rPr>
                <w:rFonts w:hint="eastAsia" w:ascii="宋体" w:hAnsi="宋体" w:cs="仿宋"/>
              </w:rPr>
              <w:t xml:space="preserve">  （小写）：</w:t>
            </w:r>
            <w:r>
              <w:rPr>
                <w:rFonts w:hint="eastAsia" w:ascii="宋体" w:hAnsi="宋体" w:cs="仿宋"/>
                <w:u w:val="single"/>
              </w:rPr>
              <w:t xml:space="preserve">                              </w:t>
            </w:r>
          </w:p>
        </w:tc>
      </w:tr>
    </w:tbl>
    <w:p>
      <w:pPr>
        <w:spacing w:line="360" w:lineRule="auto"/>
        <w:rPr>
          <w:rFonts w:ascii="宋体" w:cs="宋体"/>
          <w:sz w:val="21"/>
          <w:szCs w:val="21"/>
        </w:rPr>
      </w:pPr>
    </w:p>
    <w:p>
      <w:pPr>
        <w:spacing w:line="360" w:lineRule="auto"/>
        <w:jc w:val="right"/>
        <w:rPr>
          <w:rFonts w:ascii="宋体" w:cs="宋体"/>
          <w:sz w:val="21"/>
          <w:szCs w:val="21"/>
        </w:rPr>
      </w:pPr>
      <w:r>
        <w:rPr>
          <w:rFonts w:hint="eastAsia" w:ascii="宋体" w:hAnsi="宋体" w:cs="宋体"/>
          <w:sz w:val="21"/>
          <w:szCs w:val="21"/>
        </w:rPr>
        <w:t>投标人（盖章）：</w:t>
      </w:r>
      <w:r>
        <w:rPr>
          <w:rFonts w:ascii="宋体" w:hAnsi="宋体" w:cs="宋体"/>
          <w:sz w:val="21"/>
          <w:szCs w:val="21"/>
        </w:rPr>
        <w:t xml:space="preserve">        </w:t>
      </w:r>
    </w:p>
    <w:p>
      <w:pPr>
        <w:spacing w:line="360" w:lineRule="auto"/>
        <w:jc w:val="right"/>
        <w:rPr>
          <w:rFonts w:ascii="宋体" w:cs="宋体"/>
          <w:sz w:val="21"/>
          <w:szCs w:val="21"/>
        </w:rPr>
      </w:pPr>
      <w:r>
        <w:rPr>
          <w:rFonts w:hint="eastAsia" w:ascii="宋体" w:hAnsi="宋体" w:cs="宋体"/>
          <w:sz w:val="21"/>
          <w:szCs w:val="21"/>
        </w:rPr>
        <w:t>法定代表人或委托代理人（签字）：</w:t>
      </w:r>
    </w:p>
    <w:p>
      <w:pPr>
        <w:spacing w:line="360" w:lineRule="auto"/>
        <w:jc w:val="right"/>
        <w:rPr>
          <w:rFonts w:ascii="宋体" w:cs="宋体"/>
          <w:sz w:val="21"/>
          <w:szCs w:val="21"/>
        </w:rPr>
      </w:pPr>
      <w:r>
        <w:rPr>
          <w:rFonts w:hint="eastAsia" w:ascii="宋体" w:hAnsi="宋体" w:cs="宋体"/>
          <w:sz w:val="21"/>
          <w:szCs w:val="21"/>
        </w:rPr>
        <w:t>日</w:t>
      </w:r>
      <w:r>
        <w:rPr>
          <w:rFonts w:ascii="宋体" w:hAnsi="宋体" w:cs="宋体"/>
          <w:sz w:val="21"/>
          <w:szCs w:val="21"/>
        </w:rPr>
        <w:t xml:space="preserve">  </w:t>
      </w:r>
      <w:r>
        <w:rPr>
          <w:rFonts w:hint="eastAsia" w:ascii="宋体" w:hAnsi="宋体" w:cs="宋体"/>
          <w:sz w:val="21"/>
          <w:szCs w:val="21"/>
        </w:rPr>
        <w:t>期：</w:t>
      </w:r>
      <w:r>
        <w:rPr>
          <w:rFonts w:ascii="宋体" w:hAnsi="宋体" w:cs="宋体"/>
          <w:sz w:val="21"/>
          <w:szCs w:val="21"/>
        </w:rPr>
        <w:t xml:space="preserve">     </w:t>
      </w:r>
      <w:r>
        <w:rPr>
          <w:rFonts w:hint="eastAsia" w:ascii="宋体" w:hAnsi="宋体" w:cs="宋体"/>
          <w:sz w:val="21"/>
          <w:szCs w:val="21"/>
        </w:rPr>
        <w:t>年</w:t>
      </w:r>
      <w:r>
        <w:rPr>
          <w:rFonts w:ascii="宋体" w:hAnsi="宋体" w:cs="宋体"/>
          <w:sz w:val="21"/>
          <w:szCs w:val="21"/>
        </w:rPr>
        <w:t xml:space="preserve">    </w:t>
      </w:r>
      <w:r>
        <w:rPr>
          <w:rFonts w:hint="eastAsia" w:ascii="宋体" w:hAnsi="宋体" w:cs="宋体"/>
          <w:sz w:val="21"/>
          <w:szCs w:val="21"/>
        </w:rPr>
        <w:t>月</w:t>
      </w:r>
      <w:r>
        <w:rPr>
          <w:rFonts w:ascii="宋体" w:hAnsi="宋体" w:cs="宋体"/>
          <w:sz w:val="21"/>
          <w:szCs w:val="21"/>
        </w:rPr>
        <w:t xml:space="preserve">    </w:t>
      </w:r>
      <w:r>
        <w:rPr>
          <w:rFonts w:hint="eastAsia" w:ascii="宋体" w:hAnsi="宋体" w:cs="宋体"/>
          <w:sz w:val="21"/>
          <w:szCs w:val="21"/>
        </w:rPr>
        <w:t>日</w:t>
      </w:r>
    </w:p>
    <w:p>
      <w:pPr>
        <w:spacing w:line="360" w:lineRule="auto"/>
        <w:rPr>
          <w:rFonts w:ascii="宋体" w:cs="宋体"/>
          <w:sz w:val="21"/>
          <w:szCs w:val="21"/>
        </w:rPr>
      </w:pPr>
      <w:r>
        <w:rPr>
          <w:rFonts w:hint="eastAsia" w:ascii="宋体" w:hAnsi="宋体" w:cs="宋体"/>
          <w:sz w:val="21"/>
          <w:szCs w:val="21"/>
        </w:rPr>
        <w:t>注：</w:t>
      </w:r>
      <w:r>
        <w:rPr>
          <w:rFonts w:ascii="宋体" w:hAnsi="宋体" w:cs="宋体"/>
          <w:sz w:val="21"/>
          <w:szCs w:val="21"/>
        </w:rPr>
        <w:t xml:space="preserve"> </w:t>
      </w:r>
      <w:r>
        <w:rPr>
          <w:rFonts w:hint="eastAsia" w:ascii="宋体" w:hAnsi="宋体" w:cs="宋体"/>
          <w:sz w:val="21"/>
          <w:szCs w:val="21"/>
        </w:rPr>
        <w:t>此开标信应按“投标人须知”的规定密封标记密封单独提交。此表每一包一份，单独分开递交。</w:t>
      </w:r>
    </w:p>
    <w:p>
      <w:pPr>
        <w:spacing w:line="360" w:lineRule="auto"/>
        <w:rPr>
          <w:rFonts w:ascii="宋体" w:cs="宋体"/>
          <w:sz w:val="21"/>
          <w:szCs w:val="21"/>
        </w:rPr>
      </w:pPr>
      <w:r>
        <w:rPr>
          <w:rFonts w:hint="eastAsia" w:ascii="宋体" w:hAnsi="宋体" w:cs="宋体"/>
          <w:sz w:val="21"/>
          <w:szCs w:val="21"/>
        </w:rPr>
        <w:t>单独提交“开标一览表”为多页的，每页均需由法定代表人或委托代理人签字并盖投标人印章，并必须装订，否则为无效投标。</w:t>
      </w:r>
    </w:p>
    <w:p>
      <w:pPr>
        <w:spacing w:line="360" w:lineRule="auto"/>
        <w:rPr>
          <w:rFonts w:ascii="宋体" w:cs="宋体"/>
          <w:sz w:val="21"/>
          <w:szCs w:val="21"/>
        </w:rPr>
      </w:pPr>
      <w:r>
        <w:rPr>
          <w:rFonts w:hint="eastAsia" w:ascii="宋体" w:hAnsi="宋体" w:cs="宋体"/>
          <w:sz w:val="21"/>
          <w:szCs w:val="21"/>
        </w:rPr>
        <w:t>投标价格含屏体、控制系统、外围设备、钢结构、不锈钢包边、物流、搬运、安装等为完成该项目及投入正常使用的所有费用。</w:t>
      </w:r>
    </w:p>
    <w:p>
      <w:pPr>
        <w:spacing w:line="360" w:lineRule="auto"/>
        <w:rPr>
          <w:rFonts w:ascii="宋体" w:cs="宋体"/>
          <w:sz w:val="21"/>
          <w:szCs w:val="21"/>
        </w:rPr>
      </w:pPr>
    </w:p>
    <w:p>
      <w:pPr>
        <w:spacing w:line="360" w:lineRule="auto"/>
        <w:rPr>
          <w:rFonts w:ascii="宋体" w:cs="宋体"/>
          <w:b/>
          <w:sz w:val="21"/>
          <w:szCs w:val="21"/>
        </w:rPr>
      </w:pPr>
      <w:r>
        <w:rPr>
          <w:rFonts w:hint="eastAsia" w:ascii="宋体" w:hAnsi="宋体" w:cs="宋体"/>
          <w:b/>
          <w:sz w:val="21"/>
          <w:szCs w:val="21"/>
          <w:lang w:val="en-US" w:eastAsia="zh-CN"/>
        </w:rPr>
        <w:t>2</w:t>
      </w:r>
      <w:r>
        <w:rPr>
          <w:rFonts w:hint="eastAsia" w:ascii="宋体" w:hAnsi="宋体" w:cs="宋体"/>
          <w:b/>
          <w:sz w:val="21"/>
          <w:szCs w:val="21"/>
        </w:rPr>
        <w:t>、投标报价明细表格式</w:t>
      </w:r>
    </w:p>
    <w:p>
      <w:pPr>
        <w:spacing w:line="360" w:lineRule="auto"/>
        <w:jc w:val="center"/>
        <w:rPr>
          <w:rFonts w:ascii="宋体" w:cs="宋体"/>
          <w:b/>
          <w:bCs/>
          <w:sz w:val="32"/>
          <w:szCs w:val="32"/>
        </w:rPr>
      </w:pPr>
      <w:r>
        <w:rPr>
          <w:rFonts w:hint="eastAsia" w:ascii="宋体" w:hAnsi="宋体" w:cs="宋体"/>
          <w:b/>
          <w:bCs/>
          <w:sz w:val="32"/>
          <w:szCs w:val="32"/>
        </w:rPr>
        <w:t>投标报价明细表</w:t>
      </w:r>
    </w:p>
    <w:p>
      <w:pPr>
        <w:spacing w:line="360" w:lineRule="auto"/>
        <w:rPr>
          <w:rFonts w:ascii="宋体" w:cs="宋体"/>
          <w:sz w:val="21"/>
          <w:szCs w:val="21"/>
        </w:rPr>
      </w:pPr>
      <w:r>
        <w:rPr>
          <w:rFonts w:hint="eastAsia" w:ascii="宋体" w:hAnsi="宋体" w:cs="宋体"/>
          <w:sz w:val="21"/>
          <w:szCs w:val="21"/>
        </w:rPr>
        <w:t>项目名称：</w:t>
      </w:r>
      <w:r>
        <w:rPr>
          <w:rFonts w:ascii="宋体" w:hAnsi="宋体" w:cs="宋体"/>
          <w:sz w:val="21"/>
          <w:szCs w:val="21"/>
        </w:rPr>
        <w:t xml:space="preserve">  </w:t>
      </w:r>
    </w:p>
    <w:p>
      <w:pPr>
        <w:spacing w:line="360" w:lineRule="auto"/>
        <w:rPr>
          <w:rFonts w:ascii="宋体" w:cs="宋体"/>
          <w:sz w:val="21"/>
          <w:szCs w:val="21"/>
        </w:rPr>
      </w:pPr>
      <w:r>
        <w:rPr>
          <w:rFonts w:hint="eastAsia" w:ascii="宋体" w:hAnsi="宋体" w:cs="宋体"/>
          <w:sz w:val="21"/>
          <w:szCs w:val="21"/>
        </w:rPr>
        <w:t>招标编号：</w:t>
      </w:r>
      <w:r>
        <w:rPr>
          <w:rFonts w:ascii="宋体" w:hAnsi="宋体" w:cs="宋体"/>
          <w:sz w:val="21"/>
          <w:szCs w:val="21"/>
        </w:rPr>
        <w:t xml:space="preserve">  </w:t>
      </w:r>
    </w:p>
    <w:p>
      <w:pPr>
        <w:spacing w:line="360" w:lineRule="auto"/>
        <w:rPr>
          <w:rFonts w:ascii="宋体" w:cs="宋体"/>
          <w:sz w:val="21"/>
          <w:szCs w:val="21"/>
        </w:rPr>
      </w:pPr>
      <w:r>
        <w:rPr>
          <w:rFonts w:hint="eastAsia" w:ascii="宋体" w:hAnsi="宋体" w:cs="宋体"/>
          <w:sz w:val="21"/>
          <w:szCs w:val="21"/>
        </w:rPr>
        <w:t>投标人名称：</w:t>
      </w:r>
    </w:p>
    <w:p>
      <w:pPr>
        <w:spacing w:line="360" w:lineRule="auto"/>
        <w:rPr>
          <w:rFonts w:ascii="宋体" w:cs="宋体"/>
          <w:sz w:val="21"/>
          <w:szCs w:val="21"/>
        </w:rPr>
      </w:pPr>
      <w:r>
        <w:rPr>
          <w:rFonts w:hint="eastAsia" w:ascii="宋体" w:hAnsi="宋体" w:cs="宋体"/>
          <w:sz w:val="21"/>
          <w:szCs w:val="21"/>
        </w:rPr>
        <w:t>包号：</w:t>
      </w:r>
    </w:p>
    <w:tbl>
      <w:tblPr>
        <w:tblStyle w:val="36"/>
        <w:tblW w:w="13380" w:type="dxa"/>
        <w:tblInd w:w="213" w:type="dxa"/>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741"/>
        <w:gridCol w:w="4123"/>
        <w:gridCol w:w="1703"/>
        <w:gridCol w:w="1561"/>
        <w:gridCol w:w="2271"/>
        <w:gridCol w:w="1703"/>
        <w:gridCol w:w="1278"/>
      </w:tblGrid>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561" w:hRule="atLeast"/>
        </w:trPr>
        <w:tc>
          <w:tcPr>
            <w:tcW w:w="741"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仿宋"/>
              </w:rPr>
            </w:pPr>
            <w:r>
              <w:rPr>
                <w:rFonts w:hint="eastAsia" w:ascii="宋体" w:hAnsi="宋体" w:cs="仿宋"/>
              </w:rPr>
              <w:t>序号</w:t>
            </w:r>
          </w:p>
        </w:tc>
        <w:tc>
          <w:tcPr>
            <w:tcW w:w="4123"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仿宋"/>
              </w:rPr>
            </w:pPr>
            <w:r>
              <w:rPr>
                <w:rFonts w:hint="eastAsia" w:ascii="宋体" w:hAnsi="宋体" w:cs="仿宋"/>
              </w:rPr>
              <w:t>服务内容</w:t>
            </w:r>
          </w:p>
        </w:tc>
        <w:tc>
          <w:tcPr>
            <w:tcW w:w="1703" w:type="dxa"/>
            <w:tcBorders>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仿宋"/>
              </w:rPr>
            </w:pPr>
            <w:r>
              <w:rPr>
                <w:rFonts w:hint="eastAsia" w:ascii="宋体" w:hAnsi="宋体" w:cs="仿宋"/>
              </w:rPr>
              <w:t>投标单价（元）</w:t>
            </w:r>
          </w:p>
        </w:tc>
        <w:tc>
          <w:tcPr>
            <w:tcW w:w="1561" w:type="dxa"/>
            <w:tcBorders>
              <w:lef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仿宋"/>
              </w:rPr>
            </w:pPr>
            <w:r>
              <w:rPr>
                <w:rFonts w:hint="eastAsia" w:ascii="宋体" w:hAnsi="宋体" w:cs="仿宋"/>
              </w:rPr>
              <w:t>数量</w:t>
            </w:r>
          </w:p>
        </w:tc>
        <w:tc>
          <w:tcPr>
            <w:tcW w:w="2271"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仿宋"/>
              </w:rPr>
            </w:pPr>
            <w:r>
              <w:rPr>
                <w:rFonts w:hint="eastAsia" w:ascii="宋体" w:hAnsi="宋体" w:cs="仿宋"/>
              </w:rPr>
              <w:t>投标总价(元)</w:t>
            </w:r>
          </w:p>
        </w:tc>
        <w:tc>
          <w:tcPr>
            <w:tcW w:w="1703"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仿宋"/>
              </w:rPr>
            </w:pPr>
            <w:r>
              <w:rPr>
                <w:rFonts w:hint="eastAsia" w:ascii="宋体" w:hAnsi="宋体" w:cs="仿宋"/>
              </w:rPr>
              <w:t>服务周期</w:t>
            </w:r>
          </w:p>
        </w:tc>
        <w:tc>
          <w:tcPr>
            <w:tcW w:w="1278"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仿宋"/>
              </w:rPr>
            </w:pPr>
            <w:r>
              <w:rPr>
                <w:rFonts w:hint="eastAsia" w:ascii="宋体" w:hAnsi="宋体" w:cs="仿宋"/>
              </w:rPr>
              <w:t>备注</w:t>
            </w: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370" w:hRule="atLeast"/>
        </w:trPr>
        <w:tc>
          <w:tcPr>
            <w:tcW w:w="741" w:type="dxa"/>
            <w:noWrap w:val="0"/>
            <w:vAlign w:val="top"/>
          </w:tcPr>
          <w:p>
            <w:pPr>
              <w:keepNext w:val="0"/>
              <w:keepLines w:val="0"/>
              <w:suppressLineNumbers w:val="0"/>
              <w:spacing w:before="0" w:beforeAutospacing="0" w:after="0" w:afterAutospacing="0" w:line="360" w:lineRule="auto"/>
              <w:ind w:left="0" w:right="0"/>
              <w:jc w:val="center"/>
              <w:rPr>
                <w:rFonts w:hint="default" w:ascii="宋体" w:hAnsi="宋体" w:cs="仿宋"/>
              </w:rPr>
            </w:pPr>
            <w:r>
              <w:rPr>
                <w:rFonts w:hint="eastAsia" w:ascii="宋体" w:hAnsi="宋体" w:cs="仿宋"/>
              </w:rPr>
              <w:t>1</w:t>
            </w:r>
          </w:p>
        </w:tc>
        <w:tc>
          <w:tcPr>
            <w:tcW w:w="4123"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仿宋"/>
                <w:color w:val="FF0000"/>
              </w:rPr>
            </w:pPr>
          </w:p>
        </w:tc>
        <w:tc>
          <w:tcPr>
            <w:tcW w:w="1703" w:type="dxa"/>
            <w:tcBorders>
              <w:right w:val="single" w:color="auto" w:sz="4" w:space="0"/>
            </w:tcBorders>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1561" w:type="dxa"/>
            <w:tcBorders>
              <w:left w:val="single" w:color="auto" w:sz="4" w:space="0"/>
            </w:tcBorders>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2271" w:type="dxa"/>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1703" w:type="dxa"/>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1278" w:type="dxa"/>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421" w:hRule="atLeast"/>
        </w:trPr>
        <w:tc>
          <w:tcPr>
            <w:tcW w:w="741" w:type="dxa"/>
            <w:noWrap w:val="0"/>
            <w:vAlign w:val="top"/>
          </w:tcPr>
          <w:p>
            <w:pPr>
              <w:keepNext w:val="0"/>
              <w:keepLines w:val="0"/>
              <w:suppressLineNumbers w:val="0"/>
              <w:spacing w:before="0" w:beforeAutospacing="0" w:after="0" w:afterAutospacing="0" w:line="360" w:lineRule="auto"/>
              <w:ind w:left="0" w:right="0"/>
              <w:jc w:val="center"/>
              <w:rPr>
                <w:rFonts w:hint="default" w:ascii="宋体" w:hAnsi="宋体" w:cs="仿宋"/>
              </w:rPr>
            </w:pPr>
            <w:r>
              <w:rPr>
                <w:rFonts w:hint="eastAsia" w:ascii="宋体" w:hAnsi="宋体" w:cs="仿宋"/>
              </w:rPr>
              <w:t>2</w:t>
            </w:r>
          </w:p>
        </w:tc>
        <w:tc>
          <w:tcPr>
            <w:tcW w:w="4123"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仿宋"/>
                <w:color w:val="FF0000"/>
              </w:rPr>
            </w:pPr>
          </w:p>
        </w:tc>
        <w:tc>
          <w:tcPr>
            <w:tcW w:w="1703" w:type="dxa"/>
            <w:tcBorders>
              <w:right w:val="single" w:color="auto" w:sz="4" w:space="0"/>
            </w:tcBorders>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1561" w:type="dxa"/>
            <w:tcBorders>
              <w:left w:val="single" w:color="auto" w:sz="4" w:space="0"/>
            </w:tcBorders>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2271" w:type="dxa"/>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1703" w:type="dxa"/>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1278" w:type="dxa"/>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421" w:hRule="atLeast"/>
        </w:trPr>
        <w:tc>
          <w:tcPr>
            <w:tcW w:w="741" w:type="dxa"/>
            <w:noWrap w:val="0"/>
            <w:vAlign w:val="top"/>
          </w:tcPr>
          <w:p>
            <w:pPr>
              <w:keepNext w:val="0"/>
              <w:keepLines w:val="0"/>
              <w:suppressLineNumbers w:val="0"/>
              <w:spacing w:before="0" w:beforeAutospacing="0" w:after="0" w:afterAutospacing="0" w:line="360" w:lineRule="auto"/>
              <w:ind w:left="0" w:right="0"/>
              <w:jc w:val="center"/>
              <w:rPr>
                <w:rFonts w:hint="default" w:ascii="宋体" w:hAnsi="宋体" w:cs="仿宋"/>
              </w:rPr>
            </w:pPr>
            <w:r>
              <w:rPr>
                <w:rFonts w:hint="eastAsia" w:ascii="宋体" w:hAnsi="宋体" w:cs="仿宋"/>
              </w:rPr>
              <w:t>3</w:t>
            </w:r>
          </w:p>
        </w:tc>
        <w:tc>
          <w:tcPr>
            <w:tcW w:w="4123"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仿宋"/>
                <w:color w:val="FF0000"/>
              </w:rPr>
            </w:pPr>
          </w:p>
        </w:tc>
        <w:tc>
          <w:tcPr>
            <w:tcW w:w="1703" w:type="dxa"/>
            <w:tcBorders>
              <w:right w:val="single" w:color="auto" w:sz="4" w:space="0"/>
            </w:tcBorders>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1561" w:type="dxa"/>
            <w:tcBorders>
              <w:left w:val="single" w:color="auto" w:sz="4" w:space="0"/>
            </w:tcBorders>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2271" w:type="dxa"/>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1703" w:type="dxa"/>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1278" w:type="dxa"/>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421" w:hRule="atLeast"/>
        </w:trPr>
        <w:tc>
          <w:tcPr>
            <w:tcW w:w="741" w:type="dxa"/>
            <w:noWrap w:val="0"/>
            <w:vAlign w:val="top"/>
          </w:tcPr>
          <w:p>
            <w:pPr>
              <w:keepNext w:val="0"/>
              <w:keepLines w:val="0"/>
              <w:suppressLineNumbers w:val="0"/>
              <w:spacing w:before="0" w:beforeAutospacing="0" w:after="0" w:afterAutospacing="0" w:line="360" w:lineRule="auto"/>
              <w:ind w:left="0" w:right="0"/>
              <w:jc w:val="center"/>
              <w:rPr>
                <w:rFonts w:hint="default" w:ascii="宋体" w:hAnsi="宋体" w:cs="仿宋"/>
              </w:rPr>
            </w:pPr>
            <w:r>
              <w:rPr>
                <w:rFonts w:hint="eastAsia" w:ascii="宋体" w:hAnsi="宋体" w:cs="仿宋"/>
              </w:rPr>
              <w:t>4</w:t>
            </w:r>
          </w:p>
        </w:tc>
        <w:tc>
          <w:tcPr>
            <w:tcW w:w="4123" w:type="dxa"/>
            <w:noWrap w:val="0"/>
            <w:vAlign w:val="top"/>
          </w:tcPr>
          <w:p>
            <w:pPr>
              <w:keepNext w:val="0"/>
              <w:keepLines w:val="0"/>
              <w:suppressLineNumbers w:val="0"/>
              <w:spacing w:before="0" w:beforeAutospacing="0" w:after="0" w:afterAutospacing="0" w:line="360" w:lineRule="auto"/>
              <w:ind w:left="0" w:right="0"/>
              <w:jc w:val="center"/>
              <w:rPr>
                <w:rFonts w:hint="default" w:ascii="宋体" w:hAnsi="宋体" w:cs="仿宋"/>
              </w:rPr>
            </w:pPr>
          </w:p>
        </w:tc>
        <w:tc>
          <w:tcPr>
            <w:tcW w:w="1703" w:type="dxa"/>
            <w:tcBorders>
              <w:right w:val="single" w:color="auto" w:sz="4" w:space="0"/>
            </w:tcBorders>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1561" w:type="dxa"/>
            <w:tcBorders>
              <w:left w:val="single" w:color="auto" w:sz="4" w:space="0"/>
            </w:tcBorders>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2271" w:type="dxa"/>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1703" w:type="dxa"/>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1278" w:type="dxa"/>
            <w:tcBorders>
              <w:bottom w:val="single" w:color="auto" w:sz="4" w:space="0"/>
              <w:right w:val="double" w:color="auto" w:sz="4" w:space="0"/>
            </w:tcBorders>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421" w:hRule="atLeast"/>
        </w:trPr>
        <w:tc>
          <w:tcPr>
            <w:tcW w:w="741" w:type="dxa"/>
            <w:noWrap w:val="0"/>
            <w:vAlign w:val="top"/>
          </w:tcPr>
          <w:p>
            <w:pPr>
              <w:keepNext w:val="0"/>
              <w:keepLines w:val="0"/>
              <w:suppressLineNumbers w:val="0"/>
              <w:spacing w:before="0" w:beforeAutospacing="0" w:after="0" w:afterAutospacing="0" w:line="360" w:lineRule="auto"/>
              <w:ind w:left="0" w:right="0"/>
              <w:jc w:val="center"/>
              <w:rPr>
                <w:rFonts w:hint="default" w:ascii="宋体" w:hAnsi="宋体" w:cs="仿宋"/>
              </w:rPr>
            </w:pPr>
            <w:r>
              <w:rPr>
                <w:rFonts w:hint="eastAsia" w:ascii="宋体" w:hAnsi="宋体" w:cs="仿宋"/>
              </w:rPr>
              <w:t>5</w:t>
            </w:r>
          </w:p>
        </w:tc>
        <w:tc>
          <w:tcPr>
            <w:tcW w:w="4123" w:type="dxa"/>
            <w:noWrap w:val="0"/>
            <w:vAlign w:val="top"/>
          </w:tcPr>
          <w:p>
            <w:pPr>
              <w:keepNext w:val="0"/>
              <w:keepLines w:val="0"/>
              <w:suppressLineNumbers w:val="0"/>
              <w:spacing w:before="0" w:beforeAutospacing="0" w:after="0" w:afterAutospacing="0" w:line="360" w:lineRule="auto"/>
              <w:ind w:left="0" w:right="0"/>
              <w:jc w:val="center"/>
              <w:rPr>
                <w:rFonts w:hint="default" w:ascii="宋体" w:hAnsi="宋体" w:eastAsia="宋体" w:cs="仿宋"/>
                <w:lang w:val="en-US" w:eastAsia="zh-CN"/>
              </w:rPr>
            </w:pPr>
            <w:r>
              <w:rPr>
                <w:rFonts w:hint="eastAsia" w:ascii="宋体" w:hAnsi="宋体" w:cs="仿宋"/>
                <w:lang w:val="en-US" w:eastAsia="zh-CN"/>
              </w:rPr>
              <w:t>..........</w:t>
            </w:r>
          </w:p>
        </w:tc>
        <w:tc>
          <w:tcPr>
            <w:tcW w:w="1703" w:type="dxa"/>
            <w:tcBorders>
              <w:right w:val="single" w:color="auto" w:sz="4" w:space="0"/>
            </w:tcBorders>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1561" w:type="dxa"/>
            <w:tcBorders>
              <w:left w:val="single" w:color="auto" w:sz="4" w:space="0"/>
            </w:tcBorders>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2271" w:type="dxa"/>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1703" w:type="dxa"/>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c>
          <w:tcPr>
            <w:tcW w:w="1278" w:type="dxa"/>
            <w:tcBorders>
              <w:bottom w:val="single" w:color="auto" w:sz="4" w:space="0"/>
              <w:right w:val="double" w:color="auto" w:sz="4" w:space="0"/>
            </w:tcBorders>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455" w:hRule="atLeast"/>
        </w:trPr>
        <w:tc>
          <w:tcPr>
            <w:tcW w:w="741" w:type="dxa"/>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r>
              <w:rPr>
                <w:rFonts w:hint="eastAsia" w:ascii="宋体" w:hAnsi="宋体" w:cs="仿宋"/>
              </w:rPr>
              <w:t>合计</w:t>
            </w:r>
          </w:p>
        </w:tc>
        <w:tc>
          <w:tcPr>
            <w:tcW w:w="11361" w:type="dxa"/>
            <w:gridSpan w:val="5"/>
            <w:tcBorders>
              <w:right w:val="single" w:color="auto" w:sz="4" w:space="0"/>
            </w:tcBorders>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r>
              <w:rPr>
                <w:rFonts w:hint="eastAsia" w:ascii="宋体" w:hAnsi="宋体" w:cs="仿宋"/>
              </w:rPr>
              <w:t>（大写）：</w:t>
            </w:r>
            <w:r>
              <w:rPr>
                <w:rFonts w:hint="eastAsia" w:ascii="宋体" w:hAnsi="宋体" w:cs="仿宋"/>
                <w:u w:val="single"/>
              </w:rPr>
              <w:t xml:space="preserve">                                  </w:t>
            </w:r>
            <w:r>
              <w:rPr>
                <w:rFonts w:hint="eastAsia" w:ascii="宋体" w:hAnsi="宋体" w:cs="仿宋"/>
              </w:rPr>
              <w:t xml:space="preserve">  （小写）：</w:t>
            </w:r>
            <w:r>
              <w:rPr>
                <w:rFonts w:hint="eastAsia" w:ascii="宋体" w:hAnsi="宋体" w:cs="仿宋"/>
                <w:u w:val="single"/>
              </w:rPr>
              <w:t xml:space="preserve">                              </w:t>
            </w:r>
          </w:p>
        </w:tc>
        <w:tc>
          <w:tcPr>
            <w:tcW w:w="1278" w:type="dxa"/>
            <w:tcBorders>
              <w:top w:val="single" w:color="auto" w:sz="4" w:space="0"/>
              <w:left w:val="single" w:color="auto" w:sz="4" w:space="0"/>
              <w:bottom w:val="double" w:color="auto" w:sz="4" w:space="0"/>
            </w:tcBorders>
            <w:noWrap w:val="0"/>
            <w:vAlign w:val="top"/>
          </w:tcPr>
          <w:p>
            <w:pPr>
              <w:keepNext w:val="0"/>
              <w:keepLines w:val="0"/>
              <w:suppressLineNumbers w:val="0"/>
              <w:spacing w:before="0" w:beforeAutospacing="0" w:after="0" w:afterAutospacing="0" w:line="360" w:lineRule="auto"/>
              <w:ind w:left="0" w:right="0"/>
              <w:rPr>
                <w:rFonts w:hint="default" w:ascii="宋体" w:hAnsi="宋体" w:cs="仿宋"/>
              </w:rPr>
            </w:pPr>
          </w:p>
        </w:tc>
      </w:tr>
    </w:tbl>
    <w:p>
      <w:pPr>
        <w:spacing w:line="360" w:lineRule="auto"/>
        <w:rPr>
          <w:rFonts w:ascii="宋体" w:cs="宋体"/>
          <w:sz w:val="21"/>
          <w:szCs w:val="21"/>
        </w:rPr>
      </w:pPr>
    </w:p>
    <w:p>
      <w:pPr>
        <w:spacing w:line="360" w:lineRule="auto"/>
        <w:jc w:val="right"/>
        <w:rPr>
          <w:rFonts w:ascii="宋体" w:cs="宋体"/>
          <w:sz w:val="21"/>
          <w:szCs w:val="21"/>
        </w:rPr>
      </w:pPr>
      <w:r>
        <w:rPr>
          <w:rFonts w:hint="eastAsia" w:ascii="宋体" w:hAnsi="宋体" w:cs="宋体"/>
          <w:sz w:val="21"/>
          <w:szCs w:val="21"/>
        </w:rPr>
        <w:t>投标人（盖章）：</w:t>
      </w:r>
      <w:r>
        <w:rPr>
          <w:rFonts w:ascii="宋体" w:hAnsi="宋体" w:cs="宋体"/>
          <w:sz w:val="21"/>
          <w:szCs w:val="21"/>
        </w:rPr>
        <w:t xml:space="preserve">        </w:t>
      </w:r>
    </w:p>
    <w:p>
      <w:pPr>
        <w:spacing w:line="360" w:lineRule="auto"/>
        <w:jc w:val="right"/>
        <w:rPr>
          <w:rFonts w:ascii="宋体" w:cs="宋体"/>
          <w:sz w:val="21"/>
          <w:szCs w:val="21"/>
        </w:rPr>
      </w:pPr>
      <w:r>
        <w:rPr>
          <w:rFonts w:hint="eastAsia" w:ascii="宋体" w:hAnsi="宋体" w:cs="宋体"/>
          <w:sz w:val="21"/>
          <w:szCs w:val="21"/>
        </w:rPr>
        <w:t>法定代表人或委托代理人（签字）：</w:t>
      </w:r>
    </w:p>
    <w:p>
      <w:pPr>
        <w:spacing w:line="360" w:lineRule="auto"/>
        <w:jc w:val="right"/>
        <w:rPr>
          <w:rFonts w:ascii="宋体" w:cs="宋体"/>
          <w:sz w:val="21"/>
          <w:szCs w:val="21"/>
        </w:rPr>
      </w:pPr>
      <w:r>
        <w:rPr>
          <w:rFonts w:hint="eastAsia" w:ascii="宋体" w:hAnsi="宋体" w:cs="宋体"/>
          <w:sz w:val="21"/>
          <w:szCs w:val="21"/>
        </w:rPr>
        <w:t>日</w:t>
      </w:r>
      <w:r>
        <w:rPr>
          <w:rFonts w:ascii="宋体" w:hAnsi="宋体" w:cs="宋体"/>
          <w:sz w:val="21"/>
          <w:szCs w:val="21"/>
        </w:rPr>
        <w:t xml:space="preserve">  </w:t>
      </w:r>
      <w:r>
        <w:rPr>
          <w:rFonts w:hint="eastAsia" w:ascii="宋体" w:hAnsi="宋体" w:cs="宋体"/>
          <w:sz w:val="21"/>
          <w:szCs w:val="21"/>
        </w:rPr>
        <w:t>期：</w:t>
      </w:r>
      <w:r>
        <w:rPr>
          <w:rFonts w:ascii="宋体" w:hAnsi="宋体" w:cs="宋体"/>
          <w:sz w:val="21"/>
          <w:szCs w:val="21"/>
        </w:rPr>
        <w:t xml:space="preserve">     </w:t>
      </w:r>
      <w:r>
        <w:rPr>
          <w:rFonts w:hint="eastAsia" w:ascii="宋体" w:hAnsi="宋体" w:cs="宋体"/>
          <w:sz w:val="21"/>
          <w:szCs w:val="21"/>
        </w:rPr>
        <w:t>年</w:t>
      </w:r>
      <w:r>
        <w:rPr>
          <w:rFonts w:ascii="宋体" w:hAnsi="宋体" w:cs="宋体"/>
          <w:sz w:val="21"/>
          <w:szCs w:val="21"/>
        </w:rPr>
        <w:t xml:space="preserve">    </w:t>
      </w:r>
      <w:r>
        <w:rPr>
          <w:rFonts w:hint="eastAsia" w:ascii="宋体" w:hAnsi="宋体" w:cs="宋体"/>
          <w:sz w:val="21"/>
          <w:szCs w:val="21"/>
        </w:rPr>
        <w:t>月</w:t>
      </w:r>
      <w:r>
        <w:rPr>
          <w:rFonts w:ascii="宋体" w:hAnsi="宋体" w:cs="宋体"/>
          <w:sz w:val="21"/>
          <w:szCs w:val="21"/>
        </w:rPr>
        <w:t xml:space="preserve">    </w:t>
      </w:r>
      <w:r>
        <w:rPr>
          <w:rFonts w:hint="eastAsia" w:ascii="宋体" w:hAnsi="宋体" w:cs="宋体"/>
          <w:sz w:val="21"/>
          <w:szCs w:val="21"/>
        </w:rPr>
        <w:t>日</w:t>
      </w:r>
    </w:p>
    <w:p>
      <w:pPr>
        <w:spacing w:line="360" w:lineRule="auto"/>
        <w:rPr>
          <w:rFonts w:ascii="宋体" w:cs="宋体"/>
          <w:sz w:val="21"/>
          <w:szCs w:val="21"/>
        </w:rPr>
      </w:pPr>
      <w:r>
        <w:rPr>
          <w:rFonts w:hint="eastAsia" w:ascii="宋体" w:hAnsi="宋体" w:cs="宋体"/>
          <w:sz w:val="21"/>
          <w:szCs w:val="21"/>
        </w:rPr>
        <w:t>说明：</w:t>
      </w:r>
      <w:r>
        <w:rPr>
          <w:rFonts w:ascii="宋体" w:hAnsi="宋体" w:cs="宋体"/>
          <w:sz w:val="21"/>
          <w:szCs w:val="21"/>
        </w:rPr>
        <w:t>1.</w:t>
      </w:r>
      <w:r>
        <w:rPr>
          <w:rFonts w:hint="eastAsia" w:ascii="宋体" w:hAnsi="宋体" w:cs="宋体"/>
          <w:sz w:val="21"/>
          <w:szCs w:val="21"/>
        </w:rPr>
        <w:t>投标人必须按“报价明细表”的格式详细报出投标总价的各个组成部分的报价，否则作无效投标处理。</w:t>
      </w:r>
    </w:p>
    <w:p>
      <w:pPr>
        <w:spacing w:line="360" w:lineRule="auto"/>
        <w:rPr>
          <w:rFonts w:ascii="宋体" w:cs="宋体"/>
          <w:sz w:val="21"/>
          <w:szCs w:val="21"/>
        </w:rPr>
        <w:sectPr>
          <w:footerReference r:id="rId13" w:type="default"/>
          <w:footerReference r:id="rId14" w:type="even"/>
          <w:pgSz w:w="16838" w:h="11906" w:orient="landscape"/>
          <w:pgMar w:top="1588" w:right="1474" w:bottom="1151" w:left="1361" w:header="1021" w:footer="851" w:gutter="0"/>
          <w:paperSrc w:first="25441" w:other="25441"/>
          <w:pgBorders>
            <w:top w:val="none" w:sz="0" w:space="0"/>
            <w:left w:val="none" w:sz="0" w:space="0"/>
            <w:bottom w:val="none" w:sz="0" w:space="0"/>
            <w:right w:val="none" w:sz="0" w:space="0"/>
          </w:pgBorders>
          <w:pgNumType w:fmt="decimal"/>
          <w:cols w:space="720" w:num="1"/>
          <w:titlePg/>
          <w:docGrid w:linePitch="406" w:charSpace="3107"/>
        </w:sectPr>
      </w:pPr>
      <w:r>
        <w:rPr>
          <w:rFonts w:ascii="宋体" w:hAnsi="宋体" w:cs="宋体"/>
          <w:sz w:val="21"/>
          <w:szCs w:val="21"/>
        </w:rPr>
        <w:t>2.</w:t>
      </w:r>
      <w:r>
        <w:rPr>
          <w:rFonts w:hint="eastAsia" w:ascii="宋体" w:hAnsi="宋体" w:cs="宋体"/>
          <w:sz w:val="21"/>
          <w:szCs w:val="21"/>
        </w:rPr>
        <w:t>“报价明细表”各分项报价合计应当与“开标一览表”报价合计相等。</w:t>
      </w:r>
    </w:p>
    <w:p>
      <w:pPr>
        <w:pStyle w:val="2"/>
        <w:spacing w:line="360" w:lineRule="auto"/>
        <w:rPr>
          <w:rFonts w:hint="eastAsia" w:ascii="宋体" w:hAnsi="宋体" w:cs="宋体"/>
        </w:rPr>
      </w:pPr>
      <w:bookmarkStart w:id="35" w:name="_Toc60421814"/>
    </w:p>
    <w:p>
      <w:pPr>
        <w:spacing w:line="360" w:lineRule="auto"/>
        <w:rPr>
          <w:rFonts w:hint="eastAsia" w:ascii="宋体" w:hAnsi="宋体" w:cs="宋体"/>
          <w:b/>
          <w:sz w:val="28"/>
          <w:szCs w:val="28"/>
        </w:rPr>
      </w:pPr>
      <w:r>
        <w:rPr>
          <w:rFonts w:hint="eastAsia" w:ascii="宋体" w:hAnsi="宋体" w:cs="宋体"/>
          <w:b/>
          <w:sz w:val="28"/>
          <w:szCs w:val="28"/>
        </w:rPr>
        <w:t>格式三</w:t>
      </w:r>
      <w:bookmarkEnd w:id="35"/>
      <w:r>
        <w:rPr>
          <w:rFonts w:hint="eastAsia" w:ascii="宋体" w:hAnsi="宋体" w:cs="宋体"/>
          <w:b/>
          <w:sz w:val="28"/>
          <w:szCs w:val="28"/>
        </w:rPr>
        <w:t xml:space="preserve">  投标函格式</w:t>
      </w:r>
    </w:p>
    <w:p>
      <w:pPr>
        <w:spacing w:line="360" w:lineRule="auto"/>
        <w:jc w:val="center"/>
        <w:rPr>
          <w:rFonts w:hint="eastAsia" w:ascii="宋体" w:hAnsi="宋体" w:cs="宋体"/>
          <w:b/>
          <w:bCs/>
          <w:sz w:val="28"/>
        </w:rPr>
      </w:pPr>
      <w:r>
        <w:rPr>
          <w:rFonts w:hint="eastAsia" w:ascii="宋体" w:hAnsi="宋体" w:cs="宋体"/>
          <w:b/>
          <w:bCs/>
          <w:sz w:val="28"/>
        </w:rPr>
        <w:t>投     标     函</w:t>
      </w:r>
    </w:p>
    <w:p>
      <w:pPr>
        <w:spacing w:line="360" w:lineRule="auto"/>
        <w:rPr>
          <w:rFonts w:hint="eastAsia" w:ascii="宋体" w:hAnsi="宋体" w:cs="宋体"/>
          <w:sz w:val="21"/>
          <w:szCs w:val="21"/>
        </w:rPr>
      </w:pPr>
    </w:p>
    <w:p>
      <w:pPr>
        <w:spacing w:line="360" w:lineRule="auto"/>
        <w:rPr>
          <w:rFonts w:hint="eastAsia" w:ascii="宋体" w:hAnsi="宋体" w:cs="宋体"/>
          <w:sz w:val="21"/>
          <w:szCs w:val="21"/>
        </w:rPr>
      </w:pPr>
      <w:r>
        <w:rPr>
          <w:rFonts w:hint="eastAsia" w:ascii="宋体" w:hAnsi="宋体" w:cs="宋体"/>
          <w:sz w:val="21"/>
          <w:szCs w:val="21"/>
        </w:rPr>
        <w:t>致：</w:t>
      </w:r>
      <w:r>
        <w:rPr>
          <w:rFonts w:hint="eastAsia" w:ascii="宋体" w:hAnsi="宋体" w:cs="宋体"/>
          <w:sz w:val="21"/>
          <w:szCs w:val="21"/>
          <w:lang w:val="en-US" w:eastAsia="zh-CN"/>
        </w:rPr>
        <w:t>兰州职业技术学院</w:t>
      </w:r>
      <w:r>
        <w:rPr>
          <w:rFonts w:hint="eastAsia" w:ascii="宋体" w:hAnsi="宋体" w:cs="宋体"/>
          <w:sz w:val="21"/>
          <w:szCs w:val="21"/>
        </w:rPr>
        <w:t xml:space="preserve"> </w:t>
      </w:r>
    </w:p>
    <w:p>
      <w:pPr>
        <w:spacing w:line="360" w:lineRule="auto"/>
        <w:ind w:firstLine="420" w:firstLineChars="200"/>
        <w:rPr>
          <w:rFonts w:hint="eastAsia" w:ascii="宋体" w:hAnsi="宋体" w:cs="宋体"/>
          <w:sz w:val="21"/>
          <w:szCs w:val="21"/>
        </w:rPr>
      </w:pPr>
      <w:r>
        <w:rPr>
          <w:rFonts w:hint="eastAsia" w:ascii="宋体" w:hAnsi="宋体" w:cs="宋体"/>
          <w:sz w:val="21"/>
          <w:szCs w:val="21"/>
        </w:rPr>
        <w:t xml:space="preserve">根据你方磋商项目编号为 </w:t>
      </w:r>
      <w:r>
        <w:rPr>
          <w:rFonts w:hint="eastAsia" w:ascii="宋体" w:hAnsi="宋体" w:cs="宋体"/>
          <w:sz w:val="21"/>
          <w:szCs w:val="21"/>
          <w:u w:val="single"/>
        </w:rPr>
        <w:t xml:space="preserve">             </w:t>
      </w:r>
      <w:r>
        <w:rPr>
          <w:rFonts w:hint="eastAsia" w:ascii="宋体" w:hAnsi="宋体" w:cs="宋体"/>
          <w:sz w:val="21"/>
          <w:szCs w:val="21"/>
        </w:rPr>
        <w:t>的</w:t>
      </w:r>
      <w:r>
        <w:rPr>
          <w:rFonts w:hint="eastAsia" w:ascii="宋体" w:hAnsi="宋体" w:cs="宋体"/>
          <w:sz w:val="21"/>
          <w:szCs w:val="21"/>
          <w:u w:val="single"/>
        </w:rPr>
        <w:t xml:space="preserve">           </w:t>
      </w:r>
      <w:r>
        <w:rPr>
          <w:rFonts w:hint="eastAsia" w:ascii="宋体" w:hAnsi="宋体" w:cs="宋体"/>
          <w:sz w:val="21"/>
          <w:szCs w:val="21"/>
        </w:rPr>
        <w:t>项目磋商文件，遵照相关法律等有关规定，经研究上述文件须知、合同条款、及其他有关文件后，我方对此项目进行响应投标。</w:t>
      </w:r>
    </w:p>
    <w:p>
      <w:pPr>
        <w:spacing w:line="360" w:lineRule="auto"/>
        <w:ind w:firstLine="480"/>
        <w:rPr>
          <w:rFonts w:hint="eastAsia" w:ascii="宋体" w:hAnsi="宋体" w:cs="宋体"/>
          <w:sz w:val="21"/>
          <w:szCs w:val="21"/>
        </w:rPr>
      </w:pPr>
      <w:r>
        <w:rPr>
          <w:rFonts w:hint="eastAsia" w:ascii="宋体" w:hAnsi="宋体" w:cs="宋体"/>
          <w:sz w:val="21"/>
          <w:szCs w:val="21"/>
        </w:rPr>
        <w:t>在此提交的磋商响应文件，正本一份，副本二份，报价信封一份,电子文本</w:t>
      </w:r>
      <w:r>
        <w:rPr>
          <w:rFonts w:hint="eastAsia" w:ascii="宋体" w:hAnsi="宋体" w:cs="宋体"/>
          <w:sz w:val="21"/>
          <w:szCs w:val="21"/>
          <w:lang w:eastAsia="zh-CN"/>
        </w:rPr>
        <w:t>一</w:t>
      </w:r>
      <w:r>
        <w:rPr>
          <w:rFonts w:hint="eastAsia" w:ascii="宋体" w:hAnsi="宋体" w:cs="宋体"/>
          <w:sz w:val="21"/>
          <w:szCs w:val="21"/>
        </w:rPr>
        <w:t>份。包括如下等内容：</w:t>
      </w:r>
    </w:p>
    <w:p>
      <w:pPr>
        <w:numPr>
          <w:ilvl w:val="0"/>
          <w:numId w:val="10"/>
        </w:numPr>
        <w:spacing w:line="360" w:lineRule="auto"/>
        <w:rPr>
          <w:rFonts w:hint="eastAsia" w:ascii="宋体" w:hAnsi="宋体" w:cs="宋体"/>
          <w:sz w:val="21"/>
          <w:szCs w:val="21"/>
        </w:rPr>
      </w:pPr>
      <w:r>
        <w:rPr>
          <w:rFonts w:hint="eastAsia" w:ascii="宋体" w:hAnsi="宋体" w:cs="宋体"/>
          <w:sz w:val="21"/>
          <w:szCs w:val="21"/>
        </w:rPr>
        <w:t>报价一览表；</w:t>
      </w:r>
    </w:p>
    <w:p>
      <w:pPr>
        <w:numPr>
          <w:ilvl w:val="0"/>
          <w:numId w:val="10"/>
        </w:numPr>
        <w:spacing w:line="360" w:lineRule="auto"/>
        <w:rPr>
          <w:rFonts w:hint="eastAsia" w:ascii="宋体" w:hAnsi="宋体" w:cs="宋体"/>
          <w:sz w:val="21"/>
          <w:szCs w:val="21"/>
        </w:rPr>
      </w:pPr>
      <w:r>
        <w:rPr>
          <w:rFonts w:hint="eastAsia" w:ascii="宋体" w:hAnsi="宋体" w:cs="宋体"/>
          <w:sz w:val="21"/>
          <w:szCs w:val="21"/>
        </w:rPr>
        <w:t>技术说明文件；</w:t>
      </w:r>
    </w:p>
    <w:p>
      <w:pPr>
        <w:numPr>
          <w:ilvl w:val="0"/>
          <w:numId w:val="10"/>
        </w:numPr>
        <w:spacing w:line="360" w:lineRule="auto"/>
        <w:rPr>
          <w:rFonts w:hint="eastAsia" w:ascii="宋体" w:hAnsi="宋体" w:cs="宋体"/>
          <w:sz w:val="21"/>
          <w:szCs w:val="21"/>
        </w:rPr>
      </w:pPr>
      <w:r>
        <w:rPr>
          <w:rFonts w:hint="eastAsia" w:ascii="宋体" w:hAnsi="宋体" w:cs="宋体"/>
          <w:sz w:val="21"/>
          <w:szCs w:val="21"/>
        </w:rPr>
        <w:t>资格证明文件；</w:t>
      </w:r>
    </w:p>
    <w:p>
      <w:pPr>
        <w:numPr>
          <w:ilvl w:val="0"/>
          <w:numId w:val="10"/>
        </w:numPr>
        <w:spacing w:line="360" w:lineRule="auto"/>
        <w:rPr>
          <w:rFonts w:hint="eastAsia" w:ascii="宋体" w:hAnsi="宋体" w:cs="宋体"/>
          <w:sz w:val="21"/>
          <w:szCs w:val="21"/>
        </w:rPr>
      </w:pPr>
      <w:r>
        <w:rPr>
          <w:rFonts w:hint="eastAsia" w:ascii="宋体" w:hAnsi="宋体" w:cs="宋体"/>
          <w:sz w:val="21"/>
          <w:szCs w:val="21"/>
        </w:rPr>
        <w:t>法人授权书；</w:t>
      </w:r>
    </w:p>
    <w:p>
      <w:pPr>
        <w:numPr>
          <w:ilvl w:val="0"/>
          <w:numId w:val="10"/>
        </w:numPr>
        <w:spacing w:line="360" w:lineRule="auto"/>
        <w:rPr>
          <w:rFonts w:hint="eastAsia" w:ascii="宋体" w:hAnsi="宋体" w:cs="宋体"/>
          <w:sz w:val="21"/>
          <w:szCs w:val="21"/>
        </w:rPr>
      </w:pPr>
      <w:r>
        <w:rPr>
          <w:rFonts w:hint="eastAsia" w:ascii="宋体" w:hAnsi="宋体" w:cs="宋体"/>
          <w:sz w:val="21"/>
          <w:szCs w:val="21"/>
        </w:rPr>
        <w:t>其他。</w:t>
      </w:r>
    </w:p>
    <w:p>
      <w:pPr>
        <w:spacing w:line="360" w:lineRule="auto"/>
        <w:rPr>
          <w:rFonts w:hint="eastAsia" w:ascii="宋体" w:hAnsi="宋体" w:cs="宋体"/>
          <w:sz w:val="21"/>
          <w:szCs w:val="21"/>
        </w:rPr>
      </w:pPr>
      <w:r>
        <w:rPr>
          <w:rFonts w:hint="eastAsia" w:ascii="宋体" w:hAnsi="宋体" w:cs="宋体"/>
          <w:sz w:val="21"/>
          <w:szCs w:val="21"/>
        </w:rPr>
        <w:t xml:space="preserve">   我方已完全明白磋商文件的所有条款要求，并重申以下几点：</w:t>
      </w:r>
    </w:p>
    <w:p>
      <w:pPr>
        <w:numPr>
          <w:ilvl w:val="0"/>
          <w:numId w:val="11"/>
        </w:numPr>
        <w:spacing w:line="360" w:lineRule="auto"/>
        <w:rPr>
          <w:rFonts w:hint="eastAsia" w:ascii="宋体" w:hAnsi="宋体" w:cs="宋体"/>
          <w:sz w:val="21"/>
          <w:szCs w:val="21"/>
        </w:rPr>
      </w:pPr>
      <w:r>
        <w:rPr>
          <w:rFonts w:hint="eastAsia" w:ascii="宋体" w:hAnsi="宋体" w:cs="宋体"/>
          <w:sz w:val="21"/>
          <w:szCs w:val="21"/>
        </w:rPr>
        <w:t>我方决定参加：磋商编号为</w:t>
      </w:r>
      <w:r>
        <w:rPr>
          <w:rFonts w:hint="eastAsia" w:ascii="宋体" w:hAnsi="宋体" w:cs="宋体"/>
          <w:b/>
          <w:bCs/>
          <w:sz w:val="21"/>
          <w:szCs w:val="21"/>
          <w:u w:val="single"/>
        </w:rPr>
        <w:t xml:space="preserve">                       </w:t>
      </w:r>
      <w:r>
        <w:rPr>
          <w:rFonts w:hint="eastAsia" w:ascii="宋体" w:hAnsi="宋体" w:cs="宋体"/>
          <w:sz w:val="21"/>
          <w:szCs w:val="21"/>
        </w:rPr>
        <w:t>号的投标；</w:t>
      </w:r>
    </w:p>
    <w:p>
      <w:pPr>
        <w:numPr>
          <w:ilvl w:val="0"/>
          <w:numId w:val="11"/>
        </w:numPr>
        <w:spacing w:line="360" w:lineRule="auto"/>
        <w:rPr>
          <w:rFonts w:hint="eastAsia" w:ascii="宋体" w:hAnsi="宋体" w:cs="宋体"/>
          <w:sz w:val="21"/>
          <w:szCs w:val="21"/>
        </w:rPr>
      </w:pPr>
      <w:r>
        <w:rPr>
          <w:rFonts w:hint="eastAsia" w:ascii="宋体" w:hAnsi="宋体" w:cs="宋体"/>
          <w:sz w:val="21"/>
          <w:szCs w:val="21"/>
        </w:rPr>
        <w:t>全部货物及服务的投标总价为：</w:t>
      </w:r>
      <w:r>
        <w:rPr>
          <w:rFonts w:hint="eastAsia" w:ascii="宋体" w:hAnsi="宋体" w:cs="宋体"/>
          <w:sz w:val="21"/>
          <w:szCs w:val="21"/>
          <w:u w:val="single"/>
        </w:rPr>
        <w:t xml:space="preserve">               （大、小写）；</w:t>
      </w:r>
    </w:p>
    <w:p>
      <w:pPr>
        <w:numPr>
          <w:ilvl w:val="0"/>
          <w:numId w:val="11"/>
        </w:numPr>
        <w:spacing w:line="360" w:lineRule="auto"/>
        <w:rPr>
          <w:rFonts w:hint="eastAsia" w:ascii="宋体" w:hAnsi="宋体" w:cs="宋体"/>
          <w:sz w:val="21"/>
          <w:szCs w:val="21"/>
        </w:rPr>
      </w:pPr>
      <w:r>
        <w:rPr>
          <w:rFonts w:hint="eastAsia" w:ascii="宋体" w:hAnsi="宋体" w:cs="宋体"/>
          <w:sz w:val="21"/>
          <w:szCs w:val="21"/>
        </w:rPr>
        <w:t>本磋商响应文件的有效期在投标截止日后</w:t>
      </w:r>
      <w:r>
        <w:rPr>
          <w:rFonts w:hint="eastAsia" w:ascii="宋体" w:hAnsi="宋体" w:cs="宋体"/>
          <w:sz w:val="21"/>
          <w:szCs w:val="21"/>
          <w:lang w:val="en-US" w:eastAsia="zh-CN"/>
        </w:rPr>
        <w:t>90</w:t>
      </w:r>
      <w:r>
        <w:rPr>
          <w:rFonts w:hint="eastAsia" w:ascii="宋体" w:hAnsi="宋体" w:cs="宋体"/>
          <w:sz w:val="21"/>
          <w:szCs w:val="21"/>
        </w:rPr>
        <w:t>天有效，如中标，有效期将</w:t>
      </w:r>
    </w:p>
    <w:p>
      <w:pPr>
        <w:spacing w:line="360" w:lineRule="auto"/>
        <w:rPr>
          <w:rFonts w:hint="eastAsia" w:ascii="宋体" w:hAnsi="宋体" w:cs="宋体"/>
          <w:sz w:val="21"/>
          <w:szCs w:val="21"/>
        </w:rPr>
      </w:pPr>
      <w:r>
        <w:rPr>
          <w:rFonts w:hint="eastAsia" w:ascii="宋体" w:hAnsi="宋体" w:cs="宋体"/>
          <w:sz w:val="21"/>
          <w:szCs w:val="21"/>
        </w:rPr>
        <w:t>延至合同终止日为止；</w:t>
      </w:r>
    </w:p>
    <w:p>
      <w:pPr>
        <w:numPr>
          <w:ilvl w:val="0"/>
          <w:numId w:val="11"/>
        </w:numPr>
        <w:spacing w:line="360" w:lineRule="auto"/>
        <w:rPr>
          <w:rFonts w:hint="eastAsia" w:ascii="宋体" w:hAnsi="宋体" w:cs="宋体"/>
          <w:sz w:val="21"/>
          <w:szCs w:val="21"/>
        </w:rPr>
      </w:pPr>
      <w:r>
        <w:rPr>
          <w:rFonts w:hint="eastAsia" w:ascii="宋体" w:hAnsi="宋体" w:cs="宋体"/>
          <w:sz w:val="21"/>
          <w:szCs w:val="21"/>
        </w:rPr>
        <w:t>我方已详细研究了磋商文件的所有内容包括修正文（如果有）和所有已</w:t>
      </w:r>
    </w:p>
    <w:p>
      <w:pPr>
        <w:spacing w:line="360" w:lineRule="auto"/>
        <w:rPr>
          <w:rFonts w:hint="eastAsia" w:ascii="宋体" w:hAnsi="宋体" w:cs="宋体"/>
          <w:sz w:val="21"/>
          <w:szCs w:val="21"/>
        </w:rPr>
      </w:pPr>
      <w:r>
        <w:rPr>
          <w:rFonts w:hint="eastAsia" w:ascii="宋体" w:hAnsi="宋体" w:cs="宋体"/>
          <w:sz w:val="21"/>
          <w:szCs w:val="21"/>
        </w:rPr>
        <w:t>提供的参考资料以及有关附件并完全明白，我方放弃在此方面提出含糊意见或误解的一切权力。</w:t>
      </w:r>
    </w:p>
    <w:p>
      <w:pPr>
        <w:numPr>
          <w:ilvl w:val="0"/>
          <w:numId w:val="11"/>
        </w:numPr>
        <w:spacing w:line="360" w:lineRule="auto"/>
        <w:rPr>
          <w:rFonts w:hint="eastAsia" w:ascii="宋体" w:hAnsi="宋体" w:cs="宋体"/>
          <w:sz w:val="21"/>
          <w:szCs w:val="21"/>
        </w:rPr>
      </w:pPr>
      <w:r>
        <w:rPr>
          <w:rFonts w:hint="eastAsia" w:ascii="宋体" w:hAnsi="宋体" w:cs="宋体"/>
          <w:sz w:val="21"/>
          <w:szCs w:val="21"/>
        </w:rPr>
        <w:t>我方明白并愿意在规定的谈判时间和日期之后、投标有效期之内撤回投</w:t>
      </w:r>
    </w:p>
    <w:p>
      <w:pPr>
        <w:spacing w:line="360" w:lineRule="auto"/>
        <w:rPr>
          <w:rFonts w:hint="eastAsia" w:ascii="宋体" w:hAnsi="宋体" w:cs="宋体"/>
          <w:sz w:val="21"/>
          <w:szCs w:val="21"/>
        </w:rPr>
      </w:pPr>
      <w:r>
        <w:rPr>
          <w:rFonts w:hint="eastAsia" w:ascii="宋体" w:hAnsi="宋体" w:cs="宋体"/>
          <w:sz w:val="21"/>
          <w:szCs w:val="21"/>
        </w:rPr>
        <w:t>标，则投标保证金将被贵方没收。</w:t>
      </w:r>
    </w:p>
    <w:p>
      <w:pPr>
        <w:numPr>
          <w:ilvl w:val="0"/>
          <w:numId w:val="11"/>
        </w:numPr>
        <w:spacing w:line="360" w:lineRule="auto"/>
        <w:rPr>
          <w:rFonts w:hint="eastAsia" w:ascii="宋体" w:hAnsi="宋体" w:cs="宋体"/>
          <w:sz w:val="21"/>
          <w:szCs w:val="21"/>
        </w:rPr>
      </w:pPr>
      <w:r>
        <w:rPr>
          <w:rFonts w:hint="eastAsia" w:ascii="宋体" w:hAnsi="宋体" w:cs="宋体"/>
          <w:sz w:val="21"/>
          <w:szCs w:val="21"/>
        </w:rPr>
        <w:t>我方同意按照贵方可能提出的要求而提供与投标有关的任何其它数据或</w:t>
      </w:r>
    </w:p>
    <w:p>
      <w:pPr>
        <w:spacing w:line="360" w:lineRule="auto"/>
        <w:rPr>
          <w:rFonts w:hint="eastAsia" w:ascii="宋体" w:hAnsi="宋体" w:cs="宋体"/>
          <w:sz w:val="21"/>
          <w:szCs w:val="21"/>
        </w:rPr>
      </w:pPr>
      <w:r>
        <w:rPr>
          <w:rFonts w:hint="eastAsia" w:ascii="宋体" w:hAnsi="宋体" w:cs="宋体"/>
          <w:sz w:val="21"/>
          <w:szCs w:val="21"/>
        </w:rPr>
        <w:t>信息。</w:t>
      </w:r>
    </w:p>
    <w:p>
      <w:pPr>
        <w:numPr>
          <w:ilvl w:val="0"/>
          <w:numId w:val="11"/>
        </w:numPr>
        <w:spacing w:line="360" w:lineRule="auto"/>
        <w:rPr>
          <w:rFonts w:hint="eastAsia" w:ascii="宋体" w:hAnsi="宋体" w:cs="宋体"/>
          <w:sz w:val="21"/>
          <w:szCs w:val="21"/>
        </w:rPr>
      </w:pPr>
      <w:r>
        <w:rPr>
          <w:rFonts w:hint="eastAsia" w:ascii="宋体" w:hAnsi="宋体" w:cs="宋体"/>
          <w:sz w:val="21"/>
          <w:szCs w:val="21"/>
        </w:rPr>
        <w:t>我方如果成交，将保证履行磋商文件及其补充文件中的全部责任和义务，</w:t>
      </w:r>
    </w:p>
    <w:p>
      <w:pPr>
        <w:spacing w:line="360" w:lineRule="auto"/>
        <w:rPr>
          <w:rFonts w:hint="eastAsia" w:ascii="宋体" w:hAnsi="宋体" w:cs="宋体"/>
          <w:sz w:val="21"/>
          <w:szCs w:val="21"/>
        </w:rPr>
      </w:pPr>
      <w:r>
        <w:rPr>
          <w:rFonts w:hint="eastAsia" w:ascii="宋体" w:hAnsi="宋体" w:cs="宋体"/>
          <w:sz w:val="21"/>
          <w:szCs w:val="21"/>
        </w:rPr>
        <w:t>按质、按量、按期完成《合同书》中的全部任务。</w:t>
      </w:r>
    </w:p>
    <w:p>
      <w:pPr>
        <w:numPr>
          <w:ilvl w:val="0"/>
          <w:numId w:val="11"/>
        </w:numPr>
        <w:spacing w:line="360" w:lineRule="auto"/>
        <w:rPr>
          <w:rFonts w:hint="eastAsia" w:ascii="宋体" w:hAnsi="宋体" w:cs="宋体"/>
          <w:sz w:val="21"/>
          <w:szCs w:val="21"/>
        </w:rPr>
      </w:pPr>
      <w:r>
        <w:rPr>
          <w:rFonts w:hint="eastAsia" w:ascii="宋体" w:hAnsi="宋体" w:cs="宋体"/>
          <w:sz w:val="21"/>
          <w:szCs w:val="21"/>
        </w:rPr>
        <w:t>所有与本招标有关的函件请发往下列地址：</w:t>
      </w:r>
    </w:p>
    <w:p>
      <w:pPr>
        <w:pStyle w:val="2"/>
        <w:rPr>
          <w:rFonts w:hint="eastAsia" w:ascii="宋体" w:hAnsi="宋体" w:cs="宋体"/>
          <w:sz w:val="21"/>
          <w:szCs w:val="21"/>
        </w:rPr>
      </w:pPr>
    </w:p>
    <w:p>
      <w:pPr>
        <w:pStyle w:val="2"/>
        <w:rPr>
          <w:rFonts w:hint="eastAsia" w:ascii="宋体" w:hAnsi="宋体" w:cs="宋体"/>
          <w:sz w:val="21"/>
          <w:szCs w:val="21"/>
        </w:rPr>
      </w:pPr>
    </w:p>
    <w:p>
      <w:pPr>
        <w:pStyle w:val="2"/>
        <w:rPr>
          <w:rFonts w:hint="eastAsia" w:ascii="宋体" w:hAnsi="宋体" w:cs="宋体"/>
          <w:sz w:val="21"/>
          <w:szCs w:val="21"/>
        </w:rPr>
      </w:pPr>
    </w:p>
    <w:p>
      <w:pPr>
        <w:pStyle w:val="2"/>
        <w:rPr>
          <w:rFonts w:hint="eastAsia" w:ascii="宋体" w:hAnsi="宋体" w:cs="宋体"/>
          <w:sz w:val="21"/>
          <w:szCs w:val="21"/>
        </w:rPr>
      </w:pPr>
    </w:p>
    <w:p>
      <w:pPr>
        <w:pStyle w:val="2"/>
        <w:rPr>
          <w:rFonts w:hint="eastAsia" w:ascii="宋体" w:hAnsi="宋体" w:cs="宋体"/>
          <w:sz w:val="21"/>
          <w:szCs w:val="21"/>
        </w:rPr>
      </w:pPr>
    </w:p>
    <w:p>
      <w:pPr>
        <w:pStyle w:val="2"/>
        <w:rPr>
          <w:rFonts w:hint="eastAsia" w:ascii="宋体" w:hAnsi="宋体" w:cs="宋体"/>
          <w:sz w:val="21"/>
          <w:szCs w:val="21"/>
        </w:rPr>
      </w:pPr>
    </w:p>
    <w:p>
      <w:pPr>
        <w:pStyle w:val="2"/>
        <w:rPr>
          <w:rFonts w:hint="eastAsia" w:ascii="宋体" w:hAnsi="宋体" w:cs="宋体"/>
          <w:sz w:val="21"/>
          <w:szCs w:val="21"/>
        </w:rPr>
      </w:pPr>
    </w:p>
    <w:p>
      <w:pPr>
        <w:pStyle w:val="2"/>
        <w:rPr>
          <w:rFonts w:hint="eastAsia" w:ascii="宋体" w:hAnsi="宋体" w:cs="宋体"/>
          <w:sz w:val="21"/>
          <w:szCs w:val="21"/>
        </w:rPr>
      </w:pPr>
    </w:p>
    <w:p>
      <w:pPr>
        <w:pStyle w:val="2"/>
        <w:rPr>
          <w:rFonts w:hint="eastAsia" w:ascii="宋体" w:hAnsi="宋体" w:cs="宋体"/>
          <w:sz w:val="21"/>
          <w:szCs w:val="21"/>
        </w:rPr>
      </w:pPr>
    </w:p>
    <w:p>
      <w:pPr>
        <w:spacing w:after="100" w:line="360" w:lineRule="auto"/>
        <w:ind w:left="482"/>
        <w:rPr>
          <w:rFonts w:hint="eastAsia" w:ascii="宋体" w:hAnsi="宋体" w:cs="宋体"/>
          <w:sz w:val="21"/>
          <w:szCs w:val="21"/>
        </w:rPr>
      </w:pPr>
    </w:p>
    <w:tbl>
      <w:tblPr>
        <w:tblStyle w:val="36"/>
        <w:tblW w:w="0" w:type="auto"/>
        <w:jc w:val="center"/>
        <w:tblLayout w:type="fixed"/>
        <w:tblCellMar>
          <w:top w:w="0" w:type="dxa"/>
          <w:left w:w="108" w:type="dxa"/>
          <w:bottom w:w="0" w:type="dxa"/>
          <w:right w:w="108" w:type="dxa"/>
        </w:tblCellMar>
      </w:tblPr>
      <w:tblGrid>
        <w:gridCol w:w="4680"/>
        <w:gridCol w:w="3510"/>
      </w:tblGrid>
      <w:tr>
        <w:tblPrEx>
          <w:tblCellMar>
            <w:top w:w="0" w:type="dxa"/>
            <w:left w:w="108" w:type="dxa"/>
            <w:bottom w:w="0" w:type="dxa"/>
            <w:right w:w="108" w:type="dxa"/>
          </w:tblCellMar>
        </w:tblPrEx>
        <w:trPr>
          <w:trHeight w:val="714" w:hRule="atLeast"/>
          <w:jc w:val="center"/>
        </w:trPr>
        <w:tc>
          <w:tcPr>
            <w:tcW w:w="4680" w:type="dxa"/>
            <w:noWrap w:val="0"/>
            <w:vAlign w:val="top"/>
          </w:tcPr>
          <w:p>
            <w:pPr>
              <w:keepNext w:val="0"/>
              <w:keepLines w:val="0"/>
              <w:suppressLineNumbers w:val="0"/>
              <w:spacing w:before="0" w:beforeAutospacing="0" w:after="100" w:afterAutospacing="0" w:line="360" w:lineRule="auto"/>
              <w:ind w:left="0" w:right="0"/>
              <w:rPr>
                <w:rFonts w:hint="eastAsia" w:ascii="宋体" w:hAnsi="宋体" w:cs="宋体"/>
                <w:sz w:val="21"/>
                <w:szCs w:val="21"/>
              </w:rPr>
            </w:pPr>
            <w:r>
              <w:rPr>
                <w:rFonts w:hint="eastAsia" w:ascii="宋体" w:hAnsi="宋体" w:cs="宋体"/>
                <w:sz w:val="21"/>
                <w:szCs w:val="21"/>
              </w:rPr>
              <w:t>地址</w:t>
            </w:r>
            <w:r>
              <w:rPr>
                <w:rFonts w:hint="eastAsia" w:ascii="宋体" w:hAnsi="宋体" w:cs="宋体"/>
                <w:sz w:val="21"/>
                <w:szCs w:val="21"/>
                <w:u w:val="single"/>
              </w:rPr>
              <w:t xml:space="preserve">                            </w:t>
            </w:r>
          </w:p>
        </w:tc>
        <w:tc>
          <w:tcPr>
            <w:tcW w:w="3510" w:type="dxa"/>
            <w:noWrap w:val="0"/>
            <w:vAlign w:val="top"/>
          </w:tcPr>
          <w:p>
            <w:pPr>
              <w:keepNext w:val="0"/>
              <w:keepLines w:val="0"/>
              <w:suppressLineNumbers w:val="0"/>
              <w:spacing w:before="0" w:beforeAutospacing="0" w:after="100" w:afterAutospacing="0" w:line="360" w:lineRule="auto"/>
              <w:ind w:left="0" w:right="0"/>
              <w:rPr>
                <w:rFonts w:hint="eastAsia" w:ascii="宋体" w:hAnsi="宋体" w:cs="宋体"/>
                <w:sz w:val="21"/>
                <w:szCs w:val="21"/>
              </w:rPr>
            </w:pPr>
            <w:r>
              <w:rPr>
                <w:rFonts w:hint="eastAsia" w:ascii="宋体" w:hAnsi="宋体" w:cs="宋体"/>
                <w:sz w:val="21"/>
                <w:szCs w:val="21"/>
              </w:rPr>
              <w:t>传真</w:t>
            </w:r>
            <w:r>
              <w:rPr>
                <w:rFonts w:hint="eastAsia" w:ascii="宋体" w:hAnsi="宋体" w:cs="宋体"/>
                <w:sz w:val="21"/>
                <w:szCs w:val="21"/>
                <w:u w:val="single"/>
              </w:rPr>
              <w:t xml:space="preserve">                         </w:t>
            </w:r>
          </w:p>
        </w:tc>
      </w:tr>
      <w:tr>
        <w:tblPrEx>
          <w:tblCellMar>
            <w:top w:w="0" w:type="dxa"/>
            <w:left w:w="108" w:type="dxa"/>
            <w:bottom w:w="0" w:type="dxa"/>
            <w:right w:w="108" w:type="dxa"/>
          </w:tblCellMar>
        </w:tblPrEx>
        <w:trPr>
          <w:trHeight w:val="567" w:hRule="atLeast"/>
          <w:jc w:val="center"/>
        </w:trPr>
        <w:tc>
          <w:tcPr>
            <w:tcW w:w="4680" w:type="dxa"/>
            <w:noWrap w:val="0"/>
            <w:vAlign w:val="top"/>
          </w:tcPr>
          <w:p>
            <w:pPr>
              <w:keepNext w:val="0"/>
              <w:keepLines w:val="0"/>
              <w:suppressLineNumbers w:val="0"/>
              <w:spacing w:before="0" w:beforeAutospacing="0" w:after="100" w:afterAutospacing="0" w:line="360" w:lineRule="auto"/>
              <w:ind w:left="0" w:right="0"/>
              <w:rPr>
                <w:rFonts w:hint="eastAsia" w:ascii="宋体" w:hAnsi="宋体" w:cs="宋体"/>
                <w:sz w:val="21"/>
                <w:szCs w:val="21"/>
              </w:rPr>
            </w:pPr>
            <w:r>
              <w:rPr>
                <w:rFonts w:hint="eastAsia" w:ascii="宋体" w:hAnsi="宋体" w:cs="宋体"/>
                <w:sz w:val="21"/>
                <w:szCs w:val="21"/>
              </w:rPr>
              <w:t>电话</w:t>
            </w:r>
            <w:r>
              <w:rPr>
                <w:rFonts w:hint="eastAsia" w:ascii="宋体" w:hAnsi="宋体" w:cs="宋体"/>
                <w:sz w:val="21"/>
                <w:szCs w:val="21"/>
                <w:u w:val="single"/>
              </w:rPr>
              <w:t xml:space="preserve">                            </w:t>
            </w:r>
          </w:p>
        </w:tc>
        <w:tc>
          <w:tcPr>
            <w:tcW w:w="3510" w:type="dxa"/>
            <w:noWrap w:val="0"/>
            <w:vAlign w:val="top"/>
          </w:tcPr>
          <w:p>
            <w:pPr>
              <w:keepNext w:val="0"/>
              <w:keepLines w:val="0"/>
              <w:suppressLineNumbers w:val="0"/>
              <w:spacing w:before="0" w:beforeAutospacing="0" w:after="100" w:afterAutospacing="0" w:line="360" w:lineRule="auto"/>
              <w:ind w:left="0" w:right="0"/>
              <w:rPr>
                <w:rFonts w:hint="eastAsia" w:ascii="宋体" w:hAnsi="宋体" w:cs="宋体"/>
                <w:sz w:val="21"/>
                <w:szCs w:val="21"/>
              </w:rPr>
            </w:pPr>
            <w:r>
              <w:rPr>
                <w:rFonts w:hint="eastAsia" w:ascii="宋体" w:hAnsi="宋体" w:cs="宋体"/>
                <w:sz w:val="21"/>
                <w:szCs w:val="21"/>
              </w:rPr>
              <w:t>电子函件</w:t>
            </w:r>
            <w:r>
              <w:rPr>
                <w:rFonts w:hint="eastAsia" w:ascii="宋体" w:hAnsi="宋体" w:cs="宋体"/>
                <w:sz w:val="21"/>
                <w:szCs w:val="21"/>
                <w:u w:val="single"/>
              </w:rPr>
              <w:t xml:space="preserve">                     </w:t>
            </w:r>
          </w:p>
        </w:tc>
      </w:tr>
      <w:tr>
        <w:tblPrEx>
          <w:tblCellMar>
            <w:top w:w="0" w:type="dxa"/>
            <w:left w:w="108" w:type="dxa"/>
            <w:bottom w:w="0" w:type="dxa"/>
            <w:right w:w="108" w:type="dxa"/>
          </w:tblCellMar>
        </w:tblPrEx>
        <w:trPr>
          <w:trHeight w:val="567" w:hRule="atLeast"/>
          <w:jc w:val="center"/>
        </w:trPr>
        <w:tc>
          <w:tcPr>
            <w:tcW w:w="4680" w:type="dxa"/>
            <w:noWrap w:val="0"/>
            <w:vAlign w:val="top"/>
          </w:tcPr>
          <w:p>
            <w:pPr>
              <w:keepNext w:val="0"/>
              <w:keepLines w:val="0"/>
              <w:suppressLineNumbers w:val="0"/>
              <w:spacing w:before="0" w:beforeAutospacing="0" w:after="100" w:afterAutospacing="0" w:line="360" w:lineRule="auto"/>
              <w:ind w:left="0" w:right="0"/>
              <w:rPr>
                <w:rFonts w:hint="eastAsia" w:ascii="宋体" w:hAnsi="宋体" w:cs="宋体"/>
                <w:sz w:val="21"/>
                <w:szCs w:val="21"/>
              </w:rPr>
            </w:pPr>
            <w:r>
              <w:rPr>
                <w:rFonts w:hint="eastAsia" w:ascii="宋体" w:hAnsi="宋体" w:cs="宋体"/>
                <w:sz w:val="21"/>
                <w:szCs w:val="21"/>
              </w:rPr>
              <w:t>供应商代表签字</w:t>
            </w:r>
            <w:r>
              <w:rPr>
                <w:rFonts w:hint="eastAsia" w:ascii="宋体" w:hAnsi="宋体" w:cs="宋体"/>
                <w:sz w:val="21"/>
                <w:szCs w:val="21"/>
                <w:u w:val="single"/>
              </w:rPr>
              <w:t xml:space="preserve">                  </w:t>
            </w:r>
          </w:p>
        </w:tc>
        <w:tc>
          <w:tcPr>
            <w:tcW w:w="3510" w:type="dxa"/>
            <w:noWrap w:val="0"/>
            <w:vAlign w:val="top"/>
          </w:tcPr>
          <w:p>
            <w:pPr>
              <w:keepNext w:val="0"/>
              <w:keepLines w:val="0"/>
              <w:suppressLineNumbers w:val="0"/>
              <w:spacing w:before="0" w:beforeAutospacing="0" w:after="100" w:afterAutospacing="0" w:line="360" w:lineRule="auto"/>
              <w:ind w:left="0" w:right="0"/>
              <w:rPr>
                <w:rFonts w:hint="eastAsia" w:ascii="宋体" w:hAnsi="宋体" w:cs="宋体"/>
                <w:sz w:val="21"/>
                <w:szCs w:val="21"/>
              </w:rPr>
            </w:pPr>
            <w:r>
              <w:rPr>
                <w:rFonts w:hint="eastAsia" w:ascii="宋体" w:hAnsi="宋体" w:cs="宋体"/>
                <w:sz w:val="21"/>
                <w:szCs w:val="21"/>
              </w:rPr>
              <w:t>公章</w:t>
            </w:r>
          </w:p>
        </w:tc>
      </w:tr>
      <w:tr>
        <w:tblPrEx>
          <w:tblCellMar>
            <w:top w:w="0" w:type="dxa"/>
            <w:left w:w="108" w:type="dxa"/>
            <w:bottom w:w="0" w:type="dxa"/>
            <w:right w:w="108" w:type="dxa"/>
          </w:tblCellMar>
        </w:tblPrEx>
        <w:trPr>
          <w:trHeight w:val="567" w:hRule="atLeast"/>
          <w:jc w:val="center"/>
        </w:trPr>
        <w:tc>
          <w:tcPr>
            <w:tcW w:w="4680" w:type="dxa"/>
            <w:noWrap w:val="0"/>
            <w:vAlign w:val="top"/>
          </w:tcPr>
          <w:p>
            <w:pPr>
              <w:keepNext w:val="0"/>
              <w:keepLines w:val="0"/>
              <w:suppressLineNumbers w:val="0"/>
              <w:spacing w:before="0" w:beforeAutospacing="0" w:after="100" w:afterAutospacing="0" w:line="360" w:lineRule="auto"/>
              <w:ind w:left="0" w:right="0"/>
              <w:rPr>
                <w:rFonts w:hint="eastAsia" w:ascii="宋体" w:hAnsi="宋体" w:cs="宋体"/>
                <w:sz w:val="21"/>
                <w:szCs w:val="21"/>
              </w:rPr>
            </w:pPr>
            <w:r>
              <w:rPr>
                <w:rFonts w:hint="eastAsia" w:ascii="宋体" w:hAnsi="宋体" w:cs="宋体"/>
                <w:sz w:val="21"/>
                <w:szCs w:val="21"/>
              </w:rPr>
              <w:t>供应商名称</w:t>
            </w:r>
            <w:r>
              <w:rPr>
                <w:rFonts w:hint="eastAsia" w:ascii="宋体" w:hAnsi="宋体" w:cs="宋体"/>
                <w:sz w:val="21"/>
                <w:szCs w:val="21"/>
                <w:u w:val="single"/>
              </w:rPr>
              <w:t xml:space="preserve">                      </w:t>
            </w:r>
          </w:p>
        </w:tc>
        <w:tc>
          <w:tcPr>
            <w:tcW w:w="3510" w:type="dxa"/>
            <w:noWrap w:val="0"/>
            <w:vAlign w:val="top"/>
          </w:tcPr>
          <w:p>
            <w:pPr>
              <w:keepNext w:val="0"/>
              <w:keepLines w:val="0"/>
              <w:suppressLineNumbers w:val="0"/>
              <w:spacing w:before="0" w:beforeAutospacing="0" w:after="100" w:afterAutospacing="0" w:line="360" w:lineRule="auto"/>
              <w:ind w:left="0" w:right="0"/>
              <w:rPr>
                <w:rFonts w:hint="eastAsia" w:ascii="宋体" w:hAnsi="宋体" w:cs="宋体"/>
                <w:sz w:val="21"/>
                <w:szCs w:val="21"/>
              </w:rPr>
            </w:pPr>
          </w:p>
        </w:tc>
      </w:tr>
      <w:tr>
        <w:tblPrEx>
          <w:tblCellMar>
            <w:top w:w="0" w:type="dxa"/>
            <w:left w:w="108" w:type="dxa"/>
            <w:bottom w:w="0" w:type="dxa"/>
            <w:right w:w="108" w:type="dxa"/>
          </w:tblCellMar>
        </w:tblPrEx>
        <w:trPr>
          <w:trHeight w:val="567" w:hRule="atLeast"/>
          <w:jc w:val="center"/>
        </w:trPr>
        <w:tc>
          <w:tcPr>
            <w:tcW w:w="4680" w:type="dxa"/>
            <w:noWrap w:val="0"/>
            <w:vAlign w:val="top"/>
          </w:tcPr>
          <w:p>
            <w:pPr>
              <w:keepNext w:val="0"/>
              <w:keepLines w:val="0"/>
              <w:suppressLineNumbers w:val="0"/>
              <w:spacing w:before="0" w:beforeAutospacing="0" w:after="100" w:afterAutospacing="0" w:line="360" w:lineRule="auto"/>
              <w:ind w:left="0" w:right="0"/>
              <w:rPr>
                <w:rFonts w:hint="eastAsia" w:ascii="宋体" w:hAnsi="宋体" w:cs="宋体"/>
                <w:sz w:val="21"/>
                <w:szCs w:val="21"/>
              </w:rPr>
            </w:pPr>
            <w:r>
              <w:rPr>
                <w:rFonts w:hint="eastAsia" w:ascii="宋体" w:hAnsi="宋体" w:cs="宋体"/>
                <w:sz w:val="21"/>
                <w:szCs w:val="21"/>
              </w:rPr>
              <w:t>公章</w:t>
            </w:r>
            <w:r>
              <w:rPr>
                <w:rFonts w:hint="eastAsia" w:ascii="宋体" w:hAnsi="宋体" w:cs="宋体"/>
                <w:sz w:val="21"/>
                <w:szCs w:val="21"/>
                <w:u w:val="single"/>
              </w:rPr>
              <w:t xml:space="preserve">                            </w:t>
            </w:r>
          </w:p>
        </w:tc>
        <w:tc>
          <w:tcPr>
            <w:tcW w:w="3510" w:type="dxa"/>
            <w:noWrap w:val="0"/>
            <w:vAlign w:val="top"/>
          </w:tcPr>
          <w:p>
            <w:pPr>
              <w:keepNext w:val="0"/>
              <w:keepLines w:val="0"/>
              <w:suppressLineNumbers w:val="0"/>
              <w:spacing w:before="0" w:beforeAutospacing="0" w:after="100" w:afterAutospacing="0" w:line="360" w:lineRule="auto"/>
              <w:ind w:left="0" w:right="0"/>
              <w:rPr>
                <w:rFonts w:hint="eastAsia" w:ascii="宋体" w:hAnsi="宋体" w:cs="宋体"/>
                <w:sz w:val="21"/>
                <w:szCs w:val="21"/>
              </w:rPr>
            </w:pPr>
          </w:p>
        </w:tc>
      </w:tr>
      <w:tr>
        <w:tblPrEx>
          <w:tblCellMar>
            <w:top w:w="0" w:type="dxa"/>
            <w:left w:w="108" w:type="dxa"/>
            <w:bottom w:w="0" w:type="dxa"/>
            <w:right w:w="108" w:type="dxa"/>
          </w:tblCellMar>
        </w:tblPrEx>
        <w:trPr>
          <w:trHeight w:val="567" w:hRule="atLeast"/>
          <w:jc w:val="center"/>
        </w:trPr>
        <w:tc>
          <w:tcPr>
            <w:tcW w:w="4680" w:type="dxa"/>
            <w:noWrap w:val="0"/>
            <w:vAlign w:val="top"/>
          </w:tcPr>
          <w:p>
            <w:pPr>
              <w:keepNext w:val="0"/>
              <w:keepLines w:val="0"/>
              <w:suppressLineNumbers w:val="0"/>
              <w:spacing w:before="0" w:beforeAutospacing="0" w:after="100" w:afterAutospacing="0" w:line="360" w:lineRule="auto"/>
              <w:ind w:left="0" w:right="0"/>
              <w:rPr>
                <w:rFonts w:hint="eastAsia" w:ascii="宋体" w:hAnsi="宋体" w:cs="宋体"/>
                <w:sz w:val="21"/>
                <w:szCs w:val="21"/>
              </w:rPr>
            </w:pPr>
            <w:r>
              <w:rPr>
                <w:rFonts w:hint="eastAsia" w:ascii="宋体" w:hAnsi="宋体" w:cs="宋体"/>
                <w:sz w:val="21"/>
                <w:szCs w:val="21"/>
              </w:rPr>
              <w:t>日期</w:t>
            </w:r>
            <w:r>
              <w:rPr>
                <w:rFonts w:hint="eastAsia" w:ascii="宋体" w:hAnsi="宋体" w:cs="宋体"/>
                <w:sz w:val="21"/>
                <w:szCs w:val="21"/>
                <w:u w:val="single"/>
              </w:rPr>
              <w:t xml:space="preserve">                            </w:t>
            </w:r>
          </w:p>
        </w:tc>
        <w:tc>
          <w:tcPr>
            <w:tcW w:w="3510" w:type="dxa"/>
            <w:noWrap w:val="0"/>
            <w:vAlign w:val="top"/>
          </w:tcPr>
          <w:p>
            <w:pPr>
              <w:keepNext w:val="0"/>
              <w:keepLines w:val="0"/>
              <w:suppressLineNumbers w:val="0"/>
              <w:spacing w:before="0" w:beforeAutospacing="0" w:after="100" w:afterAutospacing="0" w:line="360" w:lineRule="auto"/>
              <w:ind w:left="0" w:right="0"/>
              <w:rPr>
                <w:rFonts w:hint="eastAsia" w:ascii="宋体" w:hAnsi="宋体" w:cs="宋体"/>
                <w:sz w:val="21"/>
                <w:szCs w:val="21"/>
              </w:rPr>
            </w:pPr>
          </w:p>
        </w:tc>
      </w:tr>
    </w:tbl>
    <w:p>
      <w:pPr>
        <w:pStyle w:val="4"/>
        <w:jc w:val="both"/>
        <w:rPr>
          <w:rFonts w:hint="eastAsia" w:ascii="宋体" w:hAnsi="宋体" w:eastAsia="宋体" w:cs="宋体"/>
          <w:sz w:val="28"/>
          <w:szCs w:val="28"/>
        </w:rPr>
        <w:sectPr>
          <w:footerReference r:id="rId15" w:type="default"/>
          <w:pgSz w:w="11906" w:h="16838"/>
          <w:pgMar w:top="1191" w:right="1587" w:bottom="1191" w:left="1587" w:header="851" w:footer="992" w:gutter="0"/>
          <w:pgBorders>
            <w:top w:val="none" w:sz="0" w:space="0"/>
            <w:left w:val="none" w:sz="0" w:space="0"/>
            <w:bottom w:val="none" w:sz="0" w:space="0"/>
            <w:right w:val="none" w:sz="0" w:space="0"/>
          </w:pgBorders>
          <w:pgNumType w:fmt="decimal"/>
          <w:cols w:space="720" w:num="1"/>
          <w:titlePg/>
          <w:docGrid w:linePitch="286" w:charSpace="0"/>
        </w:sectPr>
      </w:pPr>
      <w:bookmarkStart w:id="36" w:name="_Toc60421818"/>
    </w:p>
    <w:bookmarkEnd w:id="36"/>
    <w:p>
      <w:pPr>
        <w:spacing w:after="160" w:line="360" w:lineRule="auto"/>
        <w:rPr>
          <w:rFonts w:hint="eastAsia" w:ascii="宋体" w:hAnsi="宋体" w:cs="宋体"/>
          <w:b/>
          <w:sz w:val="28"/>
          <w:szCs w:val="28"/>
        </w:rPr>
      </w:pPr>
      <w:r>
        <w:rPr>
          <w:rFonts w:hint="eastAsia" w:ascii="宋体" w:hAnsi="宋体" w:cs="宋体"/>
          <w:b/>
          <w:sz w:val="28"/>
          <w:szCs w:val="28"/>
        </w:rPr>
        <w:t>格式四  法定代表人授权书格式</w:t>
      </w:r>
    </w:p>
    <w:p>
      <w:pPr>
        <w:spacing w:line="360" w:lineRule="auto"/>
        <w:jc w:val="center"/>
        <w:rPr>
          <w:rFonts w:hint="eastAsia" w:ascii="宋体" w:hAnsi="宋体" w:cs="宋体"/>
          <w:b/>
          <w:sz w:val="28"/>
          <w:szCs w:val="28"/>
        </w:rPr>
      </w:pPr>
      <w:r>
        <w:rPr>
          <w:rFonts w:hint="eastAsia" w:ascii="宋体" w:hAnsi="宋体" w:cs="宋体"/>
          <w:b/>
          <w:sz w:val="28"/>
          <w:szCs w:val="28"/>
        </w:rPr>
        <w:t>法定代表人授权书格式</w:t>
      </w:r>
    </w:p>
    <w:p>
      <w:pPr>
        <w:spacing w:line="360" w:lineRule="auto"/>
        <w:jc w:val="center"/>
        <w:rPr>
          <w:rFonts w:hint="eastAsia" w:ascii="宋体" w:hAnsi="宋体" w:cs="宋体"/>
          <w:b/>
          <w:bCs/>
          <w:sz w:val="24"/>
          <w:u w:val="single"/>
        </w:rPr>
      </w:pPr>
      <w:r>
        <w:rPr>
          <w:rFonts w:hint="eastAsia" w:ascii="宋体" w:hAnsi="宋体" w:cs="宋体"/>
          <w:b/>
          <w:bCs/>
          <w:sz w:val="24"/>
        </w:rPr>
        <w:t>法定代表人授权书</w:t>
      </w:r>
    </w:p>
    <w:p>
      <w:pPr>
        <w:spacing w:line="360" w:lineRule="auto"/>
        <w:rPr>
          <w:rFonts w:hint="eastAsia" w:ascii="宋体" w:hAnsi="宋体" w:cs="宋体"/>
          <w:b/>
          <w:bCs/>
          <w:sz w:val="21"/>
          <w:szCs w:val="21"/>
        </w:rPr>
      </w:pPr>
      <w:r>
        <w:rPr>
          <w:rFonts w:hint="eastAsia" w:ascii="宋体" w:hAnsi="宋体" w:cs="宋体"/>
          <w:b/>
          <w:bCs/>
          <w:sz w:val="21"/>
          <w:szCs w:val="21"/>
        </w:rPr>
        <w:t>致：</w:t>
      </w:r>
      <w:r>
        <w:rPr>
          <w:rFonts w:hint="eastAsia" w:ascii="宋体" w:hAnsi="宋体" w:cs="宋体"/>
          <w:b/>
          <w:sz w:val="21"/>
          <w:szCs w:val="21"/>
          <w:lang w:val="en-US" w:eastAsia="zh-CN"/>
        </w:rPr>
        <w:t>兰州职业技术学院</w:t>
      </w:r>
      <w:r>
        <w:rPr>
          <w:rFonts w:hint="eastAsia" w:ascii="宋体" w:hAnsi="宋体" w:cs="宋体"/>
          <w:b/>
          <w:sz w:val="21"/>
          <w:szCs w:val="21"/>
        </w:rPr>
        <w:t xml:space="preserve"> </w:t>
      </w:r>
    </w:p>
    <w:p>
      <w:pPr>
        <w:spacing w:line="360" w:lineRule="auto"/>
        <w:ind w:firstLine="600"/>
        <w:rPr>
          <w:rFonts w:hint="eastAsia" w:ascii="宋体" w:hAnsi="宋体" w:cs="宋体"/>
          <w:sz w:val="21"/>
          <w:szCs w:val="21"/>
          <w:u w:val="single"/>
        </w:rPr>
      </w:pPr>
      <w:r>
        <w:rPr>
          <w:rFonts w:hint="eastAsia" w:ascii="宋体" w:hAnsi="宋体" w:cs="宋体"/>
          <w:sz w:val="21"/>
          <w:szCs w:val="21"/>
        </w:rPr>
        <w:t>本授权书声明：注册于</w:t>
      </w:r>
      <w:r>
        <w:rPr>
          <w:rFonts w:hint="eastAsia" w:ascii="宋体" w:hAnsi="宋体" w:cs="宋体"/>
          <w:sz w:val="21"/>
          <w:szCs w:val="21"/>
          <w:u w:val="single"/>
        </w:rPr>
        <w:t xml:space="preserve">              </w:t>
      </w:r>
      <w:r>
        <w:rPr>
          <w:rFonts w:hint="eastAsia" w:ascii="宋体" w:hAnsi="宋体" w:cs="宋体"/>
          <w:sz w:val="21"/>
          <w:szCs w:val="21"/>
        </w:rPr>
        <w:t>（国家或地区）的</w:t>
      </w:r>
      <w:r>
        <w:rPr>
          <w:rFonts w:hint="eastAsia" w:ascii="宋体" w:hAnsi="宋体" w:cs="宋体"/>
          <w:sz w:val="21"/>
          <w:szCs w:val="21"/>
          <w:u w:val="single"/>
        </w:rPr>
        <w:t xml:space="preserve">               </w:t>
      </w:r>
    </w:p>
    <w:p>
      <w:pPr>
        <w:snapToGrid w:val="0"/>
        <w:spacing w:before="238" w:line="360" w:lineRule="auto"/>
        <w:rPr>
          <w:rFonts w:hint="eastAsia" w:ascii="宋体" w:hAnsi="宋体" w:cs="宋体"/>
          <w:bCs/>
          <w:sz w:val="21"/>
          <w:szCs w:val="21"/>
        </w:rPr>
      </w:pPr>
      <w:r>
        <w:rPr>
          <w:rFonts w:hint="eastAsia" w:ascii="宋体" w:hAnsi="宋体" w:cs="宋体"/>
          <w:sz w:val="21"/>
          <w:szCs w:val="21"/>
        </w:rPr>
        <w:t>（供应商名称）的在下面签字的</w:t>
      </w:r>
      <w:r>
        <w:rPr>
          <w:rFonts w:hint="eastAsia" w:ascii="宋体" w:hAnsi="宋体" w:cs="宋体"/>
          <w:sz w:val="21"/>
          <w:szCs w:val="21"/>
          <w:u w:val="single"/>
        </w:rPr>
        <w:t xml:space="preserve">                         </w:t>
      </w:r>
      <w:r>
        <w:rPr>
          <w:rFonts w:hint="eastAsia" w:ascii="宋体" w:hAnsi="宋体" w:cs="宋体"/>
          <w:sz w:val="21"/>
          <w:szCs w:val="21"/>
        </w:rPr>
        <w:t>（法定代表人姓名、职务）代表本公司授权在下面签字的</w:t>
      </w:r>
      <w:r>
        <w:rPr>
          <w:rFonts w:hint="eastAsia" w:ascii="宋体" w:hAnsi="宋体" w:cs="宋体"/>
          <w:sz w:val="21"/>
          <w:szCs w:val="21"/>
          <w:u w:val="single"/>
        </w:rPr>
        <w:t xml:space="preserve">                  </w:t>
      </w:r>
      <w:r>
        <w:rPr>
          <w:rFonts w:hint="eastAsia" w:ascii="宋体" w:hAnsi="宋体" w:cs="宋体"/>
          <w:sz w:val="21"/>
          <w:szCs w:val="21"/>
        </w:rPr>
        <w:t>（被授权人的姓名、职务）为本公司的合法代表人，就</w:t>
      </w:r>
      <w:r>
        <w:rPr>
          <w:rFonts w:hint="eastAsia" w:ascii="宋体" w:hAnsi="宋体" w:cs="宋体"/>
          <w:b/>
          <w:sz w:val="21"/>
          <w:szCs w:val="21"/>
          <w:u w:val="single"/>
        </w:rPr>
        <w:t xml:space="preserve">                                   </w:t>
      </w:r>
      <w:r>
        <w:rPr>
          <w:rFonts w:hint="eastAsia" w:ascii="宋体" w:hAnsi="宋体" w:cs="宋体"/>
          <w:b/>
          <w:bCs/>
          <w:sz w:val="21"/>
          <w:szCs w:val="21"/>
        </w:rPr>
        <w:t>〔</w:t>
      </w:r>
      <w:r>
        <w:rPr>
          <w:rFonts w:hint="eastAsia" w:ascii="宋体" w:hAnsi="宋体" w:cs="宋体"/>
          <w:sz w:val="21"/>
          <w:szCs w:val="21"/>
        </w:rPr>
        <w:t>项目编号为</w:t>
      </w:r>
      <w:r>
        <w:rPr>
          <w:rFonts w:hint="eastAsia" w:ascii="宋体" w:hAnsi="宋体" w:cs="宋体"/>
          <w:b/>
          <w:bCs/>
          <w:sz w:val="21"/>
          <w:szCs w:val="21"/>
          <w:u w:val="single"/>
        </w:rPr>
        <w:t xml:space="preserve">              </w:t>
      </w:r>
      <w:r>
        <w:rPr>
          <w:rFonts w:hint="eastAsia" w:ascii="宋体" w:hAnsi="宋体" w:cs="宋体"/>
          <w:b/>
          <w:bCs/>
          <w:sz w:val="21"/>
          <w:szCs w:val="21"/>
        </w:rPr>
        <w:t>〕</w:t>
      </w:r>
      <w:r>
        <w:rPr>
          <w:rFonts w:hint="eastAsia" w:ascii="宋体" w:hAnsi="宋体" w:cs="宋体"/>
          <w:sz w:val="21"/>
          <w:szCs w:val="21"/>
        </w:rPr>
        <w:t>的</w:t>
      </w:r>
      <w:r>
        <w:rPr>
          <w:rFonts w:hint="eastAsia" w:ascii="宋体" w:hAnsi="宋体" w:cs="宋体"/>
          <w:sz w:val="21"/>
          <w:szCs w:val="21"/>
          <w:u w:val="single"/>
        </w:rPr>
        <w:t xml:space="preserve">                       采购项</w:t>
      </w:r>
      <w:r>
        <w:rPr>
          <w:rFonts w:hint="eastAsia" w:ascii="宋体" w:hAnsi="宋体" w:cs="宋体"/>
          <w:sz w:val="21"/>
          <w:szCs w:val="21"/>
        </w:rPr>
        <w:t>目的投标和合同执行，以我方的名义处理一切与之有关的事宜。</w:t>
      </w:r>
    </w:p>
    <w:p>
      <w:pPr>
        <w:spacing w:line="360" w:lineRule="auto"/>
        <w:ind w:firstLine="480"/>
        <w:rPr>
          <w:rFonts w:hint="eastAsia" w:ascii="宋体" w:hAnsi="宋体" w:cs="宋体"/>
          <w:sz w:val="21"/>
          <w:szCs w:val="21"/>
        </w:rPr>
      </w:pPr>
      <w:r>
        <w:rPr>
          <w:rFonts w:hint="eastAsia" w:ascii="宋体" w:hAnsi="宋体" w:cs="宋体"/>
          <w:sz w:val="21"/>
          <w:szCs w:val="21"/>
        </w:rPr>
        <w:t>本授权书于    年  月  日签字生效，特此声明。</w:t>
      </w:r>
    </w:p>
    <w:p>
      <w:pPr>
        <w:spacing w:line="360" w:lineRule="auto"/>
        <w:rPr>
          <w:rFonts w:hint="eastAsia" w:ascii="宋体" w:hAnsi="宋体" w:cs="宋体"/>
          <w:sz w:val="21"/>
          <w:szCs w:val="21"/>
        </w:rPr>
      </w:pPr>
      <w:r>
        <w:rPr>
          <w:rFonts w:hint="eastAsia" w:ascii="宋体" w:hAnsi="宋体" w:cs="宋体"/>
          <w:sz w:val="21"/>
          <w:szCs w:val="21"/>
        </w:rPr>
        <w:t>供应商（法人公章）：</w:t>
      </w:r>
    </w:p>
    <w:p>
      <w:pPr>
        <w:spacing w:line="360" w:lineRule="auto"/>
        <w:rPr>
          <w:rFonts w:hint="eastAsia" w:ascii="宋体" w:hAnsi="宋体" w:cs="宋体"/>
          <w:sz w:val="21"/>
          <w:szCs w:val="21"/>
        </w:rPr>
      </w:pPr>
      <w:r>
        <w:rPr>
          <w:rFonts w:hint="eastAsia" w:ascii="宋体" w:hAnsi="宋体" w:cs="宋体"/>
          <w:sz w:val="21"/>
          <w:szCs w:val="21"/>
        </w:rPr>
        <w:t>地址：</w:t>
      </w:r>
    </w:p>
    <w:p>
      <w:pPr>
        <w:spacing w:line="360" w:lineRule="auto"/>
        <w:rPr>
          <w:rFonts w:hint="eastAsia" w:ascii="宋体" w:hAnsi="宋体" w:cs="宋体"/>
          <w:sz w:val="21"/>
          <w:szCs w:val="21"/>
        </w:rPr>
      </w:pPr>
    </w:p>
    <w:p>
      <w:pPr>
        <w:spacing w:line="360" w:lineRule="auto"/>
        <w:rPr>
          <w:rFonts w:hint="eastAsia" w:ascii="宋体" w:hAnsi="宋体" w:cs="宋体"/>
          <w:sz w:val="21"/>
          <w:szCs w:val="21"/>
        </w:rPr>
      </w:pPr>
      <w:r>
        <w:rPr>
          <w:rFonts w:hint="eastAsia" w:ascii="宋体" w:hAnsi="宋体" w:cs="宋体"/>
          <w:sz w:val="21"/>
          <w:szCs w:val="21"/>
        </w:rPr>
        <w:t>法定代表人（签名或盖章）：</w:t>
      </w:r>
    </w:p>
    <w:p>
      <w:pPr>
        <w:spacing w:line="360" w:lineRule="auto"/>
        <w:rPr>
          <w:rFonts w:hint="eastAsia" w:ascii="宋体" w:hAnsi="宋体" w:cs="宋体"/>
          <w:sz w:val="21"/>
          <w:szCs w:val="21"/>
        </w:rPr>
      </w:pPr>
      <w:r>
        <w:rPr>
          <w:rFonts w:hint="eastAsia" w:ascii="宋体" w:hAnsi="宋体" w:cs="宋体"/>
          <w:sz w:val="21"/>
          <w:szCs w:val="21"/>
        </w:rPr>
        <w:t>职务：</w:t>
      </w:r>
    </w:p>
    <w:p>
      <w:pPr>
        <w:spacing w:line="360" w:lineRule="auto"/>
        <w:rPr>
          <w:rFonts w:hint="eastAsia" w:ascii="宋体" w:hAnsi="宋体" w:cs="宋体"/>
          <w:sz w:val="21"/>
          <w:szCs w:val="21"/>
        </w:rPr>
      </w:pPr>
    </w:p>
    <w:p>
      <w:pPr>
        <w:spacing w:line="360" w:lineRule="auto"/>
        <w:rPr>
          <w:rFonts w:hint="eastAsia" w:ascii="宋体" w:hAnsi="宋体" w:cs="宋体"/>
          <w:sz w:val="21"/>
          <w:szCs w:val="21"/>
        </w:rPr>
      </w:pPr>
      <w:r>
        <w:rPr>
          <w:rFonts w:hint="eastAsia" w:ascii="宋体" w:hAnsi="宋体" w:cs="宋体"/>
          <w:sz w:val="21"/>
          <w:szCs w:val="21"/>
        </w:rPr>
        <w:t>被授权人（签名或盖章）：</w:t>
      </w:r>
    </w:p>
    <w:p>
      <w:pPr>
        <w:spacing w:line="360" w:lineRule="auto"/>
        <w:rPr>
          <w:rFonts w:hint="eastAsia" w:ascii="宋体" w:hAnsi="宋体" w:cs="宋体"/>
          <w:sz w:val="21"/>
          <w:szCs w:val="21"/>
        </w:rPr>
      </w:pPr>
      <w:r>
        <w:rPr>
          <w:rFonts w:hint="eastAsia" w:ascii="宋体" w:hAnsi="宋体" w:cs="宋体"/>
          <w:sz w:val="21"/>
          <w:szCs w:val="21"/>
        </w:rPr>
        <w:t>职务：</w:t>
      </w:r>
    </w:p>
    <w:p>
      <w:pPr>
        <w:spacing w:line="360" w:lineRule="auto"/>
        <w:rPr>
          <w:rFonts w:hint="eastAsia" w:ascii="宋体" w:hAnsi="宋体" w:cs="宋体"/>
          <w:b/>
          <w:kern w:val="0"/>
          <w:sz w:val="21"/>
          <w:szCs w:val="21"/>
        </w:rPr>
      </w:pPr>
      <w:r>
        <w:rPr>
          <w:rFonts w:hint="eastAsia" w:ascii="宋体" w:hAnsi="宋体" w:cs="宋体"/>
          <w:b/>
          <w:kern w:val="0"/>
          <w:sz w:val="21"/>
          <w:szCs w:val="21"/>
        </w:rPr>
        <w:t>法人代表与被授权人身份证（复印件）需附在磋商响应文件中。</w:t>
      </w:r>
    </w:p>
    <w:p>
      <w:pPr>
        <w:spacing w:after="160" w:line="360" w:lineRule="auto"/>
        <w:rPr>
          <w:rFonts w:hint="eastAsia" w:ascii="宋体" w:hAnsi="宋体" w:cs="宋体"/>
          <w:b/>
          <w:sz w:val="28"/>
          <w:szCs w:val="28"/>
        </w:rPr>
      </w:pPr>
      <w:r>
        <w:rPr>
          <w:rFonts w:hint="eastAsia" w:ascii="宋体" w:hAnsi="宋体" w:cs="宋体"/>
          <w:b/>
          <w:kern w:val="0"/>
          <w:sz w:val="21"/>
          <w:szCs w:val="21"/>
        </w:rPr>
        <w:t>被授权人需携带身份证原件至开标现场。</w:t>
      </w:r>
      <w:r>
        <w:rPr>
          <w:rFonts w:hint="eastAsia" w:ascii="宋体" w:hAnsi="宋体" w:cs="宋体"/>
          <w:sz w:val="21"/>
          <w:szCs w:val="21"/>
        </w:rPr>
        <w:br w:type="page"/>
      </w:r>
      <w:r>
        <w:rPr>
          <w:rFonts w:hint="eastAsia" w:ascii="宋体" w:hAnsi="宋体" w:cs="宋体"/>
          <w:b/>
          <w:sz w:val="28"/>
          <w:szCs w:val="28"/>
        </w:rPr>
        <w:t>格式五、技术规格偏离表</w:t>
      </w:r>
    </w:p>
    <w:p>
      <w:pPr>
        <w:spacing w:after="240" w:line="360" w:lineRule="auto"/>
        <w:ind w:left="210" w:leftChars="100"/>
        <w:rPr>
          <w:rFonts w:hint="eastAsia" w:ascii="宋体" w:hAnsi="宋体" w:cs="宋体"/>
          <w:sz w:val="21"/>
          <w:szCs w:val="21"/>
        </w:rPr>
      </w:pPr>
      <w:r>
        <w:rPr>
          <w:rFonts w:hint="eastAsia" w:ascii="宋体" w:hAnsi="宋体" w:cs="宋体"/>
          <w:sz w:val="21"/>
          <w:szCs w:val="21"/>
        </w:rPr>
        <w:t>供应商名称：</w:t>
      </w:r>
      <w:r>
        <w:rPr>
          <w:rFonts w:hint="eastAsia" w:ascii="宋体" w:hAnsi="宋体" w:cs="宋体"/>
          <w:sz w:val="21"/>
          <w:szCs w:val="21"/>
          <w:u w:val="single"/>
        </w:rPr>
        <w:t xml:space="preserve">              </w:t>
      </w:r>
      <w:r>
        <w:rPr>
          <w:rFonts w:hint="eastAsia" w:ascii="宋体" w:hAnsi="宋体" w:cs="宋体"/>
          <w:sz w:val="21"/>
          <w:szCs w:val="21"/>
        </w:rPr>
        <w:t>项目编号：</w:t>
      </w:r>
      <w:r>
        <w:rPr>
          <w:rFonts w:hint="eastAsia" w:ascii="宋体" w:hAnsi="宋体" w:cs="宋体"/>
          <w:sz w:val="21"/>
          <w:szCs w:val="21"/>
          <w:u w:val="single"/>
        </w:rPr>
        <w:t xml:space="preserve">          </w:t>
      </w:r>
      <w:r>
        <w:rPr>
          <w:rFonts w:hint="eastAsia" w:ascii="宋体" w:hAnsi="宋体" w:cs="宋体"/>
          <w:sz w:val="21"/>
          <w:szCs w:val="21"/>
        </w:rPr>
        <w:t xml:space="preserve">   包号：</w:t>
      </w:r>
      <w:r>
        <w:rPr>
          <w:rFonts w:hint="eastAsia" w:ascii="宋体" w:hAnsi="宋体" w:cs="宋体"/>
          <w:sz w:val="21"/>
          <w:szCs w:val="21"/>
          <w:u w:val="single"/>
        </w:rPr>
        <w:t xml:space="preserve">                </w:t>
      </w:r>
    </w:p>
    <w:tbl>
      <w:tblPr>
        <w:tblStyle w:val="36"/>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392"/>
        <w:gridCol w:w="2679"/>
        <w:gridCol w:w="2276"/>
        <w:gridCol w:w="2421"/>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02" w:hRule="atLeast"/>
          <w:jc w:val="center"/>
        </w:trPr>
        <w:tc>
          <w:tcPr>
            <w:tcW w:w="4071" w:type="dxa"/>
            <w:gridSpan w:val="2"/>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sz w:val="21"/>
                <w:szCs w:val="21"/>
              </w:rPr>
            </w:pPr>
            <w:r>
              <w:rPr>
                <w:rFonts w:hint="eastAsia" w:ascii="宋体" w:hAnsi="宋体" w:cs="宋体"/>
                <w:sz w:val="21"/>
                <w:szCs w:val="21"/>
              </w:rPr>
              <w:t>磋商文件要求</w:t>
            </w:r>
          </w:p>
        </w:tc>
        <w:tc>
          <w:tcPr>
            <w:tcW w:w="2276"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sz w:val="21"/>
                <w:szCs w:val="21"/>
              </w:rPr>
            </w:pPr>
            <w:r>
              <w:rPr>
                <w:rFonts w:hint="eastAsia" w:ascii="宋体" w:hAnsi="宋体" w:cs="宋体"/>
                <w:sz w:val="21"/>
                <w:szCs w:val="21"/>
              </w:rPr>
              <w:t>磋商响应</w:t>
            </w:r>
          </w:p>
        </w:tc>
        <w:tc>
          <w:tcPr>
            <w:tcW w:w="2421"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sz w:val="21"/>
                <w:szCs w:val="21"/>
              </w:rPr>
            </w:pPr>
            <w:r>
              <w:rPr>
                <w:rFonts w:hint="eastAsia" w:ascii="宋体" w:hAnsi="宋体" w:cs="宋体"/>
                <w:sz w:val="21"/>
                <w:szCs w:val="21"/>
              </w:rPr>
              <w:t>偏离</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260" w:hRule="atLeast"/>
          <w:jc w:val="center"/>
        </w:trPr>
        <w:tc>
          <w:tcPr>
            <w:tcW w:w="1392" w:type="dxa"/>
            <w:noWrap w:val="0"/>
            <w:vAlign w:val="center"/>
          </w:tcPr>
          <w:p>
            <w:pPr>
              <w:keepNext w:val="0"/>
              <w:keepLines w:val="0"/>
              <w:suppressLineNumbers w:val="0"/>
              <w:spacing w:before="240" w:beforeAutospacing="0" w:after="240" w:afterAutospacing="0" w:line="360" w:lineRule="auto"/>
              <w:ind w:left="0" w:right="0"/>
              <w:jc w:val="center"/>
              <w:rPr>
                <w:rFonts w:hint="eastAsia" w:ascii="宋体" w:hAnsi="宋体" w:cs="宋体"/>
                <w:sz w:val="21"/>
                <w:szCs w:val="21"/>
              </w:rPr>
            </w:pPr>
            <w:r>
              <w:rPr>
                <w:rFonts w:hint="eastAsia" w:ascii="宋体" w:hAnsi="宋体" w:cs="宋体"/>
                <w:sz w:val="21"/>
                <w:szCs w:val="21"/>
              </w:rPr>
              <w:t>名称</w:t>
            </w:r>
          </w:p>
        </w:tc>
        <w:tc>
          <w:tcPr>
            <w:tcW w:w="2679"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sz w:val="21"/>
                <w:szCs w:val="21"/>
              </w:rPr>
            </w:pPr>
            <w:r>
              <w:rPr>
                <w:rFonts w:hint="eastAsia" w:ascii="宋体" w:hAnsi="宋体" w:cs="宋体"/>
                <w:sz w:val="21"/>
                <w:szCs w:val="21"/>
              </w:rPr>
              <w:t>指标</w:t>
            </w:r>
          </w:p>
        </w:tc>
        <w:tc>
          <w:tcPr>
            <w:tcW w:w="2276"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sz w:val="21"/>
                <w:szCs w:val="21"/>
              </w:rPr>
            </w:pPr>
            <w:r>
              <w:rPr>
                <w:rFonts w:hint="eastAsia" w:ascii="宋体" w:hAnsi="宋体" w:cs="宋体"/>
                <w:sz w:val="21"/>
                <w:szCs w:val="21"/>
              </w:rPr>
              <w:t>指标</w:t>
            </w:r>
          </w:p>
        </w:tc>
        <w:tc>
          <w:tcPr>
            <w:tcW w:w="2421"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392"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sz w:val="21"/>
                <w:szCs w:val="21"/>
              </w:rPr>
            </w:pPr>
          </w:p>
        </w:tc>
        <w:tc>
          <w:tcPr>
            <w:tcW w:w="2679" w:type="dxa"/>
            <w:noWrap w:val="0"/>
            <w:vAlign w:val="top"/>
          </w:tcPr>
          <w:p>
            <w:pPr>
              <w:keepNext w:val="0"/>
              <w:keepLines w:val="0"/>
              <w:suppressLineNumbers w:val="0"/>
              <w:spacing w:before="0" w:beforeAutospacing="0" w:after="0" w:afterAutospacing="0" w:line="360" w:lineRule="auto"/>
              <w:ind w:left="0" w:right="0"/>
              <w:rPr>
                <w:rFonts w:hint="eastAsia" w:ascii="宋体" w:hAnsi="宋体" w:cs="宋体"/>
                <w:sz w:val="21"/>
                <w:szCs w:val="21"/>
              </w:rPr>
            </w:pPr>
          </w:p>
        </w:tc>
        <w:tc>
          <w:tcPr>
            <w:tcW w:w="2276" w:type="dxa"/>
            <w:noWrap w:val="0"/>
            <w:vAlign w:val="top"/>
          </w:tcPr>
          <w:p>
            <w:pPr>
              <w:keepNext w:val="0"/>
              <w:keepLines w:val="0"/>
              <w:suppressLineNumbers w:val="0"/>
              <w:spacing w:before="0" w:beforeAutospacing="0" w:after="0" w:afterAutospacing="0" w:line="360" w:lineRule="auto"/>
              <w:ind w:left="0" w:right="0"/>
              <w:rPr>
                <w:rFonts w:hint="eastAsia" w:ascii="宋体" w:hAnsi="宋体" w:cs="宋体"/>
                <w:sz w:val="21"/>
                <w:szCs w:val="21"/>
              </w:rPr>
            </w:pPr>
          </w:p>
        </w:tc>
        <w:tc>
          <w:tcPr>
            <w:tcW w:w="2421" w:type="dxa"/>
            <w:noWrap w:val="0"/>
            <w:vAlign w:val="top"/>
          </w:tcPr>
          <w:p>
            <w:pPr>
              <w:keepNext w:val="0"/>
              <w:keepLines w:val="0"/>
              <w:suppressLineNumbers w:val="0"/>
              <w:spacing w:before="0" w:beforeAutospacing="0" w:after="0" w:afterAutospacing="0" w:line="360" w:lineRule="auto"/>
              <w:ind w:left="0" w:right="0"/>
              <w:rPr>
                <w:rFonts w:hint="eastAsia" w:ascii="宋体" w:hAnsi="宋体" w:cs="宋体"/>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392"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sz w:val="21"/>
                <w:szCs w:val="21"/>
              </w:rPr>
            </w:pPr>
          </w:p>
        </w:tc>
        <w:tc>
          <w:tcPr>
            <w:tcW w:w="2679" w:type="dxa"/>
            <w:noWrap w:val="0"/>
            <w:vAlign w:val="top"/>
          </w:tcPr>
          <w:p>
            <w:pPr>
              <w:keepNext w:val="0"/>
              <w:keepLines w:val="0"/>
              <w:suppressLineNumbers w:val="0"/>
              <w:spacing w:before="0" w:beforeAutospacing="0" w:after="0" w:afterAutospacing="0" w:line="360" w:lineRule="auto"/>
              <w:ind w:left="0" w:right="0"/>
              <w:rPr>
                <w:rFonts w:hint="eastAsia" w:ascii="宋体" w:hAnsi="宋体" w:cs="宋体"/>
                <w:sz w:val="21"/>
                <w:szCs w:val="21"/>
              </w:rPr>
            </w:pPr>
          </w:p>
        </w:tc>
        <w:tc>
          <w:tcPr>
            <w:tcW w:w="2276" w:type="dxa"/>
            <w:noWrap w:val="0"/>
            <w:vAlign w:val="top"/>
          </w:tcPr>
          <w:p>
            <w:pPr>
              <w:keepNext w:val="0"/>
              <w:keepLines w:val="0"/>
              <w:suppressLineNumbers w:val="0"/>
              <w:spacing w:before="0" w:beforeAutospacing="0" w:after="0" w:afterAutospacing="0" w:line="360" w:lineRule="auto"/>
              <w:ind w:left="0" w:right="0"/>
              <w:rPr>
                <w:rFonts w:hint="eastAsia" w:ascii="宋体" w:hAnsi="宋体" w:cs="宋体"/>
                <w:sz w:val="21"/>
                <w:szCs w:val="21"/>
              </w:rPr>
            </w:pPr>
          </w:p>
        </w:tc>
        <w:tc>
          <w:tcPr>
            <w:tcW w:w="2421" w:type="dxa"/>
            <w:noWrap w:val="0"/>
            <w:vAlign w:val="top"/>
          </w:tcPr>
          <w:p>
            <w:pPr>
              <w:keepNext w:val="0"/>
              <w:keepLines w:val="0"/>
              <w:suppressLineNumbers w:val="0"/>
              <w:spacing w:before="0" w:beforeAutospacing="0" w:after="0" w:afterAutospacing="0" w:line="360" w:lineRule="auto"/>
              <w:ind w:left="0" w:right="0"/>
              <w:rPr>
                <w:rFonts w:hint="eastAsia" w:ascii="宋体" w:hAnsi="宋体" w:cs="宋体"/>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392"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sz w:val="21"/>
                <w:szCs w:val="21"/>
              </w:rPr>
            </w:pPr>
          </w:p>
        </w:tc>
        <w:tc>
          <w:tcPr>
            <w:tcW w:w="2679" w:type="dxa"/>
            <w:noWrap w:val="0"/>
            <w:vAlign w:val="top"/>
          </w:tcPr>
          <w:p>
            <w:pPr>
              <w:keepNext w:val="0"/>
              <w:keepLines w:val="0"/>
              <w:suppressLineNumbers w:val="0"/>
              <w:spacing w:before="0" w:beforeAutospacing="0" w:after="0" w:afterAutospacing="0" w:line="360" w:lineRule="auto"/>
              <w:ind w:left="0" w:right="0"/>
              <w:rPr>
                <w:rFonts w:hint="eastAsia" w:ascii="宋体" w:hAnsi="宋体" w:cs="宋体"/>
                <w:sz w:val="21"/>
                <w:szCs w:val="21"/>
              </w:rPr>
            </w:pPr>
          </w:p>
        </w:tc>
        <w:tc>
          <w:tcPr>
            <w:tcW w:w="2276" w:type="dxa"/>
            <w:noWrap w:val="0"/>
            <w:vAlign w:val="top"/>
          </w:tcPr>
          <w:p>
            <w:pPr>
              <w:keepNext w:val="0"/>
              <w:keepLines w:val="0"/>
              <w:suppressLineNumbers w:val="0"/>
              <w:spacing w:before="0" w:beforeAutospacing="0" w:after="0" w:afterAutospacing="0" w:line="360" w:lineRule="auto"/>
              <w:ind w:left="0" w:right="0"/>
              <w:rPr>
                <w:rFonts w:hint="eastAsia" w:ascii="宋体" w:hAnsi="宋体" w:cs="宋体"/>
                <w:sz w:val="21"/>
                <w:szCs w:val="21"/>
              </w:rPr>
            </w:pPr>
          </w:p>
        </w:tc>
        <w:tc>
          <w:tcPr>
            <w:tcW w:w="2421" w:type="dxa"/>
            <w:noWrap w:val="0"/>
            <w:vAlign w:val="top"/>
          </w:tcPr>
          <w:p>
            <w:pPr>
              <w:keepNext w:val="0"/>
              <w:keepLines w:val="0"/>
              <w:suppressLineNumbers w:val="0"/>
              <w:spacing w:before="0" w:beforeAutospacing="0" w:after="0" w:afterAutospacing="0" w:line="360" w:lineRule="auto"/>
              <w:ind w:left="0" w:right="0"/>
              <w:rPr>
                <w:rFonts w:hint="eastAsia" w:ascii="宋体" w:hAnsi="宋体" w:cs="宋体"/>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392"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sz w:val="21"/>
                <w:szCs w:val="21"/>
              </w:rPr>
            </w:pPr>
          </w:p>
        </w:tc>
        <w:tc>
          <w:tcPr>
            <w:tcW w:w="2679" w:type="dxa"/>
            <w:noWrap w:val="0"/>
            <w:vAlign w:val="top"/>
          </w:tcPr>
          <w:p>
            <w:pPr>
              <w:keepNext w:val="0"/>
              <w:keepLines w:val="0"/>
              <w:suppressLineNumbers w:val="0"/>
              <w:spacing w:before="0" w:beforeAutospacing="0" w:after="0" w:afterAutospacing="0" w:line="360" w:lineRule="auto"/>
              <w:ind w:left="0" w:right="0"/>
              <w:rPr>
                <w:rFonts w:hint="eastAsia" w:ascii="宋体" w:hAnsi="宋体" w:cs="宋体"/>
                <w:sz w:val="21"/>
                <w:szCs w:val="21"/>
              </w:rPr>
            </w:pPr>
          </w:p>
        </w:tc>
        <w:tc>
          <w:tcPr>
            <w:tcW w:w="2276" w:type="dxa"/>
            <w:noWrap w:val="0"/>
            <w:vAlign w:val="top"/>
          </w:tcPr>
          <w:p>
            <w:pPr>
              <w:keepNext w:val="0"/>
              <w:keepLines w:val="0"/>
              <w:suppressLineNumbers w:val="0"/>
              <w:spacing w:before="0" w:beforeAutospacing="0" w:after="0" w:afterAutospacing="0" w:line="360" w:lineRule="auto"/>
              <w:ind w:left="0" w:right="0"/>
              <w:rPr>
                <w:rFonts w:hint="eastAsia" w:ascii="宋体" w:hAnsi="宋体" w:cs="宋体"/>
                <w:sz w:val="21"/>
                <w:szCs w:val="21"/>
              </w:rPr>
            </w:pPr>
          </w:p>
        </w:tc>
        <w:tc>
          <w:tcPr>
            <w:tcW w:w="2421" w:type="dxa"/>
            <w:noWrap w:val="0"/>
            <w:vAlign w:val="top"/>
          </w:tcPr>
          <w:p>
            <w:pPr>
              <w:keepNext w:val="0"/>
              <w:keepLines w:val="0"/>
              <w:suppressLineNumbers w:val="0"/>
              <w:spacing w:before="0" w:beforeAutospacing="0" w:after="0" w:afterAutospacing="0" w:line="360" w:lineRule="auto"/>
              <w:ind w:left="0" w:right="0"/>
              <w:rPr>
                <w:rFonts w:hint="eastAsia" w:ascii="宋体" w:hAnsi="宋体" w:cs="宋体"/>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392"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sz w:val="21"/>
                <w:szCs w:val="21"/>
              </w:rPr>
            </w:pPr>
          </w:p>
        </w:tc>
        <w:tc>
          <w:tcPr>
            <w:tcW w:w="2679" w:type="dxa"/>
            <w:noWrap w:val="0"/>
            <w:vAlign w:val="top"/>
          </w:tcPr>
          <w:p>
            <w:pPr>
              <w:keepNext w:val="0"/>
              <w:keepLines w:val="0"/>
              <w:suppressLineNumbers w:val="0"/>
              <w:spacing w:before="0" w:beforeAutospacing="0" w:after="0" w:afterAutospacing="0" w:line="360" w:lineRule="auto"/>
              <w:ind w:left="0" w:right="0"/>
              <w:rPr>
                <w:rFonts w:hint="eastAsia" w:ascii="宋体" w:hAnsi="宋体" w:cs="宋体"/>
                <w:sz w:val="21"/>
                <w:szCs w:val="21"/>
              </w:rPr>
            </w:pPr>
          </w:p>
        </w:tc>
        <w:tc>
          <w:tcPr>
            <w:tcW w:w="2276" w:type="dxa"/>
            <w:noWrap w:val="0"/>
            <w:vAlign w:val="top"/>
          </w:tcPr>
          <w:p>
            <w:pPr>
              <w:keepNext w:val="0"/>
              <w:keepLines w:val="0"/>
              <w:suppressLineNumbers w:val="0"/>
              <w:spacing w:before="0" w:beforeAutospacing="0" w:after="0" w:afterAutospacing="0" w:line="360" w:lineRule="auto"/>
              <w:ind w:left="0" w:right="0"/>
              <w:rPr>
                <w:rFonts w:hint="eastAsia" w:ascii="宋体" w:hAnsi="宋体" w:cs="宋体"/>
                <w:sz w:val="21"/>
                <w:szCs w:val="21"/>
              </w:rPr>
            </w:pPr>
          </w:p>
        </w:tc>
        <w:tc>
          <w:tcPr>
            <w:tcW w:w="2421" w:type="dxa"/>
            <w:noWrap w:val="0"/>
            <w:vAlign w:val="top"/>
          </w:tcPr>
          <w:p>
            <w:pPr>
              <w:keepNext w:val="0"/>
              <w:keepLines w:val="0"/>
              <w:suppressLineNumbers w:val="0"/>
              <w:spacing w:before="0" w:beforeAutospacing="0" w:after="0" w:afterAutospacing="0" w:line="360" w:lineRule="auto"/>
              <w:ind w:left="0" w:right="0"/>
              <w:rPr>
                <w:rFonts w:hint="eastAsia" w:ascii="宋体" w:hAnsi="宋体" w:cs="宋体"/>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392"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sz w:val="21"/>
                <w:szCs w:val="21"/>
              </w:rPr>
            </w:pPr>
          </w:p>
        </w:tc>
        <w:tc>
          <w:tcPr>
            <w:tcW w:w="2679" w:type="dxa"/>
            <w:noWrap w:val="0"/>
            <w:vAlign w:val="top"/>
          </w:tcPr>
          <w:p>
            <w:pPr>
              <w:keepNext w:val="0"/>
              <w:keepLines w:val="0"/>
              <w:suppressLineNumbers w:val="0"/>
              <w:spacing w:before="0" w:beforeAutospacing="0" w:after="0" w:afterAutospacing="0" w:line="360" w:lineRule="auto"/>
              <w:ind w:left="0" w:right="0"/>
              <w:rPr>
                <w:rFonts w:hint="eastAsia" w:ascii="宋体" w:hAnsi="宋体" w:cs="宋体"/>
                <w:sz w:val="21"/>
                <w:szCs w:val="21"/>
              </w:rPr>
            </w:pPr>
          </w:p>
        </w:tc>
        <w:tc>
          <w:tcPr>
            <w:tcW w:w="2276" w:type="dxa"/>
            <w:noWrap w:val="0"/>
            <w:vAlign w:val="top"/>
          </w:tcPr>
          <w:p>
            <w:pPr>
              <w:keepNext w:val="0"/>
              <w:keepLines w:val="0"/>
              <w:suppressLineNumbers w:val="0"/>
              <w:spacing w:before="0" w:beforeAutospacing="0" w:after="0" w:afterAutospacing="0" w:line="360" w:lineRule="auto"/>
              <w:ind w:left="0" w:right="0"/>
              <w:rPr>
                <w:rFonts w:hint="eastAsia" w:ascii="宋体" w:hAnsi="宋体" w:cs="宋体"/>
                <w:sz w:val="21"/>
                <w:szCs w:val="21"/>
              </w:rPr>
            </w:pPr>
          </w:p>
        </w:tc>
        <w:tc>
          <w:tcPr>
            <w:tcW w:w="2421" w:type="dxa"/>
            <w:noWrap w:val="0"/>
            <w:vAlign w:val="top"/>
          </w:tcPr>
          <w:p>
            <w:pPr>
              <w:keepNext w:val="0"/>
              <w:keepLines w:val="0"/>
              <w:suppressLineNumbers w:val="0"/>
              <w:spacing w:before="0" w:beforeAutospacing="0" w:after="0" w:afterAutospacing="0" w:line="360" w:lineRule="auto"/>
              <w:ind w:left="0" w:right="0"/>
              <w:rPr>
                <w:rFonts w:hint="eastAsia" w:ascii="宋体" w:hAnsi="宋体" w:cs="宋体"/>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392"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sz w:val="21"/>
                <w:szCs w:val="21"/>
              </w:rPr>
            </w:pPr>
          </w:p>
        </w:tc>
        <w:tc>
          <w:tcPr>
            <w:tcW w:w="2679" w:type="dxa"/>
            <w:noWrap w:val="0"/>
            <w:vAlign w:val="top"/>
          </w:tcPr>
          <w:p>
            <w:pPr>
              <w:keepNext w:val="0"/>
              <w:keepLines w:val="0"/>
              <w:suppressLineNumbers w:val="0"/>
              <w:spacing w:before="0" w:beforeAutospacing="0" w:after="0" w:afterAutospacing="0" w:line="360" w:lineRule="auto"/>
              <w:ind w:left="0" w:right="0"/>
              <w:rPr>
                <w:rFonts w:hint="eastAsia" w:ascii="宋体" w:hAnsi="宋体" w:cs="宋体"/>
                <w:sz w:val="21"/>
                <w:szCs w:val="21"/>
              </w:rPr>
            </w:pPr>
          </w:p>
        </w:tc>
        <w:tc>
          <w:tcPr>
            <w:tcW w:w="2276" w:type="dxa"/>
            <w:noWrap w:val="0"/>
            <w:vAlign w:val="top"/>
          </w:tcPr>
          <w:p>
            <w:pPr>
              <w:keepNext w:val="0"/>
              <w:keepLines w:val="0"/>
              <w:suppressLineNumbers w:val="0"/>
              <w:spacing w:before="0" w:beforeAutospacing="0" w:after="0" w:afterAutospacing="0" w:line="360" w:lineRule="auto"/>
              <w:ind w:left="0" w:right="0"/>
              <w:rPr>
                <w:rFonts w:hint="eastAsia" w:ascii="宋体" w:hAnsi="宋体" w:cs="宋体"/>
                <w:sz w:val="21"/>
                <w:szCs w:val="21"/>
              </w:rPr>
            </w:pPr>
          </w:p>
        </w:tc>
        <w:tc>
          <w:tcPr>
            <w:tcW w:w="2421" w:type="dxa"/>
            <w:noWrap w:val="0"/>
            <w:vAlign w:val="top"/>
          </w:tcPr>
          <w:p>
            <w:pPr>
              <w:keepNext w:val="0"/>
              <w:keepLines w:val="0"/>
              <w:suppressLineNumbers w:val="0"/>
              <w:spacing w:before="0" w:beforeAutospacing="0" w:after="0" w:afterAutospacing="0" w:line="360" w:lineRule="auto"/>
              <w:ind w:left="0" w:right="0"/>
              <w:rPr>
                <w:rFonts w:hint="eastAsia" w:ascii="宋体" w:hAnsi="宋体" w:cs="宋体"/>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392"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sz w:val="21"/>
                <w:szCs w:val="21"/>
              </w:rPr>
            </w:pPr>
          </w:p>
        </w:tc>
        <w:tc>
          <w:tcPr>
            <w:tcW w:w="2679" w:type="dxa"/>
            <w:noWrap w:val="0"/>
            <w:vAlign w:val="top"/>
          </w:tcPr>
          <w:p>
            <w:pPr>
              <w:keepNext w:val="0"/>
              <w:keepLines w:val="0"/>
              <w:suppressLineNumbers w:val="0"/>
              <w:spacing w:before="0" w:beforeAutospacing="0" w:after="0" w:afterAutospacing="0" w:line="360" w:lineRule="auto"/>
              <w:ind w:left="0" w:right="0"/>
              <w:rPr>
                <w:rFonts w:hint="eastAsia" w:ascii="宋体" w:hAnsi="宋体" w:cs="宋体"/>
                <w:sz w:val="21"/>
                <w:szCs w:val="21"/>
              </w:rPr>
            </w:pPr>
          </w:p>
        </w:tc>
        <w:tc>
          <w:tcPr>
            <w:tcW w:w="2276" w:type="dxa"/>
            <w:noWrap w:val="0"/>
            <w:vAlign w:val="top"/>
          </w:tcPr>
          <w:p>
            <w:pPr>
              <w:keepNext w:val="0"/>
              <w:keepLines w:val="0"/>
              <w:suppressLineNumbers w:val="0"/>
              <w:spacing w:before="0" w:beforeAutospacing="0" w:after="0" w:afterAutospacing="0" w:line="360" w:lineRule="auto"/>
              <w:ind w:left="0" w:right="0"/>
              <w:rPr>
                <w:rFonts w:hint="eastAsia" w:ascii="宋体" w:hAnsi="宋体" w:cs="宋体"/>
                <w:sz w:val="21"/>
                <w:szCs w:val="21"/>
              </w:rPr>
            </w:pPr>
          </w:p>
        </w:tc>
        <w:tc>
          <w:tcPr>
            <w:tcW w:w="2421" w:type="dxa"/>
            <w:noWrap w:val="0"/>
            <w:vAlign w:val="top"/>
          </w:tcPr>
          <w:p>
            <w:pPr>
              <w:keepNext w:val="0"/>
              <w:keepLines w:val="0"/>
              <w:suppressLineNumbers w:val="0"/>
              <w:spacing w:before="0" w:beforeAutospacing="0" w:after="0" w:afterAutospacing="0" w:line="360" w:lineRule="auto"/>
              <w:ind w:left="0" w:right="0"/>
              <w:rPr>
                <w:rFonts w:hint="eastAsia" w:ascii="宋体" w:hAnsi="宋体" w:cs="宋体"/>
                <w:sz w:val="21"/>
                <w:szCs w:val="21"/>
              </w:rPr>
            </w:pPr>
          </w:p>
        </w:tc>
      </w:tr>
    </w:tbl>
    <w:p>
      <w:pPr>
        <w:spacing w:line="360" w:lineRule="auto"/>
        <w:rPr>
          <w:rFonts w:hint="eastAsia" w:ascii="宋体" w:hAnsi="宋体" w:cs="宋体"/>
          <w:sz w:val="24"/>
        </w:rPr>
      </w:pPr>
    </w:p>
    <w:p>
      <w:pPr>
        <w:spacing w:line="360" w:lineRule="auto"/>
        <w:rPr>
          <w:rFonts w:hint="eastAsia" w:ascii="宋体" w:hAnsi="宋体" w:cs="宋体"/>
          <w:sz w:val="21"/>
          <w:szCs w:val="21"/>
        </w:rPr>
      </w:pPr>
      <w:r>
        <w:rPr>
          <w:rFonts w:hint="eastAsia" w:ascii="宋体" w:hAnsi="宋体" w:cs="宋体"/>
          <w:sz w:val="21"/>
          <w:szCs w:val="21"/>
        </w:rPr>
        <w:t xml:space="preserve">供应商代表签字：                       </w:t>
      </w:r>
    </w:p>
    <w:p>
      <w:pPr>
        <w:spacing w:after="240" w:line="360" w:lineRule="auto"/>
        <w:rPr>
          <w:rFonts w:hint="eastAsia" w:ascii="宋体" w:hAnsi="宋体" w:cs="宋体"/>
          <w:sz w:val="21"/>
          <w:szCs w:val="21"/>
        </w:rPr>
      </w:pPr>
      <w:r>
        <w:rPr>
          <w:rFonts w:hint="eastAsia" w:ascii="宋体" w:hAnsi="宋体" w:cs="宋体"/>
          <w:sz w:val="21"/>
          <w:szCs w:val="21"/>
        </w:rPr>
        <w:t>日期：</w:t>
      </w:r>
    </w:p>
    <w:p>
      <w:pPr>
        <w:spacing w:after="240" w:line="360" w:lineRule="auto"/>
        <w:jc w:val="left"/>
        <w:rPr>
          <w:rFonts w:hint="eastAsia" w:ascii="宋体" w:hAnsi="宋体" w:cs="宋体"/>
          <w:b/>
          <w:sz w:val="28"/>
          <w:szCs w:val="28"/>
        </w:rPr>
      </w:pPr>
      <w:r>
        <w:rPr>
          <w:rFonts w:hint="eastAsia" w:ascii="宋体" w:hAnsi="宋体" w:cs="宋体"/>
          <w:sz w:val="21"/>
          <w:szCs w:val="21"/>
        </w:rPr>
        <w:t>注：请对采购文件技术要求书中内容逐条响应。</w:t>
      </w:r>
      <w:r>
        <w:rPr>
          <w:rFonts w:hint="eastAsia" w:ascii="宋体" w:hAnsi="宋体" w:cs="宋体"/>
          <w:sz w:val="21"/>
          <w:szCs w:val="21"/>
          <w:u w:val="single"/>
        </w:rPr>
        <w:br w:type="page"/>
      </w:r>
      <w:r>
        <w:rPr>
          <w:rFonts w:hint="eastAsia" w:ascii="宋体" w:hAnsi="宋体" w:cs="宋体"/>
          <w:b/>
          <w:sz w:val="28"/>
          <w:szCs w:val="28"/>
        </w:rPr>
        <w:t>格式六、商务条款偏离表</w:t>
      </w:r>
    </w:p>
    <w:p>
      <w:pPr>
        <w:spacing w:after="240" w:line="360" w:lineRule="auto"/>
        <w:ind w:hanging="119"/>
        <w:rPr>
          <w:rFonts w:hint="eastAsia" w:ascii="宋体" w:hAnsi="宋体" w:cs="宋体"/>
          <w:sz w:val="21"/>
          <w:szCs w:val="21"/>
          <w:u w:val="single"/>
        </w:rPr>
      </w:pPr>
      <w:r>
        <w:rPr>
          <w:rFonts w:hint="eastAsia" w:ascii="宋体" w:hAnsi="宋体" w:cs="宋体"/>
          <w:sz w:val="21"/>
          <w:szCs w:val="21"/>
        </w:rPr>
        <w:t>供应商名称：</w:t>
      </w:r>
      <w:r>
        <w:rPr>
          <w:rFonts w:hint="eastAsia" w:ascii="宋体" w:hAnsi="宋体" w:cs="宋体"/>
          <w:sz w:val="21"/>
          <w:szCs w:val="21"/>
          <w:u w:val="single"/>
        </w:rPr>
        <w:t xml:space="preserve">              </w:t>
      </w:r>
      <w:r>
        <w:rPr>
          <w:rFonts w:hint="eastAsia" w:ascii="宋体" w:hAnsi="宋体" w:cs="宋体"/>
          <w:sz w:val="21"/>
          <w:szCs w:val="21"/>
        </w:rPr>
        <w:t xml:space="preserve">                 项目编号：</w:t>
      </w:r>
      <w:r>
        <w:rPr>
          <w:rFonts w:hint="eastAsia" w:ascii="宋体" w:hAnsi="宋体" w:cs="宋体"/>
          <w:sz w:val="21"/>
          <w:szCs w:val="21"/>
          <w:u w:val="single"/>
        </w:rPr>
        <w:t xml:space="preserve">                          </w:t>
      </w:r>
    </w:p>
    <w:tbl>
      <w:tblPr>
        <w:tblStyle w:val="36"/>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43"/>
        <w:gridCol w:w="1920"/>
        <w:gridCol w:w="2400"/>
        <w:gridCol w:w="2400"/>
        <w:gridCol w:w="160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noWrap w:val="0"/>
            <w:vAlign w:val="top"/>
          </w:tcPr>
          <w:p>
            <w:pPr>
              <w:keepNext w:val="0"/>
              <w:keepLines w:val="0"/>
              <w:suppressLineNumbers w:val="0"/>
              <w:spacing w:before="240" w:beforeAutospacing="0" w:after="240" w:afterAutospacing="0" w:line="360" w:lineRule="auto"/>
              <w:ind w:left="0" w:right="0"/>
              <w:jc w:val="center"/>
              <w:rPr>
                <w:rFonts w:hint="eastAsia" w:ascii="宋体" w:hAnsi="宋体" w:cs="宋体"/>
                <w:sz w:val="21"/>
                <w:szCs w:val="21"/>
              </w:rPr>
            </w:pPr>
            <w:r>
              <w:rPr>
                <w:rFonts w:hint="eastAsia" w:ascii="宋体" w:hAnsi="宋体" w:cs="宋体"/>
                <w:sz w:val="21"/>
                <w:szCs w:val="21"/>
              </w:rPr>
              <w:t>序号</w:t>
            </w:r>
          </w:p>
        </w:tc>
        <w:tc>
          <w:tcPr>
            <w:tcW w:w="1920" w:type="dxa"/>
            <w:noWrap w:val="0"/>
            <w:vAlign w:val="top"/>
          </w:tcPr>
          <w:p>
            <w:pPr>
              <w:keepNext w:val="0"/>
              <w:keepLines w:val="0"/>
              <w:suppressLineNumbers w:val="0"/>
              <w:spacing w:before="240" w:beforeAutospacing="0" w:after="240" w:afterAutospacing="0" w:line="360" w:lineRule="auto"/>
              <w:ind w:left="0" w:right="0"/>
              <w:jc w:val="center"/>
              <w:rPr>
                <w:rFonts w:hint="eastAsia" w:ascii="宋体" w:hAnsi="宋体" w:cs="宋体"/>
                <w:sz w:val="21"/>
                <w:szCs w:val="21"/>
              </w:rPr>
            </w:pPr>
            <w:r>
              <w:rPr>
                <w:rFonts w:hint="eastAsia" w:ascii="宋体" w:hAnsi="宋体" w:cs="宋体"/>
                <w:sz w:val="21"/>
                <w:szCs w:val="21"/>
              </w:rPr>
              <w:t>磋商文件条目号</w:t>
            </w:r>
          </w:p>
        </w:tc>
        <w:tc>
          <w:tcPr>
            <w:tcW w:w="2400" w:type="dxa"/>
            <w:noWrap w:val="0"/>
            <w:vAlign w:val="top"/>
          </w:tcPr>
          <w:p>
            <w:pPr>
              <w:keepNext w:val="0"/>
              <w:keepLines w:val="0"/>
              <w:suppressLineNumbers w:val="0"/>
              <w:spacing w:before="240" w:beforeAutospacing="0" w:after="240" w:afterAutospacing="0" w:line="360" w:lineRule="auto"/>
              <w:ind w:left="0" w:right="0"/>
              <w:jc w:val="center"/>
              <w:rPr>
                <w:rFonts w:hint="eastAsia" w:ascii="宋体" w:hAnsi="宋体" w:cs="宋体"/>
                <w:sz w:val="21"/>
                <w:szCs w:val="21"/>
              </w:rPr>
            </w:pPr>
            <w:r>
              <w:rPr>
                <w:rFonts w:hint="eastAsia" w:ascii="宋体" w:hAnsi="宋体" w:cs="宋体"/>
                <w:sz w:val="21"/>
                <w:szCs w:val="21"/>
              </w:rPr>
              <w:t>磋商文件的商务条款</w:t>
            </w:r>
          </w:p>
        </w:tc>
        <w:tc>
          <w:tcPr>
            <w:tcW w:w="2400" w:type="dxa"/>
            <w:noWrap w:val="0"/>
            <w:vAlign w:val="top"/>
          </w:tcPr>
          <w:p>
            <w:pPr>
              <w:keepNext w:val="0"/>
              <w:keepLines w:val="0"/>
              <w:suppressLineNumbers w:val="0"/>
              <w:spacing w:before="240" w:beforeAutospacing="0" w:after="240" w:afterAutospacing="0" w:line="360" w:lineRule="auto"/>
              <w:ind w:left="0" w:right="0"/>
              <w:jc w:val="center"/>
              <w:rPr>
                <w:rFonts w:hint="eastAsia" w:ascii="宋体" w:hAnsi="宋体" w:cs="宋体"/>
                <w:sz w:val="21"/>
                <w:szCs w:val="21"/>
              </w:rPr>
            </w:pPr>
            <w:r>
              <w:rPr>
                <w:rFonts w:hint="eastAsia" w:ascii="宋体" w:hAnsi="宋体" w:cs="宋体"/>
                <w:sz w:val="21"/>
                <w:szCs w:val="21"/>
              </w:rPr>
              <w:t>磋商响应文件的商务条款</w:t>
            </w:r>
          </w:p>
        </w:tc>
        <w:tc>
          <w:tcPr>
            <w:tcW w:w="1605" w:type="dxa"/>
            <w:noWrap w:val="0"/>
            <w:vAlign w:val="top"/>
          </w:tcPr>
          <w:p>
            <w:pPr>
              <w:keepNext w:val="0"/>
              <w:keepLines w:val="0"/>
              <w:suppressLineNumbers w:val="0"/>
              <w:spacing w:before="240" w:beforeAutospacing="0" w:after="240" w:afterAutospacing="0" w:line="360" w:lineRule="auto"/>
              <w:ind w:left="0" w:right="0"/>
              <w:jc w:val="center"/>
              <w:rPr>
                <w:rFonts w:hint="eastAsia" w:ascii="宋体" w:hAnsi="宋体" w:cs="宋体"/>
                <w:sz w:val="21"/>
                <w:szCs w:val="21"/>
              </w:rPr>
            </w:pPr>
            <w:r>
              <w:rPr>
                <w:rFonts w:hint="eastAsia" w:ascii="宋体" w:hAnsi="宋体" w:cs="宋体"/>
                <w:sz w:val="21"/>
                <w:szCs w:val="21"/>
              </w:rPr>
              <w:t>说明</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sz w:val="21"/>
                <w:szCs w:val="21"/>
              </w:rPr>
            </w:pPr>
          </w:p>
        </w:tc>
        <w:tc>
          <w:tcPr>
            <w:tcW w:w="1920"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sz w:val="21"/>
                <w:szCs w:val="21"/>
              </w:rPr>
            </w:pPr>
          </w:p>
        </w:tc>
        <w:tc>
          <w:tcPr>
            <w:tcW w:w="2400"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sz w:val="21"/>
                <w:szCs w:val="21"/>
              </w:rPr>
            </w:pPr>
          </w:p>
        </w:tc>
        <w:tc>
          <w:tcPr>
            <w:tcW w:w="2400"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sz w:val="21"/>
                <w:szCs w:val="21"/>
              </w:rPr>
            </w:pPr>
          </w:p>
        </w:tc>
        <w:tc>
          <w:tcPr>
            <w:tcW w:w="1605"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sz w:val="21"/>
                <w:szCs w:val="21"/>
              </w:rPr>
            </w:pPr>
          </w:p>
        </w:tc>
        <w:tc>
          <w:tcPr>
            <w:tcW w:w="1920"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sz w:val="21"/>
                <w:szCs w:val="21"/>
              </w:rPr>
            </w:pPr>
          </w:p>
        </w:tc>
        <w:tc>
          <w:tcPr>
            <w:tcW w:w="2400"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sz w:val="21"/>
                <w:szCs w:val="21"/>
              </w:rPr>
            </w:pPr>
          </w:p>
        </w:tc>
        <w:tc>
          <w:tcPr>
            <w:tcW w:w="2400"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sz w:val="21"/>
                <w:szCs w:val="21"/>
              </w:rPr>
            </w:pPr>
          </w:p>
        </w:tc>
        <w:tc>
          <w:tcPr>
            <w:tcW w:w="1605"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sz w:val="21"/>
                <w:szCs w:val="21"/>
              </w:rPr>
            </w:pPr>
          </w:p>
        </w:tc>
        <w:tc>
          <w:tcPr>
            <w:tcW w:w="1920"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sz w:val="21"/>
                <w:szCs w:val="21"/>
              </w:rPr>
            </w:pPr>
          </w:p>
        </w:tc>
        <w:tc>
          <w:tcPr>
            <w:tcW w:w="2400"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sz w:val="21"/>
                <w:szCs w:val="21"/>
              </w:rPr>
            </w:pPr>
          </w:p>
        </w:tc>
        <w:tc>
          <w:tcPr>
            <w:tcW w:w="2400"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sz w:val="21"/>
                <w:szCs w:val="21"/>
              </w:rPr>
            </w:pPr>
          </w:p>
        </w:tc>
        <w:tc>
          <w:tcPr>
            <w:tcW w:w="1605"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sz w:val="21"/>
                <w:szCs w:val="21"/>
              </w:rPr>
            </w:pPr>
          </w:p>
        </w:tc>
        <w:tc>
          <w:tcPr>
            <w:tcW w:w="1920"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sz w:val="21"/>
                <w:szCs w:val="21"/>
              </w:rPr>
            </w:pPr>
          </w:p>
        </w:tc>
        <w:tc>
          <w:tcPr>
            <w:tcW w:w="2400"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sz w:val="21"/>
                <w:szCs w:val="21"/>
              </w:rPr>
            </w:pPr>
          </w:p>
        </w:tc>
        <w:tc>
          <w:tcPr>
            <w:tcW w:w="2400"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sz w:val="21"/>
                <w:szCs w:val="21"/>
              </w:rPr>
            </w:pPr>
          </w:p>
        </w:tc>
        <w:tc>
          <w:tcPr>
            <w:tcW w:w="1605"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sz w:val="21"/>
                <w:szCs w:val="21"/>
              </w:rPr>
            </w:pPr>
          </w:p>
        </w:tc>
        <w:tc>
          <w:tcPr>
            <w:tcW w:w="1920"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sz w:val="21"/>
                <w:szCs w:val="21"/>
              </w:rPr>
            </w:pPr>
          </w:p>
        </w:tc>
        <w:tc>
          <w:tcPr>
            <w:tcW w:w="2400"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sz w:val="21"/>
                <w:szCs w:val="21"/>
              </w:rPr>
            </w:pPr>
          </w:p>
        </w:tc>
        <w:tc>
          <w:tcPr>
            <w:tcW w:w="2400"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sz w:val="21"/>
                <w:szCs w:val="21"/>
              </w:rPr>
            </w:pPr>
          </w:p>
        </w:tc>
        <w:tc>
          <w:tcPr>
            <w:tcW w:w="1605"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sz w:val="21"/>
                <w:szCs w:val="21"/>
              </w:rPr>
            </w:pPr>
          </w:p>
        </w:tc>
        <w:tc>
          <w:tcPr>
            <w:tcW w:w="1920"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sz w:val="21"/>
                <w:szCs w:val="21"/>
              </w:rPr>
            </w:pPr>
          </w:p>
        </w:tc>
        <w:tc>
          <w:tcPr>
            <w:tcW w:w="2400"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sz w:val="21"/>
                <w:szCs w:val="21"/>
              </w:rPr>
            </w:pPr>
          </w:p>
        </w:tc>
        <w:tc>
          <w:tcPr>
            <w:tcW w:w="2400"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sz w:val="21"/>
                <w:szCs w:val="21"/>
              </w:rPr>
            </w:pPr>
          </w:p>
        </w:tc>
        <w:tc>
          <w:tcPr>
            <w:tcW w:w="1605"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sz w:val="21"/>
                <w:szCs w:val="21"/>
              </w:rPr>
            </w:pPr>
          </w:p>
        </w:tc>
        <w:tc>
          <w:tcPr>
            <w:tcW w:w="1920"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sz w:val="21"/>
                <w:szCs w:val="21"/>
              </w:rPr>
            </w:pPr>
          </w:p>
        </w:tc>
        <w:tc>
          <w:tcPr>
            <w:tcW w:w="2400"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sz w:val="21"/>
                <w:szCs w:val="21"/>
              </w:rPr>
            </w:pPr>
          </w:p>
        </w:tc>
        <w:tc>
          <w:tcPr>
            <w:tcW w:w="2400"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sz w:val="21"/>
                <w:szCs w:val="21"/>
              </w:rPr>
            </w:pPr>
          </w:p>
        </w:tc>
        <w:tc>
          <w:tcPr>
            <w:tcW w:w="1605"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sz w:val="21"/>
                <w:szCs w:val="21"/>
              </w:rPr>
            </w:pPr>
          </w:p>
        </w:tc>
        <w:tc>
          <w:tcPr>
            <w:tcW w:w="1920"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sz w:val="21"/>
                <w:szCs w:val="21"/>
              </w:rPr>
            </w:pPr>
          </w:p>
        </w:tc>
        <w:tc>
          <w:tcPr>
            <w:tcW w:w="2400"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sz w:val="21"/>
                <w:szCs w:val="21"/>
              </w:rPr>
            </w:pPr>
          </w:p>
        </w:tc>
        <w:tc>
          <w:tcPr>
            <w:tcW w:w="2400"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sz w:val="21"/>
                <w:szCs w:val="21"/>
              </w:rPr>
            </w:pPr>
          </w:p>
        </w:tc>
        <w:tc>
          <w:tcPr>
            <w:tcW w:w="1605"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sz w:val="21"/>
                <w:szCs w:val="21"/>
              </w:rPr>
            </w:pPr>
          </w:p>
        </w:tc>
        <w:tc>
          <w:tcPr>
            <w:tcW w:w="1920"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sz w:val="21"/>
                <w:szCs w:val="21"/>
              </w:rPr>
            </w:pPr>
          </w:p>
        </w:tc>
        <w:tc>
          <w:tcPr>
            <w:tcW w:w="2400"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sz w:val="21"/>
                <w:szCs w:val="21"/>
              </w:rPr>
            </w:pPr>
          </w:p>
        </w:tc>
        <w:tc>
          <w:tcPr>
            <w:tcW w:w="2400"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sz w:val="21"/>
                <w:szCs w:val="21"/>
              </w:rPr>
            </w:pPr>
          </w:p>
        </w:tc>
        <w:tc>
          <w:tcPr>
            <w:tcW w:w="1605" w:type="dxa"/>
            <w:noWrap w:val="0"/>
            <w:vAlign w:val="top"/>
          </w:tcPr>
          <w:p>
            <w:pPr>
              <w:keepNext w:val="0"/>
              <w:keepLines w:val="0"/>
              <w:suppressLineNumbers w:val="0"/>
              <w:spacing w:before="240" w:beforeAutospacing="0" w:after="240" w:afterAutospacing="0" w:line="360" w:lineRule="auto"/>
              <w:ind w:left="0" w:right="0"/>
              <w:rPr>
                <w:rFonts w:hint="eastAsia" w:ascii="宋体" w:hAnsi="宋体" w:cs="宋体"/>
                <w:sz w:val="21"/>
                <w:szCs w:val="21"/>
              </w:rPr>
            </w:pPr>
          </w:p>
        </w:tc>
      </w:tr>
    </w:tbl>
    <w:p>
      <w:pPr>
        <w:spacing w:line="360" w:lineRule="auto"/>
        <w:rPr>
          <w:rFonts w:hint="eastAsia" w:ascii="宋体" w:hAnsi="宋体" w:cs="宋体"/>
          <w:sz w:val="21"/>
          <w:szCs w:val="21"/>
        </w:rPr>
      </w:pPr>
    </w:p>
    <w:p>
      <w:pPr>
        <w:spacing w:line="360" w:lineRule="auto"/>
        <w:rPr>
          <w:rFonts w:hint="eastAsia" w:ascii="宋体" w:hAnsi="宋体" w:cs="宋体"/>
          <w:sz w:val="21"/>
          <w:szCs w:val="21"/>
        </w:rPr>
      </w:pPr>
      <w:r>
        <w:rPr>
          <w:rFonts w:hint="eastAsia" w:ascii="宋体" w:hAnsi="宋体" w:cs="宋体"/>
          <w:sz w:val="21"/>
          <w:szCs w:val="21"/>
        </w:rPr>
        <w:t xml:space="preserve">供应商代表签字：                        </w:t>
      </w:r>
    </w:p>
    <w:p>
      <w:pPr>
        <w:spacing w:after="240" w:line="360" w:lineRule="auto"/>
        <w:rPr>
          <w:rFonts w:hint="eastAsia" w:ascii="宋体" w:hAnsi="宋体" w:cs="宋体"/>
          <w:b/>
          <w:sz w:val="24"/>
        </w:rPr>
      </w:pPr>
    </w:p>
    <w:p>
      <w:pPr>
        <w:spacing w:after="240" w:line="360" w:lineRule="auto"/>
        <w:rPr>
          <w:rFonts w:hint="eastAsia" w:ascii="宋体" w:hAnsi="宋体" w:cs="宋体"/>
          <w:b/>
          <w:bCs/>
          <w:sz w:val="28"/>
          <w:szCs w:val="28"/>
          <w:u w:val="single"/>
        </w:rPr>
      </w:pPr>
    </w:p>
    <w:p>
      <w:pPr>
        <w:pStyle w:val="74"/>
        <w:numPr>
          <w:ilvl w:val="0"/>
          <w:numId w:val="0"/>
        </w:numPr>
        <w:ind w:left="1838" w:leftChars="0"/>
        <w:rPr>
          <w:rFonts w:hint="eastAsia"/>
        </w:rPr>
      </w:pPr>
    </w:p>
    <w:p>
      <w:pPr>
        <w:pStyle w:val="46"/>
        <w:rPr>
          <w:rFonts w:hint="eastAsia"/>
        </w:rPr>
      </w:pPr>
    </w:p>
    <w:p>
      <w:pPr>
        <w:pStyle w:val="46"/>
        <w:rPr>
          <w:rFonts w:hint="eastAsia"/>
        </w:rPr>
      </w:pPr>
    </w:p>
    <w:p>
      <w:pPr>
        <w:spacing w:after="160" w:line="360" w:lineRule="auto"/>
        <w:rPr>
          <w:rFonts w:hint="eastAsia" w:ascii="宋体" w:hAnsi="宋体" w:cs="宋体"/>
          <w:sz w:val="24"/>
        </w:rPr>
      </w:pPr>
      <w:r>
        <w:rPr>
          <w:rFonts w:hint="eastAsia" w:ascii="宋体" w:hAnsi="宋体" w:cs="宋体"/>
          <w:b/>
          <w:sz w:val="28"/>
          <w:szCs w:val="28"/>
        </w:rPr>
        <w:t>格式七、拟投入本项目总负责人简历表</w:t>
      </w:r>
    </w:p>
    <w:tbl>
      <w:tblPr>
        <w:tblStyle w:val="36"/>
        <w:tblW w:w="0" w:type="auto"/>
        <w:tblInd w:w="-201" w:type="dxa"/>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Layout w:type="fixed"/>
        <w:tblCellMar>
          <w:top w:w="0" w:type="dxa"/>
          <w:left w:w="108" w:type="dxa"/>
          <w:bottom w:w="0" w:type="dxa"/>
          <w:right w:w="108" w:type="dxa"/>
        </w:tblCellMar>
      </w:tblPr>
      <w:tblGrid>
        <w:gridCol w:w="1936"/>
        <w:gridCol w:w="172"/>
        <w:gridCol w:w="1175"/>
        <w:gridCol w:w="733"/>
        <w:gridCol w:w="953"/>
        <w:gridCol w:w="956"/>
        <w:gridCol w:w="726"/>
        <w:gridCol w:w="1498"/>
        <w:gridCol w:w="1106"/>
      </w:tblGrid>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761" w:hRule="atLeast"/>
        </w:trPr>
        <w:tc>
          <w:tcPr>
            <w:tcW w:w="1936" w:type="dxa"/>
            <w:tcBorders>
              <w:bottom w:val="single" w:color="auto" w:sz="4" w:space="0"/>
              <w:right w:val="single" w:color="auto" w:sz="4" w:space="0"/>
            </w:tcBorders>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sz w:val="21"/>
                <w:szCs w:val="21"/>
              </w:rPr>
            </w:pPr>
            <w:r>
              <w:rPr>
                <w:rFonts w:hint="eastAsia" w:ascii="宋体" w:hAnsi="宋体" w:cs="宋体"/>
                <w:sz w:val="21"/>
                <w:szCs w:val="21"/>
              </w:rPr>
              <w:t>姓名</w:t>
            </w:r>
          </w:p>
        </w:tc>
        <w:tc>
          <w:tcPr>
            <w:tcW w:w="1347" w:type="dxa"/>
            <w:gridSpan w:val="2"/>
            <w:tcBorders>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sz w:val="21"/>
                <w:szCs w:val="21"/>
              </w:rPr>
            </w:pPr>
          </w:p>
        </w:tc>
        <w:tc>
          <w:tcPr>
            <w:tcW w:w="1686" w:type="dxa"/>
            <w:gridSpan w:val="2"/>
            <w:tcBorders>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sz w:val="21"/>
                <w:szCs w:val="21"/>
              </w:rPr>
            </w:pPr>
            <w:r>
              <w:rPr>
                <w:rFonts w:hint="eastAsia" w:ascii="宋体" w:hAnsi="宋体" w:cs="宋体"/>
                <w:sz w:val="21"/>
                <w:szCs w:val="21"/>
              </w:rPr>
              <w:t>性别</w:t>
            </w:r>
          </w:p>
        </w:tc>
        <w:tc>
          <w:tcPr>
            <w:tcW w:w="1682" w:type="dxa"/>
            <w:gridSpan w:val="2"/>
            <w:tcBorders>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sz w:val="21"/>
                <w:szCs w:val="21"/>
              </w:rPr>
            </w:pPr>
          </w:p>
        </w:tc>
        <w:tc>
          <w:tcPr>
            <w:tcW w:w="1498" w:type="dxa"/>
            <w:tcBorders>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sz w:val="21"/>
                <w:szCs w:val="21"/>
              </w:rPr>
            </w:pPr>
            <w:r>
              <w:rPr>
                <w:rFonts w:hint="eastAsia" w:ascii="宋体" w:hAnsi="宋体" w:cs="宋体"/>
                <w:sz w:val="21"/>
                <w:szCs w:val="21"/>
              </w:rPr>
              <w:t>年龄</w:t>
            </w:r>
          </w:p>
        </w:tc>
        <w:tc>
          <w:tcPr>
            <w:tcW w:w="1106" w:type="dxa"/>
            <w:tcBorders>
              <w:left w:val="single" w:color="auto" w:sz="4" w:space="0"/>
              <w:bottom w:val="single" w:color="auto" w:sz="4" w:space="0"/>
            </w:tcBorders>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sz w:val="21"/>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654" w:hRule="atLeast"/>
        </w:trPr>
        <w:tc>
          <w:tcPr>
            <w:tcW w:w="1936" w:type="dxa"/>
            <w:tcBorders>
              <w:top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sz w:val="21"/>
                <w:szCs w:val="21"/>
              </w:rPr>
            </w:pPr>
            <w:r>
              <w:rPr>
                <w:rFonts w:hint="eastAsia" w:ascii="宋体" w:hAnsi="宋体" w:cs="宋体"/>
                <w:sz w:val="21"/>
                <w:szCs w:val="21"/>
              </w:rPr>
              <w:t>职务</w:t>
            </w:r>
          </w:p>
        </w:tc>
        <w:tc>
          <w:tcPr>
            <w:tcW w:w="1347"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sz w:val="21"/>
                <w:szCs w:val="21"/>
              </w:rPr>
            </w:pPr>
          </w:p>
        </w:tc>
        <w:tc>
          <w:tcPr>
            <w:tcW w:w="1686"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sz w:val="21"/>
                <w:szCs w:val="21"/>
              </w:rPr>
            </w:pPr>
            <w:r>
              <w:rPr>
                <w:rFonts w:hint="eastAsia" w:ascii="宋体" w:hAnsi="宋体" w:cs="宋体"/>
                <w:sz w:val="21"/>
                <w:szCs w:val="21"/>
              </w:rPr>
              <w:t>职称</w:t>
            </w:r>
          </w:p>
        </w:tc>
        <w:tc>
          <w:tcPr>
            <w:tcW w:w="1682"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sz w:val="21"/>
                <w:szCs w:val="21"/>
              </w:rPr>
            </w:pPr>
          </w:p>
        </w:tc>
        <w:tc>
          <w:tcPr>
            <w:tcW w:w="149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sz w:val="21"/>
                <w:szCs w:val="21"/>
              </w:rPr>
            </w:pPr>
            <w:r>
              <w:rPr>
                <w:rFonts w:hint="eastAsia" w:ascii="宋体" w:hAnsi="宋体" w:cs="宋体"/>
                <w:sz w:val="21"/>
                <w:szCs w:val="21"/>
              </w:rPr>
              <w:t>专业、学历</w:t>
            </w:r>
          </w:p>
        </w:tc>
        <w:tc>
          <w:tcPr>
            <w:tcW w:w="1106" w:type="dxa"/>
            <w:tcBorders>
              <w:top w:val="single" w:color="auto" w:sz="4" w:space="0"/>
              <w:left w:val="single" w:color="auto" w:sz="4" w:space="0"/>
              <w:bottom w:val="single" w:color="auto" w:sz="4" w:space="0"/>
            </w:tcBorders>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sz w:val="21"/>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1001" w:hRule="atLeast"/>
        </w:trPr>
        <w:tc>
          <w:tcPr>
            <w:tcW w:w="1936" w:type="dxa"/>
            <w:tcBorders>
              <w:top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sz w:val="21"/>
                <w:szCs w:val="21"/>
              </w:rPr>
            </w:pPr>
            <w:r>
              <w:rPr>
                <w:rFonts w:hint="eastAsia" w:ascii="宋体" w:hAnsi="宋体" w:cs="宋体"/>
                <w:sz w:val="21"/>
                <w:szCs w:val="21"/>
              </w:rPr>
              <w:t>参加工作时间</w:t>
            </w:r>
          </w:p>
        </w:tc>
        <w:tc>
          <w:tcPr>
            <w:tcW w:w="1347"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sz w:val="21"/>
                <w:szCs w:val="21"/>
              </w:rPr>
            </w:pPr>
          </w:p>
        </w:tc>
        <w:tc>
          <w:tcPr>
            <w:tcW w:w="3368" w:type="dxa"/>
            <w:gridSpan w:val="4"/>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sz w:val="21"/>
                <w:szCs w:val="21"/>
              </w:rPr>
            </w:pPr>
            <w:r>
              <w:rPr>
                <w:rFonts w:hint="eastAsia" w:ascii="宋体" w:hAnsi="宋体" w:cs="宋体"/>
                <w:sz w:val="21"/>
                <w:szCs w:val="21"/>
              </w:rPr>
              <w:t>从事项目总负责人年限</w:t>
            </w:r>
          </w:p>
        </w:tc>
        <w:tc>
          <w:tcPr>
            <w:tcW w:w="2604" w:type="dxa"/>
            <w:gridSpan w:val="2"/>
            <w:tcBorders>
              <w:top w:val="single" w:color="auto" w:sz="4" w:space="0"/>
              <w:left w:val="single" w:color="auto" w:sz="4" w:space="0"/>
              <w:bottom w:val="single" w:color="auto" w:sz="4" w:space="0"/>
            </w:tcBorders>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sz w:val="21"/>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692" w:hRule="atLeast"/>
        </w:trPr>
        <w:tc>
          <w:tcPr>
            <w:tcW w:w="9255" w:type="dxa"/>
            <w:gridSpan w:val="9"/>
            <w:tcBorders>
              <w:top w:val="single" w:color="auto" w:sz="4" w:space="0"/>
              <w:bottom w:val="single" w:color="auto" w:sz="4" w:space="0"/>
            </w:tcBorders>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sz w:val="21"/>
                <w:szCs w:val="21"/>
              </w:rPr>
            </w:pPr>
            <w:r>
              <w:rPr>
                <w:rFonts w:hint="eastAsia" w:ascii="宋体" w:hAnsi="宋体" w:cs="宋体"/>
                <w:sz w:val="21"/>
                <w:szCs w:val="21"/>
              </w:rPr>
              <w:t>已完成项目情况</w:t>
            </w: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692" w:hRule="atLeast"/>
        </w:trPr>
        <w:tc>
          <w:tcPr>
            <w:tcW w:w="2108" w:type="dxa"/>
            <w:gridSpan w:val="2"/>
            <w:tcBorders>
              <w:top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sz w:val="21"/>
                <w:szCs w:val="21"/>
              </w:rPr>
            </w:pPr>
            <w:r>
              <w:rPr>
                <w:rFonts w:hint="eastAsia" w:ascii="宋体" w:hAnsi="宋体" w:cs="宋体"/>
                <w:sz w:val="21"/>
                <w:szCs w:val="21"/>
              </w:rPr>
              <w:t>项目名称</w:t>
            </w:r>
          </w:p>
        </w:tc>
        <w:tc>
          <w:tcPr>
            <w:tcW w:w="1908"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sz w:val="21"/>
                <w:szCs w:val="21"/>
              </w:rPr>
            </w:pPr>
            <w:r>
              <w:rPr>
                <w:rFonts w:hint="eastAsia" w:ascii="宋体" w:hAnsi="宋体" w:cs="宋体"/>
                <w:sz w:val="21"/>
                <w:szCs w:val="21"/>
              </w:rPr>
              <w:t>规模</w:t>
            </w:r>
          </w:p>
        </w:tc>
        <w:tc>
          <w:tcPr>
            <w:tcW w:w="1909"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sz w:val="21"/>
                <w:szCs w:val="21"/>
              </w:rPr>
            </w:pPr>
            <w:r>
              <w:rPr>
                <w:rFonts w:hint="eastAsia" w:ascii="宋体" w:hAnsi="宋体" w:cs="宋体"/>
                <w:sz w:val="21"/>
                <w:szCs w:val="21"/>
              </w:rPr>
              <w:t>工期</w:t>
            </w:r>
          </w:p>
        </w:tc>
        <w:tc>
          <w:tcPr>
            <w:tcW w:w="3330" w:type="dxa"/>
            <w:gridSpan w:val="3"/>
            <w:tcBorders>
              <w:top w:val="single" w:color="auto" w:sz="4" w:space="0"/>
              <w:left w:val="single" w:color="auto" w:sz="4" w:space="0"/>
              <w:bottom w:val="single" w:color="auto" w:sz="4" w:space="0"/>
            </w:tcBorders>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sz w:val="21"/>
                <w:szCs w:val="21"/>
              </w:rPr>
            </w:pPr>
            <w:r>
              <w:rPr>
                <w:rFonts w:hint="eastAsia" w:ascii="宋体" w:hAnsi="宋体" w:cs="宋体"/>
                <w:sz w:val="21"/>
                <w:szCs w:val="21"/>
              </w:rPr>
              <w:t>担负的技术职务</w:t>
            </w: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616" w:hRule="atLeast"/>
        </w:trPr>
        <w:tc>
          <w:tcPr>
            <w:tcW w:w="2108" w:type="dxa"/>
            <w:gridSpan w:val="2"/>
            <w:tcBorders>
              <w:top w:val="single" w:color="auto" w:sz="4" w:space="0"/>
              <w:bottom w:val="single" w:color="auto" w:sz="4" w:space="0"/>
              <w:right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sz w:val="21"/>
                <w:szCs w:val="21"/>
              </w:rPr>
            </w:pPr>
          </w:p>
        </w:tc>
        <w:tc>
          <w:tcPr>
            <w:tcW w:w="1908"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sz w:val="21"/>
                <w:szCs w:val="21"/>
              </w:rPr>
            </w:pPr>
          </w:p>
        </w:tc>
        <w:tc>
          <w:tcPr>
            <w:tcW w:w="1909"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sz w:val="21"/>
                <w:szCs w:val="21"/>
              </w:rPr>
            </w:pPr>
          </w:p>
        </w:tc>
        <w:tc>
          <w:tcPr>
            <w:tcW w:w="3330" w:type="dxa"/>
            <w:gridSpan w:val="3"/>
            <w:tcBorders>
              <w:top w:val="single" w:color="auto" w:sz="4" w:space="0"/>
              <w:left w:val="single" w:color="auto" w:sz="4" w:space="0"/>
              <w:bottom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sz w:val="21"/>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sz w:val="21"/>
                <w:szCs w:val="21"/>
              </w:rPr>
            </w:pPr>
          </w:p>
        </w:tc>
        <w:tc>
          <w:tcPr>
            <w:tcW w:w="1908"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sz w:val="21"/>
                <w:szCs w:val="21"/>
              </w:rPr>
            </w:pPr>
          </w:p>
        </w:tc>
        <w:tc>
          <w:tcPr>
            <w:tcW w:w="1909"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sz w:val="21"/>
                <w:szCs w:val="21"/>
              </w:rPr>
            </w:pPr>
          </w:p>
        </w:tc>
        <w:tc>
          <w:tcPr>
            <w:tcW w:w="3330" w:type="dxa"/>
            <w:gridSpan w:val="3"/>
            <w:tcBorders>
              <w:top w:val="single" w:color="auto" w:sz="4" w:space="0"/>
              <w:left w:val="single" w:color="auto" w:sz="4" w:space="0"/>
              <w:bottom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sz w:val="21"/>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sz w:val="21"/>
                <w:szCs w:val="21"/>
              </w:rPr>
            </w:pPr>
          </w:p>
        </w:tc>
        <w:tc>
          <w:tcPr>
            <w:tcW w:w="1908"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sz w:val="21"/>
                <w:szCs w:val="21"/>
              </w:rPr>
            </w:pPr>
          </w:p>
        </w:tc>
        <w:tc>
          <w:tcPr>
            <w:tcW w:w="1909"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sz w:val="21"/>
                <w:szCs w:val="21"/>
              </w:rPr>
            </w:pPr>
          </w:p>
        </w:tc>
        <w:tc>
          <w:tcPr>
            <w:tcW w:w="3330" w:type="dxa"/>
            <w:gridSpan w:val="3"/>
            <w:tcBorders>
              <w:top w:val="single" w:color="auto" w:sz="4" w:space="0"/>
              <w:left w:val="single" w:color="auto" w:sz="4" w:space="0"/>
              <w:bottom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sz w:val="21"/>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sz w:val="21"/>
                <w:szCs w:val="21"/>
              </w:rPr>
            </w:pPr>
          </w:p>
        </w:tc>
        <w:tc>
          <w:tcPr>
            <w:tcW w:w="1908"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sz w:val="21"/>
                <w:szCs w:val="21"/>
              </w:rPr>
            </w:pPr>
          </w:p>
        </w:tc>
        <w:tc>
          <w:tcPr>
            <w:tcW w:w="1909"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sz w:val="21"/>
                <w:szCs w:val="21"/>
              </w:rPr>
            </w:pPr>
          </w:p>
        </w:tc>
        <w:tc>
          <w:tcPr>
            <w:tcW w:w="3330" w:type="dxa"/>
            <w:gridSpan w:val="3"/>
            <w:tcBorders>
              <w:top w:val="single" w:color="auto" w:sz="4" w:space="0"/>
              <w:left w:val="single" w:color="auto" w:sz="4" w:space="0"/>
              <w:bottom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sz w:val="21"/>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sz w:val="21"/>
                <w:szCs w:val="21"/>
              </w:rPr>
            </w:pPr>
          </w:p>
        </w:tc>
        <w:tc>
          <w:tcPr>
            <w:tcW w:w="1908"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sz w:val="21"/>
                <w:szCs w:val="21"/>
              </w:rPr>
            </w:pPr>
          </w:p>
        </w:tc>
        <w:tc>
          <w:tcPr>
            <w:tcW w:w="1909"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sz w:val="21"/>
                <w:szCs w:val="21"/>
              </w:rPr>
            </w:pPr>
          </w:p>
        </w:tc>
        <w:tc>
          <w:tcPr>
            <w:tcW w:w="3330" w:type="dxa"/>
            <w:gridSpan w:val="3"/>
            <w:tcBorders>
              <w:top w:val="single" w:color="auto" w:sz="4" w:space="0"/>
              <w:left w:val="single" w:color="auto" w:sz="4" w:space="0"/>
              <w:bottom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sz w:val="21"/>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sz w:val="21"/>
                <w:szCs w:val="21"/>
              </w:rPr>
            </w:pPr>
          </w:p>
        </w:tc>
        <w:tc>
          <w:tcPr>
            <w:tcW w:w="1908"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sz w:val="21"/>
                <w:szCs w:val="21"/>
              </w:rPr>
            </w:pPr>
          </w:p>
        </w:tc>
        <w:tc>
          <w:tcPr>
            <w:tcW w:w="1909"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sz w:val="21"/>
                <w:szCs w:val="21"/>
              </w:rPr>
            </w:pPr>
          </w:p>
        </w:tc>
        <w:tc>
          <w:tcPr>
            <w:tcW w:w="3330" w:type="dxa"/>
            <w:gridSpan w:val="3"/>
            <w:tcBorders>
              <w:top w:val="single" w:color="auto" w:sz="4" w:space="0"/>
              <w:left w:val="single" w:color="auto" w:sz="4" w:space="0"/>
              <w:bottom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sz w:val="21"/>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sz w:val="21"/>
                <w:szCs w:val="21"/>
              </w:rPr>
            </w:pPr>
          </w:p>
        </w:tc>
        <w:tc>
          <w:tcPr>
            <w:tcW w:w="1908"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sz w:val="21"/>
                <w:szCs w:val="21"/>
              </w:rPr>
            </w:pPr>
          </w:p>
        </w:tc>
        <w:tc>
          <w:tcPr>
            <w:tcW w:w="1909"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sz w:val="21"/>
                <w:szCs w:val="21"/>
              </w:rPr>
            </w:pPr>
          </w:p>
        </w:tc>
        <w:tc>
          <w:tcPr>
            <w:tcW w:w="3330" w:type="dxa"/>
            <w:gridSpan w:val="3"/>
            <w:tcBorders>
              <w:top w:val="single" w:color="auto" w:sz="4" w:space="0"/>
              <w:left w:val="single" w:color="auto" w:sz="4" w:space="0"/>
              <w:bottom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sz w:val="21"/>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sz w:val="21"/>
                <w:szCs w:val="21"/>
              </w:rPr>
            </w:pPr>
          </w:p>
        </w:tc>
        <w:tc>
          <w:tcPr>
            <w:tcW w:w="1908"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sz w:val="21"/>
                <w:szCs w:val="21"/>
              </w:rPr>
            </w:pPr>
          </w:p>
        </w:tc>
        <w:tc>
          <w:tcPr>
            <w:tcW w:w="1909"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sz w:val="21"/>
                <w:szCs w:val="21"/>
              </w:rPr>
            </w:pPr>
          </w:p>
        </w:tc>
        <w:tc>
          <w:tcPr>
            <w:tcW w:w="3330" w:type="dxa"/>
            <w:gridSpan w:val="3"/>
            <w:tcBorders>
              <w:top w:val="single" w:color="auto" w:sz="4" w:space="0"/>
              <w:left w:val="single" w:color="auto" w:sz="4" w:space="0"/>
              <w:bottom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sz w:val="21"/>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sz w:val="21"/>
                <w:szCs w:val="21"/>
              </w:rPr>
            </w:pPr>
          </w:p>
        </w:tc>
        <w:tc>
          <w:tcPr>
            <w:tcW w:w="1908"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sz w:val="21"/>
                <w:szCs w:val="21"/>
              </w:rPr>
            </w:pPr>
          </w:p>
        </w:tc>
        <w:tc>
          <w:tcPr>
            <w:tcW w:w="1909"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sz w:val="21"/>
                <w:szCs w:val="21"/>
              </w:rPr>
            </w:pPr>
          </w:p>
        </w:tc>
        <w:tc>
          <w:tcPr>
            <w:tcW w:w="3330" w:type="dxa"/>
            <w:gridSpan w:val="3"/>
            <w:tcBorders>
              <w:top w:val="single" w:color="auto" w:sz="4" w:space="0"/>
              <w:left w:val="single" w:color="auto" w:sz="4" w:space="0"/>
              <w:bottom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sz w:val="21"/>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sz w:val="21"/>
                <w:szCs w:val="21"/>
              </w:rPr>
            </w:pPr>
          </w:p>
          <w:p>
            <w:pPr>
              <w:keepNext w:val="0"/>
              <w:keepLines w:val="0"/>
              <w:suppressLineNumbers w:val="0"/>
              <w:spacing w:before="0" w:beforeAutospacing="0" w:after="160" w:afterAutospacing="0" w:line="360" w:lineRule="auto"/>
              <w:ind w:left="0" w:right="0"/>
              <w:rPr>
                <w:rFonts w:hint="eastAsia" w:ascii="宋体" w:hAnsi="宋体" w:cs="宋体"/>
                <w:sz w:val="21"/>
                <w:szCs w:val="21"/>
              </w:rPr>
            </w:pPr>
          </w:p>
        </w:tc>
        <w:tc>
          <w:tcPr>
            <w:tcW w:w="1908"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sz w:val="21"/>
                <w:szCs w:val="21"/>
              </w:rPr>
            </w:pPr>
          </w:p>
        </w:tc>
        <w:tc>
          <w:tcPr>
            <w:tcW w:w="1909"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sz w:val="21"/>
                <w:szCs w:val="21"/>
              </w:rPr>
            </w:pPr>
          </w:p>
        </w:tc>
        <w:tc>
          <w:tcPr>
            <w:tcW w:w="3330" w:type="dxa"/>
            <w:gridSpan w:val="3"/>
            <w:tcBorders>
              <w:top w:val="single" w:color="auto" w:sz="4" w:space="0"/>
              <w:left w:val="single" w:color="auto" w:sz="4" w:space="0"/>
              <w:bottom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sz w:val="21"/>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sz w:val="21"/>
                <w:szCs w:val="21"/>
              </w:rPr>
            </w:pPr>
          </w:p>
        </w:tc>
        <w:tc>
          <w:tcPr>
            <w:tcW w:w="1908"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sz w:val="21"/>
                <w:szCs w:val="21"/>
              </w:rPr>
            </w:pPr>
          </w:p>
        </w:tc>
        <w:tc>
          <w:tcPr>
            <w:tcW w:w="1909" w:type="dxa"/>
            <w:gridSpan w:val="2"/>
            <w:tcBorders>
              <w:top w:val="single" w:color="auto" w:sz="4" w:space="0"/>
              <w:left w:val="single" w:color="auto" w:sz="4" w:space="0"/>
              <w:bottom w:val="single" w:color="auto" w:sz="4" w:space="0"/>
              <w:right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sz w:val="21"/>
                <w:szCs w:val="21"/>
              </w:rPr>
            </w:pPr>
          </w:p>
        </w:tc>
        <w:tc>
          <w:tcPr>
            <w:tcW w:w="3330" w:type="dxa"/>
            <w:gridSpan w:val="3"/>
            <w:tcBorders>
              <w:top w:val="single" w:color="auto" w:sz="4" w:space="0"/>
              <w:left w:val="single" w:color="auto" w:sz="4" w:space="0"/>
              <w:bottom w:val="single" w:color="auto" w:sz="4"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sz w:val="21"/>
                <w:szCs w:val="21"/>
              </w:rPr>
            </w:pPr>
          </w:p>
        </w:tc>
      </w:tr>
    </w:tbl>
    <w:p>
      <w:pPr>
        <w:spacing w:after="160" w:line="360" w:lineRule="auto"/>
        <w:rPr>
          <w:rFonts w:hint="eastAsia" w:ascii="宋体" w:hAnsi="宋体" w:cs="宋体"/>
          <w:b/>
        </w:rPr>
      </w:pPr>
    </w:p>
    <w:p>
      <w:pPr>
        <w:spacing w:after="160" w:line="360" w:lineRule="auto"/>
        <w:rPr>
          <w:rFonts w:hint="eastAsia" w:ascii="宋体" w:hAnsi="宋体" w:cs="宋体"/>
          <w:b/>
        </w:rPr>
      </w:pPr>
    </w:p>
    <w:p>
      <w:pPr>
        <w:spacing w:after="160" w:line="360" w:lineRule="auto"/>
        <w:rPr>
          <w:rFonts w:hint="eastAsia" w:ascii="宋体" w:hAnsi="宋体" w:cs="宋体"/>
          <w:b/>
        </w:rPr>
      </w:pPr>
    </w:p>
    <w:p>
      <w:pPr>
        <w:spacing w:after="160" w:line="360" w:lineRule="auto"/>
        <w:rPr>
          <w:rFonts w:hint="eastAsia" w:ascii="宋体" w:hAnsi="宋体" w:cs="宋体"/>
          <w:b/>
          <w:sz w:val="28"/>
          <w:szCs w:val="28"/>
        </w:rPr>
      </w:pPr>
    </w:p>
    <w:p>
      <w:pPr>
        <w:spacing w:after="160" w:line="360" w:lineRule="auto"/>
        <w:rPr>
          <w:rFonts w:hint="eastAsia" w:ascii="宋体" w:hAnsi="宋体" w:cs="宋体"/>
          <w:b/>
          <w:sz w:val="28"/>
          <w:szCs w:val="28"/>
        </w:rPr>
      </w:pPr>
      <w:r>
        <w:rPr>
          <w:rFonts w:hint="eastAsia" w:ascii="宋体" w:hAnsi="宋体" w:cs="宋体"/>
          <w:b/>
          <w:sz w:val="28"/>
          <w:szCs w:val="28"/>
        </w:rPr>
        <w:t>格式八   拟投入本项目的主要人员简历表</w:t>
      </w:r>
    </w:p>
    <w:p>
      <w:pPr>
        <w:spacing w:after="160" w:line="360" w:lineRule="auto"/>
        <w:jc w:val="center"/>
        <w:rPr>
          <w:rFonts w:hint="eastAsia" w:ascii="宋体" w:hAnsi="宋体" w:cs="宋体"/>
          <w:sz w:val="21"/>
          <w:szCs w:val="21"/>
        </w:rPr>
      </w:pPr>
      <w:r>
        <w:rPr>
          <w:rFonts w:hint="eastAsia" w:ascii="宋体" w:hAnsi="宋体" w:cs="宋体"/>
          <w:sz w:val="21"/>
          <w:szCs w:val="21"/>
        </w:rPr>
        <w:t>拟投入本项目的主要人员简历表</w:t>
      </w:r>
    </w:p>
    <w:tbl>
      <w:tblPr>
        <w:tblStyle w:val="36"/>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120"/>
        <w:gridCol w:w="1282"/>
        <w:gridCol w:w="169"/>
        <w:gridCol w:w="975"/>
        <w:gridCol w:w="971"/>
        <w:gridCol w:w="845"/>
        <w:gridCol w:w="268"/>
        <w:gridCol w:w="203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856" w:hRule="atLeast"/>
        </w:trPr>
        <w:tc>
          <w:tcPr>
            <w:tcW w:w="2120" w:type="dxa"/>
            <w:tcBorders>
              <w:top w:val="thinThickSmallGap" w:color="auto" w:sz="18" w:space="0"/>
              <w:left w:val="thinThickSmallGap" w:color="auto" w:sz="18" w:space="0"/>
            </w:tcBorders>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sz w:val="21"/>
                <w:szCs w:val="21"/>
              </w:rPr>
            </w:pPr>
            <w:r>
              <w:rPr>
                <w:rFonts w:hint="eastAsia" w:ascii="宋体" w:hAnsi="宋体" w:cs="宋体"/>
                <w:sz w:val="21"/>
                <w:szCs w:val="21"/>
              </w:rPr>
              <w:t>姓  名</w:t>
            </w:r>
          </w:p>
        </w:tc>
        <w:tc>
          <w:tcPr>
            <w:tcW w:w="1451" w:type="dxa"/>
            <w:gridSpan w:val="2"/>
            <w:tcBorders>
              <w:top w:val="thinThickSmallGap" w:color="auto" w:sz="18" w:space="0"/>
            </w:tcBorders>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sz w:val="21"/>
                <w:szCs w:val="21"/>
              </w:rPr>
            </w:pPr>
          </w:p>
        </w:tc>
        <w:tc>
          <w:tcPr>
            <w:tcW w:w="975" w:type="dxa"/>
            <w:tcBorders>
              <w:top w:val="thinThickSmallGap" w:color="auto" w:sz="18" w:space="0"/>
            </w:tcBorders>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sz w:val="21"/>
                <w:szCs w:val="21"/>
              </w:rPr>
            </w:pPr>
            <w:r>
              <w:rPr>
                <w:rFonts w:hint="eastAsia" w:ascii="宋体" w:hAnsi="宋体" w:cs="宋体"/>
                <w:sz w:val="21"/>
                <w:szCs w:val="21"/>
              </w:rPr>
              <w:t>性别</w:t>
            </w:r>
          </w:p>
        </w:tc>
        <w:tc>
          <w:tcPr>
            <w:tcW w:w="971" w:type="dxa"/>
            <w:tcBorders>
              <w:top w:val="thinThickSmallGap" w:color="auto" w:sz="18" w:space="0"/>
            </w:tcBorders>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sz w:val="21"/>
                <w:szCs w:val="21"/>
              </w:rPr>
            </w:pPr>
          </w:p>
        </w:tc>
        <w:tc>
          <w:tcPr>
            <w:tcW w:w="1113" w:type="dxa"/>
            <w:gridSpan w:val="2"/>
            <w:tcBorders>
              <w:top w:val="thinThickSmallGap" w:color="auto" w:sz="18" w:space="0"/>
            </w:tcBorders>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sz w:val="21"/>
                <w:szCs w:val="21"/>
              </w:rPr>
            </w:pPr>
            <w:r>
              <w:rPr>
                <w:rFonts w:hint="eastAsia" w:ascii="宋体" w:hAnsi="宋体" w:cs="宋体"/>
                <w:sz w:val="21"/>
                <w:szCs w:val="21"/>
              </w:rPr>
              <w:t>出生日期</w:t>
            </w:r>
          </w:p>
        </w:tc>
        <w:tc>
          <w:tcPr>
            <w:tcW w:w="2037" w:type="dxa"/>
            <w:tcBorders>
              <w:top w:val="thinThickSmallGap" w:color="auto" w:sz="18" w:space="0"/>
              <w:right w:val="thinThickSmallGap" w:color="auto" w:sz="18" w:space="0"/>
            </w:tcBorders>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sz w:val="21"/>
                <w:szCs w:val="21"/>
              </w:rPr>
            </w:pPr>
            <w:r>
              <w:rPr>
                <w:rFonts w:hint="eastAsia" w:ascii="宋体" w:hAnsi="宋体" w:cs="宋体"/>
                <w:sz w:val="21"/>
                <w:szCs w:val="21"/>
              </w:rPr>
              <w:t>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738" w:hRule="atLeast"/>
        </w:trPr>
        <w:tc>
          <w:tcPr>
            <w:tcW w:w="2120" w:type="dxa"/>
            <w:tcBorders>
              <w:left w:val="thinThickSmallGap" w:color="auto" w:sz="18" w:space="0"/>
            </w:tcBorders>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sz w:val="21"/>
                <w:szCs w:val="21"/>
              </w:rPr>
            </w:pPr>
            <w:r>
              <w:rPr>
                <w:rFonts w:hint="eastAsia" w:ascii="宋体" w:hAnsi="宋体" w:cs="宋体"/>
                <w:sz w:val="21"/>
                <w:szCs w:val="21"/>
              </w:rPr>
              <w:t>毕业院校及专业</w:t>
            </w:r>
          </w:p>
        </w:tc>
        <w:tc>
          <w:tcPr>
            <w:tcW w:w="3397" w:type="dxa"/>
            <w:gridSpan w:val="4"/>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sz w:val="21"/>
                <w:szCs w:val="21"/>
              </w:rPr>
            </w:pPr>
          </w:p>
        </w:tc>
        <w:tc>
          <w:tcPr>
            <w:tcW w:w="1113" w:type="dxa"/>
            <w:gridSpan w:val="2"/>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sz w:val="21"/>
                <w:szCs w:val="21"/>
              </w:rPr>
            </w:pPr>
            <w:r>
              <w:rPr>
                <w:rFonts w:hint="eastAsia" w:ascii="宋体" w:hAnsi="宋体" w:cs="宋体"/>
                <w:sz w:val="21"/>
                <w:szCs w:val="21"/>
              </w:rPr>
              <w:t>毕业时间</w:t>
            </w:r>
          </w:p>
        </w:tc>
        <w:tc>
          <w:tcPr>
            <w:tcW w:w="2037" w:type="dxa"/>
            <w:tcBorders>
              <w:right w:val="thinThickSmallGap" w:color="auto" w:sz="18" w:space="0"/>
            </w:tcBorders>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sz w:val="21"/>
                <w:szCs w:val="21"/>
              </w:rPr>
            </w:pPr>
            <w:r>
              <w:rPr>
                <w:rFonts w:hint="eastAsia" w:ascii="宋体" w:hAnsi="宋体" w:cs="宋体"/>
                <w:sz w:val="21"/>
                <w:szCs w:val="21"/>
              </w:rPr>
              <w:t>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9" w:hRule="atLeast"/>
        </w:trPr>
        <w:tc>
          <w:tcPr>
            <w:tcW w:w="2120" w:type="dxa"/>
            <w:tcBorders>
              <w:left w:val="thinThickSmallGap" w:color="auto" w:sz="18" w:space="0"/>
            </w:tcBorders>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sz w:val="21"/>
                <w:szCs w:val="21"/>
              </w:rPr>
            </w:pPr>
            <w:r>
              <w:rPr>
                <w:rFonts w:hint="eastAsia" w:ascii="宋体" w:hAnsi="宋体" w:cs="宋体"/>
                <w:sz w:val="21"/>
                <w:szCs w:val="21"/>
              </w:rPr>
              <w:t>从事本专业时间</w:t>
            </w:r>
          </w:p>
        </w:tc>
        <w:tc>
          <w:tcPr>
            <w:tcW w:w="6547" w:type="dxa"/>
            <w:gridSpan w:val="7"/>
            <w:tcBorders>
              <w:right w:val="thinThickSmallGap" w:color="auto" w:sz="18" w:space="0"/>
            </w:tcBorders>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8" w:hRule="atLeast"/>
        </w:trPr>
        <w:tc>
          <w:tcPr>
            <w:tcW w:w="3402" w:type="dxa"/>
            <w:gridSpan w:val="2"/>
            <w:tcBorders>
              <w:left w:val="thinThickSmallGap" w:color="auto" w:sz="18" w:space="0"/>
            </w:tcBorders>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sz w:val="21"/>
                <w:szCs w:val="21"/>
              </w:rPr>
            </w:pPr>
            <w:r>
              <w:rPr>
                <w:rFonts w:hint="eastAsia" w:ascii="宋体" w:hAnsi="宋体" w:cs="宋体"/>
                <w:sz w:val="21"/>
                <w:szCs w:val="21"/>
              </w:rPr>
              <w:t>职       称</w:t>
            </w:r>
          </w:p>
        </w:tc>
        <w:tc>
          <w:tcPr>
            <w:tcW w:w="5265" w:type="dxa"/>
            <w:gridSpan w:val="6"/>
            <w:tcBorders>
              <w:right w:val="thinThickSmallGap" w:color="auto" w:sz="18" w:space="0"/>
            </w:tcBorders>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738" w:hRule="atLeast"/>
        </w:trPr>
        <w:tc>
          <w:tcPr>
            <w:tcW w:w="8667" w:type="dxa"/>
            <w:gridSpan w:val="8"/>
            <w:tcBorders>
              <w:left w:val="thinThickSmallGap" w:color="auto" w:sz="18" w:space="0"/>
              <w:right w:val="thinThickSmallGap" w:color="auto" w:sz="18" w:space="0"/>
            </w:tcBorders>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sz w:val="21"/>
                <w:szCs w:val="21"/>
              </w:rPr>
            </w:pPr>
            <w:r>
              <w:rPr>
                <w:rFonts w:hint="eastAsia" w:ascii="宋体" w:hAnsi="宋体" w:cs="宋体"/>
                <w:sz w:val="21"/>
                <w:szCs w:val="21"/>
              </w:rPr>
              <w:t>主  要  经  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6" w:hRule="atLeast"/>
        </w:trPr>
        <w:tc>
          <w:tcPr>
            <w:tcW w:w="2120" w:type="dxa"/>
            <w:tcBorders>
              <w:left w:val="thinThickSmallGap" w:color="auto" w:sz="18" w:space="0"/>
            </w:tcBorders>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sz w:val="21"/>
                <w:szCs w:val="21"/>
              </w:rPr>
            </w:pPr>
            <w:r>
              <w:rPr>
                <w:rFonts w:hint="eastAsia" w:ascii="宋体" w:hAnsi="宋体" w:cs="宋体"/>
                <w:sz w:val="21"/>
                <w:szCs w:val="21"/>
              </w:rPr>
              <w:t>时   间</w:t>
            </w:r>
          </w:p>
        </w:tc>
        <w:tc>
          <w:tcPr>
            <w:tcW w:w="4242" w:type="dxa"/>
            <w:gridSpan w:val="5"/>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sz w:val="21"/>
                <w:szCs w:val="21"/>
              </w:rPr>
            </w:pPr>
            <w:r>
              <w:rPr>
                <w:rFonts w:hint="eastAsia" w:ascii="宋体" w:hAnsi="宋体" w:cs="宋体"/>
                <w:sz w:val="21"/>
                <w:szCs w:val="21"/>
              </w:rPr>
              <w:t>参加过的项目名称</w:t>
            </w:r>
          </w:p>
        </w:tc>
        <w:tc>
          <w:tcPr>
            <w:tcW w:w="2305" w:type="dxa"/>
            <w:gridSpan w:val="2"/>
            <w:tcBorders>
              <w:right w:val="thinThickSmallGap" w:color="auto" w:sz="18" w:space="0"/>
            </w:tcBorders>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sz w:val="21"/>
                <w:szCs w:val="21"/>
              </w:rPr>
            </w:pPr>
            <w:r>
              <w:rPr>
                <w:rFonts w:hint="eastAsia" w:ascii="宋体" w:hAnsi="宋体" w:cs="宋体"/>
                <w:sz w:val="21"/>
                <w:szCs w:val="21"/>
              </w:rPr>
              <w:t>该项目中任职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08" w:hRule="atLeast"/>
        </w:trPr>
        <w:tc>
          <w:tcPr>
            <w:tcW w:w="2120" w:type="dxa"/>
            <w:tcBorders>
              <w:left w:val="thinThickSmallGap" w:color="auto" w:sz="18" w:space="0"/>
              <w:bottom w:val="thinThickSmallGap" w:color="auto" w:sz="18"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sz w:val="21"/>
                <w:szCs w:val="21"/>
              </w:rPr>
            </w:pPr>
          </w:p>
        </w:tc>
        <w:tc>
          <w:tcPr>
            <w:tcW w:w="4242" w:type="dxa"/>
            <w:gridSpan w:val="5"/>
            <w:tcBorders>
              <w:bottom w:val="thinThickSmallGap" w:color="auto" w:sz="18"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sz w:val="21"/>
                <w:szCs w:val="21"/>
              </w:rPr>
            </w:pPr>
          </w:p>
        </w:tc>
        <w:tc>
          <w:tcPr>
            <w:tcW w:w="2305" w:type="dxa"/>
            <w:gridSpan w:val="2"/>
            <w:tcBorders>
              <w:bottom w:val="thinThickSmallGap" w:color="auto" w:sz="18" w:space="0"/>
              <w:right w:val="thinThickSmallGap" w:color="auto" w:sz="18" w:space="0"/>
            </w:tcBorders>
            <w:noWrap w:val="0"/>
            <w:vAlign w:val="top"/>
          </w:tcPr>
          <w:p>
            <w:pPr>
              <w:keepNext w:val="0"/>
              <w:keepLines w:val="0"/>
              <w:suppressLineNumbers w:val="0"/>
              <w:spacing w:before="0" w:beforeAutospacing="0" w:after="160" w:afterAutospacing="0" w:line="360" w:lineRule="auto"/>
              <w:ind w:left="0" w:right="0"/>
              <w:rPr>
                <w:rFonts w:hint="eastAsia" w:ascii="宋体" w:hAnsi="宋体" w:cs="宋体"/>
                <w:sz w:val="21"/>
                <w:szCs w:val="21"/>
              </w:rPr>
            </w:pPr>
          </w:p>
        </w:tc>
      </w:tr>
    </w:tbl>
    <w:p>
      <w:pPr>
        <w:spacing w:after="160" w:line="360" w:lineRule="auto"/>
        <w:rPr>
          <w:rFonts w:hint="eastAsia" w:ascii="宋体" w:hAnsi="宋体" w:cs="宋体"/>
          <w:sz w:val="21"/>
          <w:szCs w:val="21"/>
        </w:rPr>
      </w:pPr>
      <w:r>
        <w:rPr>
          <w:rFonts w:hint="eastAsia" w:ascii="宋体" w:hAnsi="宋体" w:cs="宋体"/>
          <w:sz w:val="21"/>
          <w:szCs w:val="21"/>
        </w:rPr>
        <w:t xml:space="preserve">投标申请人：            （单位全称） (盖章)                </w:t>
      </w:r>
    </w:p>
    <w:p>
      <w:pPr>
        <w:spacing w:after="160" w:line="360" w:lineRule="auto"/>
        <w:rPr>
          <w:rFonts w:hint="eastAsia" w:ascii="宋体" w:hAnsi="宋体" w:cs="宋体"/>
          <w:sz w:val="21"/>
          <w:szCs w:val="21"/>
        </w:rPr>
      </w:pPr>
    </w:p>
    <w:p>
      <w:pPr>
        <w:spacing w:after="160" w:line="360" w:lineRule="auto"/>
        <w:rPr>
          <w:rFonts w:hint="eastAsia" w:ascii="宋体" w:hAnsi="宋体" w:cs="宋体"/>
          <w:sz w:val="21"/>
          <w:szCs w:val="21"/>
        </w:rPr>
      </w:pPr>
      <w:r>
        <w:rPr>
          <w:rFonts w:hint="eastAsia" w:ascii="宋体" w:hAnsi="宋体" w:cs="宋体"/>
          <w:sz w:val="21"/>
          <w:szCs w:val="21"/>
        </w:rPr>
        <w:t xml:space="preserve">法定代表人或授权代表：               (签字或盖章)                    </w:t>
      </w:r>
    </w:p>
    <w:p>
      <w:pPr>
        <w:spacing w:after="160" w:line="360" w:lineRule="auto"/>
        <w:rPr>
          <w:rFonts w:hint="eastAsia" w:ascii="宋体" w:hAnsi="宋体" w:cs="宋体"/>
          <w:sz w:val="21"/>
          <w:szCs w:val="21"/>
        </w:rPr>
      </w:pPr>
      <w:r>
        <w:rPr>
          <w:rFonts w:hint="eastAsia" w:ascii="宋体" w:hAnsi="宋体" w:cs="宋体"/>
          <w:sz w:val="21"/>
          <w:szCs w:val="21"/>
        </w:rPr>
        <w:t>日   期：     年   月   日</w:t>
      </w:r>
    </w:p>
    <w:p>
      <w:pPr>
        <w:spacing w:after="120" w:afterLines="50" w:line="360" w:lineRule="auto"/>
        <w:rPr>
          <w:rFonts w:hint="eastAsia" w:ascii="宋体" w:hAnsi="宋体" w:cs="宋体"/>
          <w:b/>
          <w:sz w:val="28"/>
          <w:szCs w:val="28"/>
        </w:rPr>
      </w:pPr>
    </w:p>
    <w:p>
      <w:pPr>
        <w:spacing w:after="120" w:afterLines="50" w:line="360" w:lineRule="auto"/>
        <w:rPr>
          <w:rFonts w:hint="eastAsia" w:ascii="宋体" w:hAnsi="宋体" w:cs="宋体"/>
          <w:b/>
          <w:sz w:val="28"/>
          <w:szCs w:val="28"/>
        </w:rPr>
      </w:pPr>
    </w:p>
    <w:p>
      <w:pPr>
        <w:spacing w:line="360" w:lineRule="auto"/>
        <w:rPr>
          <w:rFonts w:hint="eastAsia" w:ascii="宋体" w:hAnsi="宋体" w:cs="宋体"/>
          <w:b/>
          <w:sz w:val="24"/>
        </w:rPr>
      </w:pPr>
      <w:r>
        <w:rPr>
          <w:rFonts w:hint="eastAsia" w:ascii="宋体" w:hAnsi="宋体" w:cs="宋体"/>
          <w:b/>
          <w:sz w:val="24"/>
        </w:rPr>
        <w:t>格式九  实施方案；</w:t>
      </w:r>
    </w:p>
    <w:p>
      <w:pPr>
        <w:spacing w:line="360" w:lineRule="auto"/>
        <w:rPr>
          <w:rFonts w:hint="eastAsia" w:ascii="宋体" w:hAnsi="宋体" w:cs="宋体"/>
          <w:b/>
          <w:sz w:val="24"/>
        </w:rPr>
      </w:pPr>
      <w:r>
        <w:rPr>
          <w:rFonts w:hint="eastAsia" w:ascii="宋体" w:hAnsi="宋体" w:cs="宋体"/>
          <w:b/>
          <w:sz w:val="24"/>
        </w:rPr>
        <w:t>格式十  售后服务方案；</w:t>
      </w:r>
    </w:p>
    <w:p>
      <w:pPr>
        <w:spacing w:line="360" w:lineRule="auto"/>
        <w:rPr>
          <w:rFonts w:hint="eastAsia" w:ascii="宋体" w:hAnsi="宋体" w:cs="宋体"/>
          <w:b/>
          <w:sz w:val="24"/>
        </w:rPr>
      </w:pPr>
      <w:r>
        <w:rPr>
          <w:rFonts w:hint="eastAsia" w:ascii="宋体" w:hAnsi="宋体" w:cs="宋体"/>
          <w:b/>
          <w:sz w:val="24"/>
        </w:rPr>
        <w:t>格式十一  针对本项目的服务承诺；</w:t>
      </w:r>
    </w:p>
    <w:p>
      <w:pPr>
        <w:spacing w:line="360" w:lineRule="auto"/>
        <w:rPr>
          <w:rFonts w:hint="eastAsia" w:ascii="宋体" w:hAnsi="宋体" w:cs="宋体"/>
          <w:sz w:val="24"/>
        </w:rPr>
      </w:pPr>
      <w:r>
        <w:rPr>
          <w:rFonts w:hint="eastAsia" w:ascii="宋体" w:hAnsi="宋体" w:cs="宋体"/>
          <w:b/>
          <w:sz w:val="24"/>
        </w:rPr>
        <w:t>格式十二  投标供应商觉得有必要提供的其它证明材料。</w:t>
      </w:r>
    </w:p>
    <w:p>
      <w:pPr>
        <w:spacing w:line="360" w:lineRule="auto"/>
        <w:rPr>
          <w:rFonts w:hint="eastAsia" w:ascii="宋体" w:hAnsi="宋体" w:cs="宋体"/>
        </w:rPr>
      </w:pPr>
    </w:p>
    <w:p>
      <w:pPr>
        <w:spacing w:line="360" w:lineRule="auto"/>
        <w:jc w:val="center"/>
        <w:rPr>
          <w:rFonts w:hint="eastAsia" w:ascii="宋体" w:hAnsi="宋体" w:cs="宋体"/>
          <w:b/>
          <w:bCs/>
          <w:sz w:val="32"/>
          <w:szCs w:val="32"/>
        </w:rPr>
      </w:pPr>
      <w:r>
        <w:rPr>
          <w:rFonts w:hint="eastAsia" w:ascii="宋体" w:hAnsi="宋体" w:cs="宋体"/>
          <w:b/>
          <w:bCs/>
          <w:sz w:val="32"/>
          <w:szCs w:val="32"/>
        </w:rPr>
        <w:t>格式十三 资格证明文件</w:t>
      </w:r>
    </w:p>
    <w:p>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ascii="宋体" w:cs="宋体"/>
          <w:color w:val="000000"/>
          <w:sz w:val="21"/>
          <w:szCs w:val="21"/>
        </w:rPr>
      </w:pPr>
      <w:r>
        <w:rPr>
          <w:rFonts w:ascii="宋体" w:hAnsi="宋体" w:cs="宋体"/>
          <w:color w:val="000000"/>
          <w:sz w:val="21"/>
          <w:szCs w:val="21"/>
        </w:rPr>
        <w:t>1</w:t>
      </w:r>
      <w:r>
        <w:rPr>
          <w:rFonts w:hint="eastAsia" w:ascii="宋体" w:hAnsi="宋体" w:cs="宋体"/>
          <w:color w:val="000000"/>
          <w:sz w:val="21"/>
          <w:szCs w:val="21"/>
          <w:lang w:val="en-US" w:eastAsia="zh-CN"/>
        </w:rPr>
        <w:t>.</w:t>
      </w:r>
      <w:r>
        <w:rPr>
          <w:rFonts w:hint="eastAsia" w:ascii="宋体" w:hAnsi="宋体" w:cs="宋体"/>
          <w:color w:val="000000"/>
          <w:sz w:val="21"/>
          <w:szCs w:val="21"/>
        </w:rPr>
        <w:t>必须符合《中华人民共和国政府采购法》第二十二条的规定</w:t>
      </w:r>
      <w:r>
        <w:rPr>
          <w:rFonts w:ascii="宋体" w:cs="宋体"/>
          <w:color w:val="000000"/>
          <w:sz w:val="21"/>
          <w:szCs w:val="21"/>
        </w:rPr>
        <w:t>,</w:t>
      </w:r>
      <w:r>
        <w:rPr>
          <w:rFonts w:hint="eastAsia" w:ascii="宋体" w:hAnsi="宋体" w:cs="宋体"/>
          <w:color w:val="000000"/>
          <w:sz w:val="21"/>
          <w:szCs w:val="21"/>
        </w:rPr>
        <w:t>并提供《中华人民共和国政府采购法实施条例》第十七条所要求的材料：</w:t>
      </w:r>
    </w:p>
    <w:p>
      <w:pPr>
        <w:pStyle w:val="2"/>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cs="宋体"/>
          <w:color w:val="000000"/>
          <w:sz w:val="21"/>
          <w:szCs w:val="21"/>
        </w:rPr>
      </w:pPr>
      <w:r>
        <w:rPr>
          <w:rFonts w:hint="eastAsia" w:ascii="宋体" w:hAnsi="宋体" w:cs="宋体"/>
          <w:color w:val="000000"/>
          <w:sz w:val="21"/>
          <w:szCs w:val="21"/>
        </w:rPr>
        <w:t>（</w:t>
      </w:r>
      <w:r>
        <w:rPr>
          <w:rFonts w:ascii="宋体" w:hAnsi="宋体" w:cs="宋体"/>
          <w:color w:val="000000"/>
          <w:sz w:val="21"/>
          <w:szCs w:val="21"/>
        </w:rPr>
        <w:t>1</w:t>
      </w:r>
      <w:r>
        <w:rPr>
          <w:rFonts w:hint="eastAsia" w:ascii="宋体" w:hAnsi="宋体" w:cs="宋体"/>
          <w:color w:val="000000"/>
          <w:sz w:val="21"/>
          <w:szCs w:val="21"/>
        </w:rPr>
        <w:t>）有效的营业执照、税务登记证、组织机构代码证或者“三证合一”的营业执照副本复印件加盖公章；</w:t>
      </w:r>
    </w:p>
    <w:p>
      <w:pPr>
        <w:pStyle w:val="2"/>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cs="宋体"/>
          <w:color w:val="000000"/>
          <w:sz w:val="21"/>
          <w:szCs w:val="21"/>
        </w:rPr>
      </w:pPr>
      <w:r>
        <w:rPr>
          <w:rFonts w:hint="eastAsia" w:ascii="宋体" w:hAnsi="宋体" w:cs="宋体"/>
          <w:color w:val="000000"/>
          <w:sz w:val="21"/>
          <w:szCs w:val="21"/>
        </w:rPr>
        <w:t>（</w:t>
      </w:r>
      <w:r>
        <w:rPr>
          <w:rFonts w:ascii="宋体" w:hAnsi="宋体" w:cs="宋体"/>
          <w:color w:val="000000"/>
          <w:sz w:val="21"/>
          <w:szCs w:val="21"/>
        </w:rPr>
        <w:t>2</w:t>
      </w:r>
      <w:r>
        <w:rPr>
          <w:rFonts w:hint="eastAsia" w:ascii="宋体" w:hAnsi="宋体" w:cs="宋体"/>
          <w:color w:val="000000"/>
          <w:sz w:val="21"/>
          <w:szCs w:val="21"/>
        </w:rPr>
        <w:t>）若投标供应商为法人的提供投标截止日前</w:t>
      </w:r>
      <w:r>
        <w:rPr>
          <w:rFonts w:ascii="宋体" w:hAnsi="宋体" w:cs="宋体"/>
          <w:color w:val="000000"/>
          <w:sz w:val="21"/>
          <w:szCs w:val="21"/>
        </w:rPr>
        <w:t>18</w:t>
      </w:r>
      <w:r>
        <w:rPr>
          <w:rFonts w:hint="eastAsia" w:ascii="宋体" w:hAnsi="宋体" w:cs="宋体"/>
          <w:color w:val="000000"/>
          <w:sz w:val="21"/>
          <w:szCs w:val="21"/>
        </w:rPr>
        <w:t>个月内会计师事务所出具的审计报告复印件加盖公章（以出报告日期为准）或提供银行出具的资信证明原件（原件装入正本中）；</w:t>
      </w:r>
    </w:p>
    <w:p>
      <w:pPr>
        <w:pStyle w:val="2"/>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cs="宋体"/>
          <w:color w:val="000000"/>
          <w:sz w:val="21"/>
          <w:szCs w:val="21"/>
        </w:rPr>
      </w:pPr>
      <w:r>
        <w:rPr>
          <w:rFonts w:hint="eastAsia" w:ascii="宋体" w:hAnsi="宋体" w:cs="宋体"/>
          <w:color w:val="000000"/>
          <w:sz w:val="21"/>
          <w:szCs w:val="21"/>
        </w:rPr>
        <w:t>（</w:t>
      </w:r>
      <w:r>
        <w:rPr>
          <w:rFonts w:ascii="宋体" w:hAnsi="宋体" w:cs="宋体"/>
          <w:color w:val="000000"/>
          <w:sz w:val="21"/>
          <w:szCs w:val="21"/>
        </w:rPr>
        <w:t>3</w:t>
      </w:r>
      <w:r>
        <w:rPr>
          <w:rFonts w:hint="eastAsia" w:ascii="宋体" w:hAnsi="宋体" w:cs="宋体"/>
          <w:color w:val="000000"/>
          <w:sz w:val="21"/>
          <w:szCs w:val="21"/>
        </w:rPr>
        <w:t>）投标供应商需提供投标截止日前近半年内缴纳的任意一个月的任意一项税种（增值税、营业税、企业所得税）的凭据，依法免税的投标供应商，应提供相应的证明文件；（复印件加盖公章）</w:t>
      </w:r>
    </w:p>
    <w:p>
      <w:pPr>
        <w:pStyle w:val="2"/>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cs="宋体"/>
          <w:color w:val="000000"/>
          <w:sz w:val="21"/>
          <w:szCs w:val="21"/>
        </w:rPr>
      </w:pPr>
      <w:r>
        <w:rPr>
          <w:rFonts w:hint="eastAsia" w:ascii="宋体" w:hAnsi="宋体" w:cs="宋体"/>
          <w:color w:val="000000"/>
          <w:sz w:val="21"/>
          <w:szCs w:val="21"/>
        </w:rPr>
        <w:t>（</w:t>
      </w:r>
      <w:r>
        <w:rPr>
          <w:rFonts w:ascii="宋体" w:hAnsi="宋体" w:cs="宋体"/>
          <w:color w:val="000000"/>
          <w:sz w:val="21"/>
          <w:szCs w:val="21"/>
        </w:rPr>
        <w:t>4</w:t>
      </w:r>
      <w:r>
        <w:rPr>
          <w:rFonts w:hint="eastAsia" w:ascii="宋体" w:hAnsi="宋体" w:cs="宋体"/>
          <w:color w:val="000000"/>
          <w:sz w:val="21"/>
          <w:szCs w:val="21"/>
        </w:rPr>
        <w:t>）社会保障资金缴纳记录（投标供应商逐月缴纳社会保障资金的，须提供投标截止日前连续三个月的缴纳社会保障资金的入账票据凭证复印件，投标供应商逐年缴纳社会保障资金的，须提供投标截止日前上年度缴纳社会保障资金的入账票据凭证复印件，缴纳社会保障资金的入账票据凭证复印件须加盖本单位公章）；</w:t>
      </w:r>
    </w:p>
    <w:p>
      <w:pPr>
        <w:pStyle w:val="2"/>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000000"/>
          <w:sz w:val="21"/>
          <w:szCs w:val="21"/>
        </w:rPr>
      </w:pPr>
      <w:r>
        <w:rPr>
          <w:rFonts w:hint="eastAsia" w:ascii="宋体" w:hAnsi="宋体" w:cs="宋体"/>
          <w:color w:val="000000"/>
          <w:sz w:val="21"/>
          <w:szCs w:val="21"/>
        </w:rPr>
        <w:t>（</w:t>
      </w:r>
      <w:r>
        <w:rPr>
          <w:rFonts w:ascii="宋体" w:hAnsi="宋体" w:cs="宋体"/>
          <w:color w:val="000000"/>
          <w:sz w:val="21"/>
          <w:szCs w:val="21"/>
        </w:rPr>
        <w:t>5</w:t>
      </w:r>
      <w:r>
        <w:rPr>
          <w:rFonts w:hint="eastAsia" w:ascii="宋体" w:hAnsi="宋体" w:cs="宋体"/>
          <w:color w:val="000000"/>
          <w:sz w:val="21"/>
          <w:szCs w:val="21"/>
        </w:rPr>
        <w:t>）参加本次政府采购活动前三年内在经营活动中没有重大违法记录的书面声明（原件装入投标文件正本中）。</w:t>
      </w:r>
    </w:p>
    <w:p>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ascii="宋体" w:cs="宋体"/>
          <w:color w:val="000000"/>
          <w:sz w:val="21"/>
          <w:szCs w:val="21"/>
        </w:rPr>
      </w:pPr>
      <w:r>
        <w:rPr>
          <w:rFonts w:hint="eastAsia" w:ascii="宋体" w:hAnsi="宋体" w:cs="宋体"/>
          <w:color w:val="000000"/>
          <w:sz w:val="21"/>
          <w:szCs w:val="21"/>
          <w:lang w:val="en-US" w:eastAsia="zh-CN"/>
        </w:rPr>
        <w:t>2.</w:t>
      </w:r>
      <w:r>
        <w:rPr>
          <w:rFonts w:hint="eastAsia" w:ascii="宋体" w:hAnsi="宋体" w:cs="宋体"/>
          <w:color w:val="000000"/>
          <w:sz w:val="21"/>
          <w:szCs w:val="21"/>
        </w:rPr>
        <w:t>供应商须为未被列入“信用中国”网（</w:t>
      </w:r>
      <w:r>
        <w:rPr>
          <w:rFonts w:ascii="宋体" w:hAnsi="宋体" w:cs="宋体"/>
          <w:color w:val="000000"/>
          <w:sz w:val="21"/>
          <w:szCs w:val="21"/>
        </w:rPr>
        <w:t xml:space="preserve"> www.creditchina.gov.cn</w:t>
      </w:r>
      <w:r>
        <w:rPr>
          <w:rFonts w:hint="eastAsia" w:ascii="宋体" w:hAnsi="宋体" w:cs="宋体"/>
          <w:color w:val="000000"/>
          <w:sz w:val="21"/>
          <w:szCs w:val="21"/>
        </w:rPr>
        <w:t>）记录失信被执行人或重大税收违法案件当事人名单或政府采购严重违法失信行为”记录名单；不处于中国政府采购网（</w:t>
      </w:r>
      <w:r>
        <w:rPr>
          <w:rFonts w:ascii="宋体" w:hAnsi="宋体" w:cs="宋体"/>
          <w:color w:val="000000"/>
          <w:sz w:val="21"/>
          <w:szCs w:val="21"/>
        </w:rPr>
        <w:t xml:space="preserve"> www.ccgp.gov.cn</w:t>
      </w:r>
      <w:r>
        <w:rPr>
          <w:rFonts w:hint="eastAsia" w:ascii="宋体" w:hAnsi="宋体" w:cs="宋体"/>
          <w:color w:val="000000"/>
          <w:sz w:val="21"/>
          <w:szCs w:val="21"/>
        </w:rPr>
        <w:t>）政府采购严重违法失信行为信息记录”中的禁止参加政府采购活动期间；未被列入“信用甘肃”网站（</w:t>
      </w:r>
      <w:r>
        <w:rPr>
          <w:rFonts w:ascii="宋体" w:hAnsi="宋体" w:cs="宋体"/>
          <w:color w:val="000000"/>
          <w:sz w:val="21"/>
          <w:szCs w:val="21"/>
        </w:rPr>
        <w:t xml:space="preserve"> www.gscredit.gov.cn</w:t>
      </w:r>
      <w:r>
        <w:rPr>
          <w:rFonts w:hint="eastAsia" w:ascii="宋体" w:hAnsi="宋体" w:cs="宋体"/>
          <w:color w:val="000000"/>
          <w:sz w:val="21"/>
          <w:szCs w:val="21"/>
        </w:rPr>
        <w:t>）记录失信被执行人或财政性资金管理使用领域相关失信责任主体、统计领域严重失信企业及其有关人员等的方可参加本项目的投标。（以投标截止日前当天在“信用中国”网（</w:t>
      </w:r>
      <w:r>
        <w:rPr>
          <w:rFonts w:ascii="宋体" w:hAnsi="宋体" w:cs="宋体"/>
          <w:color w:val="000000"/>
          <w:sz w:val="21"/>
          <w:szCs w:val="21"/>
        </w:rPr>
        <w:t xml:space="preserve"> www.creditchina.gov.cn</w:t>
      </w:r>
      <w:r>
        <w:rPr>
          <w:rFonts w:hint="eastAsia" w:ascii="宋体" w:hAnsi="宋体" w:cs="宋体"/>
          <w:color w:val="000000"/>
          <w:sz w:val="21"/>
          <w:szCs w:val="21"/>
        </w:rPr>
        <w:t>）、中国政府采购网（</w:t>
      </w:r>
      <w:r>
        <w:rPr>
          <w:rFonts w:ascii="宋体" w:hAnsi="宋体" w:cs="宋体"/>
          <w:color w:val="000000"/>
          <w:sz w:val="21"/>
          <w:szCs w:val="21"/>
        </w:rPr>
        <w:t xml:space="preserve"> www.ccgp.gov.cn</w:t>
      </w:r>
      <w:r>
        <w:rPr>
          <w:rFonts w:hint="eastAsia" w:ascii="宋体" w:hAnsi="宋体" w:cs="宋体"/>
          <w:color w:val="000000"/>
          <w:sz w:val="21"/>
          <w:szCs w:val="21"/>
        </w:rPr>
        <w:t>）及“信用甘肃”网（</w:t>
      </w:r>
      <w:r>
        <w:rPr>
          <w:rFonts w:ascii="宋体" w:hAnsi="宋体" w:cs="宋体"/>
          <w:color w:val="000000"/>
          <w:sz w:val="21"/>
          <w:szCs w:val="21"/>
        </w:rPr>
        <w:t xml:space="preserve"> www.gscredit.gov.cn</w:t>
      </w:r>
      <w:r>
        <w:rPr>
          <w:rFonts w:hint="eastAsia" w:ascii="宋体" w:hAnsi="宋体" w:cs="宋体"/>
          <w:color w:val="000000"/>
          <w:sz w:val="21"/>
          <w:szCs w:val="21"/>
        </w:rPr>
        <w:t>）由资格审查小组对各供应商信用记录查询结果为准。（投标供应商无需在其资格证明文件中提供信用记录的查询结果）</w:t>
      </w:r>
    </w:p>
    <w:p>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cs="宋体"/>
          <w:sz w:val="21"/>
          <w:szCs w:val="21"/>
        </w:rPr>
      </w:pPr>
      <w:r>
        <w:rPr>
          <w:rFonts w:hint="eastAsia" w:ascii="宋体" w:hAnsi="宋体" w:cs="宋体"/>
          <w:sz w:val="21"/>
          <w:szCs w:val="21"/>
          <w:lang w:val="en-US" w:eastAsia="zh-CN"/>
        </w:rPr>
        <w:t>3.</w:t>
      </w:r>
      <w:r>
        <w:rPr>
          <w:rFonts w:hint="eastAsia" w:ascii="宋体" w:hAnsi="宋体" w:cs="宋体"/>
          <w:sz w:val="21"/>
          <w:szCs w:val="21"/>
        </w:rPr>
        <w:t>本项目不接受联合体投标。</w:t>
      </w:r>
    </w:p>
    <w:p>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cs="宋体"/>
          <w:sz w:val="21"/>
          <w:szCs w:val="21"/>
        </w:rPr>
      </w:pPr>
    </w:p>
    <w:p>
      <w:pPr>
        <w:spacing w:line="360" w:lineRule="auto"/>
        <w:jc w:val="center"/>
        <w:rPr>
          <w:rFonts w:hint="eastAsia" w:ascii="宋体" w:hAnsi="宋体" w:cs="宋体"/>
          <w:b/>
          <w:bCs/>
          <w:sz w:val="24"/>
        </w:rPr>
      </w:pPr>
    </w:p>
    <w:p>
      <w:pPr>
        <w:pStyle w:val="2"/>
        <w:rPr>
          <w:rFonts w:hint="eastAsia" w:ascii="宋体" w:hAnsi="宋体" w:cs="宋体"/>
          <w:b/>
          <w:bCs/>
          <w:sz w:val="24"/>
        </w:rPr>
      </w:pPr>
    </w:p>
    <w:p>
      <w:pPr>
        <w:pStyle w:val="2"/>
        <w:rPr>
          <w:rFonts w:hint="eastAsia" w:ascii="宋体" w:hAnsi="宋体" w:cs="宋体"/>
          <w:b/>
          <w:bCs/>
          <w:sz w:val="24"/>
        </w:rPr>
      </w:pPr>
    </w:p>
    <w:p>
      <w:pPr>
        <w:spacing w:line="360" w:lineRule="auto"/>
        <w:rPr>
          <w:rFonts w:ascii="宋体" w:cs="宋体"/>
          <w:b/>
          <w:bCs/>
          <w:sz w:val="21"/>
          <w:szCs w:val="21"/>
        </w:rPr>
      </w:pPr>
      <w:r>
        <w:rPr>
          <w:rFonts w:ascii="宋体" w:hAnsi="宋体" w:cs="宋体"/>
          <w:b/>
          <w:bCs/>
          <w:sz w:val="21"/>
          <w:szCs w:val="21"/>
        </w:rPr>
        <w:t xml:space="preserve"> 3</w:t>
      </w:r>
      <w:r>
        <w:rPr>
          <w:rFonts w:hint="eastAsia" w:ascii="宋体" w:hAnsi="宋体" w:cs="宋体"/>
          <w:b/>
          <w:bCs/>
          <w:sz w:val="21"/>
          <w:szCs w:val="21"/>
        </w:rPr>
        <w:t>年内在经营活动中没有重大违法记录的书面声明（格式）</w:t>
      </w:r>
    </w:p>
    <w:p>
      <w:pPr>
        <w:spacing w:line="360" w:lineRule="auto"/>
        <w:rPr>
          <w:rFonts w:ascii="宋体" w:cs="宋体"/>
          <w:sz w:val="21"/>
          <w:szCs w:val="21"/>
        </w:rPr>
      </w:pPr>
    </w:p>
    <w:p>
      <w:pPr>
        <w:spacing w:line="360" w:lineRule="auto"/>
        <w:rPr>
          <w:rFonts w:ascii="宋体" w:cs="宋体"/>
          <w:sz w:val="21"/>
          <w:szCs w:val="21"/>
        </w:rPr>
      </w:pPr>
    </w:p>
    <w:p>
      <w:pPr>
        <w:spacing w:line="360" w:lineRule="auto"/>
        <w:rPr>
          <w:rFonts w:ascii="宋体" w:cs="宋体"/>
          <w:sz w:val="21"/>
          <w:szCs w:val="21"/>
        </w:rPr>
      </w:pPr>
      <w:r>
        <w:rPr>
          <w:rFonts w:hint="eastAsia" w:ascii="宋体" w:hAnsi="宋体" w:cs="宋体"/>
          <w:sz w:val="21"/>
          <w:szCs w:val="21"/>
        </w:rPr>
        <w:t>致：</w:t>
      </w:r>
      <w:r>
        <w:rPr>
          <w:rFonts w:ascii="宋体" w:hAnsi="宋体" w:cs="宋体"/>
          <w:sz w:val="21"/>
          <w:szCs w:val="21"/>
        </w:rPr>
        <w:t xml:space="preserve">                                             </w:t>
      </w:r>
    </w:p>
    <w:p>
      <w:pPr>
        <w:spacing w:line="360" w:lineRule="auto"/>
        <w:rPr>
          <w:rFonts w:ascii="宋体" w:cs="宋体"/>
          <w:sz w:val="21"/>
          <w:szCs w:val="21"/>
        </w:rPr>
      </w:pPr>
    </w:p>
    <w:p>
      <w:pPr>
        <w:spacing w:line="360" w:lineRule="auto"/>
        <w:ind w:firstLine="420" w:firstLineChars="200"/>
      </w:pPr>
      <w:r>
        <w:rPr>
          <w:rFonts w:hint="eastAsia" w:ascii="宋体" w:hAnsi="宋体" w:cs="宋体"/>
          <w:sz w:val="21"/>
          <w:szCs w:val="21"/>
        </w:rPr>
        <w:t>我公司在参加本次政府采购活动前，做出以下郑重声明：</w:t>
      </w:r>
    </w:p>
    <w:p>
      <w:pPr>
        <w:spacing w:line="360" w:lineRule="auto"/>
        <w:ind w:firstLine="420" w:firstLineChars="200"/>
        <w:rPr>
          <w:rFonts w:ascii="宋体" w:cs="宋体"/>
          <w:sz w:val="21"/>
          <w:szCs w:val="21"/>
        </w:rPr>
      </w:pPr>
      <w:r>
        <w:rPr>
          <w:rFonts w:hint="eastAsia" w:ascii="宋体" w:hAnsi="宋体" w:cs="宋体"/>
          <w:sz w:val="21"/>
          <w:szCs w:val="21"/>
        </w:rPr>
        <w:t>一、参加本次政府采购活动前三年内，在经营活动中没有重大违法记录。</w:t>
      </w:r>
    </w:p>
    <w:p>
      <w:pPr>
        <w:spacing w:line="360" w:lineRule="auto"/>
        <w:ind w:firstLine="420" w:firstLineChars="200"/>
        <w:rPr>
          <w:rFonts w:ascii="宋体" w:cs="宋体"/>
          <w:sz w:val="21"/>
          <w:szCs w:val="21"/>
        </w:rPr>
      </w:pPr>
      <w:r>
        <w:rPr>
          <w:rFonts w:hint="eastAsia" w:ascii="宋体" w:hAnsi="宋体" w:cs="宋体"/>
          <w:sz w:val="21"/>
          <w:szCs w:val="21"/>
        </w:rPr>
        <w:t>二、在本次政府采购活动前三年内，我公司在甘肃政府采购网等政府采购信息发布平台及当地工商局企业信用查询系统中，无任何重大违法记录。若发现我方上述声明与事实不符，愿按照政府采购相关规定接受相关处罚。</w:t>
      </w:r>
      <w:r>
        <w:rPr>
          <w:rFonts w:ascii="宋体" w:cs="宋体"/>
          <w:sz w:val="21"/>
          <w:szCs w:val="21"/>
        </w:rPr>
        <w:t> </w:t>
      </w:r>
    </w:p>
    <w:p>
      <w:pPr>
        <w:pStyle w:val="2"/>
        <w:ind w:firstLine="480"/>
      </w:pPr>
    </w:p>
    <w:p>
      <w:pPr>
        <w:spacing w:line="360" w:lineRule="auto"/>
        <w:ind w:firstLine="420" w:firstLineChars="200"/>
        <w:rPr>
          <w:rFonts w:ascii="宋体" w:cs="宋体"/>
          <w:sz w:val="21"/>
          <w:szCs w:val="21"/>
        </w:rPr>
      </w:pPr>
      <w:r>
        <w:rPr>
          <w:rFonts w:hint="eastAsia" w:ascii="宋体" w:hAnsi="宋体" w:cs="宋体"/>
          <w:sz w:val="21"/>
          <w:szCs w:val="21"/>
        </w:rPr>
        <w:t>特此声明。</w:t>
      </w:r>
    </w:p>
    <w:p>
      <w:pPr>
        <w:pStyle w:val="2"/>
        <w:ind w:firstLine="480"/>
      </w:pPr>
    </w:p>
    <w:p>
      <w:pPr>
        <w:pStyle w:val="2"/>
        <w:ind w:firstLine="480"/>
      </w:pPr>
    </w:p>
    <w:p>
      <w:pPr>
        <w:pStyle w:val="2"/>
        <w:ind w:firstLine="480"/>
      </w:pPr>
    </w:p>
    <w:p>
      <w:pPr>
        <w:pStyle w:val="2"/>
        <w:ind w:firstLine="480"/>
      </w:pPr>
    </w:p>
    <w:p>
      <w:pPr>
        <w:pStyle w:val="2"/>
        <w:ind w:firstLine="480"/>
      </w:pPr>
    </w:p>
    <w:p>
      <w:pPr>
        <w:pStyle w:val="2"/>
        <w:ind w:firstLine="480"/>
      </w:pPr>
    </w:p>
    <w:p>
      <w:pPr>
        <w:pStyle w:val="2"/>
        <w:ind w:firstLine="480"/>
      </w:pPr>
    </w:p>
    <w:p>
      <w:pPr>
        <w:pStyle w:val="2"/>
        <w:ind w:firstLine="480"/>
      </w:pPr>
    </w:p>
    <w:p>
      <w:pPr>
        <w:wordWrap w:val="0"/>
        <w:spacing w:line="360" w:lineRule="auto"/>
        <w:jc w:val="right"/>
        <w:rPr>
          <w:rFonts w:ascii="宋体" w:cs="宋体"/>
          <w:sz w:val="21"/>
          <w:szCs w:val="21"/>
        </w:rPr>
      </w:pPr>
      <w:r>
        <w:rPr>
          <w:rFonts w:hint="eastAsia" w:ascii="宋体" w:hAnsi="宋体" w:cs="宋体"/>
          <w:sz w:val="21"/>
          <w:szCs w:val="21"/>
        </w:rPr>
        <w:t>投标人（公章）：</w:t>
      </w:r>
      <w:r>
        <w:rPr>
          <w:rFonts w:ascii="宋体" w:hAnsi="宋体" w:cs="宋体"/>
          <w:sz w:val="21"/>
          <w:szCs w:val="21"/>
        </w:rPr>
        <w:t xml:space="preserve">                   </w:t>
      </w:r>
    </w:p>
    <w:p>
      <w:pPr>
        <w:pStyle w:val="2"/>
        <w:jc w:val="right"/>
        <w:rPr>
          <w:rFonts w:ascii="宋体" w:cs="宋体"/>
          <w:sz w:val="21"/>
          <w:szCs w:val="21"/>
        </w:rPr>
      </w:pPr>
    </w:p>
    <w:p>
      <w:pPr>
        <w:pStyle w:val="2"/>
        <w:jc w:val="right"/>
        <w:rPr>
          <w:rFonts w:ascii="宋体" w:cs="宋体"/>
          <w:sz w:val="21"/>
          <w:szCs w:val="21"/>
        </w:rPr>
      </w:pPr>
    </w:p>
    <w:p>
      <w:pPr>
        <w:wordWrap w:val="0"/>
        <w:spacing w:line="360" w:lineRule="auto"/>
        <w:jc w:val="right"/>
        <w:rPr>
          <w:rFonts w:ascii="宋体" w:cs="宋体"/>
          <w:sz w:val="21"/>
          <w:szCs w:val="21"/>
        </w:rPr>
      </w:pPr>
      <w:r>
        <w:rPr>
          <w:rFonts w:hint="eastAsia" w:ascii="宋体" w:hAnsi="宋体" w:cs="宋体"/>
          <w:sz w:val="21"/>
          <w:szCs w:val="21"/>
        </w:rPr>
        <w:t>法定代表人或法人授权代表（签字）：</w:t>
      </w:r>
      <w:r>
        <w:rPr>
          <w:rFonts w:ascii="宋体" w:hAnsi="宋体" w:cs="宋体"/>
          <w:sz w:val="21"/>
          <w:szCs w:val="21"/>
        </w:rPr>
        <w:t xml:space="preserve">                   </w:t>
      </w:r>
    </w:p>
    <w:p>
      <w:pPr>
        <w:spacing w:line="360" w:lineRule="auto"/>
        <w:jc w:val="center"/>
        <w:rPr>
          <w:rFonts w:ascii="宋体" w:hAnsi="宋体" w:cs="宋体"/>
          <w:sz w:val="21"/>
          <w:szCs w:val="21"/>
        </w:rPr>
      </w:pPr>
      <w:r>
        <w:rPr>
          <w:rFonts w:ascii="宋体" w:hAnsi="宋体" w:cs="宋体"/>
          <w:sz w:val="21"/>
          <w:szCs w:val="21"/>
        </w:rPr>
        <w:t xml:space="preserve">         </w:t>
      </w:r>
      <w:r>
        <w:rPr>
          <w:rFonts w:hint="eastAsia" w:ascii="宋体" w:hAnsi="宋体" w:cs="宋体"/>
          <w:sz w:val="21"/>
          <w:szCs w:val="21"/>
        </w:rPr>
        <w:t>日期：</w:t>
      </w:r>
      <w:r>
        <w:rPr>
          <w:rFonts w:ascii="宋体" w:hAnsi="宋体" w:cs="宋体"/>
          <w:sz w:val="21"/>
          <w:szCs w:val="21"/>
        </w:rPr>
        <w:t xml:space="preserve">    </w:t>
      </w:r>
      <w:r>
        <w:rPr>
          <w:rFonts w:hint="eastAsia" w:ascii="宋体" w:hAnsi="宋体" w:cs="宋体"/>
          <w:sz w:val="21"/>
          <w:szCs w:val="21"/>
        </w:rPr>
        <w:t>年</w:t>
      </w:r>
      <w:r>
        <w:rPr>
          <w:rFonts w:ascii="宋体" w:hAnsi="宋体" w:cs="宋体"/>
          <w:sz w:val="21"/>
          <w:szCs w:val="21"/>
        </w:rPr>
        <w:t xml:space="preserve">    </w:t>
      </w:r>
      <w:r>
        <w:rPr>
          <w:rFonts w:hint="eastAsia" w:ascii="宋体" w:hAnsi="宋体" w:cs="宋体"/>
          <w:sz w:val="21"/>
          <w:szCs w:val="21"/>
        </w:rPr>
        <w:t>月</w:t>
      </w:r>
      <w:r>
        <w:rPr>
          <w:rFonts w:ascii="宋体" w:hAnsi="宋体" w:cs="宋体"/>
          <w:sz w:val="21"/>
          <w:szCs w:val="21"/>
        </w:rPr>
        <w:t xml:space="preserve">   </w:t>
      </w:r>
      <w:r>
        <w:rPr>
          <w:rFonts w:hint="eastAsia" w:ascii="宋体" w:hAnsi="宋体" w:cs="宋体"/>
          <w:sz w:val="21"/>
          <w:szCs w:val="21"/>
        </w:rPr>
        <w:t>日</w:t>
      </w:r>
      <w:r>
        <w:rPr>
          <w:rFonts w:ascii="宋体" w:hAnsi="宋体" w:cs="宋体"/>
          <w:sz w:val="21"/>
          <w:szCs w:val="21"/>
        </w:rPr>
        <w:t xml:space="preserve"> </w:t>
      </w:r>
    </w:p>
    <w:p>
      <w:pPr>
        <w:spacing w:line="360" w:lineRule="auto"/>
        <w:jc w:val="center"/>
        <w:rPr>
          <w:rFonts w:ascii="宋体" w:hAnsi="宋体" w:cs="宋体"/>
          <w:sz w:val="21"/>
          <w:szCs w:val="21"/>
        </w:rPr>
      </w:pPr>
    </w:p>
    <w:p>
      <w:pPr>
        <w:spacing w:line="360" w:lineRule="auto"/>
        <w:jc w:val="center"/>
        <w:rPr>
          <w:rFonts w:ascii="宋体" w:hAnsi="宋体" w:cs="宋体"/>
          <w:sz w:val="21"/>
          <w:szCs w:val="21"/>
        </w:rPr>
      </w:pPr>
    </w:p>
    <w:p>
      <w:pPr>
        <w:spacing w:line="360" w:lineRule="auto"/>
        <w:jc w:val="center"/>
        <w:rPr>
          <w:rFonts w:ascii="宋体" w:hAnsi="宋体" w:cs="宋体"/>
          <w:sz w:val="21"/>
          <w:szCs w:val="21"/>
        </w:rPr>
      </w:pPr>
    </w:p>
    <w:p>
      <w:pPr>
        <w:spacing w:line="360" w:lineRule="auto"/>
        <w:jc w:val="center"/>
        <w:rPr>
          <w:rFonts w:ascii="宋体" w:hAnsi="宋体" w:cs="宋体"/>
          <w:sz w:val="21"/>
          <w:szCs w:val="21"/>
        </w:rPr>
      </w:pPr>
    </w:p>
    <w:p>
      <w:pPr>
        <w:spacing w:line="360" w:lineRule="auto"/>
        <w:jc w:val="center"/>
        <w:rPr>
          <w:rFonts w:ascii="宋体" w:hAnsi="宋体" w:cs="宋体"/>
          <w:sz w:val="21"/>
          <w:szCs w:val="21"/>
        </w:rPr>
      </w:pPr>
    </w:p>
    <w:p>
      <w:pPr>
        <w:spacing w:line="360" w:lineRule="auto"/>
        <w:jc w:val="center"/>
        <w:rPr>
          <w:rFonts w:ascii="宋体" w:hAnsi="宋体" w:cs="宋体"/>
          <w:sz w:val="21"/>
          <w:szCs w:val="21"/>
        </w:rPr>
      </w:pPr>
    </w:p>
    <w:p>
      <w:pPr>
        <w:spacing w:line="360" w:lineRule="auto"/>
        <w:jc w:val="center"/>
        <w:rPr>
          <w:rFonts w:ascii="宋体" w:hAnsi="宋体" w:cs="宋体"/>
          <w:sz w:val="21"/>
          <w:szCs w:val="21"/>
        </w:rPr>
      </w:pPr>
    </w:p>
    <w:p>
      <w:pPr>
        <w:spacing w:line="360" w:lineRule="auto"/>
        <w:jc w:val="center"/>
        <w:rPr>
          <w:rFonts w:ascii="宋体" w:hAnsi="宋体" w:cs="宋体"/>
          <w:sz w:val="21"/>
          <w:szCs w:val="21"/>
        </w:rPr>
      </w:pPr>
    </w:p>
    <w:p>
      <w:pPr>
        <w:spacing w:line="360" w:lineRule="auto"/>
        <w:jc w:val="center"/>
        <w:rPr>
          <w:rFonts w:ascii="宋体" w:hAnsi="宋体" w:cs="宋体"/>
          <w:sz w:val="21"/>
          <w:szCs w:val="21"/>
        </w:rPr>
      </w:pPr>
    </w:p>
    <w:p>
      <w:pPr>
        <w:spacing w:line="360" w:lineRule="auto"/>
        <w:rPr>
          <w:rFonts w:hint="eastAsia" w:ascii="宋体" w:hAnsi="宋体" w:cs="宋体"/>
          <w:b/>
          <w:bCs/>
          <w:sz w:val="21"/>
          <w:szCs w:val="21"/>
        </w:rPr>
      </w:pPr>
    </w:p>
    <w:p>
      <w:pPr>
        <w:spacing w:line="360" w:lineRule="auto"/>
        <w:rPr>
          <w:rFonts w:hint="eastAsia" w:ascii="宋体" w:hAnsi="宋体" w:cs="宋体"/>
          <w:b/>
          <w:bCs/>
          <w:sz w:val="21"/>
          <w:szCs w:val="21"/>
        </w:rPr>
      </w:pPr>
    </w:p>
    <w:p>
      <w:pPr>
        <w:spacing w:line="360" w:lineRule="auto"/>
        <w:rPr>
          <w:rFonts w:hint="eastAsia" w:ascii="宋体" w:hAnsi="宋体" w:cs="宋体"/>
          <w:b/>
          <w:bCs/>
          <w:sz w:val="21"/>
          <w:szCs w:val="21"/>
        </w:rPr>
      </w:pPr>
    </w:p>
    <w:p>
      <w:pPr>
        <w:spacing w:line="360" w:lineRule="auto"/>
        <w:rPr>
          <w:rFonts w:hint="eastAsia" w:ascii="宋体" w:hAnsi="宋体" w:cs="宋体"/>
          <w:b/>
          <w:bCs/>
          <w:sz w:val="21"/>
          <w:szCs w:val="21"/>
        </w:rPr>
      </w:pPr>
    </w:p>
    <w:p>
      <w:pPr>
        <w:spacing w:line="360" w:lineRule="auto"/>
        <w:rPr>
          <w:rFonts w:hint="eastAsia" w:ascii="宋体" w:hAnsi="宋体" w:cs="宋体"/>
          <w:b/>
          <w:bCs/>
          <w:sz w:val="21"/>
          <w:szCs w:val="21"/>
        </w:rPr>
      </w:pPr>
    </w:p>
    <w:p>
      <w:pPr>
        <w:spacing w:line="360" w:lineRule="auto"/>
        <w:jc w:val="center"/>
        <w:rPr>
          <w:rFonts w:ascii="宋体" w:hAnsi="宋体" w:cs="宋体"/>
          <w:sz w:val="21"/>
          <w:szCs w:val="21"/>
        </w:rPr>
      </w:pPr>
    </w:p>
    <w:p>
      <w:pPr>
        <w:spacing w:line="360" w:lineRule="auto"/>
        <w:jc w:val="center"/>
        <w:rPr>
          <w:rFonts w:hint="eastAsia" w:ascii="宋体" w:hAnsi="宋体" w:cs="宋体"/>
          <w:b/>
          <w:bCs/>
          <w:sz w:val="24"/>
        </w:rPr>
      </w:pPr>
      <w:r>
        <w:rPr>
          <w:rFonts w:hint="eastAsia" w:ascii="宋体" w:hAnsi="宋体" w:cs="宋体"/>
          <w:b/>
          <w:bCs/>
          <w:sz w:val="24"/>
        </w:rPr>
        <w:t>业  绩  表</w:t>
      </w:r>
    </w:p>
    <w:tbl>
      <w:tblPr>
        <w:tblStyle w:val="36"/>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97"/>
        <w:gridCol w:w="1753"/>
        <w:gridCol w:w="2141"/>
        <w:gridCol w:w="1558"/>
        <w:gridCol w:w="1556"/>
        <w:gridCol w:w="131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4" w:hRule="atLeast"/>
          <w:jc w:val="center"/>
        </w:trPr>
        <w:tc>
          <w:tcPr>
            <w:tcW w:w="897" w:type="dxa"/>
            <w:noWrap w:val="0"/>
            <w:vAlign w:val="bottom"/>
          </w:tcPr>
          <w:p>
            <w:pPr>
              <w:keepNext w:val="0"/>
              <w:keepLines w:val="0"/>
              <w:suppressLineNumbers w:val="0"/>
              <w:spacing w:before="0" w:beforeAutospacing="0" w:after="160" w:afterAutospacing="0" w:line="360" w:lineRule="auto"/>
              <w:ind w:left="0" w:right="0"/>
              <w:jc w:val="center"/>
              <w:rPr>
                <w:rFonts w:hint="eastAsia" w:ascii="宋体" w:hAnsi="宋体" w:cs="宋体"/>
              </w:rPr>
            </w:pPr>
            <w:r>
              <w:rPr>
                <w:rFonts w:hint="eastAsia" w:ascii="宋体" w:hAnsi="宋体" w:cs="宋体"/>
              </w:rPr>
              <w:t>序号</w:t>
            </w:r>
          </w:p>
        </w:tc>
        <w:tc>
          <w:tcPr>
            <w:tcW w:w="1753" w:type="dxa"/>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rPr>
            </w:pPr>
            <w:r>
              <w:rPr>
                <w:rFonts w:hint="eastAsia" w:ascii="宋体" w:hAnsi="宋体" w:cs="宋体"/>
              </w:rPr>
              <w:t>项目名称</w:t>
            </w:r>
          </w:p>
        </w:tc>
        <w:tc>
          <w:tcPr>
            <w:tcW w:w="2141" w:type="dxa"/>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rPr>
            </w:pPr>
            <w:r>
              <w:rPr>
                <w:rFonts w:hint="eastAsia" w:ascii="宋体" w:hAnsi="宋体" w:cs="宋体"/>
              </w:rPr>
              <w:t>项目地址及电话</w:t>
            </w:r>
          </w:p>
        </w:tc>
        <w:tc>
          <w:tcPr>
            <w:tcW w:w="1558" w:type="dxa"/>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rPr>
            </w:pPr>
            <w:r>
              <w:rPr>
                <w:rFonts w:hint="eastAsia" w:ascii="宋体" w:hAnsi="宋体" w:cs="宋体"/>
              </w:rPr>
              <w:t>合同内容</w:t>
            </w:r>
          </w:p>
        </w:tc>
        <w:tc>
          <w:tcPr>
            <w:tcW w:w="1556" w:type="dxa"/>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rPr>
            </w:pPr>
            <w:r>
              <w:rPr>
                <w:rFonts w:hint="eastAsia" w:ascii="宋体" w:hAnsi="宋体" w:cs="宋体"/>
              </w:rPr>
              <w:t>合同总价</w:t>
            </w:r>
          </w:p>
        </w:tc>
        <w:tc>
          <w:tcPr>
            <w:tcW w:w="1315" w:type="dxa"/>
            <w:noWrap w:val="0"/>
            <w:vAlign w:val="center"/>
          </w:tcPr>
          <w:p>
            <w:pPr>
              <w:keepNext w:val="0"/>
              <w:keepLines w:val="0"/>
              <w:suppressLineNumbers w:val="0"/>
              <w:spacing w:before="0" w:beforeAutospacing="0" w:after="160" w:afterAutospacing="0" w:line="360" w:lineRule="auto"/>
              <w:ind w:left="0" w:right="0"/>
              <w:jc w:val="center"/>
              <w:rPr>
                <w:rFonts w:hint="eastAsia" w:ascii="宋体" w:hAnsi="宋体" w:cs="宋体"/>
              </w:rPr>
            </w:pPr>
            <w:r>
              <w:rPr>
                <w:rFonts w:hint="eastAsia" w:ascii="宋体" w:hAnsi="宋体" w:cs="宋体"/>
              </w:rPr>
              <w:t>签订日期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4" w:hRule="atLeast"/>
          <w:jc w:val="center"/>
        </w:trPr>
        <w:tc>
          <w:tcPr>
            <w:tcW w:w="897" w:type="dxa"/>
            <w:noWrap w:val="0"/>
            <w:vAlign w:val="top"/>
          </w:tcPr>
          <w:p>
            <w:pPr>
              <w:keepNext w:val="0"/>
              <w:keepLines w:val="0"/>
              <w:suppressLineNumbers w:val="0"/>
              <w:spacing w:before="0" w:beforeAutospacing="0" w:after="160" w:afterAutospacing="0" w:line="360" w:lineRule="auto"/>
              <w:ind w:left="0" w:right="0"/>
              <w:jc w:val="center"/>
              <w:rPr>
                <w:rFonts w:hint="eastAsia" w:ascii="宋体" w:hAnsi="宋体" w:cs="宋体"/>
              </w:rPr>
            </w:pPr>
          </w:p>
        </w:tc>
        <w:tc>
          <w:tcPr>
            <w:tcW w:w="1753" w:type="dxa"/>
            <w:noWrap w:val="0"/>
            <w:vAlign w:val="top"/>
          </w:tcPr>
          <w:p>
            <w:pPr>
              <w:keepNext w:val="0"/>
              <w:keepLines w:val="0"/>
              <w:suppressLineNumbers w:val="0"/>
              <w:spacing w:before="0" w:beforeAutospacing="0" w:after="160" w:afterAutospacing="0" w:line="360" w:lineRule="auto"/>
              <w:ind w:left="0" w:right="0"/>
              <w:jc w:val="center"/>
              <w:rPr>
                <w:rFonts w:hint="eastAsia" w:ascii="宋体" w:hAnsi="宋体" w:cs="宋体"/>
              </w:rPr>
            </w:pPr>
          </w:p>
        </w:tc>
        <w:tc>
          <w:tcPr>
            <w:tcW w:w="2141" w:type="dxa"/>
            <w:noWrap w:val="0"/>
            <w:vAlign w:val="top"/>
          </w:tcPr>
          <w:p>
            <w:pPr>
              <w:keepNext w:val="0"/>
              <w:keepLines w:val="0"/>
              <w:suppressLineNumbers w:val="0"/>
              <w:spacing w:before="0" w:beforeAutospacing="0" w:after="160" w:afterAutospacing="0" w:line="360" w:lineRule="auto"/>
              <w:ind w:left="0" w:right="0"/>
              <w:jc w:val="center"/>
              <w:rPr>
                <w:rFonts w:hint="eastAsia" w:ascii="宋体" w:hAnsi="宋体" w:cs="宋体"/>
              </w:rPr>
            </w:pPr>
          </w:p>
        </w:tc>
        <w:tc>
          <w:tcPr>
            <w:tcW w:w="1558" w:type="dxa"/>
            <w:noWrap w:val="0"/>
            <w:vAlign w:val="top"/>
          </w:tcPr>
          <w:p>
            <w:pPr>
              <w:keepNext w:val="0"/>
              <w:keepLines w:val="0"/>
              <w:suppressLineNumbers w:val="0"/>
              <w:spacing w:before="0" w:beforeAutospacing="0" w:after="160" w:afterAutospacing="0" w:line="360" w:lineRule="auto"/>
              <w:ind w:left="0" w:right="0"/>
              <w:jc w:val="center"/>
              <w:rPr>
                <w:rFonts w:hint="eastAsia" w:ascii="宋体" w:hAnsi="宋体" w:cs="宋体"/>
              </w:rPr>
            </w:pPr>
          </w:p>
        </w:tc>
        <w:tc>
          <w:tcPr>
            <w:tcW w:w="1556" w:type="dxa"/>
            <w:noWrap w:val="0"/>
            <w:vAlign w:val="top"/>
          </w:tcPr>
          <w:p>
            <w:pPr>
              <w:keepNext w:val="0"/>
              <w:keepLines w:val="0"/>
              <w:suppressLineNumbers w:val="0"/>
              <w:spacing w:before="0" w:beforeAutospacing="0" w:after="160" w:afterAutospacing="0" w:line="360" w:lineRule="auto"/>
              <w:ind w:left="0" w:right="0"/>
              <w:jc w:val="center"/>
              <w:rPr>
                <w:rFonts w:hint="eastAsia" w:ascii="宋体" w:hAnsi="宋体" w:cs="宋体"/>
              </w:rPr>
            </w:pPr>
          </w:p>
        </w:tc>
        <w:tc>
          <w:tcPr>
            <w:tcW w:w="1315" w:type="dxa"/>
            <w:noWrap w:val="0"/>
            <w:vAlign w:val="top"/>
          </w:tcPr>
          <w:p>
            <w:pPr>
              <w:keepNext w:val="0"/>
              <w:keepLines w:val="0"/>
              <w:suppressLineNumbers w:val="0"/>
              <w:spacing w:before="0" w:beforeAutospacing="0" w:after="160" w:afterAutospacing="0" w:line="360" w:lineRule="auto"/>
              <w:ind w:left="0" w:right="0"/>
              <w:jc w:val="center"/>
              <w:rPr>
                <w:rFonts w:hint="eastAsia" w:ascii="宋体" w:hAnsi="宋体" w:cs="宋体"/>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6" w:hRule="atLeast"/>
          <w:jc w:val="center"/>
        </w:trPr>
        <w:tc>
          <w:tcPr>
            <w:tcW w:w="897" w:type="dxa"/>
            <w:noWrap w:val="0"/>
            <w:vAlign w:val="top"/>
          </w:tcPr>
          <w:p>
            <w:pPr>
              <w:keepNext w:val="0"/>
              <w:keepLines w:val="0"/>
              <w:suppressLineNumbers w:val="0"/>
              <w:spacing w:before="0" w:beforeAutospacing="0" w:after="160" w:afterAutospacing="0" w:line="360" w:lineRule="auto"/>
              <w:ind w:left="0" w:right="0"/>
              <w:jc w:val="center"/>
              <w:rPr>
                <w:rFonts w:hint="eastAsia" w:ascii="宋体" w:hAnsi="宋体" w:cs="宋体"/>
              </w:rPr>
            </w:pPr>
          </w:p>
        </w:tc>
        <w:tc>
          <w:tcPr>
            <w:tcW w:w="1753" w:type="dxa"/>
            <w:noWrap w:val="0"/>
            <w:vAlign w:val="top"/>
          </w:tcPr>
          <w:p>
            <w:pPr>
              <w:keepNext w:val="0"/>
              <w:keepLines w:val="0"/>
              <w:suppressLineNumbers w:val="0"/>
              <w:spacing w:before="0" w:beforeAutospacing="0" w:after="160" w:afterAutospacing="0" w:line="360" w:lineRule="auto"/>
              <w:ind w:left="0" w:right="0"/>
              <w:jc w:val="center"/>
              <w:rPr>
                <w:rFonts w:hint="eastAsia" w:ascii="宋体" w:hAnsi="宋体" w:cs="宋体"/>
              </w:rPr>
            </w:pPr>
          </w:p>
        </w:tc>
        <w:tc>
          <w:tcPr>
            <w:tcW w:w="2141" w:type="dxa"/>
            <w:noWrap w:val="0"/>
            <w:vAlign w:val="top"/>
          </w:tcPr>
          <w:p>
            <w:pPr>
              <w:keepNext w:val="0"/>
              <w:keepLines w:val="0"/>
              <w:suppressLineNumbers w:val="0"/>
              <w:spacing w:before="0" w:beforeAutospacing="0" w:after="160" w:afterAutospacing="0" w:line="360" w:lineRule="auto"/>
              <w:ind w:left="0" w:right="0"/>
              <w:jc w:val="center"/>
              <w:rPr>
                <w:rFonts w:hint="eastAsia" w:ascii="宋体" w:hAnsi="宋体" w:cs="宋体"/>
              </w:rPr>
            </w:pPr>
          </w:p>
        </w:tc>
        <w:tc>
          <w:tcPr>
            <w:tcW w:w="1558" w:type="dxa"/>
            <w:noWrap w:val="0"/>
            <w:vAlign w:val="top"/>
          </w:tcPr>
          <w:p>
            <w:pPr>
              <w:keepNext w:val="0"/>
              <w:keepLines w:val="0"/>
              <w:suppressLineNumbers w:val="0"/>
              <w:spacing w:before="0" w:beforeAutospacing="0" w:after="160" w:afterAutospacing="0" w:line="360" w:lineRule="auto"/>
              <w:ind w:left="0" w:right="0"/>
              <w:jc w:val="center"/>
              <w:rPr>
                <w:rFonts w:hint="eastAsia" w:ascii="宋体" w:hAnsi="宋体" w:cs="宋体"/>
              </w:rPr>
            </w:pPr>
          </w:p>
        </w:tc>
        <w:tc>
          <w:tcPr>
            <w:tcW w:w="1556" w:type="dxa"/>
            <w:noWrap w:val="0"/>
            <w:vAlign w:val="top"/>
          </w:tcPr>
          <w:p>
            <w:pPr>
              <w:keepNext w:val="0"/>
              <w:keepLines w:val="0"/>
              <w:suppressLineNumbers w:val="0"/>
              <w:spacing w:before="0" w:beforeAutospacing="0" w:after="160" w:afterAutospacing="0" w:line="360" w:lineRule="auto"/>
              <w:ind w:left="0" w:right="0"/>
              <w:jc w:val="center"/>
              <w:rPr>
                <w:rFonts w:hint="eastAsia" w:ascii="宋体" w:hAnsi="宋体" w:cs="宋体"/>
              </w:rPr>
            </w:pPr>
          </w:p>
        </w:tc>
        <w:tc>
          <w:tcPr>
            <w:tcW w:w="1315" w:type="dxa"/>
            <w:noWrap w:val="0"/>
            <w:vAlign w:val="top"/>
          </w:tcPr>
          <w:p>
            <w:pPr>
              <w:keepNext w:val="0"/>
              <w:keepLines w:val="0"/>
              <w:suppressLineNumbers w:val="0"/>
              <w:spacing w:before="0" w:beforeAutospacing="0" w:after="160" w:afterAutospacing="0" w:line="360" w:lineRule="auto"/>
              <w:ind w:left="0" w:right="0"/>
              <w:jc w:val="center"/>
              <w:rPr>
                <w:rFonts w:hint="eastAsia" w:ascii="宋体" w:hAnsi="宋体" w:cs="宋体"/>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6" w:hRule="atLeast"/>
          <w:jc w:val="center"/>
        </w:trPr>
        <w:tc>
          <w:tcPr>
            <w:tcW w:w="897" w:type="dxa"/>
            <w:noWrap w:val="0"/>
            <w:vAlign w:val="top"/>
          </w:tcPr>
          <w:p>
            <w:pPr>
              <w:keepNext w:val="0"/>
              <w:keepLines w:val="0"/>
              <w:suppressLineNumbers w:val="0"/>
              <w:spacing w:before="0" w:beforeAutospacing="0" w:after="160" w:afterAutospacing="0" w:line="360" w:lineRule="auto"/>
              <w:ind w:left="0" w:right="0"/>
              <w:jc w:val="center"/>
              <w:rPr>
                <w:rFonts w:hint="eastAsia" w:ascii="宋体" w:hAnsi="宋体" w:cs="宋体"/>
              </w:rPr>
            </w:pPr>
          </w:p>
        </w:tc>
        <w:tc>
          <w:tcPr>
            <w:tcW w:w="1753" w:type="dxa"/>
            <w:noWrap w:val="0"/>
            <w:vAlign w:val="top"/>
          </w:tcPr>
          <w:p>
            <w:pPr>
              <w:keepNext w:val="0"/>
              <w:keepLines w:val="0"/>
              <w:suppressLineNumbers w:val="0"/>
              <w:spacing w:before="0" w:beforeAutospacing="0" w:after="160" w:afterAutospacing="0" w:line="360" w:lineRule="auto"/>
              <w:ind w:left="0" w:right="0"/>
              <w:jc w:val="center"/>
              <w:rPr>
                <w:rFonts w:hint="eastAsia" w:ascii="宋体" w:hAnsi="宋体" w:cs="宋体"/>
              </w:rPr>
            </w:pPr>
          </w:p>
        </w:tc>
        <w:tc>
          <w:tcPr>
            <w:tcW w:w="2141" w:type="dxa"/>
            <w:noWrap w:val="0"/>
            <w:vAlign w:val="top"/>
          </w:tcPr>
          <w:p>
            <w:pPr>
              <w:keepNext w:val="0"/>
              <w:keepLines w:val="0"/>
              <w:suppressLineNumbers w:val="0"/>
              <w:spacing w:before="0" w:beforeAutospacing="0" w:after="160" w:afterAutospacing="0" w:line="360" w:lineRule="auto"/>
              <w:ind w:left="0" w:right="0"/>
              <w:jc w:val="center"/>
              <w:rPr>
                <w:rFonts w:hint="eastAsia" w:ascii="宋体" w:hAnsi="宋体" w:cs="宋体"/>
              </w:rPr>
            </w:pPr>
          </w:p>
        </w:tc>
        <w:tc>
          <w:tcPr>
            <w:tcW w:w="1558" w:type="dxa"/>
            <w:noWrap w:val="0"/>
            <w:vAlign w:val="top"/>
          </w:tcPr>
          <w:p>
            <w:pPr>
              <w:keepNext w:val="0"/>
              <w:keepLines w:val="0"/>
              <w:suppressLineNumbers w:val="0"/>
              <w:spacing w:before="0" w:beforeAutospacing="0" w:after="160" w:afterAutospacing="0" w:line="360" w:lineRule="auto"/>
              <w:ind w:left="0" w:right="0"/>
              <w:jc w:val="center"/>
              <w:rPr>
                <w:rFonts w:hint="eastAsia" w:ascii="宋体" w:hAnsi="宋体" w:cs="宋体"/>
              </w:rPr>
            </w:pPr>
          </w:p>
        </w:tc>
        <w:tc>
          <w:tcPr>
            <w:tcW w:w="1556" w:type="dxa"/>
            <w:noWrap w:val="0"/>
            <w:vAlign w:val="top"/>
          </w:tcPr>
          <w:p>
            <w:pPr>
              <w:keepNext w:val="0"/>
              <w:keepLines w:val="0"/>
              <w:suppressLineNumbers w:val="0"/>
              <w:spacing w:before="0" w:beforeAutospacing="0" w:after="160" w:afterAutospacing="0" w:line="360" w:lineRule="auto"/>
              <w:ind w:left="0" w:right="0"/>
              <w:jc w:val="center"/>
              <w:rPr>
                <w:rFonts w:hint="eastAsia" w:ascii="宋体" w:hAnsi="宋体" w:cs="宋体"/>
              </w:rPr>
            </w:pPr>
          </w:p>
        </w:tc>
        <w:tc>
          <w:tcPr>
            <w:tcW w:w="1315" w:type="dxa"/>
            <w:noWrap w:val="0"/>
            <w:vAlign w:val="top"/>
          </w:tcPr>
          <w:p>
            <w:pPr>
              <w:keepNext w:val="0"/>
              <w:keepLines w:val="0"/>
              <w:suppressLineNumbers w:val="0"/>
              <w:spacing w:before="0" w:beforeAutospacing="0" w:after="160" w:afterAutospacing="0" w:line="360" w:lineRule="auto"/>
              <w:ind w:left="0" w:right="0"/>
              <w:jc w:val="center"/>
              <w:rPr>
                <w:rFonts w:hint="eastAsia" w:ascii="宋体" w:hAnsi="宋体" w:cs="宋体"/>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6" w:hRule="atLeast"/>
          <w:jc w:val="center"/>
        </w:trPr>
        <w:tc>
          <w:tcPr>
            <w:tcW w:w="897" w:type="dxa"/>
            <w:noWrap w:val="0"/>
            <w:vAlign w:val="top"/>
          </w:tcPr>
          <w:p>
            <w:pPr>
              <w:keepNext w:val="0"/>
              <w:keepLines w:val="0"/>
              <w:suppressLineNumbers w:val="0"/>
              <w:spacing w:before="0" w:beforeAutospacing="0" w:after="160" w:afterAutospacing="0" w:line="360" w:lineRule="auto"/>
              <w:ind w:left="0" w:right="0"/>
              <w:jc w:val="center"/>
              <w:rPr>
                <w:rFonts w:hint="eastAsia" w:ascii="宋体" w:hAnsi="宋体" w:cs="宋体"/>
              </w:rPr>
            </w:pPr>
          </w:p>
        </w:tc>
        <w:tc>
          <w:tcPr>
            <w:tcW w:w="1753" w:type="dxa"/>
            <w:noWrap w:val="0"/>
            <w:vAlign w:val="top"/>
          </w:tcPr>
          <w:p>
            <w:pPr>
              <w:keepNext w:val="0"/>
              <w:keepLines w:val="0"/>
              <w:suppressLineNumbers w:val="0"/>
              <w:spacing w:before="0" w:beforeAutospacing="0" w:after="160" w:afterAutospacing="0" w:line="360" w:lineRule="auto"/>
              <w:ind w:left="0" w:right="0"/>
              <w:jc w:val="center"/>
              <w:rPr>
                <w:rFonts w:hint="eastAsia" w:ascii="宋体" w:hAnsi="宋体" w:cs="宋体"/>
              </w:rPr>
            </w:pPr>
          </w:p>
        </w:tc>
        <w:tc>
          <w:tcPr>
            <w:tcW w:w="2141" w:type="dxa"/>
            <w:noWrap w:val="0"/>
            <w:vAlign w:val="top"/>
          </w:tcPr>
          <w:p>
            <w:pPr>
              <w:keepNext w:val="0"/>
              <w:keepLines w:val="0"/>
              <w:suppressLineNumbers w:val="0"/>
              <w:spacing w:before="0" w:beforeAutospacing="0" w:after="160" w:afterAutospacing="0" w:line="360" w:lineRule="auto"/>
              <w:ind w:left="0" w:right="0"/>
              <w:jc w:val="center"/>
              <w:rPr>
                <w:rFonts w:hint="eastAsia" w:ascii="宋体" w:hAnsi="宋体" w:cs="宋体"/>
              </w:rPr>
            </w:pPr>
          </w:p>
        </w:tc>
        <w:tc>
          <w:tcPr>
            <w:tcW w:w="1558" w:type="dxa"/>
            <w:noWrap w:val="0"/>
            <w:vAlign w:val="top"/>
          </w:tcPr>
          <w:p>
            <w:pPr>
              <w:keepNext w:val="0"/>
              <w:keepLines w:val="0"/>
              <w:suppressLineNumbers w:val="0"/>
              <w:spacing w:before="0" w:beforeAutospacing="0" w:after="160" w:afterAutospacing="0" w:line="360" w:lineRule="auto"/>
              <w:ind w:left="0" w:right="0"/>
              <w:jc w:val="center"/>
              <w:rPr>
                <w:rFonts w:hint="eastAsia" w:ascii="宋体" w:hAnsi="宋体" w:cs="宋体"/>
              </w:rPr>
            </w:pPr>
          </w:p>
        </w:tc>
        <w:tc>
          <w:tcPr>
            <w:tcW w:w="1556" w:type="dxa"/>
            <w:noWrap w:val="0"/>
            <w:vAlign w:val="top"/>
          </w:tcPr>
          <w:p>
            <w:pPr>
              <w:keepNext w:val="0"/>
              <w:keepLines w:val="0"/>
              <w:suppressLineNumbers w:val="0"/>
              <w:spacing w:before="0" w:beforeAutospacing="0" w:after="160" w:afterAutospacing="0" w:line="360" w:lineRule="auto"/>
              <w:ind w:left="0" w:right="0"/>
              <w:jc w:val="center"/>
              <w:rPr>
                <w:rFonts w:hint="eastAsia" w:ascii="宋体" w:hAnsi="宋体" w:cs="宋体"/>
              </w:rPr>
            </w:pPr>
          </w:p>
        </w:tc>
        <w:tc>
          <w:tcPr>
            <w:tcW w:w="1315" w:type="dxa"/>
            <w:noWrap w:val="0"/>
            <w:vAlign w:val="top"/>
          </w:tcPr>
          <w:p>
            <w:pPr>
              <w:keepNext w:val="0"/>
              <w:keepLines w:val="0"/>
              <w:suppressLineNumbers w:val="0"/>
              <w:spacing w:before="0" w:beforeAutospacing="0" w:after="160" w:afterAutospacing="0" w:line="360" w:lineRule="auto"/>
              <w:ind w:left="0" w:right="0"/>
              <w:jc w:val="center"/>
              <w:rPr>
                <w:rFonts w:hint="eastAsia" w:ascii="宋体" w:hAnsi="宋体" w:cs="宋体"/>
              </w:rPr>
            </w:pPr>
          </w:p>
        </w:tc>
      </w:tr>
    </w:tbl>
    <w:p>
      <w:pPr>
        <w:pStyle w:val="2"/>
        <w:ind w:left="0" w:leftChars="0" w:firstLine="0" w:firstLineChars="0"/>
        <w:rPr>
          <w:rFonts w:hint="eastAsia" w:ascii="宋体" w:hAnsi="宋体" w:cs="宋体"/>
        </w:rPr>
      </w:pPr>
    </w:p>
    <w:sectPr>
      <w:footerReference r:id="rId17" w:type="first"/>
      <w:footerReference r:id="rId16" w:type="default"/>
      <w:pgSz w:w="11906" w:h="16838"/>
      <w:pgMar w:top="1191" w:right="1587" w:bottom="1191" w:left="1587" w:header="851" w:footer="992" w:gutter="0"/>
      <w:pgBorders>
        <w:top w:val="none" w:sz="0" w:space="0"/>
        <w:left w:val="none" w:sz="0" w:space="0"/>
        <w:bottom w:val="none" w:sz="0" w:space="0"/>
        <w:right w:val="none" w:sz="0" w:space="0"/>
      </w:pgBorders>
      <w:pgNumType w:fmt="decimal"/>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中宋">
    <w:altName w:val="宋体"/>
    <w:panose1 w:val="02010600040101010101"/>
    <w:charset w:val="86"/>
    <w:family w:val="auto"/>
    <w:pitch w:val="default"/>
    <w:sig w:usb0="00000000" w:usb1="00000000" w:usb2="00000000" w:usb3="00000000" w:csb0="0004009F" w:csb1="DFD70000"/>
  </w:font>
  <w:font w:name="仿宋_GB2312">
    <w:altName w:val="仿宋"/>
    <w:panose1 w:val="02010609030101010101"/>
    <w:charset w:val="86"/>
    <w:family w:val="modern"/>
    <w:pitch w:val="default"/>
    <w:sig w:usb0="00000000" w:usb1="00000000" w:usb2="00000000" w:usb3="00000000" w:csb0="00040000" w:csb1="00000000"/>
  </w:font>
  <w:font w:name="&amp;#23435;&amp;#20307;">
    <w:altName w:val="Times New Roman"/>
    <w:panose1 w:val="00000000000000000000"/>
    <w:charset w:val="00"/>
    <w:family w:val="roman"/>
    <w:pitch w:val="default"/>
    <w:sig w:usb0="00000000" w:usb1="00000000" w:usb2="00000000" w:usb3="00000000" w:csb0="00000001" w:csb1="00000000"/>
  </w:font>
  <w:font w:name="Arial Unicode MS">
    <w:altName w:val="宋体"/>
    <w:panose1 w:val="020B0604020202020204"/>
    <w:charset w:val="86"/>
    <w:family w:val="swiss"/>
    <w:pitch w:val="default"/>
    <w:sig w:usb0="00000000" w:usb1="00000000" w:usb2="0000003F" w:usb3="00000000" w:csb0="603F01FF" w:csb1="FFFF0000"/>
  </w:font>
  <w:font w:name="仿宋">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Verdana">
    <w:panose1 w:val="020B0604030504040204"/>
    <w:charset w:val="00"/>
    <w:family w:val="swiss"/>
    <w:pitch w:val="default"/>
    <w:sig w:usb0="A10006FF" w:usb1="4000205B" w:usb2="00000010" w:usb3="00000000" w:csb0="2000019F" w:csb1="00000000"/>
  </w:font>
  <w:font w:name="Cambria">
    <w:panose1 w:val="02040503050406030204"/>
    <w:charset w:val="00"/>
    <w:family w:val="roman"/>
    <w:pitch w:val="default"/>
    <w:sig w:usb0="E00002FF" w:usb1="400004FF" w:usb2="00000000" w:usb3="00000000" w:csb0="2000019F" w:csb1="00000000"/>
  </w:font>
  <w:font w:name="宋体-18030">
    <w:altName w:val="宋体"/>
    <w:panose1 w:val="00000000000000000000"/>
    <w:charset w:val="86"/>
    <w:family w:val="modern"/>
    <w:pitch w:val="default"/>
    <w:sig w:usb0="00000000" w:usb1="00000000" w:usb2="000A005E"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pBdr>
        <w:top w:val="thinThickSmallGap" w:color="622423" w:sz="24" w:space="1"/>
      </w:pBdr>
      <w:tabs>
        <w:tab w:val="right" w:pos="8463"/>
        <w:tab w:val="clear" w:pos="4153"/>
        <w:tab w:val="clear" w:pos="8306"/>
      </w:tabs>
      <w:jc w:val="center"/>
      <w:rPr>
        <w:rFonts w:hint="eastAsia" w:ascii="仿宋" w:hAnsi="仿宋" w:eastAsia="仿宋"/>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pBdr>
        <w:top w:val="thinThickSmallGap" w:color="622423" w:sz="24" w:space="1"/>
      </w:pBdr>
      <w:tabs>
        <w:tab w:val="right" w:pos="8730"/>
        <w:tab w:val="clear" w:pos="4153"/>
        <w:tab w:val="clear" w:pos="8306"/>
      </w:tabs>
      <w:rPr>
        <w:rFonts w:hint="eastAsia" w:ascii="仿宋" w:hAnsi="仿宋" w:eastAsia="仿宋"/>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147955</wp:posOffset>
              </wp:positionV>
              <wp:extent cx="457835" cy="147955"/>
              <wp:effectExtent l="0" t="0" r="0" b="0"/>
              <wp:wrapNone/>
              <wp:docPr id="2" name="文本框 2061"/>
              <wp:cNvGraphicFramePr/>
              <a:graphic xmlns:a="http://schemas.openxmlformats.org/drawingml/2006/main">
                <a:graphicData uri="http://schemas.microsoft.com/office/word/2010/wordprocessingShape">
                  <wps:wsp>
                    <wps:cNvSpPr txBox="1"/>
                    <wps:spPr>
                      <a:xfrm>
                        <a:off x="0" y="0"/>
                        <a:ext cx="457835" cy="147955"/>
                      </a:xfrm>
                      <a:prstGeom prst="rect">
                        <a:avLst/>
                      </a:prstGeom>
                      <a:noFill/>
                      <a:ln>
                        <a:noFill/>
                      </a:ln>
                    </wps:spPr>
                    <wps:txbx>
                      <w:txbxContent>
                        <w:p>
                          <w:pPr>
                            <w:pStyle w:val="24"/>
                            <w:rPr>
                              <w:rFonts w:hint="eastAsia"/>
                            </w:rPr>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58</w:t>
                          </w:r>
                          <w:r>
                            <w:rPr>
                              <w:rFonts w:hint="eastAsia"/>
                            </w:rPr>
                            <w:fldChar w:fldCharType="end"/>
                          </w:r>
                          <w:r>
                            <w:rPr>
                              <w:rFonts w:hint="eastAsia"/>
                            </w:rPr>
                            <w:t xml:space="preserve"> </w:t>
                          </w:r>
                        </w:p>
                      </w:txbxContent>
                    </wps:txbx>
                    <wps:bodyPr wrap="none" lIns="0" tIns="0" rIns="0" bIns="0" upright="0">
                      <a:spAutoFit/>
                    </wps:bodyPr>
                  </wps:wsp>
                </a:graphicData>
              </a:graphic>
            </wp:anchor>
          </w:drawing>
        </mc:Choice>
        <mc:Fallback>
          <w:pict>
            <v:shape id="文本框 2061" o:spid="_x0000_s1026" o:spt="202" type="#_x0000_t202" style="position:absolute;left:0pt;margin-top:11.65pt;height:11.65pt;width:36.05pt;mso-position-horizontal:center;mso-position-horizontal-relative:margin;mso-wrap-style:none;z-index:251659264;mso-width-relative:page;mso-height-relative:page;" filled="f" stroked="f" coordsize="21600,21600" o:gfxdata="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C1&#10;HF9k0wAAAAUBAAAPAAAAAAAAAAEAIAAAACIAAABkcnMvZG93bnJldi54bWxQSwECFAAUAAAACACH&#10;TuJAGg7jILcBAABMAwAADgAAAAAAAAABACAAAAAiAQAAZHJzL2Uyb0RvYy54bWxQSwUGAAAAAAYA&#10;BgBZAQAASwUAAAAA&#10;">
              <v:fill on="f" focussize="0,0"/>
              <v:stroke on="f"/>
              <v:imagedata o:title=""/>
              <o:lock v:ext="edit" aspectratio="f"/>
              <v:textbox inset="0mm,0mm,0mm,0mm" style="mso-fit-shape-to-text:t;">
                <w:txbxContent>
                  <w:p>
                    <w:pPr>
                      <w:pStyle w:val="24"/>
                      <w:rPr>
                        <w:rFonts w:hint="eastAsia"/>
                      </w:rPr>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58</w:t>
                    </w:r>
                    <w:r>
                      <w:rPr>
                        <w:rFonts w:hint="eastAsia"/>
                      </w:rPr>
                      <w:fldChar w:fldCharType="end"/>
                    </w:r>
                    <w:r>
                      <w:rPr>
                        <w:rFonts w:hint="eastAsia"/>
                      </w:rPr>
                      <w:t xml:space="preserve"> </w:t>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pBdr>
        <w:top w:val="thinThickSmallGap" w:color="622423" w:sz="24" w:space="1"/>
      </w:pBdr>
      <w:tabs>
        <w:tab w:val="right" w:pos="8730"/>
        <w:tab w:val="clear" w:pos="4153"/>
        <w:tab w:val="clear" w:pos="8306"/>
      </w:tabs>
      <w:rPr>
        <w:rFonts w:hint="eastAsia" w:ascii="仿宋" w:hAnsi="仿宋" w:eastAsia="仿宋"/>
      </w:rP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147955</wp:posOffset>
              </wp:positionV>
              <wp:extent cx="457835" cy="147955"/>
              <wp:effectExtent l="0" t="0" r="0" b="0"/>
              <wp:wrapNone/>
              <wp:docPr id="3" name="文本框 2057"/>
              <wp:cNvGraphicFramePr/>
              <a:graphic xmlns:a="http://schemas.openxmlformats.org/drawingml/2006/main">
                <a:graphicData uri="http://schemas.microsoft.com/office/word/2010/wordprocessingShape">
                  <wps:wsp>
                    <wps:cNvSpPr txBox="1"/>
                    <wps:spPr>
                      <a:xfrm>
                        <a:off x="0" y="0"/>
                        <a:ext cx="457835" cy="147955"/>
                      </a:xfrm>
                      <a:prstGeom prst="rect">
                        <a:avLst/>
                      </a:prstGeom>
                      <a:noFill/>
                      <a:ln>
                        <a:noFill/>
                      </a:ln>
                    </wps:spPr>
                    <wps:txbx>
                      <w:txbxContent>
                        <w:p>
                          <w:pPr>
                            <w:pStyle w:val="24"/>
                            <w:rPr>
                              <w:rFonts w:hint="eastAsia"/>
                            </w:rP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64</w:t>
                          </w:r>
                          <w:r>
                            <w:rPr>
                              <w:rFonts w:hint="eastAsia"/>
                            </w:rPr>
                            <w:fldChar w:fldCharType="end"/>
                          </w:r>
                          <w:r>
                            <w:rPr>
                              <w:rFonts w:hint="eastAsia"/>
                            </w:rPr>
                            <w:t xml:space="preserve"> 页</w:t>
                          </w:r>
                        </w:p>
                      </w:txbxContent>
                    </wps:txbx>
                    <wps:bodyPr wrap="none" lIns="0" tIns="0" rIns="0" bIns="0" upright="0">
                      <a:spAutoFit/>
                    </wps:bodyPr>
                  </wps:wsp>
                </a:graphicData>
              </a:graphic>
            </wp:anchor>
          </w:drawing>
        </mc:Choice>
        <mc:Fallback>
          <w:pict>
            <v:shape id="文本框 2057" o:spid="_x0000_s1026" o:spt="202" type="#_x0000_t202" style="position:absolute;left:0pt;margin-top:11.65pt;height:11.65pt;width:36.05pt;mso-position-horizontal:center;mso-position-horizontal-relative:margin;mso-wrap-style:none;z-index:251660288;mso-width-relative:page;mso-height-relative:page;" filled="f" stroked="f" coordsize="21600,21600" o:gfxdata="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LUc&#10;X2TTAAAABQEAAA8AAAAAAAAAAQAgAAAAIgAAAGRycy9kb3ducmV2LnhtbFBLAQIUABQAAAAIAIdO&#10;4kBk4+aYtgEAAEwDAAAOAAAAAAAAAAEAIAAAACIBAABkcnMvZTJvRG9jLnhtbFBLBQYAAAAABgAG&#10;AFkBAABKBQAAAAA=&#10;">
              <v:fill on="f" focussize="0,0"/>
              <v:stroke on="f"/>
              <v:imagedata o:title=""/>
              <o:lock v:ext="edit" aspectratio="f"/>
              <v:textbox inset="0mm,0mm,0mm,0mm" style="mso-fit-shape-to-text:t;">
                <w:txbxContent>
                  <w:p>
                    <w:pPr>
                      <w:pStyle w:val="24"/>
                      <w:rPr>
                        <w:rFonts w:hint="eastAsia"/>
                      </w:rP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64</w:t>
                    </w:r>
                    <w:r>
                      <w:rPr>
                        <w:rFonts w:hint="eastAsia"/>
                      </w:rPr>
                      <w:fldChar w:fldCharType="end"/>
                    </w:r>
                    <w:r>
                      <w:rPr>
                        <w:rFonts w:hint="eastAsia"/>
                      </w:rPr>
                      <w:t xml:space="preserve"> 页</w:t>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pBdr>
        <w:top w:val="thinThickSmallGap" w:color="622423" w:sz="24" w:space="1"/>
      </w:pBdr>
      <w:tabs>
        <w:tab w:val="right" w:pos="8730"/>
        <w:tab w:val="clear" w:pos="4153"/>
        <w:tab w:val="clear" w:pos="8306"/>
      </w:tabs>
      <w:rPr>
        <w:rFonts w:hint="eastAsia" w:ascii="仿宋" w:hAnsi="仿宋" w:eastAsia="仿宋"/>
      </w:rPr>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147955</wp:posOffset>
              </wp:positionV>
              <wp:extent cx="457835" cy="147955"/>
              <wp:effectExtent l="0" t="0" r="0" b="0"/>
              <wp:wrapNone/>
              <wp:docPr id="1" name="文本框 2056"/>
              <wp:cNvGraphicFramePr/>
              <a:graphic xmlns:a="http://schemas.openxmlformats.org/drawingml/2006/main">
                <a:graphicData uri="http://schemas.microsoft.com/office/word/2010/wordprocessingShape">
                  <wps:wsp>
                    <wps:cNvSpPr txBox="1"/>
                    <wps:spPr>
                      <a:xfrm>
                        <a:off x="0" y="0"/>
                        <a:ext cx="457835" cy="147955"/>
                      </a:xfrm>
                      <a:prstGeom prst="rect">
                        <a:avLst/>
                      </a:prstGeom>
                      <a:noFill/>
                      <a:ln>
                        <a:noFill/>
                      </a:ln>
                    </wps:spPr>
                    <wps:txbx>
                      <w:txbxContent>
                        <w:p>
                          <w:pPr>
                            <w:pStyle w:val="24"/>
                            <w:rPr>
                              <w:rFonts w:hint="eastAsia"/>
                            </w:rP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65</w:t>
                          </w:r>
                          <w:r>
                            <w:rPr>
                              <w:rFonts w:hint="eastAsia"/>
                            </w:rPr>
                            <w:fldChar w:fldCharType="end"/>
                          </w:r>
                          <w:r>
                            <w:rPr>
                              <w:rFonts w:hint="eastAsia"/>
                            </w:rPr>
                            <w:t xml:space="preserve"> 页</w:t>
                          </w:r>
                        </w:p>
                      </w:txbxContent>
                    </wps:txbx>
                    <wps:bodyPr wrap="none" lIns="0" tIns="0" rIns="0" bIns="0" upright="0">
                      <a:spAutoFit/>
                    </wps:bodyPr>
                  </wps:wsp>
                </a:graphicData>
              </a:graphic>
            </wp:anchor>
          </w:drawing>
        </mc:Choice>
        <mc:Fallback>
          <w:pict>
            <v:shape id="文本框 2056" o:spid="_x0000_s1026" o:spt="202" type="#_x0000_t202" style="position:absolute;left:0pt;margin-top:11.65pt;height:11.65pt;width:36.05pt;mso-position-horizontal:center;mso-position-horizontal-relative:margin;mso-wrap-style:none;z-index:251658240;mso-width-relative:page;mso-height-relative:page;" filled="f" stroked="f" coordsize="21600,21600" o:gfxdata="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LUc&#10;X2TTAAAABQEAAA8AAAAAAAAAAQAgAAAAIgAAAGRycy9kb3ducmV2LnhtbFBLAQIUABQAAAAIAIdO&#10;4kDEyyNetgEAAEwDAAAOAAAAAAAAAAEAIAAAACIBAABkcnMvZTJvRG9jLnhtbFBLBQYAAAAABgAG&#10;AFkBAABKBQAAAAA=&#10;">
              <v:fill on="f" focussize="0,0"/>
              <v:stroke on="f"/>
              <v:imagedata o:title=""/>
              <o:lock v:ext="edit" aspectratio="f"/>
              <v:textbox inset="0mm,0mm,0mm,0mm" style="mso-fit-shape-to-text:t;">
                <w:txbxContent>
                  <w:p>
                    <w:pPr>
                      <w:pStyle w:val="24"/>
                      <w:rPr>
                        <w:rFonts w:hint="eastAsia"/>
                      </w:rP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65</w:t>
                    </w:r>
                    <w:r>
                      <w:rPr>
                        <w:rFonts w:hint="eastAsia"/>
                      </w:rPr>
                      <w:fldChar w:fldCharType="end"/>
                    </w:r>
                    <w:r>
                      <w:rPr>
                        <w:rFonts w:hint="eastAsia"/>
                      </w:rP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framePr w:wrap="around" w:vAnchor="text" w:hAnchor="margin" w:xAlign="right" w:y="1"/>
      <w:rPr>
        <w:rStyle w:val="40"/>
      </w:rPr>
    </w:pPr>
    <w:r>
      <w:fldChar w:fldCharType="begin"/>
    </w:r>
    <w:r>
      <w:rPr>
        <w:rStyle w:val="40"/>
      </w:rPr>
      <w:instrText xml:space="preserve">PAGE  </w:instrText>
    </w:r>
    <w:r>
      <w:fldChar w:fldCharType="separate"/>
    </w:r>
    <w:r>
      <w:rPr>
        <w:rStyle w:val="40"/>
      </w:rPr>
      <w:t>1</w:t>
    </w:r>
    <w:r>
      <w:fldChar w:fldCharType="end"/>
    </w:r>
  </w:p>
  <w:p>
    <w:pPr>
      <w:pStyle w:val="24"/>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pBdr>
        <w:top w:val="thinThickSmallGap" w:color="622423" w:sz="24" w:space="1"/>
      </w:pBdr>
      <w:tabs>
        <w:tab w:val="right" w:pos="8463"/>
        <w:tab w:val="clear" w:pos="4153"/>
        <w:tab w:val="clear" w:pos="8306"/>
      </w:tabs>
      <w:rPr>
        <w:rFonts w:hint="eastAsia" w:ascii="仿宋" w:hAnsi="仿宋" w:eastAsia="仿宋"/>
      </w:rPr>
    </w:pPr>
    <w:r>
      <w:drawing>
        <wp:inline distT="0" distB="0" distL="114300" distR="114300">
          <wp:extent cx="1645920" cy="297180"/>
          <wp:effectExtent l="0" t="0" r="11430" b="7620"/>
          <wp:docPr id="7" name="图片 7" descr="图标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图标3"/>
                  <pic:cNvPicPr>
                    <a:picLocks noChangeAspect="1"/>
                  </pic:cNvPicPr>
                </pic:nvPicPr>
                <pic:blipFill>
                  <a:blip r:embed="rId1"/>
                  <a:stretch>
                    <a:fillRect/>
                  </a:stretch>
                </pic:blipFill>
                <pic:spPr>
                  <a:xfrm>
                    <a:off x="0" y="0"/>
                    <a:ext cx="1645920" cy="297180"/>
                  </a:xfrm>
                  <a:prstGeom prst="rect">
                    <a:avLst/>
                  </a:prstGeom>
                  <a:noFill/>
                  <a:ln>
                    <a:noFill/>
                  </a:ln>
                </pic:spPr>
              </pic:pic>
            </a:graphicData>
          </a:graphic>
        </wp:inline>
      </w:drawing>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widowControl w:val="0"/>
      <w:pBdr>
        <w:top w:val="none" w:color="622423" w:sz="0" w:space="1"/>
        <w:left w:val="none" w:color="auto" w:sz="0" w:space="4"/>
        <w:bottom w:val="none" w:color="auto" w:sz="0" w:space="1"/>
        <w:right w:val="none" w:color="auto" w:sz="0" w:space="4"/>
        <w:between w:val="none" w:color="auto" w:sz="0" w:space="0"/>
      </w:pBdr>
      <w:tabs>
        <w:tab w:val="right" w:pos="8730"/>
        <w:tab w:val="clear" w:pos="4153"/>
        <w:tab w:val="clear" w:pos="8306"/>
      </w:tabs>
      <w:snapToGrid w:val="0"/>
      <w:jc w:val="left"/>
      <w:rPr>
        <w:rFonts w:hint="eastAsia" w:ascii="仿宋" w:hAnsi="仿宋" w:eastAsia="仿宋"/>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widowControl w:val="0"/>
      <w:pBdr>
        <w:top w:val="none" w:color="622423" w:sz="0" w:space="1"/>
        <w:left w:val="none" w:color="auto" w:sz="0" w:space="4"/>
        <w:bottom w:val="none" w:color="auto" w:sz="0" w:space="1"/>
        <w:right w:val="none" w:color="auto" w:sz="0" w:space="4"/>
        <w:between w:val="none" w:color="auto" w:sz="0" w:space="0"/>
      </w:pBdr>
      <w:tabs>
        <w:tab w:val="right" w:pos="8463"/>
        <w:tab w:val="clear" w:pos="4153"/>
        <w:tab w:val="clear" w:pos="8306"/>
      </w:tabs>
      <w:snapToGrid w:val="0"/>
      <w:jc w:val="left"/>
      <w:rPr>
        <w:rFonts w:hint="eastAsia" w:ascii="仿宋" w:hAnsi="仿宋" w:eastAsia="仿宋"/>
      </w:rP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147955</wp:posOffset>
              </wp:positionV>
              <wp:extent cx="400685" cy="147955"/>
              <wp:effectExtent l="0" t="0" r="0" b="0"/>
              <wp:wrapNone/>
              <wp:docPr id="4" name="文本框 2058"/>
              <wp:cNvGraphicFramePr/>
              <a:graphic xmlns:a="http://schemas.openxmlformats.org/drawingml/2006/main">
                <a:graphicData uri="http://schemas.microsoft.com/office/word/2010/wordprocessingShape">
                  <wps:wsp>
                    <wps:cNvSpPr txBox="1"/>
                    <wps:spPr>
                      <a:xfrm>
                        <a:off x="0" y="0"/>
                        <a:ext cx="400685" cy="147955"/>
                      </a:xfrm>
                      <a:prstGeom prst="rect">
                        <a:avLst/>
                      </a:prstGeom>
                      <a:noFill/>
                      <a:ln>
                        <a:noFill/>
                      </a:ln>
                    </wps:spPr>
                    <wps:txbx>
                      <w:txbxContent>
                        <w:p>
                          <w:pPr>
                            <w:pStyle w:val="24"/>
                            <w:rPr>
                              <w:rFonts w:hint="eastAsia"/>
                            </w:rPr>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15</w:t>
                          </w:r>
                          <w:r>
                            <w:rPr>
                              <w:rFonts w:hint="eastAsia"/>
                            </w:rPr>
                            <w:fldChar w:fldCharType="end"/>
                          </w:r>
                          <w:r>
                            <w:rPr>
                              <w:rFonts w:hint="eastAsia"/>
                            </w:rPr>
                            <w:t xml:space="preserve"> </w:t>
                          </w:r>
                        </w:p>
                      </w:txbxContent>
                    </wps:txbx>
                    <wps:bodyPr wrap="none" lIns="0" tIns="0" rIns="0" bIns="0" upright="0">
                      <a:spAutoFit/>
                    </wps:bodyPr>
                  </wps:wsp>
                </a:graphicData>
              </a:graphic>
            </wp:anchor>
          </w:drawing>
        </mc:Choice>
        <mc:Fallback>
          <w:pict>
            <v:shape id="文本框 2058" o:spid="_x0000_s1026" o:spt="202" type="#_x0000_t202" style="position:absolute;left:0pt;margin-top:11.65pt;height:11.65pt;width:31.55pt;mso-position-horizontal:center;mso-position-horizontal-relative:margin;mso-wrap-style:none;z-index:251661312;mso-width-relative:page;mso-height-relative:page;" filled="f" stroked="f" coordsize="21600,21600" o:gfxdata="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CMOO0G&#10;0gAAAAUBAAAPAAAAAAAAAAEAIAAAACIAAABkcnMvZG93bnJldi54bWxQSwECFAAUAAAACACHTuJA&#10;0vj2ubUBAABMAwAADgAAAAAAAAABACAAAAAhAQAAZHJzL2Uyb0RvYy54bWxQSwUGAAAAAAYABgBZ&#10;AQAASAUAAAAA&#10;">
              <v:fill on="f" focussize="0,0"/>
              <v:stroke on="f"/>
              <v:imagedata o:title=""/>
              <o:lock v:ext="edit" aspectratio="f"/>
              <v:textbox inset="0mm,0mm,0mm,0mm" style="mso-fit-shape-to-text:t;">
                <w:txbxContent>
                  <w:p>
                    <w:pPr>
                      <w:pStyle w:val="24"/>
                      <w:rPr>
                        <w:rFonts w:hint="eastAsia"/>
                      </w:rPr>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15</w:t>
                    </w:r>
                    <w:r>
                      <w:rPr>
                        <w:rFonts w:hint="eastAsia"/>
                      </w:rPr>
                      <w:fldChar w:fldCharType="end"/>
                    </w:r>
                    <w:r>
                      <w:rPr>
                        <w:rFonts w:hint="eastAsia"/>
                      </w:rPr>
                      <w:t xml:space="preserve"> </w:t>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widowControl w:val="0"/>
      <w:pBdr>
        <w:top w:val="none" w:color="622423" w:sz="0" w:space="1"/>
        <w:left w:val="none" w:color="auto" w:sz="0" w:space="4"/>
        <w:bottom w:val="none" w:color="auto" w:sz="0" w:space="1"/>
        <w:right w:val="none" w:color="auto" w:sz="0" w:space="4"/>
        <w:between w:val="none" w:color="auto" w:sz="0" w:space="0"/>
      </w:pBdr>
      <w:tabs>
        <w:tab w:val="left" w:pos="7719"/>
        <w:tab w:val="clear" w:pos="4153"/>
        <w:tab w:val="clear" w:pos="8306"/>
      </w:tabs>
      <w:snapToGrid w:val="0"/>
      <w:jc w:val="left"/>
      <w:rPr>
        <w:rFonts w:hint="eastAsia" w:ascii="仿宋" w:hAnsi="仿宋" w:eastAsia="仿宋"/>
      </w:rP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147955</wp:posOffset>
              </wp:positionV>
              <wp:extent cx="400685" cy="147955"/>
              <wp:effectExtent l="0" t="0" r="0" b="0"/>
              <wp:wrapNone/>
              <wp:docPr id="5" name="文本框 2060"/>
              <wp:cNvGraphicFramePr/>
              <a:graphic xmlns:a="http://schemas.openxmlformats.org/drawingml/2006/main">
                <a:graphicData uri="http://schemas.microsoft.com/office/word/2010/wordprocessingShape">
                  <wps:wsp>
                    <wps:cNvSpPr txBox="1"/>
                    <wps:spPr>
                      <a:xfrm>
                        <a:off x="0" y="0"/>
                        <a:ext cx="400685" cy="147955"/>
                      </a:xfrm>
                      <a:prstGeom prst="rect">
                        <a:avLst/>
                      </a:prstGeom>
                      <a:noFill/>
                      <a:ln>
                        <a:noFill/>
                      </a:ln>
                    </wps:spPr>
                    <wps:txbx>
                      <w:txbxContent>
                        <w:p>
                          <w:pPr>
                            <w:pStyle w:val="24"/>
                            <w:rPr>
                              <w:rFonts w:hint="eastAsia"/>
                            </w:rPr>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57</w:t>
                          </w:r>
                          <w:r>
                            <w:rPr>
                              <w:rFonts w:hint="eastAsia"/>
                            </w:rPr>
                            <w:fldChar w:fldCharType="end"/>
                          </w:r>
                          <w:r>
                            <w:rPr>
                              <w:rFonts w:hint="eastAsia"/>
                            </w:rPr>
                            <w:t xml:space="preserve"> </w:t>
                          </w:r>
                        </w:p>
                      </w:txbxContent>
                    </wps:txbx>
                    <wps:bodyPr wrap="none" lIns="0" tIns="0" rIns="0" bIns="0" upright="0">
                      <a:spAutoFit/>
                    </wps:bodyPr>
                  </wps:wsp>
                </a:graphicData>
              </a:graphic>
            </wp:anchor>
          </w:drawing>
        </mc:Choice>
        <mc:Fallback>
          <w:pict>
            <v:shape id="文本框 2060" o:spid="_x0000_s1026" o:spt="202" type="#_x0000_t202" style="position:absolute;left:0pt;margin-top:11.65pt;height:11.65pt;width:31.55pt;mso-position-horizontal:center;mso-position-horizontal-relative:margin;mso-wrap-style:none;z-index:251662336;mso-width-relative:page;mso-height-relative:page;" filled="f" stroked="f" coordsize="21600,21600" o:gfxdata="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">
              <v:fill on="f" focussize="0,0"/>
              <v:stroke on="f"/>
              <v:imagedata o:title=""/>
              <o:lock v:ext="edit" aspectratio="f"/>
              <v:textbox inset="0mm,0mm,0mm,0mm" style="mso-fit-shape-to-text:t;">
                <w:txbxContent>
                  <w:p>
                    <w:pPr>
                      <w:pStyle w:val="24"/>
                      <w:rPr>
                        <w:rFonts w:hint="eastAsia"/>
                      </w:rPr>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57</w:t>
                    </w:r>
                    <w:r>
                      <w:rPr>
                        <w:rFonts w:hint="eastAsia"/>
                      </w:rPr>
                      <w:fldChar w:fldCharType="end"/>
                    </w:r>
                    <w:r>
                      <w:rPr>
                        <w:rFonts w:hint="eastAsia"/>
                      </w:rPr>
                      <w:t xml:space="preserve"> </w:t>
                    </w:r>
                  </w:p>
                </w:txbxContent>
              </v:textbox>
            </v:shape>
          </w:pict>
        </mc:Fallback>
      </mc:AlternateContent>
    </w:r>
    <w:r>
      <w:rPr>
        <w:rFonts w:hint="eastAsia" w:ascii="仿宋" w:hAnsi="仿宋" w:eastAsia="仿宋"/>
        <w:lang w:eastAsia="zh-CN"/>
      </w:rPr>
      <w:tab/>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pBdr>
        <w:bottom w:val="thickThinMediumGap" w:color="808080" w:sz="18" w:space="1"/>
      </w:pBdr>
      <w:jc w:val="both"/>
      <w:rPr>
        <w:rFonts w:ascii="Cambria" w:hAnsi="Cambria"/>
        <w:sz w:val="10"/>
        <w:szCs w:val="10"/>
      </w:rPr>
    </w:pPr>
    <w:r>
      <w:rPr>
        <w:rStyle w:val="40"/>
        <w:rFonts w:ascii="宋体" w:hAnsi="宋体"/>
      </w:rPr>
      <w:t xml:space="preserve">        </w:t>
    </w:r>
  </w:p>
  <w:p>
    <w:pPr>
      <w:pStyle w:val="24"/>
      <w:rPr>
        <w:rFonts w:ascii="宋体"/>
        <w:color w:val="FF0000"/>
      </w:rP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53340</wp:posOffset>
              </wp:positionV>
              <wp:extent cx="547370" cy="246380"/>
              <wp:effectExtent l="0" t="0" r="0" b="0"/>
              <wp:wrapNone/>
              <wp:docPr id="6" name="文本框 1116"/>
              <wp:cNvGraphicFramePr/>
              <a:graphic xmlns:a="http://schemas.openxmlformats.org/drawingml/2006/main">
                <a:graphicData uri="http://schemas.microsoft.com/office/word/2010/wordprocessingShape">
                  <wps:wsp>
                    <wps:cNvSpPr/>
                    <wps:spPr>
                      <a:xfrm>
                        <a:off x="0" y="0"/>
                        <a:ext cx="547370" cy="246380"/>
                      </a:xfrm>
                      <a:prstGeom prst="rect">
                        <a:avLst/>
                      </a:prstGeom>
                      <a:noFill/>
                      <a:ln>
                        <a:noFill/>
                      </a:ln>
                    </wps:spPr>
                    <wps:txbx>
                      <w:txbxContent>
                        <w:p>
                          <w:pPr>
                            <w:pStyle w:val="24"/>
                          </w:pPr>
                          <w:r>
                            <w:fldChar w:fldCharType="begin"/>
                          </w:r>
                          <w:r>
                            <w:instrText xml:space="preserve"> PAGE  \* MERGEFORMAT </w:instrText>
                          </w:r>
                          <w:r>
                            <w:fldChar w:fldCharType="separate"/>
                          </w:r>
                          <w:r>
                            <w:t>69</w:t>
                          </w:r>
                          <w:r>
                            <w:fldChar w:fldCharType="end"/>
                          </w:r>
                          <w:r>
                            <w:t xml:space="preserve"> </w:t>
                          </w:r>
                        </w:p>
                      </w:txbxContent>
                    </wps:txbx>
                    <wps:bodyPr wrap="square" lIns="0" tIns="0" rIns="0" bIns="0" upright="1"/>
                  </wps:wsp>
                </a:graphicData>
              </a:graphic>
            </wp:anchor>
          </w:drawing>
        </mc:Choice>
        <mc:Fallback>
          <w:pict>
            <v:rect id="文本框 1116" o:spid="_x0000_s1026" o:spt="1" style="position:absolute;left:0pt;margin-top:4.2pt;height:19.4pt;width:43.1pt;mso-position-horizontal:center;mso-position-horizontal-relative:margin;z-index:251663360;mso-width-relative:page;mso-height-relative:page;" filled="f" stroked="f" coordsize="21600,21600" o:gfxdata="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">
              <v:fill on="f" focussize="0,0"/>
              <v:stroke on="f"/>
              <v:imagedata o:title=""/>
              <o:lock v:ext="edit" aspectratio="f"/>
              <v:textbox inset="0mm,0mm,0mm,0mm">
                <w:txbxContent>
                  <w:p>
                    <w:pPr>
                      <w:pStyle w:val="24"/>
                    </w:pPr>
                    <w:r>
                      <w:fldChar w:fldCharType="begin"/>
                    </w:r>
                    <w:r>
                      <w:instrText xml:space="preserve"> PAGE  \* MERGEFORMAT </w:instrText>
                    </w:r>
                    <w:r>
                      <w:fldChar w:fldCharType="separate"/>
                    </w:r>
                    <w:r>
                      <w:t>69</w:t>
                    </w:r>
                    <w:r>
                      <w:fldChar w:fldCharType="end"/>
                    </w:r>
                    <w:r>
                      <w:t xml:space="preserve"> </w:t>
                    </w:r>
                  </w:p>
                </w:txbxContent>
              </v:textbox>
            </v:rect>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framePr w:wrap="around" w:vAnchor="text" w:hAnchor="margin" w:xAlign="center" w:y="1"/>
      <w:rPr>
        <w:rStyle w:val="40"/>
      </w:rPr>
    </w:pPr>
    <w:r>
      <w:fldChar w:fldCharType="begin"/>
    </w:r>
    <w:r>
      <w:rPr>
        <w:rStyle w:val="40"/>
      </w:rPr>
      <w:instrText xml:space="preserve">PAGE  </w:instrText>
    </w:r>
    <w:r>
      <w:fldChar w:fldCharType="separate"/>
    </w:r>
    <w:r>
      <w:rPr>
        <w:rStyle w:val="40"/>
      </w:rPr>
      <w:t>4</w:t>
    </w:r>
    <w:r>
      <w:fldChar w:fldCharType="end"/>
    </w:r>
  </w:p>
  <w:p>
    <w:pPr>
      <w:pStyle w:val="2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jc w:val="both"/>
      <w:rPr>
        <w:rFonts w:hint="eastAsia" w:ascii="仿宋" w:hAnsi="仿宋" w:eastAsia="仿宋"/>
        <w:lang w:eastAsia="zh-C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pBdr>
        <w:bottom w:val="single" w:color="auto" w:sz="4" w:space="1"/>
      </w:pBdr>
      <w:tabs>
        <w:tab w:val="left" w:pos="4498"/>
      </w:tabs>
      <w:rPr>
        <w:rFonts w:hint="eastAsia" w:ascii="仿宋" w:hAnsi="仿宋" w:eastAsia="仿宋"/>
        <w:lang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647A5D2"/>
    <w:multiLevelType w:val="singleLevel"/>
    <w:tmpl w:val="8647A5D2"/>
    <w:lvl w:ilvl="0" w:tentative="0">
      <w:start w:val="1"/>
      <w:numFmt w:val="chineseCounting"/>
      <w:suff w:val="nothing"/>
      <w:lvlText w:val="%1、"/>
      <w:lvlJc w:val="left"/>
      <w:rPr>
        <w:rFonts w:hint="eastAsia"/>
      </w:rPr>
    </w:lvl>
  </w:abstractNum>
  <w:abstractNum w:abstractNumId="1">
    <w:nsid w:val="99C25231"/>
    <w:multiLevelType w:val="singleLevel"/>
    <w:tmpl w:val="99C25231"/>
    <w:lvl w:ilvl="0" w:tentative="0">
      <w:start w:val="1"/>
      <w:numFmt w:val="decimal"/>
      <w:lvlText w:val="%1."/>
      <w:lvlJc w:val="left"/>
      <w:pPr>
        <w:tabs>
          <w:tab w:val="left" w:pos="312"/>
        </w:tabs>
      </w:pPr>
    </w:lvl>
  </w:abstractNum>
  <w:abstractNum w:abstractNumId="2">
    <w:nsid w:val="AA2E4C6C"/>
    <w:multiLevelType w:val="singleLevel"/>
    <w:tmpl w:val="AA2E4C6C"/>
    <w:lvl w:ilvl="0" w:tentative="0">
      <w:start w:val="1"/>
      <w:numFmt w:val="chineseCounting"/>
      <w:suff w:val="nothing"/>
      <w:lvlText w:val="%1、"/>
      <w:lvlJc w:val="left"/>
      <w:rPr>
        <w:rFonts w:hint="eastAsia"/>
      </w:rPr>
    </w:lvl>
  </w:abstractNum>
  <w:abstractNum w:abstractNumId="3">
    <w:nsid w:val="C2151EB0"/>
    <w:multiLevelType w:val="singleLevel"/>
    <w:tmpl w:val="C2151EB0"/>
    <w:lvl w:ilvl="0" w:tentative="0">
      <w:start w:val="4"/>
      <w:numFmt w:val="chineseCounting"/>
      <w:suff w:val="space"/>
      <w:lvlText w:val="第%1部分"/>
      <w:lvlJc w:val="left"/>
      <w:rPr>
        <w:rFonts w:hint="eastAsia"/>
      </w:rPr>
    </w:lvl>
  </w:abstractNum>
  <w:abstractNum w:abstractNumId="4">
    <w:nsid w:val="DF4BA121"/>
    <w:multiLevelType w:val="singleLevel"/>
    <w:tmpl w:val="DF4BA121"/>
    <w:lvl w:ilvl="0" w:tentative="0">
      <w:start w:val="8"/>
      <w:numFmt w:val="decimal"/>
      <w:lvlText w:val="%1."/>
      <w:lvlJc w:val="left"/>
      <w:pPr>
        <w:tabs>
          <w:tab w:val="left" w:pos="312"/>
        </w:tabs>
      </w:pPr>
    </w:lvl>
  </w:abstractNum>
  <w:abstractNum w:abstractNumId="5">
    <w:nsid w:val="FCFFAAB6"/>
    <w:multiLevelType w:val="singleLevel"/>
    <w:tmpl w:val="FCFFAAB6"/>
    <w:lvl w:ilvl="0" w:tentative="0">
      <w:start w:val="1"/>
      <w:numFmt w:val="decimal"/>
      <w:lvlText w:val="%1."/>
      <w:lvlJc w:val="left"/>
      <w:pPr>
        <w:tabs>
          <w:tab w:val="left" w:pos="312"/>
        </w:tabs>
      </w:pPr>
    </w:lvl>
  </w:abstractNum>
  <w:abstractNum w:abstractNumId="6">
    <w:nsid w:val="0000000D"/>
    <w:multiLevelType w:val="multilevel"/>
    <w:tmpl w:val="0000000D"/>
    <w:lvl w:ilvl="0" w:tentative="0">
      <w:start w:val="1"/>
      <w:numFmt w:val="japaneseCounting"/>
      <w:lvlText w:val="（%1）"/>
      <w:lvlJc w:val="left"/>
      <w:pPr>
        <w:tabs>
          <w:tab w:val="left" w:pos="1287"/>
        </w:tabs>
        <w:ind w:left="1287" w:hanging="720"/>
      </w:pPr>
      <w:rPr>
        <w:rFonts w:hint="eastAsia"/>
      </w:rPr>
    </w:lvl>
    <w:lvl w:ilvl="1" w:tentative="0">
      <w:start w:val="1"/>
      <w:numFmt w:val="decimal"/>
      <w:lvlText w:val="%2．"/>
      <w:lvlJc w:val="left"/>
      <w:pPr>
        <w:tabs>
          <w:tab w:val="left" w:pos="1260"/>
        </w:tabs>
        <w:ind w:left="1260" w:hanging="360"/>
      </w:pPr>
      <w:rPr>
        <w:rFonts w:hint="eastAsia"/>
      </w:r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7">
    <w:nsid w:val="0000000F"/>
    <w:multiLevelType w:val="multilevel"/>
    <w:tmpl w:val="0000000F"/>
    <w:lvl w:ilvl="0" w:tentative="0">
      <w:start w:val="1"/>
      <w:numFmt w:val="japaneseCounting"/>
      <w:lvlText w:val="（%1）"/>
      <w:lvlJc w:val="left"/>
      <w:pPr>
        <w:tabs>
          <w:tab w:val="left" w:pos="1200"/>
        </w:tabs>
        <w:ind w:left="1200" w:hanging="720"/>
      </w:pPr>
      <w:rPr>
        <w:rFonts w:hint="eastAsia"/>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8">
    <w:nsid w:val="358A2FA3"/>
    <w:multiLevelType w:val="multilevel"/>
    <w:tmpl w:val="358A2FA3"/>
    <w:lvl w:ilvl="0" w:tentative="0">
      <w:start w:val="1"/>
      <w:numFmt w:val="bullet"/>
      <w:lvlText w:val=""/>
      <w:lvlJc w:val="left"/>
      <w:pPr>
        <w:tabs>
          <w:tab w:val="left" w:pos="1814"/>
        </w:tabs>
        <w:ind w:left="1814" w:hanging="396"/>
      </w:pPr>
      <w:rPr>
        <w:rFonts w:hint="default" w:ascii="Wingdings" w:hAnsi="Wingdings"/>
      </w:rPr>
    </w:lvl>
    <w:lvl w:ilvl="1" w:tentative="0">
      <w:start w:val="1"/>
      <w:numFmt w:val="bullet"/>
      <w:pStyle w:val="74"/>
      <w:lvlText w:val=""/>
      <w:lvlJc w:val="left"/>
      <w:pPr>
        <w:ind w:left="2258" w:hanging="420"/>
      </w:pPr>
      <w:rPr>
        <w:rFonts w:hint="default" w:ascii="Wingdings" w:hAnsi="Wingdings"/>
      </w:rPr>
    </w:lvl>
    <w:lvl w:ilvl="2" w:tentative="0">
      <w:start w:val="1"/>
      <w:numFmt w:val="bullet"/>
      <w:lvlText w:val=""/>
      <w:lvlJc w:val="left"/>
      <w:pPr>
        <w:ind w:left="2678" w:hanging="420"/>
      </w:pPr>
      <w:rPr>
        <w:rFonts w:hint="default" w:ascii="Wingdings" w:hAnsi="Wingdings"/>
      </w:rPr>
    </w:lvl>
    <w:lvl w:ilvl="3" w:tentative="0">
      <w:start w:val="1"/>
      <w:numFmt w:val="bullet"/>
      <w:lvlText w:val=""/>
      <w:lvlJc w:val="left"/>
      <w:pPr>
        <w:ind w:left="3098" w:hanging="420"/>
      </w:pPr>
      <w:rPr>
        <w:rFonts w:hint="default" w:ascii="Wingdings" w:hAnsi="Wingdings"/>
      </w:rPr>
    </w:lvl>
    <w:lvl w:ilvl="4" w:tentative="0">
      <w:start w:val="1"/>
      <w:numFmt w:val="bullet"/>
      <w:lvlText w:val=""/>
      <w:lvlJc w:val="left"/>
      <w:pPr>
        <w:ind w:left="3518" w:hanging="420"/>
      </w:pPr>
      <w:rPr>
        <w:rFonts w:hint="default" w:ascii="Wingdings" w:hAnsi="Wingdings"/>
      </w:rPr>
    </w:lvl>
    <w:lvl w:ilvl="5" w:tentative="0">
      <w:start w:val="1"/>
      <w:numFmt w:val="bullet"/>
      <w:lvlText w:val=""/>
      <w:lvlJc w:val="left"/>
      <w:pPr>
        <w:ind w:left="3938" w:hanging="420"/>
      </w:pPr>
      <w:rPr>
        <w:rFonts w:hint="default" w:ascii="Wingdings" w:hAnsi="Wingdings"/>
      </w:rPr>
    </w:lvl>
    <w:lvl w:ilvl="6" w:tentative="0">
      <w:start w:val="1"/>
      <w:numFmt w:val="bullet"/>
      <w:lvlText w:val=""/>
      <w:lvlJc w:val="left"/>
      <w:pPr>
        <w:ind w:left="4358" w:hanging="420"/>
      </w:pPr>
      <w:rPr>
        <w:rFonts w:hint="default" w:ascii="Wingdings" w:hAnsi="Wingdings"/>
      </w:rPr>
    </w:lvl>
    <w:lvl w:ilvl="7" w:tentative="0">
      <w:start w:val="1"/>
      <w:numFmt w:val="bullet"/>
      <w:lvlText w:val=""/>
      <w:lvlJc w:val="left"/>
      <w:pPr>
        <w:ind w:left="4778" w:hanging="420"/>
      </w:pPr>
      <w:rPr>
        <w:rFonts w:hint="default" w:ascii="Wingdings" w:hAnsi="Wingdings"/>
      </w:rPr>
    </w:lvl>
    <w:lvl w:ilvl="8" w:tentative="0">
      <w:start w:val="1"/>
      <w:numFmt w:val="bullet"/>
      <w:lvlText w:val=""/>
      <w:lvlJc w:val="left"/>
      <w:pPr>
        <w:ind w:left="5198" w:hanging="420"/>
      </w:pPr>
      <w:rPr>
        <w:rFonts w:hint="default" w:ascii="Wingdings" w:hAnsi="Wingdings"/>
      </w:rPr>
    </w:lvl>
  </w:abstractNum>
  <w:abstractNum w:abstractNumId="9">
    <w:nsid w:val="46335E6F"/>
    <w:multiLevelType w:val="multilevel"/>
    <w:tmpl w:val="46335E6F"/>
    <w:lvl w:ilvl="0" w:tentative="0">
      <w:start w:val="1"/>
      <w:numFmt w:val="decimal"/>
      <w:pStyle w:val="57"/>
      <w:lvlText w:val="（%1）"/>
      <w:lvlJc w:val="left"/>
      <w:pPr>
        <w:ind w:left="987" w:hanging="420"/>
      </w:pPr>
      <w:rPr>
        <w:rFonts w:hint="eastAsia"/>
      </w:rPr>
    </w:lvl>
    <w:lvl w:ilvl="1" w:tentative="0">
      <w:start w:val="1"/>
      <w:numFmt w:val="lowerLetter"/>
      <w:lvlText w:val="%2)"/>
      <w:lvlJc w:val="left"/>
      <w:pPr>
        <w:ind w:left="1407" w:hanging="420"/>
      </w:pPr>
    </w:lvl>
    <w:lvl w:ilvl="2" w:tentative="0">
      <w:start w:val="1"/>
      <w:numFmt w:val="lowerRoman"/>
      <w:lvlText w:val="%3."/>
      <w:lvlJc w:val="right"/>
      <w:pPr>
        <w:ind w:left="1827" w:hanging="420"/>
      </w:pPr>
    </w:lvl>
    <w:lvl w:ilvl="3" w:tentative="0">
      <w:start w:val="1"/>
      <w:numFmt w:val="decimal"/>
      <w:lvlText w:val="%4."/>
      <w:lvlJc w:val="left"/>
      <w:pPr>
        <w:ind w:left="2247" w:hanging="420"/>
      </w:pPr>
    </w:lvl>
    <w:lvl w:ilvl="4" w:tentative="0">
      <w:start w:val="1"/>
      <w:numFmt w:val="lowerLetter"/>
      <w:lvlText w:val="%5)"/>
      <w:lvlJc w:val="left"/>
      <w:pPr>
        <w:ind w:left="2667" w:hanging="420"/>
      </w:pPr>
    </w:lvl>
    <w:lvl w:ilvl="5" w:tentative="0">
      <w:start w:val="1"/>
      <w:numFmt w:val="lowerRoman"/>
      <w:lvlText w:val="%6."/>
      <w:lvlJc w:val="right"/>
      <w:pPr>
        <w:ind w:left="3087" w:hanging="420"/>
      </w:pPr>
    </w:lvl>
    <w:lvl w:ilvl="6" w:tentative="0">
      <w:start w:val="1"/>
      <w:numFmt w:val="decimal"/>
      <w:lvlText w:val="%7."/>
      <w:lvlJc w:val="left"/>
      <w:pPr>
        <w:ind w:left="3507" w:hanging="420"/>
      </w:pPr>
    </w:lvl>
    <w:lvl w:ilvl="7" w:tentative="0">
      <w:start w:val="1"/>
      <w:numFmt w:val="lowerLetter"/>
      <w:lvlText w:val="%8)"/>
      <w:lvlJc w:val="left"/>
      <w:pPr>
        <w:ind w:left="3927" w:hanging="420"/>
      </w:pPr>
    </w:lvl>
    <w:lvl w:ilvl="8" w:tentative="0">
      <w:start w:val="1"/>
      <w:numFmt w:val="lowerRoman"/>
      <w:lvlText w:val="%9."/>
      <w:lvlJc w:val="right"/>
      <w:pPr>
        <w:ind w:left="4347" w:hanging="420"/>
      </w:pPr>
    </w:lvl>
  </w:abstractNum>
  <w:abstractNum w:abstractNumId="10">
    <w:nsid w:val="61A8A162"/>
    <w:multiLevelType w:val="singleLevel"/>
    <w:tmpl w:val="61A8A162"/>
    <w:lvl w:ilvl="0" w:tentative="0">
      <w:start w:val="1"/>
      <w:numFmt w:val="decimal"/>
      <w:suff w:val="nothing"/>
      <w:lvlText w:val="%1、"/>
      <w:lvlJc w:val="left"/>
    </w:lvl>
  </w:abstractNum>
  <w:num w:numId="1">
    <w:abstractNumId w:val="9"/>
  </w:num>
  <w:num w:numId="2">
    <w:abstractNumId w:val="8"/>
  </w:num>
  <w:num w:numId="3">
    <w:abstractNumId w:val="2"/>
  </w:num>
  <w:num w:numId="4">
    <w:abstractNumId w:val="0"/>
  </w:num>
  <w:num w:numId="5">
    <w:abstractNumId w:val="10"/>
  </w:num>
  <w:num w:numId="6">
    <w:abstractNumId w:val="4"/>
  </w:num>
  <w:num w:numId="7">
    <w:abstractNumId w:val="1"/>
  </w:num>
  <w:num w:numId="8">
    <w:abstractNumId w:val="5"/>
  </w:num>
  <w:num w:numId="9">
    <w:abstractNumId w:val="3"/>
  </w:num>
  <w:num w:numId="10">
    <w:abstractNumId w:val="6"/>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22B64"/>
    <w:rsid w:val="000C3458"/>
    <w:rsid w:val="001064B9"/>
    <w:rsid w:val="0011703D"/>
    <w:rsid w:val="001405EF"/>
    <w:rsid w:val="00142369"/>
    <w:rsid w:val="0014673C"/>
    <w:rsid w:val="00167C64"/>
    <w:rsid w:val="001D1BD3"/>
    <w:rsid w:val="00246A91"/>
    <w:rsid w:val="003560F8"/>
    <w:rsid w:val="00372820"/>
    <w:rsid w:val="00397226"/>
    <w:rsid w:val="003B6943"/>
    <w:rsid w:val="003C383F"/>
    <w:rsid w:val="003C5437"/>
    <w:rsid w:val="003F5E42"/>
    <w:rsid w:val="004308EB"/>
    <w:rsid w:val="00435691"/>
    <w:rsid w:val="00442172"/>
    <w:rsid w:val="00482407"/>
    <w:rsid w:val="004A33FE"/>
    <w:rsid w:val="004D1A22"/>
    <w:rsid w:val="004F7BFE"/>
    <w:rsid w:val="005208B9"/>
    <w:rsid w:val="005373A3"/>
    <w:rsid w:val="005C00F9"/>
    <w:rsid w:val="005E04DA"/>
    <w:rsid w:val="005F526C"/>
    <w:rsid w:val="00613FEA"/>
    <w:rsid w:val="006729F9"/>
    <w:rsid w:val="006A3A4D"/>
    <w:rsid w:val="006D3630"/>
    <w:rsid w:val="0070348B"/>
    <w:rsid w:val="00715333"/>
    <w:rsid w:val="00721146"/>
    <w:rsid w:val="00761E84"/>
    <w:rsid w:val="0077222E"/>
    <w:rsid w:val="007B0C3F"/>
    <w:rsid w:val="007B46DC"/>
    <w:rsid w:val="007C1C12"/>
    <w:rsid w:val="007C457C"/>
    <w:rsid w:val="007D2205"/>
    <w:rsid w:val="007F01F9"/>
    <w:rsid w:val="00813D3E"/>
    <w:rsid w:val="008157BB"/>
    <w:rsid w:val="00837BD1"/>
    <w:rsid w:val="0087275E"/>
    <w:rsid w:val="00896973"/>
    <w:rsid w:val="008D6A07"/>
    <w:rsid w:val="008E32D8"/>
    <w:rsid w:val="009A1C09"/>
    <w:rsid w:val="009B74E0"/>
    <w:rsid w:val="009D35D1"/>
    <w:rsid w:val="00A47163"/>
    <w:rsid w:val="00AA23E8"/>
    <w:rsid w:val="00B7693E"/>
    <w:rsid w:val="00C1747A"/>
    <w:rsid w:val="00C45ADD"/>
    <w:rsid w:val="00C85A18"/>
    <w:rsid w:val="00CC0A5D"/>
    <w:rsid w:val="00D56DA9"/>
    <w:rsid w:val="00D849D3"/>
    <w:rsid w:val="00DC05A9"/>
    <w:rsid w:val="00DE3B45"/>
    <w:rsid w:val="00E4546D"/>
    <w:rsid w:val="00EE1895"/>
    <w:rsid w:val="00EE3D87"/>
    <w:rsid w:val="00F169A5"/>
    <w:rsid w:val="00F43231"/>
    <w:rsid w:val="00F73BB2"/>
    <w:rsid w:val="00F9235C"/>
    <w:rsid w:val="00FB08FF"/>
    <w:rsid w:val="00FC173E"/>
    <w:rsid w:val="02BB609B"/>
    <w:rsid w:val="04B23039"/>
    <w:rsid w:val="051D440B"/>
    <w:rsid w:val="057E5D2D"/>
    <w:rsid w:val="06FC2094"/>
    <w:rsid w:val="08C558E2"/>
    <w:rsid w:val="0CDC7E65"/>
    <w:rsid w:val="0F0A7030"/>
    <w:rsid w:val="105C6C2B"/>
    <w:rsid w:val="10923D18"/>
    <w:rsid w:val="118F497F"/>
    <w:rsid w:val="11D849E2"/>
    <w:rsid w:val="13E3563B"/>
    <w:rsid w:val="13E87495"/>
    <w:rsid w:val="15B20422"/>
    <w:rsid w:val="160868D3"/>
    <w:rsid w:val="18B82C03"/>
    <w:rsid w:val="198513F6"/>
    <w:rsid w:val="1A00444C"/>
    <w:rsid w:val="1A272A15"/>
    <w:rsid w:val="1A9413D2"/>
    <w:rsid w:val="1BCE1F0F"/>
    <w:rsid w:val="26D53495"/>
    <w:rsid w:val="26ED42E7"/>
    <w:rsid w:val="28D75308"/>
    <w:rsid w:val="28E614A9"/>
    <w:rsid w:val="28E86CA7"/>
    <w:rsid w:val="29076C89"/>
    <w:rsid w:val="292263C3"/>
    <w:rsid w:val="2991189E"/>
    <w:rsid w:val="2A2C2E1A"/>
    <w:rsid w:val="2ACC676B"/>
    <w:rsid w:val="2C9936B0"/>
    <w:rsid w:val="2D556F76"/>
    <w:rsid w:val="2DF26338"/>
    <w:rsid w:val="2DF640D6"/>
    <w:rsid w:val="2E870C09"/>
    <w:rsid w:val="2EC366A2"/>
    <w:rsid w:val="2F16524A"/>
    <w:rsid w:val="2FF82D77"/>
    <w:rsid w:val="320D35B4"/>
    <w:rsid w:val="32992D19"/>
    <w:rsid w:val="33670496"/>
    <w:rsid w:val="341D1502"/>
    <w:rsid w:val="35325358"/>
    <w:rsid w:val="35793E2D"/>
    <w:rsid w:val="35C52FB2"/>
    <w:rsid w:val="35CA52BD"/>
    <w:rsid w:val="37C2247C"/>
    <w:rsid w:val="393C0DE5"/>
    <w:rsid w:val="397E6DBF"/>
    <w:rsid w:val="3A4E4081"/>
    <w:rsid w:val="3A740D56"/>
    <w:rsid w:val="3B101E80"/>
    <w:rsid w:val="3D046A2B"/>
    <w:rsid w:val="3E597CEE"/>
    <w:rsid w:val="408A5E09"/>
    <w:rsid w:val="41B8526F"/>
    <w:rsid w:val="42F8291A"/>
    <w:rsid w:val="43D1198F"/>
    <w:rsid w:val="448E4E44"/>
    <w:rsid w:val="45565D69"/>
    <w:rsid w:val="47F44944"/>
    <w:rsid w:val="48A721B3"/>
    <w:rsid w:val="4A3D5F21"/>
    <w:rsid w:val="4A490744"/>
    <w:rsid w:val="4AE32A1C"/>
    <w:rsid w:val="4B360091"/>
    <w:rsid w:val="4B820D49"/>
    <w:rsid w:val="4CA86D16"/>
    <w:rsid w:val="4EE566F3"/>
    <w:rsid w:val="51154BF9"/>
    <w:rsid w:val="54AE2CD1"/>
    <w:rsid w:val="55634D84"/>
    <w:rsid w:val="578E5921"/>
    <w:rsid w:val="5878081B"/>
    <w:rsid w:val="587B44BC"/>
    <w:rsid w:val="58FD2FE4"/>
    <w:rsid w:val="5AF67C3D"/>
    <w:rsid w:val="5B1A6A9D"/>
    <w:rsid w:val="5B1E7634"/>
    <w:rsid w:val="5BA86C48"/>
    <w:rsid w:val="5BD40777"/>
    <w:rsid w:val="5FC85FD2"/>
    <w:rsid w:val="622E1B6D"/>
    <w:rsid w:val="640D7C2F"/>
    <w:rsid w:val="64AB2CDC"/>
    <w:rsid w:val="65F357CD"/>
    <w:rsid w:val="677206F0"/>
    <w:rsid w:val="67B57771"/>
    <w:rsid w:val="67E21CD0"/>
    <w:rsid w:val="6824360A"/>
    <w:rsid w:val="684C4042"/>
    <w:rsid w:val="69702796"/>
    <w:rsid w:val="6A141655"/>
    <w:rsid w:val="6A143B67"/>
    <w:rsid w:val="6B201D6F"/>
    <w:rsid w:val="6B7A3FA9"/>
    <w:rsid w:val="6BAA13BD"/>
    <w:rsid w:val="6C77656B"/>
    <w:rsid w:val="6D011C7F"/>
    <w:rsid w:val="713F5D1F"/>
    <w:rsid w:val="72035796"/>
    <w:rsid w:val="72E87F54"/>
    <w:rsid w:val="72F75DF0"/>
    <w:rsid w:val="73C72D8A"/>
    <w:rsid w:val="767B15BE"/>
    <w:rsid w:val="76911A31"/>
    <w:rsid w:val="77B854C6"/>
    <w:rsid w:val="77BF670D"/>
    <w:rsid w:val="78334E1D"/>
    <w:rsid w:val="789A45DA"/>
    <w:rsid w:val="7A1F02B7"/>
    <w:rsid w:val="7A2E28E1"/>
    <w:rsid w:val="7B44777D"/>
    <w:rsid w:val="7B573CF1"/>
    <w:rsid w:val="7E0D213D"/>
    <w:rsid w:val="7E2B3E16"/>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qFormat="1" w:unhideWhenUsed="0" w:uiPriority="99" w:semiHidden="0" w:name="Body Text First Indent 2"/>
    <w:lsdException w:uiPriority="99" w:name="Note Heading"/>
    <w:lsdException w:qFormat="1" w:unhideWhenUsed="0" w:uiPriority="0" w:semiHidden="0"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9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89"/>
    <w:qFormat/>
    <w:uiPriority w:val="0"/>
    <w:pPr>
      <w:keepNext/>
      <w:keepLines/>
      <w:spacing w:before="340" w:beforeLines="0" w:after="330" w:afterLines="0" w:line="578" w:lineRule="auto"/>
      <w:outlineLvl w:val="0"/>
    </w:pPr>
    <w:rPr>
      <w:b/>
      <w:bCs/>
      <w:kern w:val="44"/>
      <w:sz w:val="44"/>
      <w:szCs w:val="44"/>
    </w:rPr>
  </w:style>
  <w:style w:type="paragraph" w:styleId="4">
    <w:name w:val="heading 2"/>
    <w:basedOn w:val="1"/>
    <w:next w:val="1"/>
    <w:link w:val="84"/>
    <w:qFormat/>
    <w:uiPriority w:val="0"/>
    <w:pPr>
      <w:keepNext/>
      <w:keepLines/>
      <w:adjustRightInd w:val="0"/>
      <w:spacing w:before="240" w:beforeLines="0" w:line="360" w:lineRule="auto"/>
      <w:jc w:val="center"/>
      <w:textAlignment w:val="baseline"/>
      <w:outlineLvl w:val="1"/>
    </w:pPr>
    <w:rPr>
      <w:rFonts w:ascii="Arial" w:hAnsi="Arial" w:eastAsia="黑体"/>
      <w:b/>
      <w:kern w:val="0"/>
      <w:sz w:val="30"/>
      <w:szCs w:val="20"/>
    </w:rPr>
  </w:style>
  <w:style w:type="paragraph" w:styleId="5">
    <w:name w:val="heading 3"/>
    <w:basedOn w:val="1"/>
    <w:next w:val="1"/>
    <w:link w:val="80"/>
    <w:qFormat/>
    <w:uiPriority w:val="0"/>
    <w:pPr>
      <w:keepNext/>
      <w:keepLines/>
      <w:adjustRightInd w:val="0"/>
      <w:spacing w:before="240" w:beforeLines="0" w:after="120" w:afterLines="0" w:line="300" w:lineRule="auto"/>
      <w:jc w:val="left"/>
      <w:textAlignment w:val="baseline"/>
      <w:outlineLvl w:val="2"/>
    </w:pPr>
    <w:rPr>
      <w:b/>
      <w:kern w:val="0"/>
      <w:szCs w:val="20"/>
    </w:rPr>
  </w:style>
  <w:style w:type="paragraph" w:styleId="6">
    <w:name w:val="heading 4"/>
    <w:basedOn w:val="1"/>
    <w:next w:val="1"/>
    <w:link w:val="78"/>
    <w:qFormat/>
    <w:uiPriority w:val="0"/>
    <w:pPr>
      <w:keepNext/>
      <w:keepLines/>
      <w:spacing w:before="280" w:beforeLines="0" w:after="290" w:afterLines="0" w:line="376" w:lineRule="auto"/>
      <w:outlineLvl w:val="3"/>
    </w:pPr>
    <w:rPr>
      <w:rFonts w:ascii="Arial" w:hAnsi="Arial" w:eastAsia="黑体"/>
      <w:b/>
      <w:sz w:val="28"/>
      <w:szCs w:val="20"/>
    </w:rPr>
  </w:style>
  <w:style w:type="paragraph" w:styleId="7">
    <w:name w:val="heading 5"/>
    <w:basedOn w:val="1"/>
    <w:next w:val="1"/>
    <w:link w:val="82"/>
    <w:qFormat/>
    <w:uiPriority w:val="0"/>
    <w:pPr>
      <w:keepNext/>
      <w:keepLines/>
      <w:spacing w:before="280" w:beforeLines="0" w:after="290" w:afterLines="0" w:line="376" w:lineRule="auto"/>
      <w:outlineLvl w:val="4"/>
    </w:pPr>
    <w:rPr>
      <w:b/>
      <w:sz w:val="28"/>
      <w:szCs w:val="20"/>
    </w:rPr>
  </w:style>
  <w:style w:type="paragraph" w:styleId="8">
    <w:name w:val="heading 6"/>
    <w:basedOn w:val="1"/>
    <w:next w:val="2"/>
    <w:qFormat/>
    <w:uiPriority w:val="0"/>
    <w:pPr>
      <w:keepNext/>
      <w:keepLines/>
      <w:spacing w:before="240" w:beforeLines="0" w:after="64" w:afterLines="0" w:line="320" w:lineRule="auto"/>
      <w:outlineLvl w:val="5"/>
    </w:pPr>
    <w:rPr>
      <w:rFonts w:ascii="Arial" w:hAnsi="Arial" w:eastAsia="黑体"/>
      <w:b/>
      <w:sz w:val="24"/>
      <w:szCs w:val="20"/>
    </w:rPr>
  </w:style>
  <w:style w:type="paragraph" w:styleId="9">
    <w:name w:val="heading 7"/>
    <w:basedOn w:val="1"/>
    <w:next w:val="2"/>
    <w:qFormat/>
    <w:uiPriority w:val="0"/>
    <w:pPr>
      <w:keepNext/>
      <w:keepLines/>
      <w:spacing w:before="240" w:beforeLines="0" w:after="64" w:afterLines="0" w:line="320" w:lineRule="auto"/>
      <w:outlineLvl w:val="6"/>
    </w:pPr>
    <w:rPr>
      <w:b/>
      <w:sz w:val="24"/>
      <w:szCs w:val="20"/>
    </w:rPr>
  </w:style>
  <w:style w:type="paragraph" w:styleId="10">
    <w:name w:val="heading 8"/>
    <w:basedOn w:val="1"/>
    <w:next w:val="2"/>
    <w:qFormat/>
    <w:uiPriority w:val="0"/>
    <w:pPr>
      <w:keepNext/>
      <w:keepLines/>
      <w:spacing w:before="240" w:beforeLines="0" w:after="64" w:afterLines="0" w:line="320" w:lineRule="auto"/>
      <w:outlineLvl w:val="7"/>
    </w:pPr>
    <w:rPr>
      <w:rFonts w:ascii="Arial" w:hAnsi="Arial" w:eastAsia="黑体"/>
      <w:sz w:val="24"/>
      <w:szCs w:val="20"/>
    </w:rPr>
  </w:style>
  <w:style w:type="paragraph" w:styleId="11">
    <w:name w:val="heading 9"/>
    <w:basedOn w:val="1"/>
    <w:next w:val="2"/>
    <w:qFormat/>
    <w:uiPriority w:val="0"/>
    <w:pPr>
      <w:keepNext/>
      <w:keepLines/>
      <w:spacing w:before="240" w:beforeLines="0" w:after="64" w:afterLines="0" w:line="320" w:lineRule="auto"/>
      <w:outlineLvl w:val="8"/>
    </w:pPr>
    <w:rPr>
      <w:rFonts w:ascii="Arial" w:hAnsi="Arial" w:eastAsia="黑体"/>
      <w:szCs w:val="20"/>
    </w:rPr>
  </w:style>
  <w:style w:type="character" w:default="1" w:styleId="38">
    <w:name w:val="Default Paragraph Font"/>
    <w:qFormat/>
    <w:uiPriority w:val="0"/>
  </w:style>
  <w:style w:type="table" w:default="1" w:styleId="36">
    <w:name w:val="Normal Table"/>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Normal Indent"/>
    <w:basedOn w:val="1"/>
    <w:link w:val="90"/>
    <w:qFormat/>
    <w:uiPriority w:val="0"/>
    <w:pPr>
      <w:ind w:firstLine="420" w:firstLineChars="200"/>
    </w:pPr>
  </w:style>
  <w:style w:type="paragraph" w:styleId="12">
    <w:name w:val="toc 7"/>
    <w:basedOn w:val="1"/>
    <w:next w:val="1"/>
    <w:qFormat/>
    <w:uiPriority w:val="0"/>
    <w:pPr>
      <w:ind w:left="1260"/>
      <w:jc w:val="left"/>
    </w:pPr>
    <w:rPr>
      <w:rFonts w:ascii="Calibri" w:hAnsi="Calibri"/>
      <w:sz w:val="18"/>
      <w:szCs w:val="18"/>
    </w:rPr>
  </w:style>
  <w:style w:type="paragraph" w:styleId="13">
    <w:name w:val="Document Map"/>
    <w:basedOn w:val="1"/>
    <w:link w:val="87"/>
    <w:qFormat/>
    <w:uiPriority w:val="0"/>
    <w:rPr>
      <w:rFonts w:ascii="宋体"/>
      <w:sz w:val="18"/>
      <w:szCs w:val="18"/>
    </w:rPr>
  </w:style>
  <w:style w:type="paragraph" w:styleId="14">
    <w:name w:val="annotation text"/>
    <w:basedOn w:val="1"/>
    <w:link w:val="83"/>
    <w:qFormat/>
    <w:uiPriority w:val="0"/>
    <w:pPr>
      <w:jc w:val="left"/>
    </w:pPr>
  </w:style>
  <w:style w:type="paragraph" w:styleId="15">
    <w:name w:val="Body Text"/>
    <w:basedOn w:val="1"/>
    <w:qFormat/>
    <w:uiPriority w:val="0"/>
    <w:pPr>
      <w:spacing w:line="480" w:lineRule="auto"/>
    </w:pPr>
    <w:rPr>
      <w:color w:val="000000"/>
      <w:sz w:val="24"/>
    </w:rPr>
  </w:style>
  <w:style w:type="paragraph" w:styleId="16">
    <w:name w:val="Body Text Indent"/>
    <w:basedOn w:val="1"/>
    <w:link w:val="75"/>
    <w:qFormat/>
    <w:uiPriority w:val="0"/>
    <w:pPr>
      <w:spacing w:line="400" w:lineRule="exact"/>
      <w:ind w:left="360"/>
    </w:pPr>
    <w:rPr>
      <w:rFonts w:ascii="华文中宋" w:hAnsi="华文中宋" w:eastAsia="华文中宋"/>
      <w:color w:val="FF6600"/>
      <w:sz w:val="24"/>
    </w:rPr>
  </w:style>
  <w:style w:type="paragraph" w:styleId="17">
    <w:name w:val="toc 5"/>
    <w:basedOn w:val="1"/>
    <w:next w:val="1"/>
    <w:qFormat/>
    <w:uiPriority w:val="0"/>
    <w:pPr>
      <w:ind w:left="840"/>
      <w:jc w:val="left"/>
    </w:pPr>
    <w:rPr>
      <w:rFonts w:ascii="Calibri" w:hAnsi="Calibri"/>
      <w:sz w:val="18"/>
      <w:szCs w:val="18"/>
    </w:rPr>
  </w:style>
  <w:style w:type="paragraph" w:styleId="18">
    <w:name w:val="toc 3"/>
    <w:basedOn w:val="1"/>
    <w:next w:val="1"/>
    <w:qFormat/>
    <w:uiPriority w:val="39"/>
    <w:pPr>
      <w:ind w:left="420"/>
      <w:jc w:val="left"/>
    </w:pPr>
    <w:rPr>
      <w:rFonts w:ascii="Calibri" w:hAnsi="Calibri"/>
      <w:i/>
      <w:iCs/>
      <w:sz w:val="20"/>
      <w:szCs w:val="20"/>
    </w:rPr>
  </w:style>
  <w:style w:type="paragraph" w:styleId="19">
    <w:name w:val="Plain Text"/>
    <w:basedOn w:val="1"/>
    <w:next w:val="1"/>
    <w:link w:val="98"/>
    <w:qFormat/>
    <w:uiPriority w:val="0"/>
    <w:pPr>
      <w:keepNext w:val="0"/>
      <w:keepLines w:val="0"/>
      <w:widowControl w:val="0"/>
      <w:suppressLineNumbers w:val="0"/>
      <w:spacing w:before="0" w:beforeAutospacing="0" w:after="0" w:afterAutospacing="0"/>
      <w:ind w:left="0" w:right="0"/>
      <w:jc w:val="left"/>
    </w:pPr>
    <w:rPr>
      <w:rFonts w:ascii="宋体" w:hAnsi="Courier New"/>
      <w:szCs w:val="20"/>
    </w:rPr>
  </w:style>
  <w:style w:type="paragraph" w:styleId="20">
    <w:name w:val="toc 8"/>
    <w:basedOn w:val="1"/>
    <w:next w:val="1"/>
    <w:qFormat/>
    <w:uiPriority w:val="0"/>
    <w:pPr>
      <w:ind w:left="1470"/>
      <w:jc w:val="left"/>
    </w:pPr>
    <w:rPr>
      <w:rFonts w:ascii="Calibri" w:hAnsi="Calibri"/>
      <w:sz w:val="18"/>
      <w:szCs w:val="18"/>
    </w:rPr>
  </w:style>
  <w:style w:type="paragraph" w:styleId="21">
    <w:name w:val="Date"/>
    <w:basedOn w:val="1"/>
    <w:next w:val="1"/>
    <w:link w:val="81"/>
    <w:qFormat/>
    <w:uiPriority w:val="0"/>
    <w:rPr>
      <w:sz w:val="24"/>
      <w:szCs w:val="20"/>
    </w:rPr>
  </w:style>
  <w:style w:type="paragraph" w:styleId="22">
    <w:name w:val="Body Text Indent 2"/>
    <w:basedOn w:val="1"/>
    <w:link w:val="100"/>
    <w:qFormat/>
    <w:uiPriority w:val="0"/>
    <w:pPr>
      <w:spacing w:before="240" w:beforeLines="0" w:line="560" w:lineRule="exact"/>
      <w:ind w:firstLine="480" w:firstLineChars="200"/>
    </w:pPr>
    <w:rPr>
      <w:sz w:val="24"/>
      <w:szCs w:val="32"/>
    </w:rPr>
  </w:style>
  <w:style w:type="paragraph" w:styleId="23">
    <w:name w:val="Balloon Text"/>
    <w:basedOn w:val="1"/>
    <w:link w:val="103"/>
    <w:qFormat/>
    <w:uiPriority w:val="0"/>
    <w:rPr>
      <w:sz w:val="18"/>
      <w:szCs w:val="18"/>
    </w:rPr>
  </w:style>
  <w:style w:type="paragraph" w:styleId="24">
    <w:name w:val="footer"/>
    <w:basedOn w:val="1"/>
    <w:link w:val="77"/>
    <w:qFormat/>
    <w:uiPriority w:val="0"/>
    <w:pPr>
      <w:tabs>
        <w:tab w:val="center" w:pos="4153"/>
        <w:tab w:val="right" w:pos="8306"/>
      </w:tabs>
      <w:snapToGrid w:val="0"/>
      <w:jc w:val="left"/>
    </w:pPr>
    <w:rPr>
      <w:sz w:val="18"/>
      <w:szCs w:val="18"/>
    </w:rPr>
  </w:style>
  <w:style w:type="paragraph" w:styleId="25">
    <w:name w:val="header"/>
    <w:basedOn w:val="1"/>
    <w:link w:val="102"/>
    <w:qFormat/>
    <w:uiPriority w:val="99"/>
    <w:pPr>
      <w:pBdr>
        <w:bottom w:val="single" w:color="auto" w:sz="6" w:space="1"/>
      </w:pBdr>
      <w:tabs>
        <w:tab w:val="center" w:pos="4153"/>
        <w:tab w:val="right" w:pos="8306"/>
      </w:tabs>
      <w:snapToGrid w:val="0"/>
      <w:jc w:val="center"/>
    </w:pPr>
    <w:rPr>
      <w:sz w:val="18"/>
      <w:szCs w:val="18"/>
    </w:rPr>
  </w:style>
  <w:style w:type="paragraph" w:styleId="26">
    <w:name w:val="toc 1"/>
    <w:basedOn w:val="1"/>
    <w:next w:val="1"/>
    <w:qFormat/>
    <w:uiPriority w:val="39"/>
    <w:pPr>
      <w:spacing w:before="120" w:beforeLines="0" w:after="120" w:afterLines="0"/>
      <w:jc w:val="left"/>
    </w:pPr>
    <w:rPr>
      <w:rFonts w:ascii="Calibri" w:hAnsi="Calibri"/>
      <w:b/>
      <w:bCs/>
      <w:caps/>
      <w:sz w:val="20"/>
      <w:szCs w:val="20"/>
    </w:rPr>
  </w:style>
  <w:style w:type="paragraph" w:styleId="27">
    <w:name w:val="toc 4"/>
    <w:basedOn w:val="1"/>
    <w:next w:val="1"/>
    <w:qFormat/>
    <w:uiPriority w:val="0"/>
    <w:pPr>
      <w:ind w:left="630"/>
      <w:jc w:val="left"/>
    </w:pPr>
    <w:rPr>
      <w:rFonts w:ascii="Calibri" w:hAnsi="Calibri"/>
      <w:sz w:val="18"/>
      <w:szCs w:val="18"/>
    </w:rPr>
  </w:style>
  <w:style w:type="paragraph" w:styleId="28">
    <w:name w:val="toc 6"/>
    <w:basedOn w:val="1"/>
    <w:next w:val="1"/>
    <w:qFormat/>
    <w:uiPriority w:val="0"/>
    <w:pPr>
      <w:ind w:left="1050"/>
      <w:jc w:val="left"/>
    </w:pPr>
    <w:rPr>
      <w:rFonts w:ascii="Calibri" w:hAnsi="Calibri"/>
      <w:sz w:val="18"/>
      <w:szCs w:val="18"/>
    </w:rPr>
  </w:style>
  <w:style w:type="paragraph" w:styleId="29">
    <w:name w:val="Body Text Indent 3"/>
    <w:basedOn w:val="1"/>
    <w:link w:val="94"/>
    <w:qFormat/>
    <w:uiPriority w:val="0"/>
    <w:pPr>
      <w:spacing w:after="120" w:afterLines="0"/>
      <w:ind w:left="420" w:leftChars="200"/>
    </w:pPr>
    <w:rPr>
      <w:rFonts w:eastAsia="仿宋_GB2312"/>
      <w:sz w:val="16"/>
      <w:szCs w:val="16"/>
    </w:rPr>
  </w:style>
  <w:style w:type="paragraph" w:styleId="30">
    <w:name w:val="toc 2"/>
    <w:basedOn w:val="1"/>
    <w:next w:val="1"/>
    <w:qFormat/>
    <w:uiPriority w:val="39"/>
    <w:pPr>
      <w:ind w:left="210"/>
      <w:jc w:val="left"/>
    </w:pPr>
    <w:rPr>
      <w:rFonts w:ascii="Calibri" w:hAnsi="Calibri"/>
      <w:smallCaps/>
      <w:sz w:val="20"/>
      <w:szCs w:val="20"/>
    </w:rPr>
  </w:style>
  <w:style w:type="paragraph" w:styleId="31">
    <w:name w:val="toc 9"/>
    <w:basedOn w:val="1"/>
    <w:next w:val="1"/>
    <w:qFormat/>
    <w:uiPriority w:val="0"/>
    <w:pPr>
      <w:ind w:left="1680"/>
      <w:jc w:val="left"/>
    </w:pPr>
    <w:rPr>
      <w:rFonts w:ascii="Calibri" w:hAnsi="Calibri"/>
      <w:sz w:val="18"/>
      <w:szCs w:val="18"/>
    </w:rPr>
  </w:style>
  <w:style w:type="paragraph" w:styleId="32">
    <w:name w:val="Body Text 2"/>
    <w:basedOn w:val="1"/>
    <w:link w:val="86"/>
    <w:qFormat/>
    <w:uiPriority w:val="0"/>
    <w:pPr>
      <w:spacing w:after="120" w:afterLines="0" w:line="480" w:lineRule="auto"/>
    </w:pPr>
  </w:style>
  <w:style w:type="paragraph" w:styleId="33">
    <w:name w:val="Normal (Web)"/>
    <w:basedOn w:val="1"/>
    <w:qFormat/>
    <w:uiPriority w:val="0"/>
    <w:pPr>
      <w:widowControl/>
      <w:spacing w:before="100" w:beforeLines="0" w:beforeAutospacing="1" w:after="100" w:afterLines="0" w:afterAutospacing="1"/>
      <w:jc w:val="left"/>
    </w:pPr>
    <w:rPr>
      <w:rFonts w:ascii="&amp;#23435;&amp;#20307;" w:hAnsi="&amp;#23435;&amp;#20307;"/>
      <w:kern w:val="0"/>
      <w:sz w:val="18"/>
      <w:szCs w:val="18"/>
    </w:rPr>
  </w:style>
  <w:style w:type="paragraph" w:styleId="34">
    <w:name w:val="annotation subject"/>
    <w:basedOn w:val="14"/>
    <w:next w:val="14"/>
    <w:link w:val="79"/>
    <w:qFormat/>
    <w:uiPriority w:val="0"/>
    <w:rPr>
      <w:b/>
      <w:bCs/>
    </w:rPr>
  </w:style>
  <w:style w:type="paragraph" w:styleId="35">
    <w:name w:val="Body Text First Indent 2"/>
    <w:basedOn w:val="16"/>
    <w:qFormat/>
    <w:uiPriority w:val="99"/>
    <w:pPr>
      <w:spacing w:after="120"/>
      <w:ind w:left="420" w:leftChars="200" w:firstLine="420" w:firstLineChars="200"/>
    </w:pPr>
  </w:style>
  <w:style w:type="table" w:styleId="37">
    <w:name w:val="Table Grid"/>
    <w:basedOn w:val="36"/>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9">
    <w:name w:val="Strong"/>
    <w:qFormat/>
    <w:uiPriority w:val="0"/>
    <w:rPr>
      <w:b/>
      <w:bCs/>
    </w:rPr>
  </w:style>
  <w:style w:type="character" w:styleId="40">
    <w:name w:val="page number"/>
    <w:basedOn w:val="38"/>
    <w:qFormat/>
    <w:uiPriority w:val="0"/>
  </w:style>
  <w:style w:type="character" w:styleId="41">
    <w:name w:val="Emphasis"/>
    <w:qFormat/>
    <w:uiPriority w:val="0"/>
    <w:rPr>
      <w:color w:val="CC0000"/>
    </w:rPr>
  </w:style>
  <w:style w:type="character" w:styleId="42">
    <w:name w:val="Hyperlink"/>
    <w:basedOn w:val="38"/>
    <w:qFormat/>
    <w:uiPriority w:val="99"/>
    <w:rPr>
      <w:color w:val="454545"/>
      <w:sz w:val="19"/>
      <w:szCs w:val="19"/>
      <w:u w:val="none"/>
    </w:rPr>
  </w:style>
  <w:style w:type="character" w:styleId="43">
    <w:name w:val="annotation reference"/>
    <w:qFormat/>
    <w:uiPriority w:val="0"/>
    <w:rPr>
      <w:sz w:val="21"/>
      <w:szCs w:val="21"/>
    </w:rPr>
  </w:style>
  <w:style w:type="paragraph" w:customStyle="1" w:styleId="44">
    <w:name w:val="样式 样式 (符号) 宋体 小四 首行缩进:  0.85 厘米 段后: 6 磅 行距: 固定值 20 磅 + 首行缩进:  2 ..."/>
    <w:basedOn w:val="1"/>
    <w:qFormat/>
    <w:uiPriority w:val="0"/>
    <w:pPr>
      <w:spacing w:line="360" w:lineRule="auto"/>
      <w:ind w:firstLine="560" w:firstLineChars="200"/>
    </w:pPr>
    <w:rPr>
      <w:rFonts w:ascii="仿宋_GB2312" w:hAnsi="宋体" w:eastAsia="仿宋_GB2312" w:cs="宋体"/>
      <w:kern w:val="24"/>
      <w:sz w:val="28"/>
      <w:szCs w:val="28"/>
    </w:rPr>
  </w:style>
  <w:style w:type="paragraph" w:customStyle="1" w:styleId="45">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center"/>
    </w:pPr>
    <w:rPr>
      <w:rFonts w:hint="eastAsia" w:ascii="仿宋_GB2312" w:hAnsi="Arial Unicode MS" w:eastAsia="仿宋_GB2312" w:cs="Arial Unicode MS"/>
      <w:kern w:val="0"/>
      <w:sz w:val="18"/>
      <w:szCs w:val="18"/>
    </w:rPr>
  </w:style>
  <w:style w:type="paragraph" w:customStyle="1" w:styleId="46">
    <w:name w:val="段"/>
    <w:qFormat/>
    <w:uiPriority w:val="0"/>
    <w:pPr>
      <w:autoSpaceDE w:val="0"/>
      <w:autoSpaceDN w:val="0"/>
      <w:ind w:firstLine="200" w:firstLineChars="200"/>
      <w:jc w:val="both"/>
    </w:pPr>
    <w:rPr>
      <w:rFonts w:ascii="宋体" w:hAnsi="Times New Roman" w:eastAsia="宋体" w:cs="Times New Roman"/>
      <w:sz w:val="21"/>
      <w:szCs w:val="22"/>
      <w:lang w:val="en-US" w:eastAsia="zh-CN" w:bidi="ar-SA"/>
    </w:rPr>
  </w:style>
  <w:style w:type="paragraph" w:customStyle="1" w:styleId="47">
    <w:name w:val="p15"/>
    <w:basedOn w:val="1"/>
    <w:qFormat/>
    <w:uiPriority w:val="0"/>
    <w:pPr>
      <w:widowControl/>
    </w:pPr>
    <w:rPr>
      <w:kern w:val="0"/>
      <w:szCs w:val="21"/>
    </w:rPr>
  </w:style>
  <w:style w:type="paragraph" w:customStyle="1" w:styleId="48">
    <w:name w:val="默认段落字体 Para Char Char Char Char Char Char Char Char Char1 Char Char Char Char Char Char Char Char"/>
    <w:basedOn w:val="13"/>
    <w:qFormat/>
    <w:uiPriority w:val="0"/>
    <w:pPr>
      <w:shd w:val="clear" w:color="auto" w:fill="000080"/>
    </w:pPr>
    <w:rPr>
      <w:rFonts w:hint="eastAsia" w:hAnsi="宋体"/>
      <w:kern w:val="0"/>
      <w:sz w:val="24"/>
      <w:szCs w:val="24"/>
      <w:lang w:val="en-US" w:eastAsia="zh-CN"/>
    </w:rPr>
  </w:style>
  <w:style w:type="paragraph" w:customStyle="1" w:styleId="49">
    <w:name w:val="样式 正文缩进 + 首行缩进:  2 字符"/>
    <w:basedOn w:val="2"/>
    <w:link w:val="95"/>
    <w:qFormat/>
    <w:uiPriority w:val="0"/>
    <w:pPr>
      <w:spacing w:line="360" w:lineRule="auto"/>
      <w:ind w:firstLine="200"/>
    </w:pPr>
    <w:rPr>
      <w:rFonts w:cs="宋体"/>
      <w:sz w:val="24"/>
      <w:szCs w:val="20"/>
      <w:lang w:val="en-US" w:eastAsia="zh-CN"/>
    </w:rPr>
  </w:style>
  <w:style w:type="paragraph" w:styleId="50">
    <w:name w:val="List Paragraph"/>
    <w:basedOn w:val="1"/>
    <w:qFormat/>
    <w:uiPriority w:val="0"/>
    <w:pPr>
      <w:ind w:firstLine="420" w:firstLineChars="200"/>
    </w:pPr>
    <w:rPr>
      <w:rFonts w:ascii="Calibri" w:hAnsi="Calibri"/>
      <w:szCs w:val="22"/>
    </w:rPr>
  </w:style>
  <w:style w:type="paragraph" w:customStyle="1" w:styleId="51">
    <w:name w:val="正文格式"/>
    <w:basedOn w:val="1"/>
    <w:link w:val="99"/>
    <w:qFormat/>
    <w:uiPriority w:val="0"/>
    <w:pPr>
      <w:widowControl/>
      <w:ind w:firstLine="560" w:firstLineChars="200"/>
      <w:jc w:val="left"/>
    </w:pPr>
    <w:rPr>
      <w:rFonts w:ascii="仿宋" w:hAnsi="仿宋" w:eastAsia="仿宋"/>
      <w:sz w:val="28"/>
      <w:szCs w:val="32"/>
    </w:rPr>
  </w:style>
  <w:style w:type="paragraph" w:customStyle="1" w:styleId="52">
    <w:name w:val=" Char2"/>
    <w:basedOn w:val="1"/>
    <w:qFormat/>
    <w:uiPriority w:val="0"/>
    <w:pPr>
      <w:tabs>
        <w:tab w:val="left" w:pos="425"/>
      </w:tabs>
      <w:ind w:left="425" w:hanging="425"/>
    </w:pPr>
  </w:style>
  <w:style w:type="paragraph" w:customStyle="1" w:styleId="53">
    <w:name w:val="font5"/>
    <w:basedOn w:val="1"/>
    <w:qFormat/>
    <w:uiPriority w:val="0"/>
    <w:pPr>
      <w:widowControl/>
      <w:spacing w:before="100" w:beforeLines="0" w:beforeAutospacing="1" w:after="100" w:afterLines="0" w:afterAutospacing="1"/>
      <w:jc w:val="left"/>
    </w:pPr>
    <w:rPr>
      <w:rFonts w:hint="eastAsia" w:ascii="宋体" w:hAnsi="宋体" w:cs="Arial Unicode MS"/>
      <w:kern w:val="0"/>
      <w:sz w:val="18"/>
      <w:szCs w:val="18"/>
    </w:rPr>
  </w:style>
  <w:style w:type="paragraph" w:customStyle="1" w:styleId="54">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55">
    <w:name w:val="List Paragraph1"/>
    <w:basedOn w:val="1"/>
    <w:qFormat/>
    <w:uiPriority w:val="34"/>
    <w:pPr>
      <w:ind w:firstLine="420" w:firstLineChars="200"/>
    </w:pPr>
    <w:rPr>
      <w:rFonts w:ascii="Calibri" w:hAnsi="Calibri" w:eastAsia="宋体" w:cs="Times New Roman"/>
    </w:rPr>
  </w:style>
  <w:style w:type="paragraph" w:customStyle="1" w:styleId="56">
    <w:name w:val="ÕýÎÄ"/>
    <w:qFormat/>
    <w:uiPriority w:val="0"/>
    <w:pPr>
      <w:widowControl w:val="0"/>
      <w:overflowPunct w:val="0"/>
      <w:autoSpaceDE w:val="0"/>
      <w:autoSpaceDN w:val="0"/>
      <w:adjustRightInd w:val="0"/>
      <w:jc w:val="both"/>
      <w:textAlignment w:val="baseline"/>
    </w:pPr>
    <w:rPr>
      <w:rFonts w:ascii="Times New Roman" w:hAnsi="Times New Roman" w:eastAsia="宋体" w:cs="Times New Roman"/>
      <w:kern w:val="2"/>
      <w:sz w:val="21"/>
      <w:lang w:val="en-US" w:eastAsia="zh-CN" w:bidi="ar-SA"/>
    </w:rPr>
  </w:style>
  <w:style w:type="paragraph" w:customStyle="1" w:styleId="57">
    <w:name w:val="引言一级条标题"/>
    <w:basedOn w:val="1"/>
    <w:next w:val="46"/>
    <w:qFormat/>
    <w:uiPriority w:val="0"/>
    <w:pPr>
      <w:widowControl/>
      <w:numPr>
        <w:ilvl w:val="0"/>
        <w:numId w:val="1"/>
      </w:numPr>
    </w:pPr>
    <w:rPr>
      <w:rFonts w:ascii="Times New Roman" w:hAnsi="Times New Roman" w:eastAsia="黑体"/>
      <w:b/>
    </w:rPr>
  </w:style>
  <w:style w:type="paragraph" w:customStyle="1" w:styleId="58">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left"/>
    </w:pPr>
    <w:rPr>
      <w:rFonts w:hint="eastAsia" w:ascii="仿宋_GB2312" w:hAnsi="Arial Unicode MS" w:eastAsia="仿宋_GB2312" w:cs="Arial Unicode MS"/>
      <w:kern w:val="0"/>
      <w:sz w:val="18"/>
      <w:szCs w:val="18"/>
    </w:rPr>
  </w:style>
  <w:style w:type="paragraph" w:customStyle="1" w:styleId="59">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center"/>
    </w:pPr>
    <w:rPr>
      <w:rFonts w:hint="eastAsia" w:ascii="仿宋_GB2312" w:hAnsi="Arial Unicode MS" w:eastAsia="仿宋_GB2312" w:cs="Arial Unicode MS"/>
      <w:b/>
      <w:bCs/>
      <w:kern w:val="0"/>
      <w:sz w:val="18"/>
      <w:szCs w:val="18"/>
    </w:rPr>
  </w:style>
  <w:style w:type="paragraph" w:customStyle="1" w:styleId="60">
    <w:name w:val="Balloon Text"/>
    <w:basedOn w:val="1"/>
    <w:link w:val="88"/>
    <w:qFormat/>
    <w:uiPriority w:val="0"/>
    <w:rPr>
      <w:kern w:val="0"/>
      <w:sz w:val="18"/>
      <w:szCs w:val="20"/>
    </w:rPr>
  </w:style>
  <w:style w:type="paragraph" w:customStyle="1" w:styleId="61">
    <w:name w:val="Normal"/>
    <w:basedOn w:val="1"/>
    <w:qFormat/>
    <w:uiPriority w:val="0"/>
    <w:pPr>
      <w:spacing w:line="312" w:lineRule="exact"/>
      <w:jc w:val="both"/>
    </w:pPr>
    <w:rPr>
      <w:rFonts w:ascii="Times New Roman"/>
      <w:sz w:val="21"/>
    </w:rPr>
  </w:style>
  <w:style w:type="paragraph" w:customStyle="1" w:styleId="62">
    <w:name w:val="Absatz2AL"/>
    <w:basedOn w:val="15"/>
    <w:next w:val="1"/>
    <w:qFormat/>
    <w:uiPriority w:val="0"/>
    <w:pPr>
      <w:widowControl/>
      <w:overflowPunct w:val="0"/>
      <w:autoSpaceDE w:val="0"/>
      <w:autoSpaceDN w:val="0"/>
      <w:adjustRightInd w:val="0"/>
      <w:spacing w:line="240" w:lineRule="auto"/>
      <w:textAlignment w:val="baseline"/>
    </w:pPr>
    <w:rPr>
      <w:rFonts w:eastAsia="楷体_GB2312"/>
      <w:color w:val="auto"/>
      <w:kern w:val="0"/>
      <w:szCs w:val="20"/>
      <w:lang w:val="de-DE"/>
    </w:rPr>
  </w:style>
  <w:style w:type="paragraph" w:customStyle="1" w:styleId="63">
    <w:name w:val="Char"/>
    <w:basedOn w:val="1"/>
    <w:link w:val="91"/>
    <w:qFormat/>
    <w:uiPriority w:val="0"/>
    <w:pPr>
      <w:widowControl/>
      <w:spacing w:after="160" w:afterLines="0" w:line="240" w:lineRule="exact"/>
      <w:jc w:val="left"/>
    </w:pPr>
    <w:rPr>
      <w:rFonts w:ascii="Verdana" w:hAnsi="Verdana" w:eastAsia="仿宋_GB2312"/>
      <w:kern w:val="0"/>
      <w:sz w:val="24"/>
      <w:szCs w:val="20"/>
      <w:lang w:eastAsia="en-US"/>
    </w:rPr>
  </w:style>
  <w:style w:type="paragraph" w:customStyle="1" w:styleId="64">
    <w:name w:val="p0"/>
    <w:basedOn w:val="1"/>
    <w:qFormat/>
    <w:uiPriority w:val="0"/>
    <w:pPr>
      <w:widowControl/>
      <w:snapToGrid w:val="0"/>
      <w:jc w:val="left"/>
    </w:pPr>
    <w:rPr>
      <w:rFonts w:ascii="宋体" w:hAnsi="宋体" w:cs="宋体"/>
      <w:kern w:val="0"/>
      <w:sz w:val="34"/>
      <w:szCs w:val="34"/>
    </w:rPr>
  </w:style>
  <w:style w:type="paragraph" w:customStyle="1" w:styleId="65">
    <w:name w:val="xl28"/>
    <w:basedOn w:val="1"/>
    <w:qFormat/>
    <w:uiPriority w:val="0"/>
    <w:pPr>
      <w:widowControl/>
      <w:pBdr>
        <w:bottom w:val="single" w:color="auto" w:sz="4" w:space="0"/>
      </w:pBdr>
      <w:spacing w:before="100" w:beforeLines="0" w:beforeAutospacing="1" w:after="100" w:afterLines="0" w:afterAutospacing="1"/>
      <w:jc w:val="center"/>
    </w:pPr>
    <w:rPr>
      <w:rFonts w:hint="eastAsia" w:ascii="仿宋_GB2312" w:hAnsi="Arial Unicode MS" w:eastAsia="仿宋_GB2312" w:cs="Arial Unicode MS"/>
      <w:b/>
      <w:bCs/>
      <w:kern w:val="0"/>
      <w:sz w:val="24"/>
    </w:rPr>
  </w:style>
  <w:style w:type="paragraph" w:customStyle="1" w:styleId="66">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center"/>
    </w:pPr>
    <w:rPr>
      <w:rFonts w:hint="eastAsia" w:ascii="仿宋_GB2312" w:hAnsi="Arial Unicode MS" w:eastAsia="仿宋_GB2312" w:cs="Arial Unicode MS"/>
      <w:kern w:val="0"/>
      <w:sz w:val="18"/>
      <w:szCs w:val="18"/>
    </w:rPr>
  </w:style>
  <w:style w:type="paragraph" w:customStyle="1" w:styleId="67">
    <w:name w:val=" Char"/>
    <w:basedOn w:val="1"/>
    <w:qFormat/>
    <w:uiPriority w:val="0"/>
    <w:pPr>
      <w:widowControl/>
      <w:spacing w:after="160" w:afterLines="0" w:line="240" w:lineRule="exact"/>
      <w:jc w:val="left"/>
    </w:pPr>
    <w:rPr>
      <w:rFonts w:ascii="Verdana" w:hAnsi="Verdana" w:eastAsia="仿宋_GB2312"/>
      <w:kern w:val="0"/>
      <w:sz w:val="24"/>
      <w:szCs w:val="20"/>
      <w:lang w:eastAsia="en-US"/>
    </w:rPr>
  </w:style>
  <w:style w:type="paragraph" w:customStyle="1" w:styleId="68">
    <w:name w:val="Normal (Web)"/>
    <w:basedOn w:val="1"/>
    <w:qFormat/>
    <w:uiPriority w:val="0"/>
    <w:pPr>
      <w:widowControl/>
      <w:spacing w:before="100" w:beforeLines="0" w:after="100" w:afterLines="0"/>
      <w:jc w:val="left"/>
    </w:pPr>
    <w:rPr>
      <w:rFonts w:ascii="宋体" w:hAnsi="宋体"/>
      <w:sz w:val="24"/>
      <w:szCs w:val="20"/>
    </w:rPr>
  </w:style>
  <w:style w:type="paragraph" w:customStyle="1" w:styleId="69">
    <w:name w:val="_Style 68"/>
    <w:basedOn w:val="3"/>
    <w:next w:val="1"/>
    <w:qFormat/>
    <w:uiPriority w:val="0"/>
    <w:pPr>
      <w:widowControl/>
      <w:spacing w:before="480" w:beforeLines="0" w:after="0" w:afterLines="0" w:line="276" w:lineRule="auto"/>
      <w:jc w:val="left"/>
      <w:outlineLvl w:val="9"/>
    </w:pPr>
    <w:rPr>
      <w:rFonts w:ascii="Cambria" w:hAnsi="Cambria"/>
      <w:color w:val="365F91"/>
      <w:kern w:val="0"/>
      <w:sz w:val="28"/>
      <w:szCs w:val="28"/>
    </w:rPr>
  </w:style>
  <w:style w:type="paragraph" w:styleId="70">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1">
    <w:name w:val="内容1"/>
    <w:basedOn w:val="1"/>
    <w:qFormat/>
    <w:uiPriority w:val="0"/>
    <w:pPr>
      <w:ind w:firstLine="480" w:firstLineChars="200"/>
      <w:jc w:val="both"/>
    </w:pPr>
    <w:rPr>
      <w:rFonts w:ascii="宋体"/>
      <w:kern w:val="0"/>
    </w:rPr>
  </w:style>
  <w:style w:type="paragraph" w:customStyle="1" w:styleId="72">
    <w:name w:val="标书正文"/>
    <w:basedOn w:val="1"/>
    <w:uiPriority w:val="0"/>
    <w:pPr>
      <w:snapToGrid w:val="0"/>
      <w:spacing w:line="360" w:lineRule="auto"/>
      <w:ind w:firstLine="200" w:firstLineChars="200"/>
    </w:pPr>
    <w:rPr>
      <w:kern w:val="2"/>
      <w:sz w:val="24"/>
    </w:rPr>
  </w:style>
  <w:style w:type="paragraph" w:customStyle="1" w:styleId="73">
    <w:name w:val="表格"/>
    <w:basedOn w:val="1"/>
    <w:qFormat/>
    <w:uiPriority w:val="0"/>
    <w:pPr>
      <w:adjustRightInd w:val="0"/>
      <w:snapToGrid w:val="0"/>
      <w:jc w:val="center"/>
    </w:pPr>
    <w:rPr>
      <w:bCs/>
      <w:u w:val="none" w:color="FFFFFF"/>
    </w:rPr>
  </w:style>
  <w:style w:type="paragraph" w:customStyle="1" w:styleId="74">
    <w:name w:val="引言二级条标题"/>
    <w:basedOn w:val="57"/>
    <w:next w:val="46"/>
    <w:qFormat/>
    <w:uiPriority w:val="0"/>
    <w:pPr>
      <w:numPr>
        <w:ilvl w:val="1"/>
        <w:numId w:val="2"/>
      </w:numPr>
      <w:tabs>
        <w:tab w:val="left" w:pos="360"/>
      </w:tabs>
    </w:pPr>
  </w:style>
  <w:style w:type="character" w:customStyle="1" w:styleId="75">
    <w:name w:val="正文文本缩进 Char"/>
    <w:link w:val="16"/>
    <w:qFormat/>
    <w:uiPriority w:val="0"/>
    <w:rPr>
      <w:rFonts w:ascii="华文中宋" w:hAnsi="华文中宋" w:eastAsia="华文中宋"/>
      <w:color w:val="FF6600"/>
      <w:kern w:val="2"/>
      <w:sz w:val="24"/>
      <w:szCs w:val="24"/>
    </w:rPr>
  </w:style>
  <w:style w:type="character" w:customStyle="1" w:styleId="76">
    <w:name w:val="news1_title"/>
    <w:basedOn w:val="38"/>
    <w:qFormat/>
    <w:uiPriority w:val="0"/>
  </w:style>
  <w:style w:type="character" w:customStyle="1" w:styleId="77">
    <w:name w:val="页脚 Char"/>
    <w:link w:val="24"/>
    <w:qFormat/>
    <w:uiPriority w:val="0"/>
    <w:rPr>
      <w:rFonts w:eastAsia="宋体"/>
      <w:kern w:val="2"/>
      <w:sz w:val="18"/>
      <w:szCs w:val="18"/>
      <w:lang w:val="en-US" w:eastAsia="zh-CN" w:bidi="ar-SA"/>
    </w:rPr>
  </w:style>
  <w:style w:type="character" w:customStyle="1" w:styleId="78">
    <w:name w:val="标题 4 Char"/>
    <w:link w:val="6"/>
    <w:qFormat/>
    <w:uiPriority w:val="0"/>
    <w:rPr>
      <w:rFonts w:ascii="Arial" w:hAnsi="Arial" w:eastAsia="黑体"/>
      <w:b/>
      <w:kern w:val="2"/>
      <w:sz w:val="28"/>
      <w:lang w:val="en-US" w:eastAsia="zh-CN" w:bidi="ar-SA"/>
    </w:rPr>
  </w:style>
  <w:style w:type="character" w:customStyle="1" w:styleId="79">
    <w:name w:val="批注主题 Char"/>
    <w:link w:val="34"/>
    <w:qFormat/>
    <w:uiPriority w:val="0"/>
    <w:rPr>
      <w:b/>
      <w:bCs/>
      <w:kern w:val="2"/>
      <w:sz w:val="21"/>
      <w:szCs w:val="24"/>
    </w:rPr>
  </w:style>
  <w:style w:type="character" w:customStyle="1" w:styleId="80">
    <w:name w:val="标题 3 Char"/>
    <w:link w:val="5"/>
    <w:qFormat/>
    <w:uiPriority w:val="0"/>
    <w:rPr>
      <w:rFonts w:eastAsia="宋体"/>
      <w:b/>
      <w:sz w:val="21"/>
      <w:lang w:val="en-US" w:eastAsia="zh-CN" w:bidi="ar-SA"/>
    </w:rPr>
  </w:style>
  <w:style w:type="character" w:customStyle="1" w:styleId="81">
    <w:name w:val="日期 Char"/>
    <w:link w:val="21"/>
    <w:qFormat/>
    <w:uiPriority w:val="0"/>
    <w:rPr>
      <w:rFonts w:eastAsia="宋体"/>
      <w:kern w:val="2"/>
      <w:sz w:val="24"/>
      <w:lang w:val="en-US" w:eastAsia="zh-CN" w:bidi="ar-SA"/>
    </w:rPr>
  </w:style>
  <w:style w:type="character" w:customStyle="1" w:styleId="82">
    <w:name w:val="标题 5 Char"/>
    <w:link w:val="7"/>
    <w:qFormat/>
    <w:locked/>
    <w:uiPriority w:val="0"/>
    <w:rPr>
      <w:b/>
      <w:kern w:val="2"/>
      <w:sz w:val="28"/>
    </w:rPr>
  </w:style>
  <w:style w:type="character" w:customStyle="1" w:styleId="83">
    <w:name w:val="批注文字 Char"/>
    <w:link w:val="14"/>
    <w:qFormat/>
    <w:uiPriority w:val="0"/>
    <w:rPr>
      <w:kern w:val="2"/>
      <w:sz w:val="21"/>
      <w:szCs w:val="24"/>
    </w:rPr>
  </w:style>
  <w:style w:type="character" w:customStyle="1" w:styleId="84">
    <w:name w:val="标题 2 Char"/>
    <w:link w:val="4"/>
    <w:qFormat/>
    <w:uiPriority w:val="0"/>
    <w:rPr>
      <w:rFonts w:ascii="Arial" w:hAnsi="Arial" w:eastAsia="黑体"/>
      <w:b/>
      <w:sz w:val="30"/>
      <w:lang w:val="en-US" w:eastAsia="zh-CN" w:bidi="ar-SA"/>
    </w:rPr>
  </w:style>
  <w:style w:type="character" w:customStyle="1" w:styleId="85">
    <w:name w:val="纯文本 Char1"/>
    <w:qFormat/>
    <w:locked/>
    <w:uiPriority w:val="0"/>
    <w:rPr>
      <w:rFonts w:ascii="宋体" w:hAnsi="Courier New"/>
      <w:kern w:val="2"/>
      <w:sz w:val="21"/>
    </w:rPr>
  </w:style>
  <w:style w:type="character" w:customStyle="1" w:styleId="86">
    <w:name w:val="正文文本 2 Char"/>
    <w:link w:val="32"/>
    <w:qFormat/>
    <w:uiPriority w:val="0"/>
    <w:rPr>
      <w:rFonts w:eastAsia="宋体"/>
      <w:kern w:val="2"/>
      <w:sz w:val="21"/>
      <w:szCs w:val="24"/>
      <w:lang w:val="en-US" w:eastAsia="zh-CN" w:bidi="ar-SA"/>
    </w:rPr>
  </w:style>
  <w:style w:type="character" w:customStyle="1" w:styleId="87">
    <w:name w:val="文档结构图 Char"/>
    <w:link w:val="13"/>
    <w:qFormat/>
    <w:uiPriority w:val="0"/>
    <w:rPr>
      <w:rFonts w:ascii="宋体"/>
      <w:kern w:val="2"/>
      <w:sz w:val="18"/>
      <w:szCs w:val="18"/>
    </w:rPr>
  </w:style>
  <w:style w:type="character" w:customStyle="1" w:styleId="88">
    <w:name w:val="Balloon Text Char Char"/>
    <w:link w:val="60"/>
    <w:qFormat/>
    <w:uiPriority w:val="0"/>
    <w:rPr>
      <w:rFonts w:eastAsia="宋体"/>
      <w:sz w:val="18"/>
      <w:lang w:bidi="ar-SA"/>
    </w:rPr>
  </w:style>
  <w:style w:type="character" w:customStyle="1" w:styleId="89">
    <w:name w:val="标题 1 Char"/>
    <w:link w:val="3"/>
    <w:qFormat/>
    <w:uiPriority w:val="0"/>
    <w:rPr>
      <w:rFonts w:eastAsia="宋体"/>
      <w:b/>
      <w:bCs/>
      <w:kern w:val="44"/>
      <w:sz w:val="44"/>
      <w:szCs w:val="44"/>
      <w:lang w:val="en-US" w:eastAsia="zh-CN" w:bidi="ar-SA"/>
    </w:rPr>
  </w:style>
  <w:style w:type="character" w:customStyle="1" w:styleId="90">
    <w:name w:val="正文缩进 Char"/>
    <w:link w:val="2"/>
    <w:qFormat/>
    <w:uiPriority w:val="0"/>
    <w:rPr>
      <w:kern w:val="2"/>
      <w:sz w:val="21"/>
      <w:szCs w:val="24"/>
    </w:rPr>
  </w:style>
  <w:style w:type="character" w:customStyle="1" w:styleId="91">
    <w:name w:val="Char Char Char"/>
    <w:link w:val="63"/>
    <w:qFormat/>
    <w:locked/>
    <w:uiPriority w:val="0"/>
    <w:rPr>
      <w:rFonts w:ascii="Verdana" w:hAnsi="Verdana" w:eastAsia="仿宋_GB2312"/>
      <w:sz w:val="24"/>
      <w:lang w:val="en-US" w:eastAsia="en-US" w:bidi="ar-SA"/>
    </w:rPr>
  </w:style>
  <w:style w:type="character" w:customStyle="1" w:styleId="92">
    <w:name w:val="Footer-Even Char Char"/>
    <w:qFormat/>
    <w:uiPriority w:val="0"/>
    <w:rPr>
      <w:kern w:val="2"/>
      <w:sz w:val="18"/>
      <w:szCs w:val="18"/>
    </w:rPr>
  </w:style>
  <w:style w:type="character" w:customStyle="1" w:styleId="93">
    <w:name w:val="ca-21"/>
    <w:qFormat/>
    <w:uiPriority w:val="0"/>
    <w:rPr>
      <w:rFonts w:hint="eastAsia" w:ascii="宋体-18030" w:hAnsi="宋体-18030" w:eastAsia="宋体-18030" w:cs="宋体-18030"/>
      <w:sz w:val="24"/>
      <w:szCs w:val="24"/>
    </w:rPr>
  </w:style>
  <w:style w:type="character" w:customStyle="1" w:styleId="94">
    <w:name w:val="正文文本缩进 3 Char"/>
    <w:link w:val="29"/>
    <w:qFormat/>
    <w:uiPriority w:val="0"/>
    <w:rPr>
      <w:rFonts w:eastAsia="仿宋_GB2312"/>
      <w:kern w:val="2"/>
      <w:sz w:val="16"/>
      <w:szCs w:val="16"/>
      <w:lang w:val="en-US" w:eastAsia="zh-CN" w:bidi="ar-SA"/>
    </w:rPr>
  </w:style>
  <w:style w:type="character" w:customStyle="1" w:styleId="95">
    <w:name w:val="样式 正文缩进 + 首行缩进:  2 字符 Char Char"/>
    <w:link w:val="49"/>
    <w:qFormat/>
    <w:uiPriority w:val="0"/>
    <w:rPr>
      <w:rFonts w:eastAsia="宋体" w:cs="宋体"/>
      <w:kern w:val="2"/>
      <w:sz w:val="24"/>
      <w:lang w:val="en-US" w:eastAsia="zh-CN" w:bidi="ar-SA"/>
    </w:rPr>
  </w:style>
  <w:style w:type="character" w:customStyle="1" w:styleId="96">
    <w:name w:val="ca-11"/>
    <w:qFormat/>
    <w:uiPriority w:val="0"/>
    <w:rPr>
      <w:rFonts w:hint="eastAsia" w:ascii="宋体" w:hAnsi="宋体" w:eastAsia="宋体"/>
      <w:sz w:val="24"/>
      <w:szCs w:val="24"/>
    </w:rPr>
  </w:style>
  <w:style w:type="character" w:customStyle="1" w:styleId="97">
    <w:name w:val="ca-1"/>
    <w:qFormat/>
    <w:uiPriority w:val="0"/>
    <w:rPr>
      <w:rFonts w:cs="Times New Roman"/>
    </w:rPr>
  </w:style>
  <w:style w:type="character" w:customStyle="1" w:styleId="98">
    <w:name w:val="纯文本 Char"/>
    <w:link w:val="19"/>
    <w:qFormat/>
    <w:uiPriority w:val="0"/>
    <w:rPr>
      <w:rFonts w:ascii="宋体" w:hAnsi="Courier New" w:eastAsia="宋体"/>
      <w:kern w:val="2"/>
      <w:sz w:val="21"/>
      <w:lang w:val="en-US" w:eastAsia="zh-CN" w:bidi="ar-SA"/>
    </w:rPr>
  </w:style>
  <w:style w:type="character" w:customStyle="1" w:styleId="99">
    <w:name w:val="正文格式 Char"/>
    <w:link w:val="51"/>
    <w:qFormat/>
    <w:uiPriority w:val="0"/>
    <w:rPr>
      <w:rFonts w:ascii="仿宋" w:hAnsi="仿宋" w:eastAsia="仿宋"/>
      <w:kern w:val="2"/>
      <w:sz w:val="28"/>
      <w:szCs w:val="32"/>
    </w:rPr>
  </w:style>
  <w:style w:type="character" w:customStyle="1" w:styleId="100">
    <w:name w:val="正文文本缩进 2 Char"/>
    <w:link w:val="22"/>
    <w:qFormat/>
    <w:uiPriority w:val="0"/>
    <w:rPr>
      <w:rFonts w:eastAsia="宋体"/>
      <w:kern w:val="2"/>
      <w:sz w:val="24"/>
      <w:szCs w:val="32"/>
      <w:lang w:val="en-US" w:eastAsia="zh-CN" w:bidi="ar-SA"/>
    </w:rPr>
  </w:style>
  <w:style w:type="character" w:customStyle="1" w:styleId="101">
    <w:name w:val="style81"/>
    <w:qFormat/>
    <w:uiPriority w:val="0"/>
    <w:rPr>
      <w:sz w:val="21"/>
      <w:szCs w:val="21"/>
    </w:rPr>
  </w:style>
  <w:style w:type="character" w:customStyle="1" w:styleId="102">
    <w:name w:val="页眉 Char"/>
    <w:link w:val="25"/>
    <w:qFormat/>
    <w:uiPriority w:val="99"/>
    <w:rPr>
      <w:kern w:val="2"/>
      <w:sz w:val="18"/>
      <w:szCs w:val="18"/>
    </w:rPr>
  </w:style>
  <w:style w:type="character" w:customStyle="1" w:styleId="103">
    <w:name w:val="批注框文本 Char"/>
    <w:link w:val="23"/>
    <w:qFormat/>
    <w:uiPriority w:val="0"/>
    <w:rPr>
      <w:rFonts w:eastAsia="宋体"/>
      <w:kern w:val="2"/>
      <w:sz w:val="18"/>
      <w:szCs w:val="18"/>
      <w:lang w:val="en-US" w:eastAsia="zh-CN" w:bidi="ar-SA"/>
    </w:rPr>
  </w:style>
  <w:style w:type="character" w:customStyle="1" w:styleId="104">
    <w:name w:val="left"/>
    <w:basedOn w:val="38"/>
    <w:qFormat/>
    <w:uiPriority w:val="0"/>
  </w:style>
  <w:style w:type="character" w:customStyle="1" w:styleId="105">
    <w:name w:val="pubdate-day"/>
    <w:basedOn w:val="38"/>
    <w:qFormat/>
    <w:uiPriority w:val="0"/>
    <w:rPr>
      <w:shd w:val="clear" w:color="auto" w:fill="F2F2F2"/>
    </w:rPr>
  </w:style>
  <w:style w:type="character" w:customStyle="1" w:styleId="106">
    <w:name w:val="item-name6"/>
    <w:basedOn w:val="38"/>
    <w:qFormat/>
    <w:uiPriority w:val="0"/>
  </w:style>
  <w:style w:type="character" w:customStyle="1" w:styleId="107">
    <w:name w:val="item-name7"/>
    <w:basedOn w:val="38"/>
    <w:qFormat/>
    <w:uiPriority w:val="0"/>
  </w:style>
  <w:style w:type="character" w:customStyle="1" w:styleId="108">
    <w:name w:val="pubdate-month"/>
    <w:basedOn w:val="38"/>
    <w:qFormat/>
    <w:uiPriority w:val="0"/>
    <w:rPr>
      <w:color w:val="FFFFFF"/>
      <w:sz w:val="24"/>
      <w:szCs w:val="24"/>
      <w:shd w:val="clear" w:color="auto" w:fill="CC0000"/>
    </w:rPr>
  </w:style>
  <w:style w:type="character" w:customStyle="1" w:styleId="109">
    <w:name w:val="right"/>
    <w:basedOn w:val="38"/>
    <w:qFormat/>
    <w:uiPriority w:val="0"/>
  </w:style>
  <w:style w:type="character" w:customStyle="1" w:styleId="110">
    <w:name w:val="news1_meta"/>
    <w:basedOn w:val="38"/>
    <w:qFormat/>
    <w:uiPriority w:val="0"/>
  </w:style>
  <w:style w:type="paragraph" w:customStyle="1" w:styleId="111">
    <w:name w:val="样式 首行缩进:  0 字符"/>
    <w:basedOn w:val="1"/>
    <w:qFormat/>
    <w:uiPriority w:val="0"/>
    <w:pPr>
      <w:spacing w:line="360" w:lineRule="auto"/>
      <w:ind w:firstLine="200" w:firstLineChars="200"/>
    </w:pPr>
    <w:rPr>
      <w:rFonts w:ascii="Arial" w:hAnsi="Arial" w:cs="宋体"/>
      <w:sz w:val="24"/>
    </w:rPr>
  </w:style>
  <w:style w:type="character" w:customStyle="1" w:styleId="112">
    <w:name w:val="NormalCharacter"/>
    <w:semiHidden/>
    <w:qFormat/>
    <w:uiPriority w:val="0"/>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theme" Target="theme/theme1.xml"/><Relationship Id="rId17" Type="http://schemas.openxmlformats.org/officeDocument/2006/relationships/footer" Target="footer12.xml"/><Relationship Id="rId16" Type="http://schemas.openxmlformats.org/officeDocument/2006/relationships/footer" Target="footer11.xml"/><Relationship Id="rId15" Type="http://schemas.openxmlformats.org/officeDocument/2006/relationships/footer" Target="footer10.xml"/><Relationship Id="rId14" Type="http://schemas.openxmlformats.org/officeDocument/2006/relationships/footer" Target="footer9.xml"/><Relationship Id="rId13" Type="http://schemas.openxmlformats.org/officeDocument/2006/relationships/footer" Target="footer8.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footer4.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 China</Company>
  <Pages>45</Pages>
  <Words>19140</Words>
  <Characters>20636</Characters>
  <Lines>236</Lines>
  <Paragraphs>66</Paragraphs>
  <TotalTime>2</TotalTime>
  <ScaleCrop>false</ScaleCrop>
  <LinksUpToDate>false</LinksUpToDate>
  <CharactersWithSpaces>22667</CharactersWithSpaces>
  <Application>WPS Office_11.1.0.9820_F1E327BC-269C-435d-A152-05C5408002CA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2018-03-19T11:23:00Z</dcterms:created>
  <dc:creator>zz</dc:creator>
  <cp:lastModifiedBy>Administrator</cp:lastModifiedBy>
  <cp:lastPrinted>2019-07-19T04:31:00Z</cp:lastPrinted>
  <dcterms:modified xsi:type="dcterms:W3CDTF">2020-06-23T09:46:53Z</dcterms:modified>
  <dc:title>甘肃省中医院监护系统等医疗设备政府采购项目</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2052-11.1.0.9820</vt:lpwstr>
  </property>
</Properties>
</file>