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D46AD3" w:rsidRPr="000D2EC8" w:rsidRDefault="00162B19" w:rsidP="000D2EC8">
      <w:pPr>
        <w:jc w:val="center"/>
        <w:rPr>
          <w:rFonts w:ascii="仿宋_GB2312" w:eastAsia="仿宋_GB2312"/>
          <w:sz w:val="32"/>
          <w:szCs w:val="32"/>
        </w:rPr>
      </w:pPr>
      <w:r w:rsidRPr="000D2EC8">
        <w:rPr>
          <w:rFonts w:ascii="仿宋_GB2312" w:eastAsia="仿宋_GB2312" w:hint="eastAsia"/>
          <w:sz w:val="32"/>
          <w:szCs w:val="32"/>
        </w:rPr>
        <w:t>大学生心理健康教育信息化管理平台</w:t>
      </w:r>
      <w:r w:rsidR="00067FC3">
        <w:rPr>
          <w:rFonts w:ascii="仿宋_GB2312" w:eastAsia="仿宋_GB2312" w:hint="eastAsia"/>
          <w:sz w:val="32"/>
          <w:szCs w:val="32"/>
        </w:rPr>
        <w:t>服务</w:t>
      </w:r>
      <w:r w:rsidR="000D2EC8">
        <w:rPr>
          <w:rFonts w:ascii="仿宋_GB2312" w:eastAsia="仿宋_GB2312" w:hint="eastAsia"/>
          <w:sz w:val="32"/>
          <w:szCs w:val="32"/>
        </w:rPr>
        <w:t>采购项目</w:t>
      </w:r>
      <w:r w:rsidR="00A05F27">
        <w:rPr>
          <w:rFonts w:ascii="仿宋_GB2312" w:eastAsia="仿宋_GB2312" w:hint="eastAsia"/>
          <w:sz w:val="32"/>
          <w:szCs w:val="32"/>
        </w:rPr>
        <w:t>采购需求</w:t>
      </w:r>
    </w:p>
    <w:p w:rsidR="00F11DE2" w:rsidRPr="00D46AD3" w:rsidRDefault="00067FC3">
      <w:pPr>
        <w:rPr>
          <w:sz w:val="28"/>
          <w:szCs w:val="28"/>
        </w:rPr>
      </w:pPr>
      <w:r w:rsidRPr="00D46AD3">
        <w:rPr>
          <w:rFonts w:hint="eastAsia"/>
          <w:sz w:val="28"/>
          <w:szCs w:val="28"/>
        </w:rPr>
        <w:t xml:space="preserve"> 1</w:t>
      </w:r>
      <w:r w:rsidRPr="00D46AD3">
        <w:rPr>
          <w:rFonts w:hint="eastAsia"/>
          <w:sz w:val="28"/>
          <w:szCs w:val="28"/>
        </w:rPr>
        <w:t>、资质要求：</w:t>
      </w:r>
      <w:bookmarkStart w:id="0" w:name="_GoBack"/>
      <w:bookmarkEnd w:id="0"/>
    </w:p>
    <w:p w:rsidR="00F11DE2" w:rsidRDefault="00067FC3">
      <w:r>
        <w:rPr>
          <w:rFonts w:hint="eastAsia"/>
        </w:rPr>
        <w:t>(</w:t>
      </w:r>
      <w:r>
        <w:t>1</w:t>
      </w:r>
      <w:r>
        <w:rPr>
          <w:rFonts w:hint="eastAsia"/>
        </w:rPr>
        <w:t>)</w:t>
      </w:r>
      <w:r>
        <w:rPr>
          <w:rFonts w:hint="eastAsia"/>
          <w:lang w:eastAsia="zh-Hans"/>
        </w:rPr>
        <w:t>、要求平台内置专业本土化危机预警筛查量表，量表评估内容须包括大学生近期危机风险评估（对学生近期抑郁程度、症状严重程度和高危行为准备情况等方面进行评估）、大学生长期危机风险评估（从危机易发人格方面进行评估）、大学生空心病评估（对学生的意义感、价值观和自我认同等方面进行评估）等。响应文件须提供清晰有效的功能截图进行佐证；</w:t>
      </w:r>
    </w:p>
    <w:p w:rsidR="00F11DE2" w:rsidRDefault="00067FC3">
      <w:r>
        <w:rPr>
          <w:rFonts w:hint="eastAsia"/>
        </w:rPr>
        <w:t>(2)</w:t>
      </w:r>
      <w:r>
        <w:rPr>
          <w:rFonts w:hint="eastAsia"/>
        </w:rPr>
        <w:t>、学生可参与平台提供的多</w:t>
      </w:r>
      <w:proofErr w:type="gramStart"/>
      <w:r>
        <w:rPr>
          <w:rFonts w:hint="eastAsia"/>
        </w:rPr>
        <w:t>款心理</w:t>
      </w:r>
      <w:proofErr w:type="gramEnd"/>
      <w:r>
        <w:rPr>
          <w:rFonts w:hint="eastAsia"/>
        </w:rPr>
        <w:t>认知训练项目，具有视觉追踪训练、注意广度训练、逻辑思维训练、注意集中性训练、选择性注意训练、空间认知训练、记忆力训练、问题解决训练、认知灵活性训练等多个分类，提供如小鱼喂食、心理旋转、水杯猜球、记忆矩阵、算数挑战、舒尔特方格、落叶追寻、图文匹配、记忆连连看、点点骰子、财务专家、图形拼贴等至少</w:t>
      </w:r>
      <w:r>
        <w:rPr>
          <w:rFonts w:hint="eastAsia"/>
        </w:rPr>
        <w:t>12</w:t>
      </w:r>
      <w:r>
        <w:rPr>
          <w:rFonts w:hint="eastAsia"/>
        </w:rPr>
        <w:t>款训练游戏，训练游戏须基于</w:t>
      </w:r>
      <w:r>
        <w:rPr>
          <w:rFonts w:hint="eastAsia"/>
        </w:rPr>
        <w:t>H5</w:t>
      </w:r>
      <w:r>
        <w:rPr>
          <w:rFonts w:hint="eastAsia"/>
        </w:rPr>
        <w:t>技术开发，能更好的适应主流浏览器且可全屏运行。响应文件须提供清晰有效的功能截图进行佐证</w:t>
      </w:r>
      <w:r>
        <w:rPr>
          <w:rFonts w:hint="eastAsia"/>
          <w:lang w:eastAsia="zh-Hans"/>
        </w:rPr>
        <w:t>；</w:t>
      </w:r>
    </w:p>
    <w:p w:rsidR="00F11DE2" w:rsidRDefault="00067FC3">
      <w:r>
        <w:rPr>
          <w:rFonts w:hint="eastAsia"/>
        </w:rPr>
        <w:t>(3)</w:t>
      </w:r>
      <w:r>
        <w:rPr>
          <w:rFonts w:hint="eastAsia"/>
        </w:rPr>
        <w:t>、院系辅导员须具有学生案例上报功能，可对学生案例的基本情况做生活事件汇报，上报信息至少包含学院联系信息、案例基本情况汇报、问题分类、近</w:t>
      </w:r>
      <w:r>
        <w:rPr>
          <w:rFonts w:hint="eastAsia"/>
        </w:rPr>
        <w:t>1</w:t>
      </w:r>
      <w:r>
        <w:rPr>
          <w:rFonts w:hint="eastAsia"/>
        </w:rPr>
        <w:t>个月内生活事件汇报（要求至少包含人际关系、学业压力、行为改变、感情问题、疾病、家庭、经济、其他等方面的至少</w:t>
      </w:r>
      <w:r>
        <w:rPr>
          <w:rFonts w:hint="eastAsia"/>
        </w:rPr>
        <w:t>45</w:t>
      </w:r>
      <w:r>
        <w:rPr>
          <w:rFonts w:hint="eastAsia"/>
        </w:rPr>
        <w:t>项生活事件清单）。</w:t>
      </w:r>
      <w:r>
        <w:t>响应文件</w:t>
      </w:r>
      <w:r>
        <w:rPr>
          <w:rFonts w:hint="eastAsia"/>
        </w:rPr>
        <w:t>须提供清晰有效的功能截图进行佐证；</w:t>
      </w:r>
    </w:p>
    <w:p w:rsidR="00F11DE2" w:rsidRDefault="00067FC3">
      <w:pPr>
        <w:rPr>
          <w:lang w:eastAsia="zh-Hans"/>
        </w:rPr>
      </w:pPr>
      <w:r>
        <w:rPr>
          <w:rFonts w:hint="eastAsia"/>
        </w:rPr>
        <w:t>(4)</w:t>
      </w:r>
      <w:r>
        <w:rPr>
          <w:rFonts w:hint="eastAsia"/>
        </w:rPr>
        <w:t>、咨询师可查看学生的预警级别，平台将学生心理健康水平划分为“警戒”、“高危”、“追踪”、“关注”、“正常”五个预警等级，学生参与危机预警筛查量表测评后，系统会自动根据测评结果对学生进行预警等级划分，并按照危机等级由高到低的顺序排列。</w:t>
      </w:r>
      <w:r>
        <w:t>响应文件</w:t>
      </w:r>
      <w:r>
        <w:rPr>
          <w:rFonts w:hint="eastAsia"/>
        </w:rPr>
        <w:t>须提供清晰有效的功能截图进行佐证</w:t>
      </w:r>
      <w:r>
        <w:rPr>
          <w:rFonts w:hint="eastAsia"/>
          <w:lang w:eastAsia="zh-Hans"/>
        </w:rPr>
        <w:t>；</w:t>
      </w:r>
    </w:p>
    <w:p w:rsidR="00F11DE2" w:rsidRDefault="00067FC3">
      <w:r>
        <w:rPr>
          <w:rFonts w:hint="eastAsia"/>
        </w:rPr>
        <w:t>(</w:t>
      </w:r>
      <w:r>
        <w:t>5</w:t>
      </w:r>
      <w:r>
        <w:rPr>
          <w:rFonts w:hint="eastAsia"/>
        </w:rPr>
        <w:t>)</w:t>
      </w:r>
      <w:r>
        <w:rPr>
          <w:rFonts w:hint="eastAsia"/>
        </w:rPr>
        <w:t>、咨询师可自定义发布测评计划，可设置计划名称、起止时间、知情同意书内容，可在计划中添加多个量表，设置量表别名以及是否允许学生查看报告，可通过账号、性别、入学年份、组织机构等条件定义测试学生范围，测评计划支持启用和禁用状态功能切换。</w:t>
      </w:r>
      <w:r>
        <w:t>响应文件</w:t>
      </w:r>
      <w:r>
        <w:rPr>
          <w:rFonts w:hint="eastAsia"/>
        </w:rPr>
        <w:t>须提供清晰有效的功能截图进行佐证</w:t>
      </w:r>
      <w:r>
        <w:rPr>
          <w:rFonts w:hint="eastAsia"/>
          <w:lang w:eastAsia="zh-Hans"/>
        </w:rPr>
        <w:t>；</w:t>
      </w:r>
    </w:p>
    <w:p w:rsidR="00F11DE2" w:rsidRDefault="00067FC3">
      <w:pPr>
        <w:rPr>
          <w:lang w:eastAsia="zh-Hans"/>
        </w:rPr>
      </w:pPr>
      <w:r>
        <w:rPr>
          <w:rFonts w:hint="eastAsia"/>
        </w:rPr>
        <w:t>(</w:t>
      </w:r>
      <w:r>
        <w:t>6</w:t>
      </w:r>
      <w:r>
        <w:rPr>
          <w:rFonts w:hint="eastAsia"/>
        </w:rPr>
        <w:t>)</w:t>
      </w:r>
      <w:r>
        <w:rPr>
          <w:rFonts w:hint="eastAsia"/>
        </w:rPr>
        <w:t>、咨询师具有危机干预管理功能，支持咨询师对个案进行专业的危机干预。要求系统预设自杀危险性、自伤危险性、攻击危险性以及危险性评估结论评估模板，支持咨询师添加首要危机问题类型以及危机处理方案等，便于咨询师对个案进行相应精准评估。</w:t>
      </w:r>
      <w:r>
        <w:t>响应文件</w:t>
      </w:r>
      <w:r>
        <w:rPr>
          <w:rFonts w:hint="eastAsia"/>
        </w:rPr>
        <w:t>须提供清晰有效的功能截图进行佐证。</w:t>
      </w:r>
    </w:p>
    <w:p w:rsidR="00F11DE2" w:rsidRDefault="00067FC3">
      <w:r>
        <w:rPr>
          <w:rFonts w:hint="eastAsia"/>
        </w:rPr>
        <w:t>(</w:t>
      </w:r>
      <w:r>
        <w:t>7</w:t>
      </w:r>
      <w:r>
        <w:rPr>
          <w:rFonts w:hint="eastAsia"/>
        </w:rPr>
        <w:t>)</w:t>
      </w:r>
      <w:r>
        <w:rPr>
          <w:rFonts w:hint="eastAsia"/>
        </w:rPr>
        <w:t>、供应商必须保证所提供的</w:t>
      </w:r>
      <w:r>
        <w:rPr>
          <w:rFonts w:hint="eastAsia"/>
          <w:lang w:eastAsia="zh-Hans"/>
        </w:rPr>
        <w:t>系统</w:t>
      </w:r>
      <w:r>
        <w:rPr>
          <w:rFonts w:hint="eastAsia"/>
        </w:rPr>
        <w:t>全部技术资料完全满足</w:t>
      </w:r>
      <w:r>
        <w:rPr>
          <w:rFonts w:hint="eastAsia"/>
          <w:lang w:eastAsia="zh-Hans"/>
        </w:rPr>
        <w:t>以上</w:t>
      </w:r>
      <w:r>
        <w:rPr>
          <w:rFonts w:hint="eastAsia"/>
        </w:rPr>
        <w:t>的要求，需要在中标后</w:t>
      </w:r>
      <w:r>
        <w:rPr>
          <w:rFonts w:hint="eastAsia"/>
        </w:rPr>
        <w:t>2</w:t>
      </w:r>
      <w:r>
        <w:rPr>
          <w:rFonts w:hint="eastAsia"/>
        </w:rPr>
        <w:t>日内提供软件功能演示。如有虚假应标，将视为无效投标，并追究相关法律责任。</w:t>
      </w:r>
    </w:p>
    <w:p w:rsidR="00F11DE2" w:rsidRPr="00D46AD3" w:rsidRDefault="00067FC3">
      <w:pPr>
        <w:rPr>
          <w:sz w:val="28"/>
          <w:szCs w:val="28"/>
        </w:rPr>
      </w:pPr>
      <w:r w:rsidRPr="00D46AD3">
        <w:rPr>
          <w:rFonts w:hint="eastAsia"/>
          <w:sz w:val="28"/>
          <w:szCs w:val="28"/>
        </w:rPr>
        <w:t>2</w:t>
      </w:r>
      <w:r w:rsidRPr="00D46AD3">
        <w:rPr>
          <w:rFonts w:hint="eastAsia"/>
          <w:sz w:val="28"/>
          <w:szCs w:val="28"/>
        </w:rPr>
        <w:t>、服务需求：</w:t>
      </w:r>
    </w:p>
    <w:p w:rsidR="00F11DE2" w:rsidRDefault="00067FC3" w:rsidP="00D46AD3">
      <w:r>
        <w:rPr>
          <w:rFonts w:hint="eastAsia"/>
        </w:rPr>
        <w:t>供应商必须提供注册系统学时</w:t>
      </w:r>
      <w:proofErr w:type="gramStart"/>
      <w:r>
        <w:rPr>
          <w:rFonts w:hint="eastAsia"/>
        </w:rPr>
        <w:t>内专家</w:t>
      </w:r>
      <w:proofErr w:type="gramEnd"/>
      <w:r>
        <w:rPr>
          <w:rFonts w:hint="eastAsia"/>
        </w:rPr>
        <w:t>的危机干预督导，至少每次</w:t>
      </w:r>
      <w:r>
        <w:rPr>
          <w:rFonts w:hint="eastAsia"/>
        </w:rPr>
        <w:t>3</w:t>
      </w:r>
      <w:r>
        <w:rPr>
          <w:rFonts w:hint="eastAsia"/>
        </w:rPr>
        <w:t>小时。包括危机的心理干预，树理论，空心病理论和典型案例剖析；十八种类型心理危机的心理干预方案，各种类型自杀、攻击伤人、性心理障碍、人格障碍、重性精神病、空心病、</w:t>
      </w:r>
      <w:proofErr w:type="gramStart"/>
      <w:r>
        <w:rPr>
          <w:rFonts w:hint="eastAsia"/>
        </w:rPr>
        <w:t>冲动控制</w:t>
      </w:r>
      <w:proofErr w:type="gramEnd"/>
      <w:r>
        <w:rPr>
          <w:rFonts w:hint="eastAsia"/>
        </w:rPr>
        <w:t>障碍等处理方案练习。</w:t>
      </w:r>
    </w:p>
    <w:p w:rsidR="00F11DE2" w:rsidRPr="00D46AD3" w:rsidRDefault="00067FC3">
      <w:pPr>
        <w:rPr>
          <w:sz w:val="28"/>
          <w:szCs w:val="28"/>
        </w:rPr>
      </w:pPr>
      <w:r w:rsidRPr="00D46AD3">
        <w:rPr>
          <w:rFonts w:hint="eastAsia"/>
          <w:sz w:val="28"/>
          <w:szCs w:val="28"/>
        </w:rPr>
        <w:t>3</w:t>
      </w:r>
      <w:r w:rsidRPr="00D46AD3">
        <w:rPr>
          <w:rFonts w:hint="eastAsia"/>
          <w:sz w:val="28"/>
          <w:szCs w:val="28"/>
        </w:rPr>
        <w:t>、保障需求：</w:t>
      </w:r>
    </w:p>
    <w:p w:rsidR="00F11DE2" w:rsidRDefault="00067FC3">
      <w:r>
        <w:rPr>
          <w:rFonts w:hint="eastAsia"/>
        </w:rPr>
        <w:t>(1)</w:t>
      </w:r>
      <w:r>
        <w:rPr>
          <w:rFonts w:hint="eastAsia"/>
        </w:rPr>
        <w:t>、乙方负责软件产品</w:t>
      </w:r>
      <w:r>
        <w:rPr>
          <w:rFonts w:hint="eastAsia"/>
        </w:rPr>
        <w:t>1</w:t>
      </w:r>
      <w:r>
        <w:rPr>
          <w:rFonts w:hint="eastAsia"/>
        </w:rPr>
        <w:t>年内的免费质保服务；质保服务起始日期以软件开通日为准；乙方在工作时间内指定技术工程师以电话、电子邮件、</w:t>
      </w:r>
      <w:r>
        <w:rPr>
          <w:rFonts w:hint="eastAsia"/>
        </w:rPr>
        <w:t>QQ</w:t>
      </w:r>
      <w:r>
        <w:rPr>
          <w:rFonts w:hint="eastAsia"/>
        </w:rPr>
        <w:t>等方式随时为甲方服务，及时排除故障，提供实时响应和远程解决。</w:t>
      </w:r>
    </w:p>
    <w:p w:rsidR="00F11DE2" w:rsidRDefault="00067FC3">
      <w:r>
        <w:rPr>
          <w:rFonts w:hint="eastAsia"/>
        </w:rPr>
        <w:t>(</w:t>
      </w:r>
      <w:r>
        <w:t>2</w:t>
      </w:r>
      <w:r>
        <w:rPr>
          <w:rFonts w:hint="eastAsia"/>
        </w:rPr>
        <w:t>)</w:t>
      </w:r>
      <w:r>
        <w:rPr>
          <w:rFonts w:hint="eastAsia"/>
        </w:rPr>
        <w:t>、为甲方提供相关软件系统的良好使用支持，提供远程在线使用培训，并根据甲方的要求双方协商培训时间。</w:t>
      </w:r>
    </w:p>
    <w:p w:rsidR="00F11DE2" w:rsidRDefault="00067FC3" w:rsidP="00162B19">
      <w:r>
        <w:rPr>
          <w:rFonts w:hint="eastAsia"/>
        </w:rPr>
        <w:lastRenderedPageBreak/>
        <w:t>(</w:t>
      </w:r>
      <w:r>
        <w:t>3</w:t>
      </w:r>
      <w:r>
        <w:rPr>
          <w:rFonts w:hint="eastAsia"/>
        </w:rPr>
        <w:t>)</w:t>
      </w:r>
      <w:r>
        <w:rPr>
          <w:rFonts w:hint="eastAsia"/>
        </w:rPr>
        <w:t>、甲方所购买的软件，可在质保期内享受所购软件包含的功能模块的免费升级服务，并指导应用。</w:t>
      </w:r>
    </w:p>
    <w:p w:rsidR="00F11DE2" w:rsidRPr="00162B19" w:rsidRDefault="00067FC3">
      <w:pPr>
        <w:rPr>
          <w:sz w:val="28"/>
          <w:szCs w:val="28"/>
        </w:rPr>
      </w:pPr>
      <w:r w:rsidRPr="00162B19">
        <w:rPr>
          <w:rFonts w:hint="eastAsia"/>
          <w:sz w:val="28"/>
          <w:szCs w:val="28"/>
        </w:rPr>
        <w:t>4</w:t>
      </w:r>
      <w:r w:rsidRPr="00162B19">
        <w:rPr>
          <w:rFonts w:hint="eastAsia"/>
          <w:sz w:val="28"/>
          <w:szCs w:val="28"/>
        </w:rPr>
        <w:t>、业绩需求：</w:t>
      </w:r>
    </w:p>
    <w:p w:rsidR="00067FC3" w:rsidRDefault="00067FC3" w:rsidP="00E7754C">
      <w:r>
        <w:rPr>
          <w:rFonts w:ascii="仿宋" w:hAnsi="仿宋" w:cs="仿宋" w:hint="eastAsia"/>
          <w:szCs w:val="21"/>
        </w:rPr>
        <w:t>提供类似业绩证明材料，包含双方盖章合同</w:t>
      </w:r>
      <w:r>
        <w:rPr>
          <w:rFonts w:hint="eastAsia"/>
        </w:rPr>
        <w:t>；</w:t>
      </w:r>
    </w:p>
    <w:p w:rsidR="00F11DE2" w:rsidRDefault="00F11DE2"/>
    <w:sectPr w:rsidR="00F11DE2">
      <w:pgSz w:w="11906" w:h="16838"/>
      <w:pgMar w:top="1417" w:right="1588" w:bottom="1417" w:left="1588" w:header="851" w:footer="992" w:gutter="0"/>
      <w:pgNumType w:start="1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7CD4949"/>
    <w:rsid w:val="77CD4949"/>
    <w:rsid w:val="B7EDC15C"/>
    <w:rsid w:val="DFB438C8"/>
    <w:rsid w:val="FAFE6FB5"/>
    <w:rsid w:val="00067FC3"/>
    <w:rsid w:val="000D2EC8"/>
    <w:rsid w:val="00162B19"/>
    <w:rsid w:val="005F0B35"/>
    <w:rsid w:val="0094491E"/>
    <w:rsid w:val="00A05F27"/>
    <w:rsid w:val="00A37551"/>
    <w:rsid w:val="00C96F73"/>
    <w:rsid w:val="00D46AD3"/>
    <w:rsid w:val="00E7754C"/>
    <w:rsid w:val="00F11DE2"/>
    <w:rsid w:val="335FF3F4"/>
    <w:rsid w:val="6FBF605B"/>
    <w:rsid w:val="77CD4949"/>
    <w:rsid w:val="77F71108"/>
    <w:rsid w:val="7D579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B8C476"/>
  <w15:docId w15:val="{E4858B48-139A-46F0-978C-84BA2EC2F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Firs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semiHidden="1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after="120"/>
    </w:pPr>
  </w:style>
  <w:style w:type="paragraph" w:styleId="a4">
    <w:name w:val="Body Text Indent"/>
    <w:basedOn w:val="a"/>
    <w:next w:val="a"/>
    <w:pPr>
      <w:ind w:firstLineChars="352" w:firstLine="830"/>
    </w:pPr>
    <w:rPr>
      <w:rFonts w:ascii="仿宋_GB2312" w:eastAsia="仿宋_GB2312"/>
      <w:sz w:val="32"/>
      <w:szCs w:val="20"/>
    </w:rPr>
  </w:style>
  <w:style w:type="paragraph" w:styleId="2">
    <w:name w:val="Body Text First Indent 2"/>
    <w:basedOn w:val="a4"/>
    <w:next w:val="a"/>
    <w:qFormat/>
    <w:pPr>
      <w:ind w:firstLineChars="200" w:firstLine="420"/>
    </w:p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6">
    <w:name w:val="Strong"/>
    <w:basedOn w:val="a1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1228</Characters>
  <Application>Microsoft Office Word</Application>
  <DocSecurity>0</DocSecurity>
  <Lines>10</Lines>
  <Paragraphs>2</Paragraphs>
  <ScaleCrop>false</ScaleCrop>
  <Company>MicroSoft</Company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apple</dc:creator>
  <cp:lastModifiedBy>lenovo</cp:lastModifiedBy>
  <cp:revision>4</cp:revision>
  <dcterms:created xsi:type="dcterms:W3CDTF">2022-06-09T08:54:00Z</dcterms:created>
  <dcterms:modified xsi:type="dcterms:W3CDTF">2022-06-09T08:57:00Z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2052-3.7.0.5929</vt:lpwstr>
  </property>
</Properties>
</file>