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rFonts w:hint="eastAsia"/>
          <w:b/>
          <w:sz w:val="28"/>
          <w:szCs w:val="28"/>
        </w:rPr>
        <w:t>干部档案数字化招标要求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数量：</w:t>
      </w:r>
      <w:r>
        <w:rPr>
          <w:rFonts w:hint="eastAsia"/>
          <w:sz w:val="28"/>
          <w:szCs w:val="28"/>
          <w:u w:val="single"/>
          <w:lang w:val="en-US" w:eastAsia="zh-CN"/>
        </w:rPr>
        <w:t>3</w:t>
      </w:r>
      <w:r>
        <w:rPr>
          <w:sz w:val="28"/>
          <w:szCs w:val="28"/>
          <w:u w:val="single"/>
        </w:rPr>
        <w:t>00</w:t>
      </w:r>
      <w:r>
        <w:rPr>
          <w:rFonts w:hint="eastAsia"/>
          <w:sz w:val="28"/>
          <w:szCs w:val="28"/>
        </w:rPr>
        <w:t>卷干部档案的整理及数字化加工服务。</w:t>
      </w:r>
    </w:p>
    <w:p>
      <w:pPr>
        <w:numPr>
          <w:ilvl w:val="0"/>
          <w:numId w:val="1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单价：100元/ 卷</w:t>
      </w:r>
    </w:p>
    <w:p>
      <w:pPr>
        <w:numPr>
          <w:ilvl w:val="0"/>
          <w:numId w:val="1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干部档案的整理及数字化要求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.1</w:t>
      </w:r>
      <w:r>
        <w:rPr>
          <w:rFonts w:hint="eastAsia" w:asciiTheme="minorEastAsia" w:hAnsiTheme="minorEastAsia"/>
          <w:sz w:val="28"/>
          <w:szCs w:val="28"/>
        </w:rPr>
        <w:t>、按照中组部要求，对干部人事档案进行整理审核，查漏补缺，重新编制目录等，确保档案的完整性，便于顺利开展数字化建设工作；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.2</w:t>
      </w:r>
      <w:r>
        <w:rPr>
          <w:rFonts w:hint="eastAsia" w:asciiTheme="minorEastAsia" w:hAnsiTheme="minorEastAsia"/>
          <w:sz w:val="28"/>
          <w:szCs w:val="28"/>
        </w:rPr>
        <w:t>、对整理好的档案进行数字化采集工作，每份档案须按类顺序按页进行扫描操作，不得损坏纸质档案；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.3</w:t>
      </w:r>
      <w:r>
        <w:rPr>
          <w:rFonts w:hint="eastAsia" w:asciiTheme="minorEastAsia" w:hAnsiTheme="minorEastAsia"/>
          <w:sz w:val="28"/>
          <w:szCs w:val="28"/>
        </w:rPr>
        <w:t>、原始图像制作：对档案扫描后的图像进行处理，图像的排列顺序与纸质档案排序要求一致；数据格式为单页</w:t>
      </w:r>
      <w:r>
        <w:rPr>
          <w:rFonts w:asciiTheme="minorEastAsia" w:hAnsiTheme="minorEastAsia"/>
          <w:sz w:val="28"/>
          <w:szCs w:val="28"/>
        </w:rPr>
        <w:t>JPG</w:t>
      </w:r>
      <w:r>
        <w:rPr>
          <w:rFonts w:hint="eastAsia" w:asciiTheme="minorEastAsia" w:hAnsiTheme="minorEastAsia"/>
          <w:sz w:val="28"/>
          <w:szCs w:val="28"/>
        </w:rPr>
        <w:t>格式，色彩模式为</w:t>
      </w:r>
      <w:r>
        <w:rPr>
          <w:rFonts w:asciiTheme="minorEastAsia" w:hAnsiTheme="minorEastAsia"/>
          <w:sz w:val="28"/>
          <w:szCs w:val="28"/>
        </w:rPr>
        <w:t>24</w:t>
      </w:r>
      <w:r>
        <w:rPr>
          <w:rFonts w:hint="eastAsia" w:asciiTheme="minorEastAsia" w:hAnsiTheme="minorEastAsia"/>
          <w:sz w:val="28"/>
          <w:szCs w:val="28"/>
        </w:rPr>
        <w:t>位真彩色，图像清晰，亮度适中，分辨率</w:t>
      </w:r>
      <w:r>
        <w:rPr>
          <w:rFonts w:asciiTheme="minorEastAsia" w:hAnsiTheme="minorEastAsia"/>
          <w:sz w:val="28"/>
          <w:szCs w:val="28"/>
        </w:rPr>
        <w:t>300DPI</w:t>
      </w:r>
      <w:r>
        <w:rPr>
          <w:rFonts w:hint="eastAsia" w:asciiTheme="minorEastAsia" w:hAnsiTheme="minorEastAsia"/>
          <w:sz w:val="28"/>
          <w:szCs w:val="28"/>
        </w:rPr>
        <w:t>；无坏死文件，无黑屏；图像页码连续，无错页；图像须进行纠偏处理；图像偏斜每行首尾不超过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°；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.4</w:t>
      </w:r>
      <w:r>
        <w:rPr>
          <w:rFonts w:hint="eastAsia" w:asciiTheme="minorEastAsia" w:hAnsiTheme="minorEastAsia"/>
          <w:sz w:val="28"/>
          <w:szCs w:val="28"/>
        </w:rPr>
        <w:t>、高清图像制作：在原始图像质量基础上，图像的排列顺序与原始图像排序要求一致；图像去掉污斑、黑点、黑边，肉眼观看能达到清晰、平直、干净；版面要进行自动居中操作；图像同原始图像相比不能过浓或过淡，字迹清晰；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.5</w:t>
      </w:r>
      <w:r>
        <w:rPr>
          <w:rFonts w:hint="eastAsia" w:asciiTheme="minorEastAsia" w:hAnsiTheme="minorEastAsia"/>
          <w:sz w:val="28"/>
          <w:szCs w:val="28"/>
        </w:rPr>
        <w:t>、干部人事档案目录、原始图像、高清图像数据审核、校验工作，错误率≤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‰，失真率≤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‰；</w:t>
      </w:r>
    </w:p>
    <w:p>
      <w:pPr>
        <w:spacing w:line="360" w:lineRule="auto"/>
        <w:ind w:firstLine="560" w:firstLineChars="200"/>
        <w:outlineLvl w:val="0"/>
        <w:rPr>
          <w:rFonts w:asciiTheme="minorEastAsia" w:hAnsiTheme="minorEastAsia"/>
          <w:sz w:val="28"/>
          <w:szCs w:val="28"/>
        </w:rPr>
      </w:pPr>
      <w:bookmarkStart w:id="0" w:name="_Toc17126088"/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.6</w:t>
      </w:r>
      <w:r>
        <w:rPr>
          <w:rFonts w:hint="eastAsia" w:asciiTheme="minorEastAsia" w:hAnsiTheme="minorEastAsia"/>
          <w:sz w:val="28"/>
          <w:szCs w:val="28"/>
        </w:rPr>
        <w:t>、对干部数字档案进行备份；</w:t>
      </w:r>
      <w:bookmarkEnd w:id="0"/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549821"/>
    <w:multiLevelType w:val="singleLevel"/>
    <w:tmpl w:val="BB5498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hNTkyMTEyZWRlYTg1YjlhMGJhMzBjMjA1NDg4ZjMifQ=="/>
  </w:docVars>
  <w:rsids>
    <w:rsidRoot w:val="00D8649E"/>
    <w:rsid w:val="005F72D6"/>
    <w:rsid w:val="00B275CF"/>
    <w:rsid w:val="00C77207"/>
    <w:rsid w:val="00D8649E"/>
    <w:rsid w:val="00F3686B"/>
    <w:rsid w:val="0F3476BD"/>
    <w:rsid w:val="74B8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7DEAE-6BEE-4D33-834C-88716D46FE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443</Words>
  <Characters>467</Characters>
  <Lines>3</Lines>
  <Paragraphs>1</Paragraphs>
  <TotalTime>14</TotalTime>
  <ScaleCrop>false</ScaleCrop>
  <LinksUpToDate>false</LinksUpToDate>
  <CharactersWithSpaces>468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2022-06-16T01:05:00Z</dcterms:created>
  <dc:creator>China</dc:creator>
  <cp:lastModifiedBy>无名</cp:lastModifiedBy>
  <dcterms:modified xsi:type="dcterms:W3CDTF">2023-11-24T09:06:51Z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0F72389908474A4BA7A7D5FC801333A7_13</vt:lpwstr>
  </property>
</Properties>
</file>