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兰州职业技术学院2021年全省职业院校技能大赛耗材项目</w:t>
      </w:r>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 xml:space="preserve">1010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21</w:t>
      </w:r>
      <w:r>
        <w:rPr>
          <w:rFonts w:hint="eastAsia"/>
          <w:sz w:val="28"/>
          <w:szCs w:val="28"/>
        </w:rPr>
        <w:t>年</w:t>
      </w:r>
      <w:r>
        <w:rPr>
          <w:rFonts w:hint="eastAsia"/>
          <w:sz w:val="28"/>
          <w:szCs w:val="28"/>
          <w:lang w:val="en-US" w:eastAsia="zh-CN"/>
        </w:rPr>
        <w:t>4</w:t>
      </w:r>
      <w:r>
        <w:rPr>
          <w:rFonts w:hint="eastAsia"/>
          <w:sz w:val="28"/>
          <w:szCs w:val="28"/>
        </w:rPr>
        <w:t>月2日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2021</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sz w:val="24"/>
          <w:szCs w:val="24"/>
          <w:lang w:eastAsia="zh-CN"/>
        </w:rPr>
        <w:t>兰州职业技术学院2021年全省职业院校技能大赛</w:t>
      </w:r>
      <w:r>
        <w:rPr>
          <w:rFonts w:hint="eastAsia" w:ascii="宋体" w:hAnsi="宋体"/>
          <w:sz w:val="24"/>
          <w:lang w:eastAsia="zh-CN"/>
        </w:rPr>
        <w:t>需要，现</w:t>
      </w:r>
      <w:r>
        <w:rPr>
          <w:rFonts w:hint="eastAsia" w:ascii="宋体" w:hAnsi="宋体"/>
          <w:sz w:val="24"/>
        </w:rPr>
        <w:t>拟对</w:t>
      </w:r>
      <w:r>
        <w:rPr>
          <w:rFonts w:hint="eastAsia"/>
          <w:sz w:val="24"/>
          <w:szCs w:val="24"/>
          <w:lang w:eastAsia="zh-CN"/>
        </w:rPr>
        <w:t>兰州职业技术学院2021年全省职业院校技能大赛</w:t>
      </w:r>
      <w:r>
        <w:rPr>
          <w:rFonts w:hint="eastAsia"/>
          <w:sz w:val="24"/>
          <w:szCs w:val="24"/>
          <w:lang w:val="en-US" w:eastAsia="zh-CN"/>
        </w:rPr>
        <w:t>耗材</w:t>
      </w:r>
      <w:r>
        <w:rPr>
          <w:rFonts w:hint="eastAsia" w:ascii="宋体" w:hAnsi="宋体"/>
          <w:sz w:val="24"/>
        </w:rPr>
        <w:t>项目进行询价采购。欢迎满足资格要求的供应商前来参加，具体事宜公告如下：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1</w:t>
      </w:r>
      <w:r>
        <w:rPr>
          <w:rFonts w:hint="eastAsia" w:ascii="宋体" w:hAnsi="宋体"/>
          <w:sz w:val="24"/>
          <w:lang w:eastAsia="zh-CN"/>
        </w:rPr>
        <w:t>0</w:t>
      </w:r>
      <w:r>
        <w:rPr>
          <w:rFonts w:hint="eastAsia" w:ascii="宋体" w:hAnsi="宋体"/>
          <w:sz w:val="24"/>
          <w:lang w:val="en-US" w:eastAsia="zh-CN"/>
        </w:rPr>
        <w:t>10</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兰州职业技术学院2021年全省职业院校技能大赛</w:t>
      </w:r>
      <w:r>
        <w:rPr>
          <w:rFonts w:hint="eastAsia"/>
          <w:sz w:val="24"/>
          <w:szCs w:val="24"/>
          <w:lang w:val="en-US" w:eastAsia="zh-CN"/>
        </w:rPr>
        <w:t>耗材</w:t>
      </w:r>
      <w:r>
        <w:rPr>
          <w:rFonts w:hint="eastAsia" w:ascii="宋体" w:hAnsi="宋体"/>
          <w:sz w:val="24"/>
          <w:lang w:eastAsia="zh-CN"/>
        </w:rPr>
        <w:t>项目</w:t>
      </w:r>
      <w:r>
        <w:rPr>
          <w:rFonts w:hint="eastAsia" w:ascii="宋体" w:hAnsi="宋体"/>
          <w:sz w:val="24"/>
          <w:lang w:val="en-US" w:eastAsia="zh-CN"/>
        </w:rPr>
        <w:t xml:space="preserve"> </w:t>
      </w:r>
    </w:p>
    <w:p>
      <w:pPr>
        <w:spacing w:line="360" w:lineRule="auto"/>
        <w:rPr>
          <w:rFonts w:hint="default" w:ascii="宋体" w:hAnsi="宋体" w:eastAsia="宋体"/>
          <w:sz w:val="24"/>
          <w:lang w:val="en-US" w:eastAsia="zh-CN"/>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color w:val="auto"/>
          <w:sz w:val="24"/>
          <w:szCs w:val="24"/>
          <w:lang w:val="en-US" w:eastAsia="zh-CN"/>
        </w:rPr>
      </w:pPr>
      <w:r>
        <w:rPr>
          <w:rFonts w:hint="eastAsia" w:ascii="宋体" w:hAnsi="宋体"/>
          <w:sz w:val="24"/>
        </w:rPr>
        <w:t xml:space="preserve">   </w:t>
      </w:r>
      <w:r>
        <w:rPr>
          <w:rFonts w:hint="eastAsia"/>
          <w:sz w:val="24"/>
          <w:szCs w:val="24"/>
          <w:lang w:eastAsia="zh-CN"/>
        </w:rPr>
        <w:t>兰州职业技术学院2021年全省职业院校技能大</w:t>
      </w:r>
      <w:r>
        <w:rPr>
          <w:rFonts w:hint="eastAsia"/>
          <w:color w:val="auto"/>
          <w:sz w:val="24"/>
          <w:szCs w:val="24"/>
          <w:lang w:eastAsia="zh-CN"/>
        </w:rPr>
        <w:t>赛</w:t>
      </w:r>
      <w:r>
        <w:rPr>
          <w:rFonts w:hint="eastAsia"/>
          <w:color w:val="auto"/>
          <w:sz w:val="24"/>
          <w:szCs w:val="24"/>
          <w:lang w:val="en-US" w:eastAsia="zh-CN"/>
        </w:rPr>
        <w:t xml:space="preserve">耗材  </w:t>
      </w:r>
    </w:p>
    <w:p>
      <w:pPr>
        <w:spacing w:line="360" w:lineRule="auto"/>
        <w:ind w:firstLine="240" w:firstLineChars="100"/>
        <w:rPr>
          <w:rFonts w:hint="default"/>
          <w:color w:val="auto"/>
          <w:sz w:val="24"/>
          <w:szCs w:val="24"/>
          <w:lang w:val="en-US" w:eastAsia="zh-CN"/>
        </w:rPr>
      </w:pPr>
      <w:r>
        <w:rPr>
          <w:rFonts w:hint="eastAsia"/>
          <w:color w:val="auto"/>
          <w:sz w:val="24"/>
          <w:szCs w:val="24"/>
          <w:lang w:val="en-US" w:eastAsia="zh-CN"/>
        </w:rPr>
        <w:t>总预算金额：370422元</w:t>
      </w:r>
    </w:p>
    <w:p>
      <w:pPr>
        <w:spacing w:line="360" w:lineRule="auto"/>
        <w:ind w:firstLine="240" w:firstLineChars="100"/>
        <w:rPr>
          <w:rFonts w:hint="eastAsia"/>
          <w:color w:val="auto"/>
          <w:sz w:val="24"/>
          <w:szCs w:val="24"/>
          <w:lang w:val="en-US" w:eastAsia="zh-CN"/>
        </w:rPr>
      </w:pPr>
      <w:r>
        <w:rPr>
          <w:rFonts w:hint="eastAsia" w:ascii="宋体" w:hAnsi="宋体"/>
          <w:color w:val="auto"/>
          <w:sz w:val="24"/>
          <w:lang w:val="en-US" w:eastAsia="zh-CN"/>
        </w:rPr>
        <w:t>第一包：</w:t>
      </w:r>
      <w:r>
        <w:rPr>
          <w:rFonts w:hint="eastAsia" w:ascii="宋体" w:hAnsi="宋体"/>
          <w:color w:val="auto"/>
          <w:sz w:val="24"/>
        </w:rPr>
        <w:t xml:space="preserve"> </w:t>
      </w:r>
      <w:r>
        <w:rPr>
          <w:rFonts w:hint="eastAsia"/>
          <w:color w:val="auto"/>
          <w:sz w:val="24"/>
          <w:szCs w:val="24"/>
          <w:lang w:eastAsia="zh-CN"/>
        </w:rPr>
        <w:t>兰州职业技术学院2021年全省职业院校技能大赛机电工程系</w:t>
      </w:r>
      <w:r>
        <w:rPr>
          <w:rFonts w:hint="eastAsia"/>
          <w:color w:val="auto"/>
          <w:sz w:val="24"/>
          <w:szCs w:val="24"/>
          <w:lang w:val="en-US" w:eastAsia="zh-CN"/>
        </w:rPr>
        <w:t>耗材</w:t>
      </w:r>
    </w:p>
    <w:p>
      <w:pPr>
        <w:spacing w:line="360" w:lineRule="auto"/>
        <w:ind w:firstLine="240" w:firstLineChars="100"/>
        <w:rPr>
          <w:rFonts w:hint="eastAsia" w:ascii="宋体" w:hAnsi="宋体"/>
          <w:color w:val="auto"/>
          <w:sz w:val="24"/>
          <w:lang w:eastAsia="zh-CN"/>
        </w:rPr>
      </w:pPr>
      <w:r>
        <w:rPr>
          <w:rFonts w:hint="eastAsia" w:ascii="宋体" w:hAnsi="宋体"/>
          <w:color w:val="auto"/>
          <w:sz w:val="24"/>
          <w:lang w:val="en-US" w:eastAsia="zh-CN"/>
        </w:rPr>
        <w:t>预算金额：215056</w:t>
      </w:r>
      <w:r>
        <w:rPr>
          <w:rFonts w:hint="eastAsia" w:ascii="宋体" w:hAnsi="宋体"/>
          <w:color w:val="auto"/>
          <w:sz w:val="24"/>
          <w:lang w:eastAsia="zh-CN"/>
        </w:rPr>
        <w:t>元</w:t>
      </w:r>
    </w:p>
    <w:p>
      <w:pPr>
        <w:spacing w:line="360" w:lineRule="auto"/>
        <w:ind w:firstLine="240" w:firstLineChars="100"/>
        <w:rPr>
          <w:rFonts w:hint="eastAsia"/>
          <w:color w:val="auto"/>
          <w:sz w:val="24"/>
          <w:szCs w:val="24"/>
          <w:lang w:eastAsia="zh-CN"/>
        </w:rPr>
      </w:pPr>
      <w:r>
        <w:rPr>
          <w:rFonts w:hint="eastAsia" w:ascii="宋体" w:hAnsi="宋体"/>
          <w:color w:val="auto"/>
          <w:sz w:val="24"/>
          <w:lang w:val="en-US" w:eastAsia="zh-CN"/>
        </w:rPr>
        <w:t>第二包：</w:t>
      </w:r>
      <w:r>
        <w:rPr>
          <w:rFonts w:hint="eastAsia" w:ascii="宋体" w:hAnsi="宋体"/>
          <w:color w:val="auto"/>
          <w:sz w:val="24"/>
        </w:rPr>
        <w:t xml:space="preserve"> </w:t>
      </w:r>
      <w:r>
        <w:rPr>
          <w:rFonts w:hint="eastAsia"/>
          <w:color w:val="auto"/>
          <w:sz w:val="24"/>
          <w:szCs w:val="24"/>
          <w:lang w:eastAsia="zh-CN"/>
        </w:rPr>
        <w:t>兰州职业技术学院2021年全省职业院校技能大赛</w:t>
      </w:r>
      <w:r>
        <w:rPr>
          <w:rFonts w:hint="eastAsia"/>
          <w:color w:val="auto"/>
          <w:sz w:val="24"/>
          <w:szCs w:val="24"/>
          <w:lang w:val="en-US" w:eastAsia="zh-CN"/>
        </w:rPr>
        <w:t>初等教育学院、非遗学院耗材</w:t>
      </w:r>
    </w:p>
    <w:p>
      <w:pPr>
        <w:spacing w:line="360" w:lineRule="auto"/>
        <w:ind w:firstLine="240" w:firstLineChars="100"/>
        <w:rPr>
          <w:rFonts w:hint="eastAsia" w:ascii="宋体" w:hAnsi="宋体"/>
          <w:color w:val="auto"/>
          <w:sz w:val="24"/>
          <w:lang w:eastAsia="zh-CN"/>
        </w:rPr>
      </w:pPr>
      <w:r>
        <w:rPr>
          <w:rFonts w:hint="eastAsia" w:ascii="宋体" w:hAnsi="宋体"/>
          <w:color w:val="auto"/>
          <w:sz w:val="24"/>
          <w:lang w:val="en-US" w:eastAsia="zh-CN"/>
        </w:rPr>
        <w:t>预算金额：54916</w:t>
      </w:r>
      <w:r>
        <w:rPr>
          <w:rFonts w:hint="eastAsia" w:ascii="宋体" w:hAnsi="宋体"/>
          <w:color w:val="auto"/>
          <w:sz w:val="24"/>
          <w:lang w:eastAsia="zh-CN"/>
        </w:rPr>
        <w:t>元</w:t>
      </w:r>
    </w:p>
    <w:p>
      <w:pPr>
        <w:spacing w:line="360" w:lineRule="auto"/>
        <w:ind w:firstLine="240" w:firstLineChars="100"/>
        <w:rPr>
          <w:rFonts w:hint="eastAsia"/>
          <w:color w:val="auto"/>
          <w:sz w:val="24"/>
          <w:szCs w:val="24"/>
          <w:lang w:eastAsia="zh-CN"/>
        </w:rPr>
      </w:pPr>
      <w:r>
        <w:rPr>
          <w:rFonts w:hint="eastAsia" w:ascii="宋体" w:hAnsi="宋体"/>
          <w:color w:val="auto"/>
          <w:sz w:val="24"/>
          <w:lang w:val="en-US" w:eastAsia="zh-CN"/>
        </w:rPr>
        <w:t>第三包：</w:t>
      </w:r>
      <w:r>
        <w:rPr>
          <w:rFonts w:hint="eastAsia" w:ascii="宋体" w:hAnsi="宋体"/>
          <w:color w:val="auto"/>
          <w:sz w:val="24"/>
        </w:rPr>
        <w:t xml:space="preserve"> </w:t>
      </w:r>
      <w:r>
        <w:rPr>
          <w:rFonts w:hint="eastAsia"/>
          <w:color w:val="auto"/>
          <w:sz w:val="24"/>
          <w:szCs w:val="24"/>
          <w:lang w:eastAsia="zh-CN"/>
        </w:rPr>
        <w:t>兰州职业技术学院2021年全省职业院校技能大赛</w:t>
      </w:r>
      <w:r>
        <w:rPr>
          <w:rFonts w:hint="eastAsia"/>
          <w:color w:val="auto"/>
          <w:sz w:val="24"/>
          <w:szCs w:val="24"/>
          <w:lang w:val="en-US" w:eastAsia="zh-CN"/>
        </w:rPr>
        <w:t>汽车工程与交通运输系耗材</w:t>
      </w:r>
    </w:p>
    <w:p>
      <w:pPr>
        <w:spacing w:line="360" w:lineRule="auto"/>
        <w:ind w:firstLine="240" w:firstLineChars="100"/>
        <w:rPr>
          <w:rFonts w:hint="eastAsia"/>
          <w:color w:val="auto"/>
          <w:sz w:val="24"/>
          <w:szCs w:val="24"/>
          <w:lang w:eastAsia="zh-CN"/>
        </w:rPr>
      </w:pPr>
      <w:r>
        <w:rPr>
          <w:rFonts w:hint="eastAsia"/>
          <w:color w:val="auto"/>
          <w:sz w:val="24"/>
          <w:szCs w:val="24"/>
          <w:lang w:val="en-US" w:eastAsia="zh-CN"/>
        </w:rPr>
        <w:t>预算金额：54099元</w:t>
      </w:r>
    </w:p>
    <w:p>
      <w:pPr>
        <w:numPr>
          <w:ilvl w:val="0"/>
          <w:numId w:val="0"/>
        </w:numPr>
        <w:spacing w:line="360" w:lineRule="auto"/>
        <w:ind w:firstLine="240" w:firstLineChars="100"/>
        <w:rPr>
          <w:rFonts w:hint="eastAsia"/>
          <w:color w:val="auto"/>
          <w:sz w:val="24"/>
          <w:szCs w:val="24"/>
          <w:lang w:val="en-US" w:eastAsia="zh-CN"/>
        </w:rPr>
      </w:pPr>
      <w:r>
        <w:rPr>
          <w:rFonts w:hint="eastAsia" w:ascii="宋体" w:hAnsi="宋体"/>
          <w:color w:val="auto"/>
          <w:sz w:val="24"/>
          <w:lang w:val="en-US" w:eastAsia="zh-CN"/>
        </w:rPr>
        <w:t>第四包：</w:t>
      </w:r>
      <w:r>
        <w:rPr>
          <w:rFonts w:hint="eastAsia"/>
          <w:color w:val="auto"/>
          <w:sz w:val="24"/>
          <w:szCs w:val="24"/>
          <w:lang w:eastAsia="zh-CN"/>
        </w:rPr>
        <w:t>兰州职业技术学院2021年全省职业院校技能大赛</w:t>
      </w:r>
      <w:r>
        <w:rPr>
          <w:rFonts w:hint="eastAsia"/>
          <w:color w:val="auto"/>
          <w:sz w:val="24"/>
          <w:szCs w:val="24"/>
          <w:lang w:val="en-US" w:eastAsia="zh-CN"/>
        </w:rPr>
        <w:t>电子信息系耗材</w:t>
      </w:r>
    </w:p>
    <w:p>
      <w:pPr>
        <w:spacing w:line="360" w:lineRule="auto"/>
        <w:ind w:firstLine="240" w:firstLineChars="100"/>
        <w:rPr>
          <w:rFonts w:hint="default" w:ascii="宋体" w:hAnsi="宋体"/>
          <w:color w:val="auto"/>
          <w:sz w:val="24"/>
          <w:lang w:val="en-US" w:eastAsia="zh-CN"/>
        </w:rPr>
      </w:pPr>
      <w:r>
        <w:rPr>
          <w:rFonts w:hint="eastAsia" w:ascii="宋体" w:hAnsi="宋体"/>
          <w:color w:val="auto"/>
          <w:sz w:val="24"/>
          <w:lang w:val="en-US" w:eastAsia="zh-CN"/>
        </w:rPr>
        <w:t>预算金额：46351</w:t>
      </w:r>
      <w:r>
        <w:rPr>
          <w:rFonts w:hint="eastAsia" w:ascii="宋体" w:hAnsi="宋体"/>
          <w:color w:val="auto"/>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w:t>
      </w:r>
      <w:r>
        <w:rPr>
          <w:rFonts w:hint="eastAsia" w:ascii="宋体" w:hAnsi="宋体" w:cs="宋体"/>
          <w:color w:val="auto"/>
          <w:kern w:val="0"/>
          <w:sz w:val="24"/>
          <w:lang w:val="en-US" w:eastAsia="zh-CN"/>
        </w:rPr>
        <w:t>或针对此项目的银行资信证明</w:t>
      </w:r>
      <w:r>
        <w:rPr>
          <w:rFonts w:hint="eastAsia" w:ascii="宋体" w:hAnsi="宋体" w:cs="宋体"/>
          <w:color w:val="auto"/>
          <w:kern w:val="0"/>
          <w:sz w:val="24"/>
        </w:rPr>
        <w:t>（不满一年的新公司不提供该报告）；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11.投标供应商可投项目中任意一包或多包（所提供标书及其他相关材料须按分包提供不可合并，否则视为无效投标）</w:t>
      </w:r>
    </w:p>
    <w:p>
      <w:pPr>
        <w:spacing w:line="360" w:lineRule="auto"/>
        <w:rPr>
          <w:rFonts w:ascii="宋体" w:hAnsi="宋体"/>
          <w:color w:val="auto"/>
          <w:sz w:val="24"/>
        </w:rPr>
      </w:pPr>
      <w:r>
        <w:rPr>
          <w:rFonts w:hint="eastAsia" w:ascii="宋体" w:hAnsi="宋体"/>
          <w:sz w:val="24"/>
          <w:lang w:eastAsia="zh-CN"/>
        </w:rPr>
        <w:t>六</w:t>
      </w:r>
      <w:r>
        <w:rPr>
          <w:rFonts w:hint="eastAsia" w:ascii="宋体" w:hAnsi="宋体"/>
          <w:sz w:val="24"/>
        </w:rPr>
        <w:t>、响</w:t>
      </w:r>
      <w:r>
        <w:rPr>
          <w:rFonts w:hint="eastAsia" w:ascii="宋体" w:hAnsi="宋体"/>
          <w:color w:val="auto"/>
          <w:sz w:val="24"/>
        </w:rPr>
        <w:t>应文件的递交：</w:t>
      </w:r>
      <w:r>
        <w:rPr>
          <w:rFonts w:ascii="宋体" w:hAnsi="宋体"/>
          <w:color w:val="auto"/>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201</w:t>
      </w:r>
      <w:r>
        <w:rPr>
          <w:rFonts w:hint="eastAsia" w:ascii="宋体" w:hAnsi="宋体"/>
          <w:color w:val="auto"/>
          <w:sz w:val="24"/>
        </w:rPr>
        <w:t>9年4月9日上午9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lang w:val="en-US" w:eastAsia="zh-CN"/>
        </w:rPr>
        <w:t>2</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p>
      <w:pPr>
        <w:spacing w:line="360" w:lineRule="auto"/>
        <w:ind w:firstLine="241" w:firstLineChars="100"/>
        <w:rPr>
          <w:rFonts w:hint="eastAsia"/>
          <w:b/>
          <w:bCs/>
          <w:color w:val="auto"/>
          <w:sz w:val="24"/>
          <w:szCs w:val="24"/>
          <w:lang w:val="en-US" w:eastAsia="zh-CN"/>
        </w:rPr>
      </w:pPr>
      <w:r>
        <w:rPr>
          <w:rFonts w:hint="eastAsia" w:ascii="宋体" w:hAnsi="宋体"/>
          <w:b/>
          <w:bCs/>
          <w:color w:val="auto"/>
          <w:sz w:val="24"/>
          <w:lang w:val="en-US" w:eastAsia="zh-CN"/>
        </w:rPr>
        <w:t>第一包：</w:t>
      </w:r>
      <w:r>
        <w:rPr>
          <w:rFonts w:hint="eastAsia" w:ascii="宋体" w:hAnsi="宋体"/>
          <w:b/>
          <w:bCs/>
          <w:color w:val="auto"/>
          <w:sz w:val="24"/>
        </w:rPr>
        <w:t xml:space="preserve"> </w:t>
      </w:r>
      <w:r>
        <w:rPr>
          <w:rFonts w:hint="eastAsia"/>
          <w:b/>
          <w:bCs/>
          <w:color w:val="auto"/>
          <w:sz w:val="24"/>
          <w:szCs w:val="24"/>
          <w:lang w:eastAsia="zh-CN"/>
        </w:rPr>
        <w:t>兰州职业技术学院2021年全省职业院校技能大赛机电工程系</w:t>
      </w:r>
      <w:r>
        <w:rPr>
          <w:rFonts w:hint="eastAsia"/>
          <w:b/>
          <w:bCs/>
          <w:color w:val="auto"/>
          <w:sz w:val="24"/>
          <w:szCs w:val="24"/>
          <w:lang w:val="en-US" w:eastAsia="zh-CN"/>
        </w:rPr>
        <w:t>耗材</w:t>
      </w:r>
    </w:p>
    <w:p>
      <w:pPr>
        <w:spacing w:line="360" w:lineRule="auto"/>
        <w:ind w:firstLine="241" w:firstLineChars="100"/>
        <w:rPr>
          <w:rFonts w:hint="eastAsia" w:ascii="宋体" w:hAnsi="宋体"/>
          <w:b/>
          <w:bCs/>
          <w:color w:val="auto"/>
          <w:sz w:val="24"/>
          <w:lang w:eastAsia="zh-CN"/>
        </w:rPr>
      </w:pPr>
      <w:r>
        <w:rPr>
          <w:rFonts w:hint="eastAsia" w:ascii="宋体" w:hAnsi="宋体"/>
          <w:b/>
          <w:bCs/>
          <w:color w:val="auto"/>
          <w:sz w:val="24"/>
          <w:lang w:val="en-US" w:eastAsia="zh-CN"/>
        </w:rPr>
        <w:t>预算金额：215056</w:t>
      </w:r>
      <w:r>
        <w:rPr>
          <w:rFonts w:hint="eastAsia" w:ascii="宋体" w:hAnsi="宋体"/>
          <w:b/>
          <w:bCs/>
          <w:color w:val="auto"/>
          <w:sz w:val="24"/>
          <w:lang w:eastAsia="zh-CN"/>
        </w:rPr>
        <w:t>元</w:t>
      </w:r>
    </w:p>
    <w:p>
      <w:pPr>
        <w:spacing w:line="360" w:lineRule="auto"/>
        <w:ind w:firstLine="241" w:firstLineChars="100"/>
        <w:rPr>
          <w:rFonts w:hint="eastAsia"/>
          <w:b/>
          <w:bCs/>
          <w:color w:val="auto"/>
          <w:sz w:val="24"/>
          <w:szCs w:val="24"/>
          <w:lang w:val="en-US" w:eastAsia="zh-CN"/>
        </w:rPr>
      </w:pPr>
    </w:p>
    <w:tbl>
      <w:tblPr>
        <w:tblStyle w:val="20"/>
        <w:tblpPr w:leftFromText="180" w:rightFromText="180" w:vertAnchor="text" w:tblpY="1"/>
        <w:tblOverlap w:val="never"/>
        <w:tblW w:w="9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1348"/>
        <w:gridCol w:w="1203"/>
        <w:gridCol w:w="3270"/>
        <w:gridCol w:w="945"/>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1"/>
                <w:szCs w:val="21"/>
              </w:rPr>
            </w:pPr>
            <w:r>
              <w:rPr>
                <w:rFonts w:hint="eastAsia"/>
                <w:sz w:val="21"/>
                <w:szCs w:val="21"/>
              </w:rPr>
              <w:t>序号</w:t>
            </w:r>
          </w:p>
        </w:tc>
        <w:tc>
          <w:tcPr>
            <w:tcW w:w="1496" w:type="dxa"/>
            <w:vAlign w:val="center"/>
          </w:tcPr>
          <w:p>
            <w:pPr>
              <w:spacing w:line="360" w:lineRule="exact"/>
              <w:jc w:val="center"/>
              <w:rPr>
                <w:sz w:val="21"/>
                <w:szCs w:val="21"/>
              </w:rPr>
            </w:pPr>
            <w:r>
              <w:rPr>
                <w:rFonts w:hint="eastAsia"/>
                <w:sz w:val="21"/>
                <w:szCs w:val="21"/>
              </w:rPr>
              <w:t>耗材、设备</w:t>
            </w:r>
          </w:p>
          <w:p>
            <w:pPr>
              <w:spacing w:line="360" w:lineRule="exact"/>
              <w:jc w:val="center"/>
              <w:rPr>
                <w:sz w:val="21"/>
                <w:szCs w:val="21"/>
              </w:rPr>
            </w:pPr>
            <w:r>
              <w:rPr>
                <w:rFonts w:hint="eastAsia"/>
                <w:sz w:val="21"/>
                <w:szCs w:val="21"/>
              </w:rPr>
              <w:t>名称</w:t>
            </w:r>
          </w:p>
        </w:tc>
        <w:tc>
          <w:tcPr>
            <w:tcW w:w="1348" w:type="dxa"/>
            <w:vAlign w:val="center"/>
          </w:tcPr>
          <w:p>
            <w:pPr>
              <w:spacing w:line="360" w:lineRule="exact"/>
              <w:jc w:val="center"/>
              <w:rPr>
                <w:sz w:val="21"/>
                <w:szCs w:val="21"/>
              </w:rPr>
            </w:pPr>
            <w:r>
              <w:rPr>
                <w:rFonts w:hint="eastAsia"/>
                <w:sz w:val="21"/>
                <w:szCs w:val="21"/>
              </w:rPr>
              <w:t>品牌</w:t>
            </w:r>
          </w:p>
        </w:tc>
        <w:tc>
          <w:tcPr>
            <w:tcW w:w="1203" w:type="dxa"/>
            <w:vAlign w:val="center"/>
          </w:tcPr>
          <w:p>
            <w:pPr>
              <w:spacing w:line="360" w:lineRule="exact"/>
              <w:jc w:val="center"/>
              <w:rPr>
                <w:sz w:val="21"/>
                <w:szCs w:val="21"/>
              </w:rPr>
            </w:pPr>
            <w:r>
              <w:rPr>
                <w:rFonts w:hint="eastAsia"/>
                <w:sz w:val="21"/>
                <w:szCs w:val="21"/>
              </w:rPr>
              <w:t>型号</w:t>
            </w:r>
          </w:p>
        </w:tc>
        <w:tc>
          <w:tcPr>
            <w:tcW w:w="3270" w:type="dxa"/>
            <w:vAlign w:val="center"/>
          </w:tcPr>
          <w:p>
            <w:pPr>
              <w:spacing w:line="360" w:lineRule="exact"/>
              <w:jc w:val="center"/>
              <w:rPr>
                <w:sz w:val="21"/>
                <w:szCs w:val="21"/>
              </w:rPr>
            </w:pPr>
            <w:r>
              <w:rPr>
                <w:rFonts w:hint="eastAsia"/>
                <w:sz w:val="21"/>
                <w:szCs w:val="21"/>
              </w:rPr>
              <w:t>技术参数及要求</w:t>
            </w:r>
          </w:p>
        </w:tc>
        <w:tc>
          <w:tcPr>
            <w:tcW w:w="945" w:type="dxa"/>
            <w:vAlign w:val="center"/>
          </w:tcPr>
          <w:p>
            <w:pPr>
              <w:spacing w:line="360" w:lineRule="exact"/>
              <w:jc w:val="center"/>
              <w:rPr>
                <w:sz w:val="21"/>
                <w:szCs w:val="21"/>
              </w:rPr>
            </w:pPr>
            <w:r>
              <w:rPr>
                <w:rFonts w:hint="eastAsia"/>
                <w:sz w:val="21"/>
                <w:szCs w:val="21"/>
              </w:rPr>
              <w:t>数量</w:t>
            </w:r>
          </w:p>
        </w:tc>
        <w:tc>
          <w:tcPr>
            <w:tcW w:w="825" w:type="dxa"/>
            <w:vAlign w:val="center"/>
          </w:tcPr>
          <w:p>
            <w:pPr>
              <w:spacing w:line="360" w:lineRule="exact"/>
              <w:jc w:val="center"/>
              <w:rPr>
                <w:sz w:val="21"/>
                <w:szCs w:val="21"/>
              </w:rPr>
            </w:pPr>
            <w:r>
              <w:rPr>
                <w:rFonts w:hint="eastAsia"/>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插板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公牛</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B3440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8位*4位 1.8m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宋体"/>
                <w:color w:val="000000"/>
                <w:kern w:val="0"/>
                <w:szCs w:val="21"/>
                <w:lang w:bidi="ar"/>
              </w:rPr>
            </w:pPr>
            <w:r>
              <w:rPr>
                <w:rFonts w:hint="eastAsia"/>
                <w:color w:val="000000"/>
                <w:szCs w:val="21"/>
              </w:rPr>
              <w:t>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USB转串口线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绿联</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20201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绿联 USB转串口 公头 1.5m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网线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TP-link</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TL-EC5e-100B</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千兆监控双绞线</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水晶头</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绿联</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NW110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六类网络水晶头 8芯</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网线钳</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山泽</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SZ-2068</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三用网络水晶钳</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签字笔</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得力</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34567</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0.5mm 黑色</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透明胶带</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得力</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33192</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宽胶带</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标签纸</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金隆鑫</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8294红色</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2400枚28*20mm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扎带</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卡尔威尔</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OT1012</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4*150 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10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中性笔</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晨光</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0.5</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120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88A黑色硒鼓</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惠普</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CC388A</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12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无水乙醇 纯度99.7%</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东吴工业 </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 500ml/瓶</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工业擦拭布</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格洁</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25mm×38mm×500张/卷×2卷/箱</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14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HDMI线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飞利浦</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4k高清5米</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USB延长线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飞利浦</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USB3.0延长线公对母/2米</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16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安全帽</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霍尼韦尔</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H99</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ABS 黄色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33</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铝棒料</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6061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φ80×3000mm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18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铝棒料</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6061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φ100×3000mm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19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ER刀柄</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SKO</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HSK-A63-ER25</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20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ER筒夹</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SKO</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φ4、φ6、φ8、φ10、φ12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21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刀柄</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BT30-GER20-70L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BT30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22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刀柄</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BT30-GER16-70L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BT30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23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ER扳手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GER20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24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ER扳手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GER16</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25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筒夹</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GER20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φ4、φ6、φ8、φ10、φ12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26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筒夹</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NIOUHAI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GER16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φ4、φ6、φ8、φ10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27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夹具</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台湾正河源</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LM-VE-90SC</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28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夹具</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台湾鹰牌</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VCV-1090S</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29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夹具</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台湾千岛</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SE-06矮卡盘</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30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内存条</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金士顿</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DDR4 2666 台式机内存条</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4G  288-Pin DDR4 UDIMM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U盘</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金士顿</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DT1003G3</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32G USB 3.0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32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内存条</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三星 </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DDR4-2666 台式机内存条</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8G  288-Pin DDR4 UDIMM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内置无线传输数显卡尺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1113-200C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0-200mm/0-8"</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34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数显卡尺附件</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6144</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内置无线传输数显扁头外凹槽卡尺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1187-150AWL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0-150mm/0-6"</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36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内置无线传输数显内沟槽卡尺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1176-150WL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9-150mm/0.35-6"</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数显中心距/边心距卡尺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1525-300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5-300mm/0.2-12"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38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袖珍内置无线传输数显圆杆深度尺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1140-25WL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0-25mm/0-1"</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39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双钩内置无线传输数显深度尺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1144-200AWL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0-200mm/0-8"</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圆杆数显深度尺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1148-200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0-200mm/0-8"</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41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带手轮数显高度尺（不防水）</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1156-300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0-300mm/0-12"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内置无线传输数显倒角规(45°)</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1180-6WL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0-6mm/0-0.24"</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43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数显外径千分尺(IP65, 带数据接口, 不配标准杆)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3101-25AC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0-25mm/0-1"</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数显外径千分尺(IP65, 带数据接口, 配标准杆)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3101-50AC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25-50mm/1-2"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45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数显外径千分尺(IP65, 带数据接口, 配标准杆)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3101-75AC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50-75mm/2-3"</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数显外径千分尺(IP65, 带数据接口, 配标准杆)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3101-100AC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75-100mm/3-4"</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47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直进式数显盘型千分尺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3594-25AC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0-25mm/0-1"</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48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数显螺纹千分尺(需要购买7381螺纹测头)</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3581-50AC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25-50mm/1-2"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49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螺纹千分尺测头(公制和美标螺纹60°牙型)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7381-T13</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1-1.75mm/24-14TPI</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50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螺纹千分尺测头(公制和美标螺纹60°牙型)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7381-T14</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2-3mm/13-9TPI</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数显三点内径千分尺(配校对环规)</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3127-40C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30-40mm/1.18-1.57"</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52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数显深度千分尺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3540-150C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0-150mm/0-6"</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数显万能角度尺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2172-360A</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0-360°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54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数显表(平后盖)</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2103-10F</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12.7mm/0.5"</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数显表(平后盖)</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2104-10F</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12.7mm/0.5"</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56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数显内径千分尺，经济型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3520-30C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5-30mm/0.2-1.2"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数显薄片千分尺(测头6.5x0.75mm, 配标准杆)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3532-50AC</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25-50mm/1-2"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58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内置无线传输数显面差规</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1146-20AWL</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0-20mm/0-0.8"</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59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表座(带微调)</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6214-A</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千分尺座</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6301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61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花岗岩平板(0级)</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6900-064</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630x400x80mm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花岗岩平板支架, 高支架</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6902-64H</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630x400x80mm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63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钢量块套装(1级)</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4100-183</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83pcs</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粗糙度仪(分体式)</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ISR-C300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65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高度尺连接块</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ISR-C300-LB1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蓝牙接收器</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ISR-C300-RECEIVER</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67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一维高度仪</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ISHH-V700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0-711mm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68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多路接收器</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Feb-15</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69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发射器(适用于数显卡尺、数显深度尺)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7315-21</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70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发射器(适用于数显卡尺、数显深度尺和数显高度尺)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7315-22</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发射器(适用于数显千分尺)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7315-30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72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发射器(适用于数显测厚规, 数显内/外卡规, 数显万能角度尺)</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7315-50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无线数据传输系统, 发射器(适用于数显测厚规, 数显内/外卡规, 数显表)</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7315-50M</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74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一拖七HUB转换器</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7302-HUB7</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教学工件(带测量数据)</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英示测量</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7319-DE2</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76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M2-红宝石球测针-测杆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海克斯康</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HEXJD293-D3*L50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M3-红宝石球测针-测杆</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海克斯康</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HEXJD294-D4*L50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78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3D打印材料</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PLA</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1.75mm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ascii="Calibri" w:hAnsi="Calibri" w:cs="Calibri"/>
                <w:color w:val="000000"/>
                <w:szCs w:val="21"/>
              </w:rPr>
              <w:t>79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显像剂(着色渗透探伤剂)</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DPT-5</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color w:val="000000"/>
                <w:szCs w:val="21"/>
              </w:rPr>
              <w:t>80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3D打印防翘胶水</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宏瑞HORI</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 xml:space="preserve">PLA专用 </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50ML</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3D扫描模型</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生活相关模型</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根据产品自定义</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热继电器</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正泰</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NR2-25</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多芯铜线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BVR 0.75蓝色</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钢板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Q235B</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350×150×10mm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钢板</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Q235B</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180×100×10mm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50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钢管</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20g</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φ159mm×10mm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钢管</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Q235B</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φ76mm×5mm</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二保焊焊丝</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ER50-6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φ1.2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000000"/>
                <w:szCs w:val="21"/>
              </w:rPr>
            </w:pPr>
            <w:r>
              <w:rPr>
                <w:rFonts w:hint="eastAsia"/>
                <w:color w:val="000000"/>
                <w:szCs w:val="21"/>
              </w:rPr>
              <w:t>89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氩弧焊焊丝</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H08Mn2Si</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φ2.5</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焊条</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E5015</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φ3.2</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二氧化碳</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40L钢瓶装</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20</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92</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氩气</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40L钢瓶装</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93</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氧气</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40L钢瓶装</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24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94</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乙炔气</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35L钢瓶装</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12</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95</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三刃铝用铣刀</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96</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φ8</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三刃铝用铣刀</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97</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φ10</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三刃铝用铣刀（D10*40*100）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98</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φ12</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三刃铝用铣刀 (D12*45*100)</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6</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99</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R1.0单边6°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35*D10*100-2T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100</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R1.5单边6°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35*D10*100-2T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textAlignment w:val="center"/>
              <w:rPr>
                <w:color w:val="000000"/>
                <w:szCs w:val="21"/>
              </w:rPr>
            </w:pPr>
            <w:r>
              <w:rPr>
                <w:rFonts w:hint="eastAsia"/>
                <w:color w:val="000000"/>
                <w:szCs w:val="21"/>
              </w:rPr>
              <w:t>101</w:t>
            </w:r>
          </w:p>
        </w:tc>
        <w:tc>
          <w:tcPr>
            <w:tcW w:w="1496"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硬质合金铣刀</w:t>
            </w:r>
          </w:p>
        </w:tc>
        <w:tc>
          <w:tcPr>
            <w:tcW w:w="134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瓦尔特</w:t>
            </w:r>
          </w:p>
        </w:tc>
        <w:tc>
          <w:tcPr>
            <w:tcW w:w="1203"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R2.0单边6°</w:t>
            </w:r>
          </w:p>
        </w:tc>
        <w:tc>
          <w:tcPr>
            <w:tcW w:w="3270"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35*D10*100-2T</w:t>
            </w:r>
          </w:p>
        </w:tc>
        <w:tc>
          <w:tcPr>
            <w:tcW w:w="94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4</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支</w:t>
            </w:r>
          </w:p>
        </w:tc>
      </w:tr>
    </w:tbl>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center"/>
        <w:rPr>
          <w:rFonts w:hint="eastAsia" w:ascii="宋体" w:hAnsi="宋体"/>
          <w:b/>
          <w:bCs/>
          <w:color w:val="auto"/>
          <w:sz w:val="24"/>
          <w:lang w:val="en-US" w:eastAsia="zh-CN"/>
        </w:rPr>
      </w:pPr>
    </w:p>
    <w:p>
      <w:pPr>
        <w:spacing w:line="360" w:lineRule="auto"/>
        <w:jc w:val="left"/>
        <w:rPr>
          <w:rFonts w:hint="eastAsia"/>
          <w:b/>
          <w:bCs/>
          <w:color w:val="auto"/>
          <w:sz w:val="24"/>
          <w:szCs w:val="24"/>
          <w:lang w:val="en-US" w:eastAsia="zh-CN"/>
        </w:rPr>
      </w:pPr>
      <w:r>
        <w:rPr>
          <w:rFonts w:hint="eastAsia" w:ascii="宋体" w:hAnsi="宋体"/>
          <w:b/>
          <w:bCs/>
          <w:color w:val="auto"/>
          <w:sz w:val="24"/>
          <w:lang w:val="en-US" w:eastAsia="zh-CN"/>
        </w:rPr>
        <w:t>第二包：</w:t>
      </w:r>
      <w:r>
        <w:rPr>
          <w:rFonts w:hint="eastAsia" w:ascii="宋体" w:hAnsi="宋体"/>
          <w:b/>
          <w:bCs/>
          <w:color w:val="auto"/>
          <w:sz w:val="24"/>
        </w:rPr>
        <w:t xml:space="preserve"> </w:t>
      </w:r>
      <w:r>
        <w:rPr>
          <w:rFonts w:hint="eastAsia"/>
          <w:b/>
          <w:bCs/>
          <w:color w:val="auto"/>
          <w:sz w:val="24"/>
          <w:szCs w:val="24"/>
          <w:lang w:eastAsia="zh-CN"/>
        </w:rPr>
        <w:t>兰州职业技术学院2021年全省职业院校技能大赛</w:t>
      </w:r>
      <w:r>
        <w:rPr>
          <w:rFonts w:hint="eastAsia"/>
          <w:b/>
          <w:bCs/>
          <w:color w:val="auto"/>
          <w:sz w:val="24"/>
          <w:szCs w:val="24"/>
          <w:lang w:val="en-US" w:eastAsia="zh-CN"/>
        </w:rPr>
        <w:t>初等教育学院、非遗学院耗材</w:t>
      </w:r>
    </w:p>
    <w:p>
      <w:pPr>
        <w:spacing w:line="360" w:lineRule="auto"/>
        <w:jc w:val="left"/>
        <w:rPr>
          <w:rFonts w:hint="eastAsia"/>
          <w:b/>
          <w:bCs/>
          <w:color w:val="auto"/>
          <w:sz w:val="24"/>
          <w:szCs w:val="24"/>
          <w:lang w:val="en-US" w:eastAsia="zh-CN"/>
        </w:rPr>
      </w:pPr>
      <w:r>
        <w:rPr>
          <w:rFonts w:hint="eastAsia" w:ascii="宋体" w:hAnsi="宋体"/>
          <w:b/>
          <w:bCs/>
          <w:color w:val="auto"/>
          <w:sz w:val="24"/>
          <w:lang w:val="en-US" w:eastAsia="zh-CN"/>
        </w:rPr>
        <w:t>预算金额：54916</w:t>
      </w:r>
      <w:r>
        <w:rPr>
          <w:rFonts w:hint="eastAsia" w:ascii="宋体" w:hAnsi="宋体"/>
          <w:b/>
          <w:bCs/>
          <w:color w:val="auto"/>
          <w:sz w:val="24"/>
          <w:lang w:eastAsia="zh-CN"/>
        </w:rPr>
        <w:t>元</w:t>
      </w:r>
    </w:p>
    <w:tbl>
      <w:tblPr>
        <w:tblStyle w:val="20"/>
        <w:tblpPr w:leftFromText="180" w:rightFromText="180" w:vertAnchor="text" w:horzAnchor="page" w:tblpX="1583" w:tblpY="368"/>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288"/>
        <w:gridCol w:w="825"/>
        <w:gridCol w:w="735"/>
        <w:gridCol w:w="2805"/>
        <w:gridCol w:w="825"/>
        <w:gridCol w:w="85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序号</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耗材、设备</w:t>
            </w:r>
          </w:p>
          <w:p>
            <w:pPr>
              <w:widowControl/>
              <w:jc w:val="center"/>
              <w:textAlignment w:val="center"/>
              <w:rPr>
                <w:rFonts w:hint="eastAsia" w:ascii="仿宋" w:hAnsi="仿宋" w:eastAsia="仿宋"/>
                <w:color w:val="000000"/>
              </w:rPr>
            </w:pPr>
            <w:r>
              <w:rPr>
                <w:rFonts w:hint="eastAsia" w:ascii="仿宋" w:hAnsi="仿宋" w:eastAsia="仿宋"/>
                <w:color w:val="000000"/>
              </w:rPr>
              <w:t>名称</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品牌</w:t>
            </w:r>
          </w:p>
        </w:tc>
        <w:tc>
          <w:tcPr>
            <w:tcW w:w="73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型号</w:t>
            </w:r>
          </w:p>
        </w:tc>
        <w:tc>
          <w:tcPr>
            <w:tcW w:w="280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技术参数及要求</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数量</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rPr>
              <w:t>单位</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硬笔书法竞赛用纸</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A4</w:t>
            </w:r>
            <w:r>
              <w:rPr>
                <w:rFonts w:hint="eastAsia" w:ascii="仿宋" w:hAnsi="仿宋" w:eastAsia="仿宋"/>
                <w:color w:val="000000"/>
                <w:lang w:val="en-US" w:eastAsia="zh-Hans"/>
              </w:rPr>
              <w:t>书写流畅纸面颜色白色</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10</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包</w:t>
            </w:r>
          </w:p>
        </w:tc>
        <w:tc>
          <w:tcPr>
            <w:tcW w:w="1155" w:type="dxa"/>
            <w:vAlign w:val="center"/>
          </w:tcPr>
          <w:p>
            <w:pPr>
              <w:widowControl/>
              <w:jc w:val="center"/>
              <w:textAlignment w:val="center"/>
              <w:rPr>
                <w:rFonts w:hint="default"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2</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软笔书法竞赛用纸</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68</w:t>
            </w:r>
            <w:r>
              <w:rPr>
                <w:rFonts w:hint="eastAsia" w:ascii="仿宋" w:hAnsi="仿宋" w:eastAsia="仿宋"/>
                <w:color w:val="000000"/>
                <w:lang w:eastAsia="zh-CN"/>
              </w:rPr>
              <w:t>cm</w:t>
            </w:r>
            <w:r>
              <w:rPr>
                <w:rFonts w:hint="eastAsia" w:ascii="仿宋" w:hAnsi="仿宋" w:eastAsia="仿宋"/>
                <w:color w:val="000000"/>
                <w:lang w:val="en-US" w:eastAsia="zh-CN"/>
              </w:rPr>
              <w:t>*138</w:t>
            </w:r>
            <w:r>
              <w:rPr>
                <w:rFonts w:hint="eastAsia" w:ascii="仿宋" w:hAnsi="仿宋" w:eastAsia="仿宋"/>
                <w:color w:val="000000"/>
                <w:lang w:eastAsia="zh-CN"/>
              </w:rPr>
              <w:t>cm</w:t>
            </w:r>
            <w:r>
              <w:rPr>
                <w:rFonts w:hint="eastAsia" w:ascii="仿宋" w:hAnsi="仿宋" w:eastAsia="仿宋"/>
                <w:color w:val="000000"/>
                <w:lang w:val="en-US" w:eastAsia="zh-Hans"/>
              </w:rPr>
              <w:t>四尺</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300</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张</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3</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毛 笔</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Hans"/>
              </w:rPr>
            </w:pPr>
            <w:r>
              <w:rPr>
                <w:rFonts w:hint="eastAsia" w:ascii="仿宋" w:hAnsi="仿宋" w:eastAsia="仿宋"/>
                <w:color w:val="000000"/>
                <w:lang w:val="en-US" w:eastAsia="zh-CN"/>
              </w:rPr>
              <w:t>大号</w:t>
            </w:r>
            <w:r>
              <w:rPr>
                <w:rFonts w:hint="eastAsia" w:ascii="仿宋" w:hAnsi="仿宋" w:eastAsia="仿宋"/>
                <w:color w:val="000000"/>
                <w:lang w:val="en-US" w:eastAsia="zh-Hans"/>
              </w:rPr>
              <w:t>笔峰长度</w:t>
            </w:r>
            <w:r>
              <w:rPr>
                <w:rFonts w:hint="eastAsia" w:ascii="仿宋" w:hAnsi="仿宋" w:eastAsia="仿宋"/>
                <w:color w:val="000000"/>
                <w:lang w:eastAsia="zh-Hans"/>
              </w:rPr>
              <w:t>8</w:t>
            </w:r>
            <w:r>
              <w:rPr>
                <w:rFonts w:hint="eastAsia" w:ascii="仿宋" w:hAnsi="仿宋" w:eastAsia="仿宋"/>
                <w:color w:val="000000"/>
                <w:lang w:val="en-US" w:eastAsia="zh-Hans"/>
              </w:rPr>
              <w:t>厘米</w:t>
            </w:r>
          </w:p>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Hans"/>
              </w:rPr>
              <w:t>最大直径</w:t>
            </w:r>
            <w:r>
              <w:rPr>
                <w:rFonts w:hint="eastAsia" w:ascii="仿宋" w:hAnsi="仿宋" w:eastAsia="仿宋"/>
                <w:color w:val="000000"/>
                <w:lang w:eastAsia="zh-Hans"/>
              </w:rPr>
              <w:t>5</w:t>
            </w:r>
            <w:r>
              <w:rPr>
                <w:rFonts w:hint="eastAsia" w:ascii="仿宋" w:hAnsi="仿宋" w:eastAsia="仿宋"/>
                <w:color w:val="000000"/>
                <w:lang w:val="en-US" w:eastAsia="zh-Hans"/>
              </w:rPr>
              <w:t>.5厘米</w:t>
            </w:r>
            <w:r>
              <w:rPr>
                <w:rFonts w:hint="eastAsia" w:ascii="仿宋" w:hAnsi="仿宋" w:eastAsia="仿宋"/>
                <w:color w:val="000000"/>
                <w:lang w:eastAsia="zh-Hans"/>
              </w:rPr>
              <w:t>，</w:t>
            </w:r>
            <w:r>
              <w:rPr>
                <w:rFonts w:hint="eastAsia" w:ascii="仿宋" w:hAnsi="仿宋" w:eastAsia="仿宋"/>
                <w:color w:val="000000"/>
                <w:lang w:val="en-US" w:eastAsia="zh-Hans"/>
              </w:rPr>
              <w:t>白色羊毛</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4</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支</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4</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毛 笔</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eastAsia="zh-Hans"/>
              </w:rPr>
            </w:pPr>
            <w:r>
              <w:rPr>
                <w:rFonts w:hint="eastAsia" w:ascii="仿宋" w:hAnsi="仿宋" w:eastAsia="仿宋"/>
                <w:color w:val="000000"/>
                <w:lang w:val="en-US" w:eastAsia="zh-CN"/>
              </w:rPr>
              <w:t>中号</w:t>
            </w:r>
            <w:r>
              <w:rPr>
                <w:rFonts w:hint="eastAsia" w:ascii="仿宋" w:hAnsi="仿宋" w:eastAsia="仿宋"/>
                <w:color w:val="000000"/>
                <w:lang w:val="en-US" w:eastAsia="zh-Hans"/>
              </w:rPr>
              <w:t>笔峰长度</w:t>
            </w:r>
            <w:r>
              <w:rPr>
                <w:rFonts w:hint="eastAsia" w:ascii="仿宋" w:hAnsi="仿宋" w:eastAsia="仿宋"/>
                <w:color w:val="000000"/>
                <w:lang w:eastAsia="zh-Hans"/>
              </w:rPr>
              <w:t>6</w:t>
            </w:r>
            <w:r>
              <w:rPr>
                <w:rFonts w:hint="eastAsia" w:ascii="仿宋" w:hAnsi="仿宋" w:eastAsia="仿宋"/>
                <w:color w:val="000000"/>
                <w:lang w:val="en-US" w:eastAsia="zh-Hans"/>
              </w:rPr>
              <w:t>厘米</w:t>
            </w:r>
          </w:p>
          <w:p>
            <w:pPr>
              <w:widowControl/>
              <w:jc w:val="center"/>
              <w:textAlignment w:val="center"/>
              <w:rPr>
                <w:rFonts w:hint="eastAsia" w:ascii="仿宋" w:hAnsi="仿宋" w:eastAsia="仿宋"/>
                <w:color w:val="000000"/>
              </w:rPr>
            </w:pPr>
            <w:r>
              <w:rPr>
                <w:rFonts w:hint="eastAsia" w:ascii="仿宋" w:hAnsi="仿宋" w:eastAsia="仿宋"/>
                <w:color w:val="000000"/>
                <w:lang w:val="en-US" w:eastAsia="zh-Hans"/>
              </w:rPr>
              <w:t>最大直径</w:t>
            </w:r>
            <w:r>
              <w:rPr>
                <w:rFonts w:hint="eastAsia" w:ascii="仿宋" w:hAnsi="仿宋" w:eastAsia="仿宋"/>
                <w:color w:val="000000"/>
                <w:lang w:eastAsia="zh-Hans"/>
              </w:rPr>
              <w:t>4.5</w:t>
            </w:r>
            <w:r>
              <w:rPr>
                <w:rFonts w:hint="eastAsia" w:ascii="仿宋" w:hAnsi="仿宋" w:eastAsia="仿宋"/>
                <w:color w:val="000000"/>
                <w:lang w:val="en-US" w:eastAsia="zh-Hans"/>
              </w:rPr>
              <w:t>厘米</w:t>
            </w:r>
            <w:r>
              <w:rPr>
                <w:rFonts w:hint="eastAsia" w:ascii="仿宋" w:hAnsi="仿宋" w:eastAsia="仿宋"/>
                <w:color w:val="000000"/>
                <w:lang w:eastAsia="zh-Hans"/>
              </w:rPr>
              <w:t>，</w:t>
            </w:r>
            <w:r>
              <w:rPr>
                <w:rFonts w:hint="eastAsia" w:ascii="仿宋" w:hAnsi="仿宋" w:eastAsia="仿宋"/>
                <w:color w:val="000000"/>
                <w:lang w:val="en-US" w:eastAsia="zh-Hans"/>
              </w:rPr>
              <w:t>白色羊毛</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4</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支</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5</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毛 笔</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Hans"/>
              </w:rPr>
            </w:pPr>
            <w:r>
              <w:rPr>
                <w:rFonts w:hint="eastAsia" w:ascii="仿宋" w:hAnsi="仿宋" w:eastAsia="仿宋"/>
                <w:color w:val="000000"/>
                <w:lang w:val="en-US" w:eastAsia="zh-CN"/>
              </w:rPr>
              <w:t>小号</w:t>
            </w:r>
            <w:r>
              <w:rPr>
                <w:rFonts w:hint="eastAsia" w:ascii="仿宋" w:hAnsi="仿宋" w:eastAsia="仿宋"/>
                <w:color w:val="000000"/>
                <w:lang w:val="en-US" w:eastAsia="zh-Hans"/>
              </w:rPr>
              <w:t>笔峰长度</w:t>
            </w:r>
            <w:r>
              <w:rPr>
                <w:rFonts w:hint="eastAsia" w:ascii="仿宋" w:hAnsi="仿宋" w:eastAsia="仿宋"/>
                <w:color w:val="000000"/>
                <w:lang w:eastAsia="zh-Hans"/>
              </w:rPr>
              <w:t>3</w:t>
            </w:r>
            <w:r>
              <w:rPr>
                <w:rFonts w:hint="eastAsia" w:ascii="仿宋" w:hAnsi="仿宋" w:eastAsia="仿宋"/>
                <w:color w:val="000000"/>
                <w:lang w:val="en-US" w:eastAsia="zh-Hans"/>
              </w:rPr>
              <w:t>厘米</w:t>
            </w:r>
          </w:p>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Hans"/>
              </w:rPr>
              <w:t>最大直径</w:t>
            </w:r>
            <w:r>
              <w:rPr>
                <w:rFonts w:hint="eastAsia" w:ascii="仿宋" w:hAnsi="仿宋" w:eastAsia="仿宋"/>
                <w:color w:val="000000"/>
                <w:lang w:eastAsia="zh-Hans"/>
              </w:rPr>
              <w:t>2</w:t>
            </w:r>
            <w:r>
              <w:rPr>
                <w:rFonts w:hint="eastAsia" w:ascii="仿宋" w:hAnsi="仿宋" w:eastAsia="仿宋"/>
                <w:color w:val="000000"/>
                <w:lang w:val="en-US" w:eastAsia="zh-Hans"/>
              </w:rPr>
              <w:t>.5厘米，白色羊毛</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4</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支</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6</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书法用墨汁</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500</w:t>
            </w:r>
            <w:r>
              <w:rPr>
                <w:rFonts w:hint="eastAsia" w:ascii="仿宋" w:hAnsi="仿宋" w:eastAsia="仿宋"/>
                <w:color w:val="000000"/>
                <w:lang w:eastAsia="zh-CN"/>
              </w:rPr>
              <w:t>g</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60</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瓶</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7</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硬笔书法用墨水</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60ml</w:t>
            </w:r>
            <w:r>
              <w:rPr>
                <w:rFonts w:hint="eastAsia" w:ascii="仿宋" w:hAnsi="仿宋" w:eastAsia="仿宋"/>
                <w:color w:val="000000"/>
                <w:lang w:val="en-US" w:eastAsia="zh-Hans"/>
              </w:rPr>
              <w:t>黑色</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50</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瓶</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8</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镇 纸</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25cmx5cmx3cm</w:t>
            </w:r>
            <w:r>
              <w:rPr>
                <w:rFonts w:hint="eastAsia" w:ascii="仿宋" w:hAnsi="仿宋" w:eastAsia="仿宋"/>
                <w:color w:val="000000"/>
                <w:lang w:eastAsia="zh-CN"/>
              </w:rPr>
              <w:t>（</w:t>
            </w:r>
            <w:r>
              <w:rPr>
                <w:rFonts w:hint="eastAsia" w:ascii="仿宋" w:hAnsi="仿宋" w:eastAsia="仿宋"/>
                <w:color w:val="000000"/>
                <w:lang w:val="en-US" w:eastAsia="zh-Hans"/>
              </w:rPr>
              <w:t>木材</w:t>
            </w:r>
            <w:r>
              <w:rPr>
                <w:rFonts w:hint="eastAsia" w:ascii="仿宋" w:hAnsi="仿宋" w:eastAsia="仿宋"/>
                <w:color w:val="000000"/>
                <w:lang w:eastAsia="zh-Hans"/>
              </w:rPr>
              <w:t>）</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5</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个</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9</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垫 毡</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70*150</w:t>
            </w:r>
            <w:r>
              <w:rPr>
                <w:rFonts w:hint="eastAsia" w:ascii="仿宋" w:hAnsi="仿宋" w:eastAsia="仿宋"/>
                <w:color w:val="000000"/>
                <w:lang w:eastAsia="zh-CN"/>
              </w:rPr>
              <w:t>（</w:t>
            </w:r>
            <w:r>
              <w:rPr>
                <w:rFonts w:hint="eastAsia" w:ascii="仿宋" w:hAnsi="仿宋" w:eastAsia="仿宋"/>
                <w:color w:val="000000"/>
                <w:lang w:val="en-US" w:eastAsia="zh-Hans"/>
              </w:rPr>
              <w:t>白色羊毛材质</w:t>
            </w:r>
            <w:r>
              <w:rPr>
                <w:rFonts w:hint="eastAsia" w:ascii="仿宋" w:hAnsi="仿宋" w:eastAsia="仿宋"/>
                <w:color w:val="000000"/>
                <w:lang w:eastAsia="zh-Hans"/>
              </w:rPr>
              <w:t>）</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4</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张</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10</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笔 碟</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中号</w:t>
            </w:r>
            <w:r>
              <w:rPr>
                <w:rFonts w:hint="eastAsia" w:ascii="仿宋" w:hAnsi="仿宋" w:eastAsia="仿宋"/>
                <w:color w:val="000000"/>
                <w:lang w:val="en-US" w:eastAsia="zh-Hans"/>
              </w:rPr>
              <w:t>直径</w:t>
            </w:r>
            <w:r>
              <w:rPr>
                <w:rFonts w:hint="eastAsia" w:ascii="仿宋" w:hAnsi="仿宋" w:eastAsia="仿宋"/>
                <w:color w:val="000000"/>
                <w:lang w:eastAsia="zh-Hans"/>
              </w:rPr>
              <w:t>18</w:t>
            </w:r>
            <w:r>
              <w:rPr>
                <w:rFonts w:hint="eastAsia" w:ascii="仿宋" w:hAnsi="仿宋" w:eastAsia="仿宋"/>
                <w:color w:val="000000"/>
                <w:lang w:val="en-US" w:eastAsia="zh-Hans"/>
              </w:rPr>
              <w:t>厘米白色搪瓷材料</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10</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个</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11</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硒 鼓</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LaserJet700colorMFPm775</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1</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套</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12</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硒 鼓</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HL-2240LASER PRINTER</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2</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套</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13</w:t>
            </w:r>
          </w:p>
        </w:tc>
        <w:tc>
          <w:tcPr>
            <w:tcW w:w="1288"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笔 洗</w:t>
            </w:r>
          </w:p>
        </w:tc>
        <w:tc>
          <w:tcPr>
            <w:tcW w:w="825" w:type="dxa"/>
            <w:vAlign w:val="center"/>
          </w:tcPr>
          <w:p>
            <w:pPr>
              <w:widowControl/>
              <w:jc w:val="center"/>
              <w:textAlignment w:val="center"/>
              <w:rPr>
                <w:rFonts w:hint="eastAsia" w:ascii="仿宋" w:hAnsi="仿宋" w:eastAsia="仿宋"/>
                <w:color w:val="000000"/>
              </w:rPr>
            </w:pPr>
          </w:p>
        </w:tc>
        <w:tc>
          <w:tcPr>
            <w:tcW w:w="735" w:type="dxa"/>
            <w:vAlign w:val="center"/>
          </w:tcPr>
          <w:p>
            <w:pPr>
              <w:widowControl/>
              <w:jc w:val="center"/>
              <w:textAlignment w:val="center"/>
              <w:rPr>
                <w:rFonts w:hint="eastAsia" w:ascii="仿宋" w:hAnsi="仿宋" w:eastAsia="仿宋"/>
                <w:color w:val="000000"/>
              </w:rPr>
            </w:pPr>
          </w:p>
        </w:tc>
        <w:tc>
          <w:tcPr>
            <w:tcW w:w="280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Hans"/>
              </w:rPr>
              <w:t>外</w:t>
            </w:r>
            <w:r>
              <w:rPr>
                <w:rFonts w:hint="eastAsia" w:ascii="仿宋" w:hAnsi="仿宋" w:eastAsia="仿宋"/>
                <w:color w:val="000000"/>
                <w:lang w:val="en-US" w:eastAsia="zh-CN"/>
              </w:rPr>
              <w:t>直径20cm</w:t>
            </w:r>
            <w:r>
              <w:rPr>
                <w:rFonts w:hint="eastAsia" w:ascii="仿宋" w:hAnsi="仿宋" w:eastAsia="仿宋"/>
                <w:color w:val="000000"/>
                <w:lang w:eastAsia="zh-CN"/>
              </w:rPr>
              <w:t>，</w:t>
            </w:r>
            <w:r>
              <w:rPr>
                <w:rFonts w:hint="eastAsia" w:ascii="仿宋" w:hAnsi="仿宋" w:eastAsia="仿宋"/>
                <w:color w:val="000000"/>
                <w:lang w:val="en-US" w:eastAsia="zh-Hans"/>
              </w:rPr>
              <w:t>深度</w:t>
            </w:r>
            <w:r>
              <w:rPr>
                <w:rFonts w:hint="eastAsia" w:ascii="仿宋" w:hAnsi="仿宋" w:eastAsia="仿宋"/>
                <w:color w:val="000000"/>
                <w:lang w:eastAsia="zh-Hans"/>
              </w:rPr>
              <w:t>6</w:t>
            </w:r>
            <w:r>
              <w:rPr>
                <w:rFonts w:hint="eastAsia" w:ascii="仿宋" w:hAnsi="仿宋" w:eastAsia="仿宋"/>
                <w:color w:val="000000"/>
                <w:lang w:val="en-US" w:eastAsia="zh-Hans"/>
              </w:rPr>
              <w:t>厘米瓷质</w:t>
            </w:r>
          </w:p>
        </w:tc>
        <w:tc>
          <w:tcPr>
            <w:tcW w:w="82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6</w:t>
            </w:r>
          </w:p>
        </w:tc>
        <w:tc>
          <w:tcPr>
            <w:tcW w:w="855" w:type="dxa"/>
            <w:vAlign w:val="center"/>
          </w:tcPr>
          <w:p>
            <w:pPr>
              <w:widowControl/>
              <w:jc w:val="center"/>
              <w:textAlignment w:val="center"/>
              <w:rPr>
                <w:rFonts w:hint="eastAsia" w:ascii="仿宋" w:hAnsi="仿宋" w:eastAsia="仿宋"/>
                <w:color w:val="000000"/>
              </w:rPr>
            </w:pPr>
            <w:r>
              <w:rPr>
                <w:rFonts w:hint="eastAsia" w:ascii="仿宋" w:hAnsi="仿宋" w:eastAsia="仿宋"/>
                <w:color w:val="000000"/>
                <w:lang w:val="en-US" w:eastAsia="zh-CN"/>
              </w:rPr>
              <w:t>个</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14</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马克笔</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秀普</w:t>
            </w:r>
          </w:p>
        </w:tc>
        <w:tc>
          <w:tcPr>
            <w:tcW w:w="73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touch套装学生双头</w:t>
            </w:r>
          </w:p>
          <w:p>
            <w:pPr>
              <w:widowControl/>
              <w:jc w:val="center"/>
              <w:textAlignment w:val="center"/>
              <w:rPr>
                <w:rFonts w:hint="eastAsia" w:ascii="仿宋" w:hAnsi="仿宋" w:eastAsia="仿宋"/>
                <w:color w:val="000000"/>
                <w:lang w:val="en-US" w:eastAsia="zh-CN"/>
              </w:rPr>
            </w:pP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双头 斜头宽度6mm</w:t>
            </w:r>
          </w:p>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圆头宽度1mm（水性）</w:t>
            </w:r>
          </w:p>
          <w:p>
            <w:pPr>
              <w:widowControl/>
              <w:jc w:val="center"/>
              <w:textAlignment w:val="center"/>
              <w:rPr>
                <w:rFonts w:hint="eastAsia" w:ascii="仿宋" w:hAnsi="仿宋" w:eastAsia="仿宋"/>
                <w:color w:val="000000"/>
                <w:lang w:val="en-US" w:eastAsia="zh-CN"/>
              </w:rPr>
            </w:pP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5</w:t>
            </w:r>
          </w:p>
        </w:tc>
        <w:tc>
          <w:tcPr>
            <w:tcW w:w="8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套</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15</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铜版纸</w:t>
            </w:r>
          </w:p>
        </w:tc>
        <w:tc>
          <w:tcPr>
            <w:tcW w:w="825" w:type="dxa"/>
            <w:vAlign w:val="center"/>
          </w:tcPr>
          <w:p>
            <w:pPr>
              <w:widowControl/>
              <w:jc w:val="center"/>
              <w:textAlignment w:val="center"/>
              <w:rPr>
                <w:rFonts w:hint="eastAsia" w:ascii="仿宋" w:hAnsi="仿宋" w:eastAsia="仿宋"/>
                <w:color w:val="000000"/>
                <w:lang w:val="en-US" w:eastAsia="zh-CN"/>
              </w:rPr>
            </w:pPr>
          </w:p>
        </w:tc>
        <w:tc>
          <w:tcPr>
            <w:tcW w:w="73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4开（54*39CM)</w:t>
            </w: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克数200克</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120</w:t>
            </w:r>
          </w:p>
        </w:tc>
        <w:tc>
          <w:tcPr>
            <w:tcW w:w="8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张</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16</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彩铅</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马利</w:t>
            </w:r>
          </w:p>
        </w:tc>
        <w:tc>
          <w:tcPr>
            <w:tcW w:w="73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48色水溶性彩铅</w:t>
            </w: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CW7024-36-48，gb国标标准</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5</w:t>
            </w:r>
          </w:p>
        </w:tc>
        <w:tc>
          <w:tcPr>
            <w:tcW w:w="8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盒</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17</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水粉颜料</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马利</w:t>
            </w:r>
          </w:p>
        </w:tc>
        <w:tc>
          <w:tcPr>
            <w:tcW w:w="73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24色</w:t>
            </w: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管状 12ml颜料</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10</w:t>
            </w:r>
          </w:p>
        </w:tc>
        <w:tc>
          <w:tcPr>
            <w:tcW w:w="8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盒</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18</w:t>
            </w:r>
          </w:p>
        </w:tc>
        <w:tc>
          <w:tcPr>
            <w:tcW w:w="1288"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水彩颜料</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MARCO/马可</w:t>
            </w:r>
          </w:p>
        </w:tc>
        <w:tc>
          <w:tcPr>
            <w:tcW w:w="73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12色</w:t>
            </w:r>
          </w:p>
        </w:tc>
        <w:tc>
          <w:tcPr>
            <w:tcW w:w="280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固体颜料</w:t>
            </w:r>
          </w:p>
        </w:tc>
        <w:tc>
          <w:tcPr>
            <w:tcW w:w="82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10</w:t>
            </w:r>
          </w:p>
        </w:tc>
        <w:tc>
          <w:tcPr>
            <w:tcW w:w="8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盒</w:t>
            </w:r>
          </w:p>
        </w:tc>
        <w:tc>
          <w:tcPr>
            <w:tcW w:w="1155" w:type="dxa"/>
            <w:vAlign w:val="center"/>
          </w:tcPr>
          <w:p>
            <w:pPr>
              <w:widowControl/>
              <w:jc w:val="center"/>
              <w:textAlignment w:val="center"/>
              <w:rPr>
                <w:rFonts w:hint="eastAsia" w:ascii="仿宋" w:hAnsi="仿宋" w:eastAsia="仿宋"/>
                <w:color w:val="000000"/>
                <w:lang w:val="en-US" w:eastAsia="zh-CN"/>
              </w:rPr>
            </w:pPr>
            <w:r>
              <w:rPr>
                <w:rFonts w:hint="eastAsia" w:ascii="仿宋" w:hAnsi="仿宋" w:eastAsia="仿宋"/>
                <w:color w:val="000000"/>
                <w:lang w:val="en-US" w:eastAsia="zh-CN"/>
              </w:rPr>
              <w:t>非遗学院</w:t>
            </w:r>
          </w:p>
        </w:tc>
      </w:tr>
    </w:tbl>
    <w:tbl>
      <w:tblPr>
        <w:tblStyle w:val="20"/>
        <w:tblW w:w="9060"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320"/>
        <w:gridCol w:w="795"/>
        <w:gridCol w:w="765"/>
        <w:gridCol w:w="2790"/>
        <w:gridCol w:w="840"/>
        <w:gridCol w:w="85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19</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8开打印纸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70G，500张×8</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箱</w:t>
            </w:r>
          </w:p>
        </w:tc>
        <w:tc>
          <w:tcPr>
            <w:tcW w:w="1125"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A4彩纸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A4，混色，70G，500张/包</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21</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A3彩纸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A3，混色，70G，500张/包</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22</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中性笔</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0.5mm</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23</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档案袋</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文件袋</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油画棒</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24色，儿童油画棒，国标标准，安全无毒</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8开水彩纸 </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8开，20张/包</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铅笔</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HB，无毒、木质，六角绘画铅笔，已削好</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28</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橡皮</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绘图橡皮</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29</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4开，70G，50张/包，大红</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4开，70G，50张/包，柠檬黄</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31</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4开，70G，50张/包，黑</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4开，70G，50张/包，湖蓝</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33</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4开，70G，50张/包，果绿</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4开，70G，50张/包，玫红</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35</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4开，70G，50张/包，橘黄</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4开，70G，50张/包，深绿</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37</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彩色蜡光纸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4开，70G，50张/包，紫色</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38</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黑色勾线笔</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0.5+1.0双头记号笔，儿童绘画勾线笔，每盒12只</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39</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削笔刀</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三挡可调电动削笔机</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胶棒</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21g，无甲醛，固体胶</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41</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背胶纸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A4不干胶，哑面，80张/包</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相片纸</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A4，双面高光,230kg，50张/盒</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43</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硒鼓</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适用于惠普1020</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44</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硒鼓</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适用于Canon 2520i</w:t>
            </w:r>
          </w:p>
        </w:tc>
        <w:tc>
          <w:tcPr>
            <w:tcW w:w="84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45</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彩色打印机油墨</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适用于EPSON L1300</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46</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彩色打印机油墨</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适用于EPSON L1800</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电池</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5号</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节</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电池</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7号</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节</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49</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口罩</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外科医用,成人</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防护服</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医用，无纺布，全身，带帽，防水，XL</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51</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抑菌洗手液</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500g/瓶</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瓶</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84消毒液</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5KG/桶</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桶</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53</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3号龙凤剪刀</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3号，不锈钢合金，金色，剪纸专用，15.5cm*8.5cm</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250</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把</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54</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2毫米手工桌PVC桌垫</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PVC材质，1.2米*2.0米，2毫米厚度，纯透明</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55</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2毫米手工桌PVC桌垫</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PVC材质，1.0米*2.0米，2毫米厚度，纯透明</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56</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桌布</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订制</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10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米</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57</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无线话筒</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适配于特美声移动音箱，频率与特美声音箱一致。</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2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58</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电源适配器</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适配于特美声移动音箱。</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3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59</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摄像头</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甜甜圈</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X10</w:t>
            </w: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1080P高清，USB接口，带直播平台，可远程直播，负责安装调试，支持100个客户端，10倍光学变焦，手动对焦，自动对焦，带10米USB线，亮度可调，抗背光功能。</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3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话筒</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罗德</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nt3</w:t>
            </w: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3/4英寸，中震膜，两种供电方式，专业录音棚乐器录音话筒，演播室录音话筒，带有双极输出缓冲器的场效应管阻抗变换器。</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3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61</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读卡器</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绿联</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50540</w:t>
            </w:r>
          </w:p>
        </w:tc>
        <w:tc>
          <w:tcPr>
            <w:tcW w:w="279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USB3.0，读取对象：TF（MicroSD）卡、SD卡，适用于单反相机。</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1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62</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存储卡</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SanDisk</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SD HC1</w:t>
            </w: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64G，传输速度：170M|每秒，适用于单反相机，4K视频拍摄无延时、无卡顿，拍摄速度：90M/秒。</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1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张</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63</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提词器</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天影视通</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TS-200</w:t>
            </w: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20英寸单屏提词器，演播室专用，带航空箱，包安装、包调试，支持WORD、TXT、PPT，带专用三脚架、无线控制器，专用脚踏板，专用提词软件，专用HDMI高清线，可接入导播系统，自动记忆续播功能，防眩光。</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1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台</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64</w:t>
            </w:r>
          </w:p>
        </w:tc>
        <w:tc>
          <w:tcPr>
            <w:tcW w:w="132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耳机</w:t>
            </w:r>
          </w:p>
        </w:tc>
        <w:tc>
          <w:tcPr>
            <w:tcW w:w="79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声赖</w:t>
            </w:r>
          </w:p>
        </w:tc>
        <w:tc>
          <w:tcPr>
            <w:tcW w:w="76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A566</w:t>
            </w:r>
          </w:p>
        </w:tc>
        <w:tc>
          <w:tcPr>
            <w:tcW w:w="2790"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专业监听多媒体耳机，黑色，强力铷磁铁，纳米振膜，封闭外壳，动圈换能，阻抗32欧姆，驱动单元50毫米。</w:t>
            </w:r>
          </w:p>
        </w:tc>
        <w:tc>
          <w:tcPr>
            <w:tcW w:w="840"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50 </w:t>
            </w:r>
          </w:p>
        </w:tc>
        <w:tc>
          <w:tcPr>
            <w:tcW w:w="85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初教院</w:t>
            </w:r>
          </w:p>
        </w:tc>
      </w:tr>
    </w:tbl>
    <w:p>
      <w:pPr>
        <w:spacing w:line="360" w:lineRule="auto"/>
        <w:ind w:firstLine="241" w:firstLineChars="100"/>
        <w:jc w:val="center"/>
        <w:rPr>
          <w:rFonts w:hint="eastAsia" w:ascii="宋体" w:hAnsi="宋体"/>
          <w:b/>
          <w:bCs/>
          <w:color w:val="auto"/>
          <w:sz w:val="24"/>
          <w:lang w:val="en-US" w:eastAsia="zh-CN"/>
        </w:rPr>
      </w:pPr>
    </w:p>
    <w:p>
      <w:pPr>
        <w:spacing w:line="360" w:lineRule="auto"/>
        <w:ind w:firstLine="241" w:firstLineChars="100"/>
        <w:jc w:val="center"/>
        <w:rPr>
          <w:rFonts w:hint="eastAsia" w:ascii="宋体" w:hAnsi="宋体"/>
          <w:b/>
          <w:bCs/>
          <w:color w:val="auto"/>
          <w:sz w:val="24"/>
          <w:lang w:val="en-US" w:eastAsia="zh-CN"/>
        </w:rPr>
      </w:pPr>
    </w:p>
    <w:p>
      <w:pPr>
        <w:spacing w:line="360" w:lineRule="auto"/>
        <w:ind w:firstLine="241" w:firstLineChars="100"/>
        <w:jc w:val="center"/>
        <w:rPr>
          <w:rFonts w:hint="eastAsia" w:ascii="宋体" w:hAnsi="宋体"/>
          <w:b/>
          <w:bCs/>
          <w:color w:val="auto"/>
          <w:sz w:val="24"/>
          <w:lang w:val="en-US" w:eastAsia="zh-CN"/>
        </w:rPr>
      </w:pPr>
    </w:p>
    <w:p>
      <w:pPr>
        <w:spacing w:line="360" w:lineRule="auto"/>
        <w:ind w:firstLine="241" w:firstLineChars="100"/>
        <w:jc w:val="center"/>
        <w:rPr>
          <w:rFonts w:hint="eastAsia" w:ascii="宋体" w:hAnsi="宋体"/>
          <w:b/>
          <w:bCs/>
          <w:color w:val="auto"/>
          <w:sz w:val="24"/>
          <w:lang w:val="en-US" w:eastAsia="zh-CN"/>
        </w:rPr>
      </w:pPr>
    </w:p>
    <w:p>
      <w:pPr>
        <w:spacing w:line="360" w:lineRule="auto"/>
        <w:jc w:val="both"/>
        <w:rPr>
          <w:rFonts w:hint="eastAsia"/>
          <w:b/>
          <w:bCs/>
          <w:color w:val="auto"/>
          <w:sz w:val="24"/>
          <w:szCs w:val="24"/>
          <w:lang w:val="en-US" w:eastAsia="zh-CN"/>
        </w:rPr>
      </w:pPr>
      <w:r>
        <w:rPr>
          <w:rFonts w:hint="eastAsia" w:ascii="宋体" w:hAnsi="宋体"/>
          <w:b/>
          <w:bCs/>
          <w:color w:val="auto"/>
          <w:sz w:val="24"/>
          <w:lang w:val="en-US" w:eastAsia="zh-CN"/>
        </w:rPr>
        <w:t>第三包：</w:t>
      </w:r>
      <w:r>
        <w:rPr>
          <w:rFonts w:hint="eastAsia" w:ascii="宋体" w:hAnsi="宋体"/>
          <w:b/>
          <w:bCs/>
          <w:color w:val="auto"/>
          <w:sz w:val="24"/>
        </w:rPr>
        <w:t xml:space="preserve"> </w:t>
      </w:r>
      <w:r>
        <w:rPr>
          <w:rFonts w:hint="eastAsia"/>
          <w:b/>
          <w:bCs/>
          <w:color w:val="auto"/>
          <w:sz w:val="24"/>
          <w:szCs w:val="24"/>
          <w:lang w:eastAsia="zh-CN"/>
        </w:rPr>
        <w:t>兰州职业技术学院2021年全省职业院校技能大赛</w:t>
      </w:r>
      <w:r>
        <w:rPr>
          <w:rFonts w:hint="eastAsia"/>
          <w:b/>
          <w:bCs/>
          <w:color w:val="auto"/>
          <w:sz w:val="24"/>
          <w:szCs w:val="24"/>
          <w:lang w:val="en-US" w:eastAsia="zh-CN"/>
        </w:rPr>
        <w:t>汽车工程与交通运输系耗材</w:t>
      </w:r>
    </w:p>
    <w:p>
      <w:pPr>
        <w:spacing w:line="360" w:lineRule="auto"/>
        <w:rPr>
          <w:rFonts w:hint="eastAsia"/>
          <w:b/>
          <w:bCs/>
          <w:color w:val="auto"/>
          <w:sz w:val="24"/>
          <w:szCs w:val="24"/>
          <w:lang w:val="en-US" w:eastAsia="zh-CN"/>
        </w:rPr>
      </w:pPr>
      <w:r>
        <w:rPr>
          <w:rFonts w:hint="eastAsia" w:ascii="宋体" w:hAnsi="宋体"/>
          <w:b/>
          <w:bCs/>
          <w:color w:val="auto"/>
          <w:sz w:val="24"/>
          <w:lang w:val="en-US" w:eastAsia="zh-CN"/>
        </w:rPr>
        <w:t>预算金额：54099</w:t>
      </w:r>
      <w:r>
        <w:rPr>
          <w:rFonts w:hint="eastAsia" w:ascii="宋体" w:hAnsi="宋体"/>
          <w:b/>
          <w:bCs/>
          <w:color w:val="auto"/>
          <w:sz w:val="24"/>
          <w:lang w:eastAsia="zh-CN"/>
        </w:rPr>
        <w:t>元</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1275"/>
        <w:gridCol w:w="2410"/>
        <w:gridCol w:w="3037"/>
        <w:gridCol w:w="15"/>
        <w:gridCol w:w="695"/>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spacing w:line="360" w:lineRule="exact"/>
              <w:jc w:val="center"/>
              <w:rPr>
                <w:rFonts w:asciiTheme="minorEastAsia" w:hAnsiTheme="minorEastAsia"/>
                <w:szCs w:val="21"/>
              </w:rPr>
            </w:pPr>
            <w:r>
              <w:rPr>
                <w:rFonts w:hint="eastAsia" w:asciiTheme="minorEastAsia" w:hAnsiTheme="minorEastAsia"/>
                <w:szCs w:val="21"/>
              </w:rPr>
              <w:t>序号</w:t>
            </w:r>
          </w:p>
        </w:tc>
        <w:tc>
          <w:tcPr>
            <w:tcW w:w="1560" w:type="dxa"/>
            <w:vAlign w:val="center"/>
          </w:tcPr>
          <w:p>
            <w:pPr>
              <w:spacing w:line="360" w:lineRule="exact"/>
              <w:jc w:val="center"/>
              <w:rPr>
                <w:rFonts w:asciiTheme="minorEastAsia" w:hAnsiTheme="minorEastAsia"/>
                <w:szCs w:val="21"/>
              </w:rPr>
            </w:pPr>
            <w:r>
              <w:rPr>
                <w:rFonts w:hint="eastAsia" w:asciiTheme="minorEastAsia" w:hAnsiTheme="minorEastAsia"/>
                <w:szCs w:val="21"/>
              </w:rPr>
              <w:t>耗材、设备</w:t>
            </w:r>
          </w:p>
          <w:p>
            <w:pPr>
              <w:spacing w:line="360" w:lineRule="exact"/>
              <w:jc w:val="center"/>
              <w:rPr>
                <w:rFonts w:asciiTheme="minorEastAsia" w:hAnsiTheme="minorEastAsia"/>
                <w:szCs w:val="21"/>
              </w:rPr>
            </w:pPr>
            <w:r>
              <w:rPr>
                <w:rFonts w:hint="eastAsia" w:asciiTheme="minorEastAsia" w:hAnsiTheme="minorEastAsia"/>
                <w:szCs w:val="21"/>
              </w:rPr>
              <w:t>名称</w:t>
            </w:r>
          </w:p>
        </w:tc>
        <w:tc>
          <w:tcPr>
            <w:tcW w:w="1275" w:type="dxa"/>
            <w:vAlign w:val="center"/>
          </w:tcPr>
          <w:p>
            <w:pPr>
              <w:spacing w:line="360" w:lineRule="exact"/>
              <w:jc w:val="center"/>
              <w:rPr>
                <w:rFonts w:asciiTheme="minorEastAsia" w:hAnsiTheme="minorEastAsia"/>
                <w:szCs w:val="21"/>
              </w:rPr>
            </w:pPr>
            <w:r>
              <w:rPr>
                <w:rFonts w:hint="eastAsia" w:asciiTheme="minorEastAsia" w:hAnsiTheme="minorEastAsia"/>
                <w:szCs w:val="21"/>
              </w:rPr>
              <w:t>品牌</w:t>
            </w:r>
          </w:p>
        </w:tc>
        <w:tc>
          <w:tcPr>
            <w:tcW w:w="2410" w:type="dxa"/>
            <w:vAlign w:val="center"/>
          </w:tcPr>
          <w:p>
            <w:pPr>
              <w:spacing w:line="360" w:lineRule="exact"/>
              <w:jc w:val="center"/>
              <w:rPr>
                <w:rFonts w:asciiTheme="minorEastAsia" w:hAnsiTheme="minorEastAsia"/>
                <w:szCs w:val="21"/>
              </w:rPr>
            </w:pPr>
            <w:r>
              <w:rPr>
                <w:rFonts w:hint="eastAsia" w:asciiTheme="minorEastAsia" w:hAnsiTheme="minorEastAsia"/>
                <w:szCs w:val="21"/>
              </w:rPr>
              <w:t>型号</w:t>
            </w:r>
          </w:p>
        </w:tc>
        <w:tc>
          <w:tcPr>
            <w:tcW w:w="3052"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技术参数及要求</w:t>
            </w:r>
          </w:p>
        </w:tc>
        <w:tc>
          <w:tcPr>
            <w:tcW w:w="708"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保险丝</w:t>
            </w:r>
          </w:p>
        </w:tc>
        <w:tc>
          <w:tcPr>
            <w:tcW w:w="1275"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7.5A、10A、15A、20A、25A、30A、40A</w:t>
            </w:r>
          </w:p>
        </w:tc>
        <w:tc>
          <w:tcPr>
            <w:tcW w:w="3052"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  50/盒</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cs="宋体" w:asciiTheme="minorEastAsia" w:hAnsiTheme="minorEastAsia"/>
                <w:color w:val="000000"/>
                <w:kern w:val="0"/>
                <w:szCs w:val="21"/>
                <w:lang w:bidi="ar"/>
              </w:rPr>
            </w:pPr>
            <w:r>
              <w:rPr>
                <w:rFonts w:hint="eastAsia" w:cs="宋体" w:asciiTheme="minorEastAsia" w:hAnsiTheme="minorEastAsia"/>
                <w:color w:val="000000"/>
                <w:kern w:val="0"/>
                <w:szCs w:val="21"/>
                <w:lang w:bidi="ar"/>
              </w:rPr>
              <w:t>2</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挡块</w:t>
            </w:r>
          </w:p>
        </w:tc>
        <w:tc>
          <w:tcPr>
            <w:tcW w:w="1275" w:type="dxa"/>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t722</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t722</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t722</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3</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车外三件套</w:t>
            </w:r>
          </w:p>
        </w:tc>
        <w:tc>
          <w:tcPr>
            <w:tcW w:w="1275" w:type="dxa"/>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皮革</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皮革</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皮革</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4</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车内四件套</w:t>
            </w:r>
          </w:p>
        </w:tc>
        <w:tc>
          <w:tcPr>
            <w:tcW w:w="1275" w:type="dxa"/>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皮革</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皮革</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皮革</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5</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毛巾</w:t>
            </w:r>
          </w:p>
        </w:tc>
        <w:tc>
          <w:tcPr>
            <w:tcW w:w="1275" w:type="dxa"/>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普通</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791</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791</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6</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哨子</w:t>
            </w:r>
          </w:p>
        </w:tc>
        <w:tc>
          <w:tcPr>
            <w:tcW w:w="1275" w:type="dxa"/>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虎韧</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L5018</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L5018</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7</w:t>
            </w:r>
          </w:p>
        </w:tc>
        <w:tc>
          <w:tcPr>
            <w:tcW w:w="156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汽油</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石油</w:t>
            </w:r>
          </w:p>
        </w:tc>
        <w:tc>
          <w:tcPr>
            <w:tcW w:w="241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95#</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95#</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8</w:t>
            </w:r>
          </w:p>
        </w:tc>
        <w:tc>
          <w:tcPr>
            <w:tcW w:w="156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秒表</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天福</w:t>
            </w:r>
          </w:p>
        </w:tc>
        <w:tc>
          <w:tcPr>
            <w:tcW w:w="241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PC894</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PC894</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9</w:t>
            </w:r>
          </w:p>
        </w:tc>
        <w:tc>
          <w:tcPr>
            <w:tcW w:w="156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继电器</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大众</w:t>
            </w:r>
          </w:p>
        </w:tc>
        <w:tc>
          <w:tcPr>
            <w:tcW w:w="241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4HO 951 253C</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TY6 1947 15B  12V</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10</w:t>
            </w:r>
          </w:p>
        </w:tc>
        <w:tc>
          <w:tcPr>
            <w:tcW w:w="156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继电器</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大众</w:t>
            </w:r>
          </w:p>
        </w:tc>
        <w:tc>
          <w:tcPr>
            <w:tcW w:w="2410"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4HO 951 253A</w:t>
            </w:r>
          </w:p>
        </w:tc>
        <w:tc>
          <w:tcPr>
            <w:tcW w:w="3052" w:type="dxa"/>
            <w:gridSpan w:val="2"/>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645 194841A</w:t>
            </w:r>
          </w:p>
        </w:tc>
        <w:tc>
          <w:tcPr>
            <w:tcW w:w="708" w:type="dxa"/>
            <w:gridSpan w:val="2"/>
            <w:vAlign w:val="center"/>
          </w:tcPr>
          <w:p>
            <w:pPr>
              <w:widowControl/>
              <w:jc w:val="center"/>
              <w:textAlignment w:val="center"/>
              <w:rPr>
                <w:rFonts w:cs="仿宋" w:asciiTheme="minorEastAsia" w:hAnsiTheme="minorEastAsia"/>
                <w:color w:val="000000"/>
                <w:kern w:val="0"/>
                <w:szCs w:val="21"/>
                <w:lang w:bidi="ar"/>
              </w:rPr>
            </w:pPr>
            <w:r>
              <w:rPr>
                <w:rFonts w:hint="eastAsia" w:cs="仿宋" w:asciiTheme="minorEastAsia" w:hAnsiTheme="minor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11</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点火线圈</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06K 905 110 H</w:t>
            </w:r>
          </w:p>
        </w:tc>
        <w:tc>
          <w:tcPr>
            <w:tcW w:w="3052" w:type="dxa"/>
            <w:gridSpan w:val="2"/>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LFV3A23C2K3159205</w:t>
            </w:r>
          </w:p>
        </w:tc>
        <w:tc>
          <w:tcPr>
            <w:tcW w:w="708"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12</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蓄电池</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6RO 915 105 B</w:t>
            </w:r>
          </w:p>
        </w:tc>
        <w:tc>
          <w:tcPr>
            <w:tcW w:w="3037"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13</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火花塞</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LO6K 905 601E</w:t>
            </w:r>
          </w:p>
        </w:tc>
        <w:tc>
          <w:tcPr>
            <w:tcW w:w="3037"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14</w:t>
            </w:r>
          </w:p>
        </w:tc>
        <w:tc>
          <w:tcPr>
            <w:tcW w:w="1560"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J538燃油泵控制模块</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color w:val="000000"/>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15</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E378一键启停开关</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16</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增压压力传感器</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5KD 04E 906 051A</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17</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凸轮轴位置传感器</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644"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18</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高压喷油嘴</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19</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灯光开关E1</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20</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玻璃升降器控制开关</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21</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玻璃升降器控制开关</w:t>
            </w:r>
          </w:p>
        </w:tc>
        <w:tc>
          <w:tcPr>
            <w:tcW w:w="1275" w:type="dxa"/>
            <w:vAlign w:val="center"/>
          </w:tcPr>
          <w:p>
            <w:pPr>
              <w:jc w:val="center"/>
              <w:rPr>
                <w:rFonts w:cs="仿宋" w:asciiTheme="minorEastAsia" w:hAnsiTheme="minorEastAsia"/>
                <w:szCs w:val="21"/>
              </w:rPr>
            </w:pPr>
            <w:r>
              <w:rPr>
                <w:rFonts w:hint="eastAsia" w:cs="仿宋" w:asciiTheme="minorEastAsia" w:hAnsiTheme="minorEastAsia"/>
                <w:color w:val="000000"/>
                <w:kern w:val="0"/>
                <w:szCs w:val="21"/>
                <w:lang w:bidi="ar"/>
              </w:rPr>
              <w:t>大众</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2019款迈腾B8专用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LFV3A23C2K3159205</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22</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740尾气分析仪标定</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博世</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szCs w:val="21"/>
              </w:rPr>
              <w:t>740专用</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博世740尾气分析仪专用</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23</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线束插头退针器</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专用</w:t>
            </w:r>
          </w:p>
        </w:tc>
        <w:tc>
          <w:tcPr>
            <w:tcW w:w="2410" w:type="dxa"/>
            <w:vAlign w:val="center"/>
          </w:tcPr>
          <w:p>
            <w:pPr>
              <w:widowControl/>
              <w:jc w:val="center"/>
              <w:textAlignment w:val="center"/>
              <w:rPr>
                <w:rFonts w:cs="仿宋" w:asciiTheme="minorEastAsia" w:hAnsiTheme="minorEastAsia"/>
                <w:szCs w:val="21"/>
              </w:rPr>
            </w:pP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2019款迈腾B8专用</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24</w:t>
            </w:r>
          </w:p>
        </w:tc>
        <w:tc>
          <w:tcPr>
            <w:tcW w:w="156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电池</w:t>
            </w:r>
          </w:p>
        </w:tc>
        <w:tc>
          <w:tcPr>
            <w:tcW w:w="1275" w:type="dxa"/>
            <w:vAlign w:val="center"/>
          </w:tcPr>
          <w:p>
            <w:pPr>
              <w:jc w:val="center"/>
              <w:rPr>
                <w:rFonts w:cs="仿宋" w:asciiTheme="minorEastAsia" w:hAnsiTheme="minorEastAsia"/>
                <w:color w:val="000000"/>
                <w:kern w:val="0"/>
                <w:szCs w:val="21"/>
                <w:lang w:bidi="ar"/>
              </w:rPr>
            </w:pPr>
            <w:r>
              <w:rPr>
                <w:rFonts w:hint="eastAsia" w:cs="仿宋" w:asciiTheme="minorEastAsia" w:hAnsiTheme="minorEastAsia"/>
                <w:color w:val="000000"/>
                <w:kern w:val="0"/>
                <w:szCs w:val="21"/>
                <w:lang w:bidi="ar"/>
              </w:rPr>
              <w:t>南孚</w:t>
            </w:r>
          </w:p>
        </w:tc>
        <w:tc>
          <w:tcPr>
            <w:tcW w:w="2410"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9V</w:t>
            </w:r>
          </w:p>
        </w:tc>
        <w:tc>
          <w:tcPr>
            <w:tcW w:w="3037" w:type="dxa"/>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9V</w:t>
            </w:r>
          </w:p>
        </w:tc>
        <w:tc>
          <w:tcPr>
            <w:tcW w:w="710" w:type="dxa"/>
            <w:gridSpan w:val="2"/>
            <w:vAlign w:val="center"/>
          </w:tcPr>
          <w:p>
            <w:pPr>
              <w:widowControl/>
              <w:jc w:val="center"/>
              <w:textAlignment w:val="center"/>
              <w:rPr>
                <w:rFonts w:cs="仿宋" w:asciiTheme="minorEastAsia" w:hAnsiTheme="minorEastAsia"/>
                <w:szCs w:val="21"/>
              </w:rPr>
            </w:pPr>
            <w:r>
              <w:rPr>
                <w:rFonts w:hint="eastAsia" w:cs="仿宋" w:asciiTheme="minorEastAsia" w:hAnsiTheme="minorEastAsia"/>
                <w:color w:val="000000"/>
                <w:kern w:val="0"/>
                <w:szCs w:val="21"/>
                <w:lang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25</w:t>
            </w:r>
          </w:p>
        </w:tc>
        <w:tc>
          <w:tcPr>
            <w:tcW w:w="1560" w:type="dxa"/>
            <w:vAlign w:val="center"/>
          </w:tcPr>
          <w:p>
            <w:pPr>
              <w:widowControl/>
              <w:jc w:val="center"/>
              <w:textAlignment w:val="center"/>
              <w:rPr>
                <w:szCs w:val="21"/>
              </w:rPr>
            </w:pPr>
            <w:r>
              <w:rPr>
                <w:rFonts w:hint="eastAsia"/>
                <w:szCs w:val="21"/>
              </w:rPr>
              <w:t>保险</w:t>
            </w:r>
          </w:p>
        </w:tc>
        <w:tc>
          <w:tcPr>
            <w:tcW w:w="1275" w:type="dxa"/>
            <w:vAlign w:val="center"/>
          </w:tcPr>
          <w:p>
            <w:pPr>
              <w:widowControl/>
              <w:jc w:val="center"/>
              <w:textAlignment w:val="center"/>
              <w:rPr>
                <w:szCs w:val="21"/>
              </w:rPr>
            </w:pPr>
            <w:r>
              <w:rPr>
                <w:rFonts w:hint="eastAsia"/>
                <w:szCs w:val="21"/>
              </w:rPr>
              <w:t>吉利帝豪EV450专用</w:t>
            </w:r>
          </w:p>
        </w:tc>
        <w:tc>
          <w:tcPr>
            <w:tcW w:w="2410" w:type="dxa"/>
            <w:vAlign w:val="center"/>
          </w:tcPr>
          <w:p>
            <w:pPr>
              <w:widowControl/>
              <w:jc w:val="center"/>
              <w:textAlignment w:val="center"/>
              <w:rPr>
                <w:rFonts w:eastAsia="宋体"/>
                <w:szCs w:val="21"/>
              </w:rPr>
            </w:pPr>
            <w:r>
              <w:rPr>
                <w:rFonts w:hint="eastAsia"/>
                <w:szCs w:val="21"/>
              </w:rPr>
              <w:t>吉利帝豪EV450专用</w:t>
            </w:r>
          </w:p>
        </w:tc>
        <w:tc>
          <w:tcPr>
            <w:tcW w:w="3037" w:type="dxa"/>
            <w:vAlign w:val="center"/>
          </w:tcPr>
          <w:p>
            <w:pPr>
              <w:widowControl/>
              <w:jc w:val="center"/>
              <w:textAlignment w:val="center"/>
              <w:rPr>
                <w:szCs w:val="21"/>
              </w:rPr>
            </w:pPr>
            <w:r>
              <w:rPr>
                <w:rFonts w:hint="eastAsia"/>
                <w:szCs w:val="21"/>
              </w:rPr>
              <w:t>7.5A、10A、15A、20A（各一盒）</w:t>
            </w:r>
          </w:p>
        </w:tc>
        <w:tc>
          <w:tcPr>
            <w:tcW w:w="710" w:type="dxa"/>
            <w:gridSpan w:val="2"/>
            <w:vAlign w:val="center"/>
          </w:tcPr>
          <w:p>
            <w:pPr>
              <w:widowControl/>
              <w:jc w:val="center"/>
              <w:textAlignment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26</w:t>
            </w:r>
          </w:p>
        </w:tc>
        <w:tc>
          <w:tcPr>
            <w:tcW w:w="1560" w:type="dxa"/>
            <w:vAlign w:val="center"/>
          </w:tcPr>
          <w:p>
            <w:pPr>
              <w:widowControl/>
              <w:jc w:val="center"/>
              <w:textAlignment w:val="center"/>
              <w:rPr>
                <w:szCs w:val="21"/>
              </w:rPr>
            </w:pPr>
            <w:r>
              <w:rPr>
                <w:rFonts w:hint="eastAsia"/>
                <w:szCs w:val="21"/>
              </w:rPr>
              <w:t>车内四件套</w:t>
            </w:r>
          </w:p>
        </w:tc>
        <w:tc>
          <w:tcPr>
            <w:tcW w:w="1275" w:type="dxa"/>
            <w:vAlign w:val="center"/>
          </w:tcPr>
          <w:p>
            <w:pPr>
              <w:jc w:val="center"/>
              <w:rPr>
                <w:szCs w:val="21"/>
              </w:rPr>
            </w:pPr>
            <w:r>
              <w:rPr>
                <w:rFonts w:hint="eastAsia"/>
                <w:szCs w:val="21"/>
              </w:rPr>
              <w:t>塑料防尘</w:t>
            </w:r>
          </w:p>
        </w:tc>
        <w:tc>
          <w:tcPr>
            <w:tcW w:w="2410" w:type="dxa"/>
            <w:vAlign w:val="center"/>
          </w:tcPr>
          <w:p>
            <w:pPr>
              <w:widowControl/>
              <w:jc w:val="center"/>
              <w:textAlignment w:val="center"/>
              <w:rPr>
                <w:szCs w:val="21"/>
              </w:rPr>
            </w:pPr>
            <w:r>
              <w:rPr>
                <w:szCs w:val="21"/>
              </w:rPr>
              <w:t>塑料防尘</w:t>
            </w:r>
            <w:r>
              <w:rPr>
                <w:rFonts w:hint="eastAsia"/>
                <w:szCs w:val="21"/>
              </w:rPr>
              <w:t>套</w:t>
            </w:r>
          </w:p>
        </w:tc>
        <w:tc>
          <w:tcPr>
            <w:tcW w:w="3037" w:type="dxa"/>
            <w:vAlign w:val="center"/>
          </w:tcPr>
          <w:p>
            <w:pPr>
              <w:widowControl/>
              <w:jc w:val="center"/>
              <w:textAlignment w:val="center"/>
              <w:rPr>
                <w:szCs w:val="21"/>
              </w:rPr>
            </w:pPr>
            <w:r>
              <w:rPr>
                <w:rFonts w:hint="eastAsia"/>
                <w:szCs w:val="21"/>
              </w:rPr>
              <w:t>一次性（方向盘、档位、座椅、脚垫套）</w:t>
            </w:r>
          </w:p>
        </w:tc>
        <w:tc>
          <w:tcPr>
            <w:tcW w:w="710" w:type="dxa"/>
            <w:gridSpan w:val="2"/>
            <w:vAlign w:val="center"/>
          </w:tcPr>
          <w:p>
            <w:pPr>
              <w:widowControl/>
              <w:jc w:val="center"/>
              <w:textAlignment w:val="center"/>
              <w:rPr>
                <w:szCs w:val="21"/>
              </w:rPr>
            </w:pPr>
            <w:r>
              <w:rPr>
                <w:rFonts w:hint="eastAsia"/>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27</w:t>
            </w:r>
          </w:p>
        </w:tc>
        <w:tc>
          <w:tcPr>
            <w:tcW w:w="1560" w:type="dxa"/>
            <w:vAlign w:val="center"/>
          </w:tcPr>
          <w:p>
            <w:pPr>
              <w:widowControl/>
              <w:jc w:val="center"/>
              <w:textAlignment w:val="center"/>
              <w:rPr>
                <w:szCs w:val="21"/>
              </w:rPr>
            </w:pPr>
            <w:r>
              <w:rPr>
                <w:rFonts w:hint="eastAsia"/>
                <w:szCs w:val="21"/>
              </w:rPr>
              <w:t>人员防护套装</w:t>
            </w:r>
          </w:p>
        </w:tc>
        <w:tc>
          <w:tcPr>
            <w:tcW w:w="1275" w:type="dxa"/>
            <w:vAlign w:val="center"/>
          </w:tcPr>
          <w:p>
            <w:pPr>
              <w:jc w:val="center"/>
              <w:rPr>
                <w:szCs w:val="21"/>
              </w:rPr>
            </w:pPr>
            <w:r>
              <w:rPr>
                <w:rFonts w:hint="eastAsia"/>
                <w:szCs w:val="21"/>
              </w:rPr>
              <w:t>行云新能</w:t>
            </w:r>
          </w:p>
        </w:tc>
        <w:tc>
          <w:tcPr>
            <w:tcW w:w="2410" w:type="dxa"/>
            <w:vAlign w:val="center"/>
          </w:tcPr>
          <w:p>
            <w:pPr>
              <w:widowControl/>
              <w:jc w:val="center"/>
              <w:textAlignment w:val="center"/>
              <w:rPr>
                <w:szCs w:val="21"/>
              </w:rPr>
            </w:pPr>
            <w:r>
              <w:rPr>
                <w:rFonts w:hint="eastAsia"/>
                <w:szCs w:val="21"/>
              </w:rPr>
              <w:t>INW-B1-01</w:t>
            </w:r>
          </w:p>
        </w:tc>
        <w:tc>
          <w:tcPr>
            <w:tcW w:w="3037" w:type="dxa"/>
            <w:vAlign w:val="center"/>
          </w:tcPr>
          <w:p>
            <w:pPr>
              <w:widowControl/>
              <w:jc w:val="center"/>
              <w:textAlignment w:val="center"/>
              <w:rPr>
                <w:rFonts w:eastAsia="宋体"/>
                <w:szCs w:val="21"/>
              </w:rPr>
            </w:pPr>
            <w:r>
              <w:rPr>
                <w:rFonts w:hint="eastAsia" w:eastAsia="宋体"/>
                <w:szCs w:val="21"/>
              </w:rPr>
              <w:t>内含护目镜（honey）、乳胶手套（级别：0，型：号I、耐压值：1000KV）、绝缘鞋（honey，鞋码：39/40/41/42）、安全帽（飞讯牌FX-24）</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28</w:t>
            </w:r>
          </w:p>
        </w:tc>
        <w:tc>
          <w:tcPr>
            <w:tcW w:w="1560" w:type="dxa"/>
            <w:vAlign w:val="center"/>
          </w:tcPr>
          <w:p>
            <w:pPr>
              <w:widowControl/>
              <w:jc w:val="center"/>
              <w:textAlignment w:val="center"/>
              <w:rPr>
                <w:szCs w:val="21"/>
              </w:rPr>
            </w:pPr>
            <w:r>
              <w:rPr>
                <w:rFonts w:hint="eastAsia"/>
                <w:szCs w:val="21"/>
              </w:rPr>
              <w:t>继电器</w:t>
            </w:r>
          </w:p>
        </w:tc>
        <w:tc>
          <w:tcPr>
            <w:tcW w:w="1275" w:type="dxa"/>
            <w:vAlign w:val="center"/>
          </w:tcPr>
          <w:p>
            <w:pPr>
              <w:jc w:val="center"/>
              <w:rPr>
                <w:szCs w:val="21"/>
              </w:rPr>
            </w:pPr>
            <w:r>
              <w:rPr>
                <w:rFonts w:hint="eastAsia"/>
                <w:szCs w:val="21"/>
              </w:rPr>
              <w:t>RGL</w:t>
            </w:r>
          </w:p>
        </w:tc>
        <w:tc>
          <w:tcPr>
            <w:tcW w:w="2410" w:type="dxa"/>
            <w:vAlign w:val="center"/>
          </w:tcPr>
          <w:p>
            <w:pPr>
              <w:widowControl/>
              <w:jc w:val="center"/>
              <w:textAlignment w:val="center"/>
              <w:rPr>
                <w:szCs w:val="21"/>
              </w:rPr>
            </w:pPr>
            <w:r>
              <w:rPr>
                <w:rFonts w:hint="eastAsia"/>
                <w:szCs w:val="21"/>
              </w:rPr>
              <w:t>RTT7110-12，37F48B-35095</w:t>
            </w:r>
          </w:p>
        </w:tc>
        <w:tc>
          <w:tcPr>
            <w:tcW w:w="3037" w:type="dxa"/>
            <w:vAlign w:val="center"/>
          </w:tcPr>
          <w:p>
            <w:pPr>
              <w:widowControl/>
              <w:jc w:val="center"/>
              <w:textAlignment w:val="center"/>
              <w:rPr>
                <w:szCs w:val="21"/>
              </w:rPr>
            </w:pPr>
            <w:r>
              <w:rPr>
                <w:rFonts w:hint="eastAsia"/>
                <w:szCs w:val="21"/>
              </w:rPr>
              <w:t>吉利帝豪EV450专用</w:t>
            </w:r>
          </w:p>
        </w:tc>
        <w:tc>
          <w:tcPr>
            <w:tcW w:w="710" w:type="dxa"/>
            <w:gridSpan w:val="2"/>
            <w:vAlign w:val="center"/>
          </w:tcPr>
          <w:p>
            <w:pPr>
              <w:widowControl/>
              <w:jc w:val="center"/>
              <w:textAlignment w:val="center"/>
              <w:rPr>
                <w:szCs w:val="21"/>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29</w:t>
            </w:r>
          </w:p>
        </w:tc>
        <w:tc>
          <w:tcPr>
            <w:tcW w:w="1560" w:type="dxa"/>
            <w:vAlign w:val="center"/>
          </w:tcPr>
          <w:p>
            <w:pPr>
              <w:widowControl/>
              <w:jc w:val="center"/>
              <w:textAlignment w:val="center"/>
              <w:rPr>
                <w:szCs w:val="21"/>
              </w:rPr>
            </w:pPr>
            <w:r>
              <w:rPr>
                <w:rFonts w:hint="eastAsia"/>
                <w:szCs w:val="21"/>
              </w:rPr>
              <w:t>蓄电池</w:t>
            </w:r>
          </w:p>
        </w:tc>
        <w:tc>
          <w:tcPr>
            <w:tcW w:w="1275" w:type="dxa"/>
            <w:vAlign w:val="center"/>
          </w:tcPr>
          <w:p>
            <w:pPr>
              <w:jc w:val="center"/>
              <w:rPr>
                <w:szCs w:val="21"/>
              </w:rPr>
            </w:pPr>
            <w:r>
              <w:rPr>
                <w:rFonts w:hint="eastAsia"/>
                <w:szCs w:val="21"/>
              </w:rPr>
              <w:t>风帆</w:t>
            </w:r>
          </w:p>
        </w:tc>
        <w:tc>
          <w:tcPr>
            <w:tcW w:w="2410" w:type="dxa"/>
            <w:vAlign w:val="center"/>
          </w:tcPr>
          <w:p>
            <w:pPr>
              <w:widowControl/>
              <w:jc w:val="center"/>
              <w:textAlignment w:val="center"/>
              <w:rPr>
                <w:szCs w:val="21"/>
              </w:rPr>
            </w:pPr>
            <w:r>
              <w:rPr>
                <w:rFonts w:hint="eastAsia"/>
                <w:szCs w:val="21"/>
              </w:rPr>
              <w:t>12V 75Ah</w:t>
            </w:r>
          </w:p>
        </w:tc>
        <w:tc>
          <w:tcPr>
            <w:tcW w:w="3037" w:type="dxa"/>
            <w:vAlign w:val="center"/>
          </w:tcPr>
          <w:p>
            <w:pPr>
              <w:widowControl/>
              <w:jc w:val="center"/>
              <w:textAlignment w:val="center"/>
              <w:rPr>
                <w:rFonts w:eastAsia="宋体"/>
                <w:szCs w:val="21"/>
              </w:rPr>
            </w:pPr>
            <w:r>
              <w:rPr>
                <w:rFonts w:hint="eastAsia" w:eastAsia="宋体"/>
                <w:szCs w:val="21"/>
              </w:rPr>
              <w:t>12V 75Ah</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30</w:t>
            </w:r>
          </w:p>
        </w:tc>
        <w:tc>
          <w:tcPr>
            <w:tcW w:w="1560" w:type="dxa"/>
            <w:vAlign w:val="center"/>
          </w:tcPr>
          <w:p>
            <w:pPr>
              <w:widowControl/>
              <w:jc w:val="center"/>
              <w:textAlignment w:val="center"/>
              <w:rPr>
                <w:rFonts w:eastAsia="宋体"/>
                <w:szCs w:val="21"/>
              </w:rPr>
            </w:pPr>
            <w:r>
              <w:rPr>
                <w:rFonts w:hint="eastAsia" w:eastAsia="宋体"/>
                <w:szCs w:val="21"/>
              </w:rPr>
              <w:t>插线板</w:t>
            </w:r>
          </w:p>
        </w:tc>
        <w:tc>
          <w:tcPr>
            <w:tcW w:w="1275" w:type="dxa"/>
            <w:vAlign w:val="center"/>
          </w:tcPr>
          <w:p>
            <w:pPr>
              <w:jc w:val="center"/>
              <w:rPr>
                <w:szCs w:val="21"/>
              </w:rPr>
            </w:pPr>
            <w:r>
              <w:rPr>
                <w:rFonts w:hint="eastAsia"/>
                <w:szCs w:val="21"/>
              </w:rPr>
              <w:t>公牛3孔</w:t>
            </w:r>
          </w:p>
        </w:tc>
        <w:tc>
          <w:tcPr>
            <w:tcW w:w="2410" w:type="dxa"/>
            <w:vAlign w:val="center"/>
          </w:tcPr>
          <w:p>
            <w:pPr>
              <w:widowControl/>
              <w:jc w:val="center"/>
              <w:textAlignment w:val="center"/>
              <w:rPr>
                <w:szCs w:val="21"/>
              </w:rPr>
            </w:pPr>
            <w:r>
              <w:rPr>
                <w:rFonts w:hint="eastAsia"/>
                <w:szCs w:val="21"/>
              </w:rPr>
              <w:t>GN-609</w:t>
            </w:r>
          </w:p>
        </w:tc>
        <w:tc>
          <w:tcPr>
            <w:tcW w:w="3037" w:type="dxa"/>
            <w:vAlign w:val="center"/>
          </w:tcPr>
          <w:p>
            <w:pPr>
              <w:widowControl/>
              <w:jc w:val="center"/>
              <w:textAlignment w:val="center"/>
              <w:rPr>
                <w:szCs w:val="21"/>
              </w:rPr>
            </w:pPr>
            <w:r>
              <w:rPr>
                <w:rFonts w:hint="eastAsia"/>
                <w:szCs w:val="21"/>
              </w:rPr>
              <w:t>10A</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31</w:t>
            </w:r>
          </w:p>
        </w:tc>
        <w:tc>
          <w:tcPr>
            <w:tcW w:w="1560" w:type="dxa"/>
            <w:vAlign w:val="center"/>
          </w:tcPr>
          <w:p>
            <w:pPr>
              <w:widowControl/>
              <w:jc w:val="center"/>
              <w:textAlignment w:val="center"/>
              <w:rPr>
                <w:szCs w:val="21"/>
              </w:rPr>
            </w:pPr>
            <w:r>
              <w:rPr>
                <w:rFonts w:hint="eastAsia"/>
                <w:szCs w:val="21"/>
              </w:rPr>
              <w:t>汽车线束绒布胶带</w:t>
            </w:r>
          </w:p>
        </w:tc>
        <w:tc>
          <w:tcPr>
            <w:tcW w:w="1275" w:type="dxa"/>
            <w:vAlign w:val="center"/>
          </w:tcPr>
          <w:p>
            <w:pPr>
              <w:jc w:val="center"/>
              <w:rPr>
                <w:szCs w:val="21"/>
              </w:rPr>
            </w:pPr>
            <w:r>
              <w:rPr>
                <w:rFonts w:hint="eastAsia"/>
                <w:szCs w:val="21"/>
              </w:rPr>
              <w:t>WONDER</w:t>
            </w:r>
          </w:p>
        </w:tc>
        <w:tc>
          <w:tcPr>
            <w:tcW w:w="2410" w:type="dxa"/>
            <w:vAlign w:val="center"/>
          </w:tcPr>
          <w:p>
            <w:pPr>
              <w:widowControl/>
              <w:jc w:val="center"/>
              <w:textAlignment w:val="center"/>
              <w:rPr>
                <w:szCs w:val="21"/>
              </w:rPr>
            </w:pPr>
            <w:r>
              <w:rPr>
                <w:rFonts w:hint="eastAsia"/>
                <w:szCs w:val="21"/>
              </w:rPr>
              <w:t>线束包裹</w:t>
            </w:r>
          </w:p>
        </w:tc>
        <w:tc>
          <w:tcPr>
            <w:tcW w:w="3037" w:type="dxa"/>
            <w:vAlign w:val="center"/>
          </w:tcPr>
          <w:p>
            <w:pPr>
              <w:widowControl/>
              <w:jc w:val="center"/>
              <w:textAlignment w:val="center"/>
              <w:rPr>
                <w:rFonts w:eastAsia="宋体"/>
                <w:szCs w:val="21"/>
              </w:rPr>
            </w:pPr>
            <w:r>
              <w:rPr>
                <w:rFonts w:hint="eastAsia" w:eastAsia="宋体"/>
                <w:szCs w:val="21"/>
              </w:rPr>
              <w:t>汽车线束绒布胶带包裹线束</w:t>
            </w:r>
          </w:p>
        </w:tc>
        <w:tc>
          <w:tcPr>
            <w:tcW w:w="710" w:type="dxa"/>
            <w:gridSpan w:val="2"/>
            <w:vAlign w:val="center"/>
          </w:tcPr>
          <w:p>
            <w:pPr>
              <w:widowControl/>
              <w:jc w:val="center"/>
              <w:textAlignment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32</w:t>
            </w:r>
          </w:p>
        </w:tc>
        <w:tc>
          <w:tcPr>
            <w:tcW w:w="1560" w:type="dxa"/>
            <w:vAlign w:val="center"/>
          </w:tcPr>
          <w:p>
            <w:pPr>
              <w:widowControl/>
              <w:jc w:val="center"/>
              <w:textAlignment w:val="center"/>
              <w:rPr>
                <w:szCs w:val="21"/>
              </w:rPr>
            </w:pPr>
            <w:r>
              <w:rPr>
                <w:rFonts w:hint="eastAsia"/>
                <w:szCs w:val="21"/>
              </w:rPr>
              <w:t>绝缘胶带</w:t>
            </w:r>
          </w:p>
        </w:tc>
        <w:tc>
          <w:tcPr>
            <w:tcW w:w="1275" w:type="dxa"/>
            <w:vAlign w:val="center"/>
          </w:tcPr>
          <w:p>
            <w:pPr>
              <w:jc w:val="center"/>
              <w:rPr>
                <w:szCs w:val="21"/>
              </w:rPr>
            </w:pPr>
            <w:r>
              <w:rPr>
                <w:rFonts w:hint="eastAsia"/>
                <w:szCs w:val="21"/>
              </w:rPr>
              <w:t>万事达</w:t>
            </w:r>
          </w:p>
        </w:tc>
        <w:tc>
          <w:tcPr>
            <w:tcW w:w="2410" w:type="dxa"/>
            <w:vAlign w:val="center"/>
          </w:tcPr>
          <w:p>
            <w:pPr>
              <w:widowControl/>
              <w:jc w:val="center"/>
              <w:textAlignment w:val="center"/>
              <w:rPr>
                <w:szCs w:val="21"/>
              </w:rPr>
            </w:pPr>
            <w:r>
              <w:rPr>
                <w:rFonts w:hint="eastAsia"/>
                <w:szCs w:val="21"/>
              </w:rPr>
              <w:t>绝缘胶带</w:t>
            </w:r>
          </w:p>
        </w:tc>
        <w:tc>
          <w:tcPr>
            <w:tcW w:w="3037" w:type="dxa"/>
            <w:vAlign w:val="center"/>
          </w:tcPr>
          <w:p>
            <w:pPr>
              <w:widowControl/>
              <w:jc w:val="center"/>
              <w:textAlignment w:val="center"/>
              <w:rPr>
                <w:szCs w:val="21"/>
              </w:rPr>
            </w:pPr>
            <w:r>
              <w:rPr>
                <w:rFonts w:hint="eastAsia"/>
                <w:szCs w:val="21"/>
              </w:rPr>
              <w:t>PVC1970A环保型</w:t>
            </w:r>
          </w:p>
        </w:tc>
        <w:tc>
          <w:tcPr>
            <w:tcW w:w="710" w:type="dxa"/>
            <w:gridSpan w:val="2"/>
            <w:vAlign w:val="center"/>
          </w:tcPr>
          <w:p>
            <w:pPr>
              <w:widowControl/>
              <w:jc w:val="center"/>
              <w:textAlignment w:val="center"/>
              <w:rPr>
                <w:szCs w:val="21"/>
              </w:rPr>
            </w:pPr>
            <w:r>
              <w:rPr>
                <w:rFonts w:hint="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33</w:t>
            </w:r>
          </w:p>
        </w:tc>
        <w:tc>
          <w:tcPr>
            <w:tcW w:w="1560" w:type="dxa"/>
            <w:vAlign w:val="center"/>
          </w:tcPr>
          <w:p>
            <w:pPr>
              <w:widowControl/>
              <w:jc w:val="center"/>
              <w:textAlignment w:val="center"/>
              <w:rPr>
                <w:szCs w:val="21"/>
              </w:rPr>
            </w:pPr>
            <w:r>
              <w:rPr>
                <w:rFonts w:hint="eastAsia"/>
                <w:szCs w:val="21"/>
              </w:rPr>
              <w:t>全车卡子</w:t>
            </w:r>
          </w:p>
        </w:tc>
        <w:tc>
          <w:tcPr>
            <w:tcW w:w="1275" w:type="dxa"/>
            <w:vAlign w:val="center"/>
          </w:tcPr>
          <w:p>
            <w:pPr>
              <w:jc w:val="center"/>
              <w:rPr>
                <w:szCs w:val="21"/>
              </w:rPr>
            </w:pPr>
            <w:r>
              <w:rPr>
                <w:rFonts w:hint="eastAsia"/>
                <w:szCs w:val="21"/>
              </w:rPr>
              <w:t>吉利帝豪</w:t>
            </w:r>
          </w:p>
        </w:tc>
        <w:tc>
          <w:tcPr>
            <w:tcW w:w="2410" w:type="dxa"/>
            <w:vAlign w:val="center"/>
          </w:tcPr>
          <w:p>
            <w:pPr>
              <w:widowControl/>
              <w:jc w:val="center"/>
              <w:textAlignment w:val="center"/>
              <w:rPr>
                <w:szCs w:val="21"/>
              </w:rPr>
            </w:pPr>
            <w:r>
              <w:rPr>
                <w:rFonts w:hint="eastAsia"/>
                <w:szCs w:val="21"/>
              </w:rPr>
              <w:t>吉利帝豪专用</w:t>
            </w:r>
          </w:p>
        </w:tc>
        <w:tc>
          <w:tcPr>
            <w:tcW w:w="3037" w:type="dxa"/>
            <w:vAlign w:val="center"/>
          </w:tcPr>
          <w:p>
            <w:pPr>
              <w:widowControl/>
              <w:jc w:val="center"/>
              <w:textAlignment w:val="center"/>
              <w:rPr>
                <w:szCs w:val="21"/>
              </w:rPr>
            </w:pPr>
            <w:r>
              <w:rPr>
                <w:rFonts w:hint="eastAsia"/>
                <w:szCs w:val="21"/>
              </w:rPr>
              <w:t>吉利帝豪专用</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34</w:t>
            </w:r>
          </w:p>
        </w:tc>
        <w:tc>
          <w:tcPr>
            <w:tcW w:w="1560" w:type="dxa"/>
            <w:vAlign w:val="center"/>
          </w:tcPr>
          <w:p>
            <w:pPr>
              <w:widowControl/>
              <w:jc w:val="center"/>
              <w:textAlignment w:val="center"/>
              <w:rPr>
                <w:szCs w:val="21"/>
              </w:rPr>
            </w:pPr>
            <w:r>
              <w:rPr>
                <w:rFonts w:hint="eastAsia"/>
                <w:szCs w:val="21"/>
              </w:rPr>
              <w:t>5号电池</w:t>
            </w:r>
          </w:p>
        </w:tc>
        <w:tc>
          <w:tcPr>
            <w:tcW w:w="1275" w:type="dxa"/>
            <w:vAlign w:val="center"/>
          </w:tcPr>
          <w:p>
            <w:pPr>
              <w:jc w:val="center"/>
              <w:rPr>
                <w:szCs w:val="21"/>
              </w:rPr>
            </w:pPr>
            <w:r>
              <w:rPr>
                <w:rFonts w:hint="eastAsia"/>
                <w:szCs w:val="21"/>
              </w:rPr>
              <w:t>南孚</w:t>
            </w:r>
          </w:p>
        </w:tc>
        <w:tc>
          <w:tcPr>
            <w:tcW w:w="2410" w:type="dxa"/>
            <w:vAlign w:val="center"/>
          </w:tcPr>
          <w:p>
            <w:pPr>
              <w:widowControl/>
              <w:jc w:val="center"/>
              <w:textAlignment w:val="center"/>
              <w:rPr>
                <w:szCs w:val="21"/>
              </w:rPr>
            </w:pPr>
            <w:r>
              <w:rPr>
                <w:rFonts w:hint="eastAsia"/>
                <w:szCs w:val="21"/>
              </w:rPr>
              <w:t>LRA</w:t>
            </w:r>
          </w:p>
        </w:tc>
        <w:tc>
          <w:tcPr>
            <w:tcW w:w="3037" w:type="dxa"/>
            <w:vAlign w:val="center"/>
          </w:tcPr>
          <w:p>
            <w:pPr>
              <w:widowControl/>
              <w:jc w:val="center"/>
              <w:textAlignment w:val="center"/>
              <w:rPr>
                <w:rFonts w:eastAsia="宋体"/>
                <w:szCs w:val="21"/>
              </w:rPr>
            </w:pPr>
            <w:r>
              <w:rPr>
                <w:rFonts w:hint="eastAsia" w:eastAsia="宋体"/>
                <w:szCs w:val="21"/>
              </w:rPr>
              <w:t>AA、1.5V</w:t>
            </w:r>
          </w:p>
        </w:tc>
        <w:tc>
          <w:tcPr>
            <w:tcW w:w="710" w:type="dxa"/>
            <w:gridSpan w:val="2"/>
            <w:vAlign w:val="center"/>
          </w:tcPr>
          <w:p>
            <w:pPr>
              <w:widowControl/>
              <w:jc w:val="center"/>
              <w:textAlignment w:val="center"/>
              <w:rPr>
                <w:szCs w:val="21"/>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35</w:t>
            </w:r>
          </w:p>
        </w:tc>
        <w:tc>
          <w:tcPr>
            <w:tcW w:w="1560" w:type="dxa"/>
            <w:vAlign w:val="center"/>
          </w:tcPr>
          <w:p>
            <w:pPr>
              <w:widowControl/>
              <w:jc w:val="center"/>
              <w:textAlignment w:val="center"/>
              <w:rPr>
                <w:szCs w:val="21"/>
              </w:rPr>
            </w:pPr>
            <w:r>
              <w:rPr>
                <w:rFonts w:hint="eastAsia"/>
                <w:szCs w:val="21"/>
              </w:rPr>
              <w:t>7号电池</w:t>
            </w:r>
          </w:p>
        </w:tc>
        <w:tc>
          <w:tcPr>
            <w:tcW w:w="1275" w:type="dxa"/>
            <w:vAlign w:val="center"/>
          </w:tcPr>
          <w:p>
            <w:pPr>
              <w:jc w:val="center"/>
              <w:rPr>
                <w:szCs w:val="21"/>
              </w:rPr>
            </w:pPr>
            <w:r>
              <w:rPr>
                <w:rFonts w:hint="eastAsia"/>
                <w:szCs w:val="21"/>
              </w:rPr>
              <w:t>南孚</w:t>
            </w:r>
          </w:p>
        </w:tc>
        <w:tc>
          <w:tcPr>
            <w:tcW w:w="2410" w:type="dxa"/>
            <w:vAlign w:val="center"/>
          </w:tcPr>
          <w:p>
            <w:pPr>
              <w:widowControl/>
              <w:jc w:val="center"/>
              <w:textAlignment w:val="center"/>
              <w:rPr>
                <w:szCs w:val="21"/>
              </w:rPr>
            </w:pPr>
            <w:r>
              <w:rPr>
                <w:rFonts w:hint="eastAsia"/>
                <w:szCs w:val="21"/>
              </w:rPr>
              <w:t>LR03</w:t>
            </w:r>
          </w:p>
        </w:tc>
        <w:tc>
          <w:tcPr>
            <w:tcW w:w="3037" w:type="dxa"/>
            <w:vAlign w:val="center"/>
          </w:tcPr>
          <w:p>
            <w:pPr>
              <w:widowControl/>
              <w:jc w:val="center"/>
              <w:textAlignment w:val="center"/>
              <w:rPr>
                <w:rFonts w:eastAsia="宋体"/>
                <w:szCs w:val="21"/>
              </w:rPr>
            </w:pPr>
            <w:r>
              <w:rPr>
                <w:rFonts w:hint="eastAsia" w:eastAsia="宋体"/>
                <w:szCs w:val="21"/>
              </w:rPr>
              <w:t>AAA、1.5V</w:t>
            </w:r>
          </w:p>
        </w:tc>
        <w:tc>
          <w:tcPr>
            <w:tcW w:w="710" w:type="dxa"/>
            <w:gridSpan w:val="2"/>
            <w:vAlign w:val="center"/>
          </w:tcPr>
          <w:p>
            <w:pPr>
              <w:widowControl/>
              <w:jc w:val="center"/>
              <w:textAlignment w:val="center"/>
              <w:rPr>
                <w:szCs w:val="21"/>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36</w:t>
            </w:r>
          </w:p>
        </w:tc>
        <w:tc>
          <w:tcPr>
            <w:tcW w:w="1560" w:type="dxa"/>
            <w:vAlign w:val="center"/>
          </w:tcPr>
          <w:p>
            <w:pPr>
              <w:widowControl/>
              <w:jc w:val="center"/>
              <w:textAlignment w:val="center"/>
              <w:rPr>
                <w:szCs w:val="21"/>
              </w:rPr>
            </w:pPr>
            <w:r>
              <w:rPr>
                <w:rFonts w:hint="eastAsia"/>
                <w:szCs w:val="21"/>
              </w:rPr>
              <w:t>9V电池</w:t>
            </w:r>
          </w:p>
        </w:tc>
        <w:tc>
          <w:tcPr>
            <w:tcW w:w="1275" w:type="dxa"/>
            <w:vAlign w:val="center"/>
          </w:tcPr>
          <w:p>
            <w:pPr>
              <w:jc w:val="center"/>
              <w:rPr>
                <w:szCs w:val="21"/>
              </w:rPr>
            </w:pPr>
            <w:r>
              <w:rPr>
                <w:rFonts w:hint="eastAsia"/>
                <w:szCs w:val="21"/>
              </w:rPr>
              <w:t>南孚</w:t>
            </w:r>
          </w:p>
        </w:tc>
        <w:tc>
          <w:tcPr>
            <w:tcW w:w="2410" w:type="dxa"/>
            <w:vAlign w:val="center"/>
          </w:tcPr>
          <w:p>
            <w:pPr>
              <w:widowControl/>
              <w:jc w:val="center"/>
              <w:textAlignment w:val="center"/>
              <w:rPr>
                <w:szCs w:val="21"/>
              </w:rPr>
            </w:pPr>
            <w:r>
              <w:rPr>
                <w:rFonts w:hint="eastAsia"/>
                <w:szCs w:val="21"/>
              </w:rPr>
              <w:t>6LR61</w:t>
            </w:r>
          </w:p>
        </w:tc>
        <w:tc>
          <w:tcPr>
            <w:tcW w:w="3037" w:type="dxa"/>
            <w:vAlign w:val="center"/>
          </w:tcPr>
          <w:p>
            <w:pPr>
              <w:widowControl/>
              <w:jc w:val="center"/>
              <w:textAlignment w:val="center"/>
              <w:rPr>
                <w:rFonts w:eastAsia="宋体"/>
                <w:szCs w:val="21"/>
              </w:rPr>
            </w:pPr>
            <w:r>
              <w:rPr>
                <w:rFonts w:hint="eastAsia" w:eastAsia="宋体"/>
                <w:szCs w:val="21"/>
              </w:rPr>
              <w:t>9V 碱性电池</w:t>
            </w:r>
          </w:p>
        </w:tc>
        <w:tc>
          <w:tcPr>
            <w:tcW w:w="710" w:type="dxa"/>
            <w:gridSpan w:val="2"/>
            <w:vAlign w:val="center"/>
          </w:tcPr>
          <w:p>
            <w:pPr>
              <w:widowControl/>
              <w:jc w:val="center"/>
              <w:textAlignment w:val="center"/>
              <w:rPr>
                <w:szCs w:val="21"/>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37</w:t>
            </w:r>
          </w:p>
        </w:tc>
        <w:tc>
          <w:tcPr>
            <w:tcW w:w="1560" w:type="dxa"/>
            <w:vAlign w:val="center"/>
          </w:tcPr>
          <w:p>
            <w:pPr>
              <w:widowControl/>
              <w:jc w:val="center"/>
              <w:textAlignment w:val="center"/>
              <w:rPr>
                <w:szCs w:val="21"/>
              </w:rPr>
            </w:pPr>
            <w:r>
              <w:rPr>
                <w:rFonts w:hint="eastAsia"/>
                <w:szCs w:val="21"/>
              </w:rPr>
              <w:t>万用表表笔</w:t>
            </w:r>
          </w:p>
        </w:tc>
        <w:tc>
          <w:tcPr>
            <w:tcW w:w="1275" w:type="dxa"/>
            <w:vAlign w:val="center"/>
          </w:tcPr>
          <w:p>
            <w:pPr>
              <w:jc w:val="center"/>
              <w:rPr>
                <w:szCs w:val="21"/>
              </w:rPr>
            </w:pPr>
            <w:r>
              <w:rPr>
                <w:rFonts w:hint="eastAsia"/>
                <w:szCs w:val="21"/>
              </w:rPr>
              <w:t>福禄克</w:t>
            </w:r>
          </w:p>
        </w:tc>
        <w:tc>
          <w:tcPr>
            <w:tcW w:w="2410" w:type="dxa"/>
            <w:vAlign w:val="center"/>
          </w:tcPr>
          <w:p>
            <w:pPr>
              <w:widowControl/>
              <w:jc w:val="center"/>
              <w:textAlignment w:val="center"/>
              <w:rPr>
                <w:szCs w:val="21"/>
              </w:rPr>
            </w:pPr>
            <w:r>
              <w:rPr>
                <w:rFonts w:hint="eastAsia"/>
                <w:szCs w:val="21"/>
              </w:rPr>
              <w:t>TL20</w:t>
            </w:r>
          </w:p>
        </w:tc>
        <w:tc>
          <w:tcPr>
            <w:tcW w:w="3037" w:type="dxa"/>
            <w:vAlign w:val="center"/>
          </w:tcPr>
          <w:p>
            <w:pPr>
              <w:widowControl/>
              <w:jc w:val="center"/>
              <w:textAlignment w:val="center"/>
              <w:rPr>
                <w:rFonts w:eastAsia="宋体"/>
                <w:szCs w:val="21"/>
              </w:rPr>
            </w:pPr>
            <w:r>
              <w:rPr>
                <w:rFonts w:hint="eastAsia" w:eastAsia="宋体"/>
                <w:szCs w:val="21"/>
              </w:rPr>
              <w:t>通用型表笔，耐电流2500A</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38</w:t>
            </w:r>
          </w:p>
        </w:tc>
        <w:tc>
          <w:tcPr>
            <w:tcW w:w="1560" w:type="dxa"/>
            <w:vAlign w:val="center"/>
          </w:tcPr>
          <w:p>
            <w:pPr>
              <w:widowControl/>
              <w:jc w:val="center"/>
              <w:textAlignment w:val="center"/>
              <w:rPr>
                <w:szCs w:val="21"/>
              </w:rPr>
            </w:pPr>
            <w:r>
              <w:rPr>
                <w:rFonts w:hint="eastAsia"/>
                <w:szCs w:val="21"/>
              </w:rPr>
              <w:t>示波器探针</w:t>
            </w:r>
          </w:p>
        </w:tc>
        <w:tc>
          <w:tcPr>
            <w:tcW w:w="1275" w:type="dxa"/>
            <w:vAlign w:val="center"/>
          </w:tcPr>
          <w:p>
            <w:pPr>
              <w:jc w:val="center"/>
              <w:rPr>
                <w:szCs w:val="21"/>
              </w:rPr>
            </w:pPr>
            <w:r>
              <w:rPr>
                <w:rFonts w:hint="eastAsia"/>
                <w:szCs w:val="21"/>
              </w:rPr>
              <w:t>优利德</w:t>
            </w:r>
          </w:p>
        </w:tc>
        <w:tc>
          <w:tcPr>
            <w:tcW w:w="2410" w:type="dxa"/>
            <w:vAlign w:val="center"/>
          </w:tcPr>
          <w:p>
            <w:pPr>
              <w:widowControl/>
              <w:jc w:val="center"/>
              <w:textAlignment w:val="center"/>
              <w:rPr>
                <w:szCs w:val="21"/>
              </w:rPr>
            </w:pPr>
            <w:r>
              <w:rPr>
                <w:rFonts w:hint="eastAsia"/>
                <w:szCs w:val="21"/>
              </w:rPr>
              <w:t>UT-P04</w:t>
            </w:r>
          </w:p>
        </w:tc>
        <w:tc>
          <w:tcPr>
            <w:tcW w:w="3037" w:type="dxa"/>
            <w:vAlign w:val="center"/>
          </w:tcPr>
          <w:p>
            <w:pPr>
              <w:widowControl/>
              <w:jc w:val="center"/>
              <w:textAlignment w:val="center"/>
              <w:rPr>
                <w:rFonts w:eastAsia="宋体"/>
                <w:szCs w:val="21"/>
              </w:rPr>
            </w:pPr>
            <w:r>
              <w:rPr>
                <w:rFonts w:hint="eastAsia" w:eastAsia="宋体"/>
                <w:szCs w:val="21"/>
              </w:rPr>
              <w:t>示波器探针200Mx1x10可切换</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641"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39</w:t>
            </w:r>
          </w:p>
        </w:tc>
        <w:tc>
          <w:tcPr>
            <w:tcW w:w="1560" w:type="dxa"/>
            <w:vAlign w:val="center"/>
          </w:tcPr>
          <w:p>
            <w:pPr>
              <w:widowControl/>
              <w:jc w:val="center"/>
              <w:textAlignment w:val="center"/>
              <w:rPr>
                <w:szCs w:val="21"/>
              </w:rPr>
            </w:pPr>
            <w:r>
              <w:rPr>
                <w:rFonts w:hint="eastAsia"/>
                <w:szCs w:val="21"/>
              </w:rPr>
              <w:t>汽车电路检测笔</w:t>
            </w:r>
          </w:p>
        </w:tc>
        <w:tc>
          <w:tcPr>
            <w:tcW w:w="1275" w:type="dxa"/>
            <w:vAlign w:val="center"/>
          </w:tcPr>
          <w:p>
            <w:pPr>
              <w:jc w:val="center"/>
              <w:rPr>
                <w:szCs w:val="21"/>
              </w:rPr>
            </w:pPr>
            <w:r>
              <w:rPr>
                <w:rFonts w:hint="eastAsia"/>
                <w:szCs w:val="21"/>
              </w:rPr>
              <w:t>欧达</w:t>
            </w:r>
          </w:p>
        </w:tc>
        <w:tc>
          <w:tcPr>
            <w:tcW w:w="2410" w:type="dxa"/>
            <w:vAlign w:val="center"/>
          </w:tcPr>
          <w:p>
            <w:pPr>
              <w:widowControl/>
              <w:jc w:val="center"/>
              <w:textAlignment w:val="center"/>
              <w:rPr>
                <w:szCs w:val="21"/>
              </w:rPr>
            </w:pPr>
            <w:r>
              <w:rPr>
                <w:rFonts w:hint="eastAsia"/>
                <w:szCs w:val="21"/>
              </w:rPr>
              <w:t>OD-1203</w:t>
            </w:r>
          </w:p>
        </w:tc>
        <w:tc>
          <w:tcPr>
            <w:tcW w:w="3037" w:type="dxa"/>
            <w:vAlign w:val="center"/>
          </w:tcPr>
          <w:p>
            <w:pPr>
              <w:widowControl/>
              <w:jc w:val="center"/>
              <w:textAlignment w:val="center"/>
              <w:rPr>
                <w:rFonts w:eastAsia="宋体"/>
                <w:szCs w:val="21"/>
              </w:rPr>
            </w:pPr>
            <w:r>
              <w:rPr>
                <w:rFonts w:hint="eastAsia" w:eastAsia="宋体"/>
                <w:szCs w:val="21"/>
              </w:rPr>
              <w:t>用于检测6V/12V/24V 直流、交流、脉冲信号，三灯一体式，带探针</w:t>
            </w:r>
          </w:p>
        </w:tc>
        <w:tc>
          <w:tcPr>
            <w:tcW w:w="710" w:type="dxa"/>
            <w:gridSpan w:val="2"/>
            <w:vAlign w:val="center"/>
          </w:tcPr>
          <w:p>
            <w:pPr>
              <w:widowControl/>
              <w:jc w:val="center"/>
              <w:textAlignment w:val="center"/>
              <w:rPr>
                <w:szCs w:val="21"/>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40</w:t>
            </w:r>
          </w:p>
        </w:tc>
        <w:tc>
          <w:tcPr>
            <w:tcW w:w="1560" w:type="dxa"/>
            <w:vAlign w:val="center"/>
          </w:tcPr>
          <w:p>
            <w:pPr>
              <w:widowControl/>
              <w:jc w:val="center"/>
              <w:textAlignment w:val="center"/>
              <w:rPr>
                <w:rFonts w:eastAsia="宋体"/>
                <w:sz w:val="18"/>
                <w:szCs w:val="18"/>
              </w:rPr>
            </w:pPr>
            <w:r>
              <w:rPr>
                <w:rFonts w:hint="eastAsia" w:eastAsia="宋体"/>
                <w:sz w:val="18"/>
                <w:szCs w:val="18"/>
              </w:rPr>
              <w:t>继电器</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4HO 951 253C</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TY6 1947 15B  12V</w:t>
            </w:r>
          </w:p>
        </w:tc>
        <w:tc>
          <w:tcPr>
            <w:tcW w:w="710" w:type="dxa"/>
            <w:gridSpan w:val="2"/>
            <w:vAlign w:val="center"/>
          </w:tcPr>
          <w:p>
            <w:pPr>
              <w:widowControl/>
              <w:jc w:val="center"/>
              <w:textAlignment w:val="center"/>
              <w:rPr>
                <w:szCs w:val="21"/>
              </w:rPr>
            </w:pPr>
            <w:r>
              <w:rPr>
                <w:rFonts w:hint="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41</w:t>
            </w:r>
          </w:p>
        </w:tc>
        <w:tc>
          <w:tcPr>
            <w:tcW w:w="1560" w:type="dxa"/>
            <w:vAlign w:val="center"/>
          </w:tcPr>
          <w:p>
            <w:pPr>
              <w:widowControl/>
              <w:jc w:val="center"/>
              <w:textAlignment w:val="center"/>
              <w:rPr>
                <w:rFonts w:eastAsia="宋体"/>
                <w:sz w:val="18"/>
                <w:szCs w:val="18"/>
              </w:rPr>
            </w:pPr>
            <w:r>
              <w:rPr>
                <w:rFonts w:hint="eastAsia" w:eastAsia="宋体"/>
                <w:sz w:val="18"/>
                <w:szCs w:val="18"/>
              </w:rPr>
              <w:t>继电器</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4HO 951 253A</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645 194841A</w:t>
            </w:r>
          </w:p>
        </w:tc>
        <w:tc>
          <w:tcPr>
            <w:tcW w:w="710" w:type="dxa"/>
            <w:gridSpan w:val="2"/>
            <w:vAlign w:val="center"/>
          </w:tcPr>
          <w:p>
            <w:pPr>
              <w:widowControl/>
              <w:jc w:val="center"/>
              <w:textAlignment w:val="center"/>
              <w:rPr>
                <w:szCs w:val="21"/>
              </w:rPr>
            </w:pPr>
            <w:r>
              <w:rPr>
                <w:rFonts w:hint="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42</w:t>
            </w:r>
          </w:p>
        </w:tc>
        <w:tc>
          <w:tcPr>
            <w:tcW w:w="1560" w:type="dxa"/>
            <w:vAlign w:val="center"/>
          </w:tcPr>
          <w:p>
            <w:pPr>
              <w:widowControl/>
              <w:jc w:val="center"/>
              <w:textAlignment w:val="center"/>
              <w:rPr>
                <w:rFonts w:eastAsia="宋体"/>
                <w:sz w:val="18"/>
                <w:szCs w:val="18"/>
              </w:rPr>
            </w:pPr>
            <w:r>
              <w:rPr>
                <w:rFonts w:hint="eastAsia" w:eastAsia="宋体"/>
                <w:sz w:val="18"/>
                <w:szCs w:val="18"/>
              </w:rPr>
              <w:t>点火线圈</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06K 905 110 H</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LFV3A23C2K3159205（车架号）</w:t>
            </w:r>
          </w:p>
        </w:tc>
        <w:tc>
          <w:tcPr>
            <w:tcW w:w="710" w:type="dxa"/>
            <w:gridSpan w:val="2"/>
            <w:vAlign w:val="center"/>
          </w:tcPr>
          <w:p>
            <w:pPr>
              <w:widowControl/>
              <w:jc w:val="center"/>
              <w:textAlignment w:val="center"/>
              <w:rPr>
                <w:szCs w:val="21"/>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43</w:t>
            </w:r>
          </w:p>
        </w:tc>
        <w:tc>
          <w:tcPr>
            <w:tcW w:w="1560" w:type="dxa"/>
            <w:vAlign w:val="center"/>
          </w:tcPr>
          <w:p>
            <w:pPr>
              <w:widowControl/>
              <w:jc w:val="center"/>
              <w:textAlignment w:val="center"/>
              <w:rPr>
                <w:rFonts w:eastAsia="宋体"/>
                <w:sz w:val="18"/>
                <w:szCs w:val="18"/>
              </w:rPr>
            </w:pPr>
            <w:r>
              <w:rPr>
                <w:rFonts w:hint="eastAsia" w:eastAsia="宋体"/>
                <w:sz w:val="18"/>
                <w:szCs w:val="18"/>
              </w:rPr>
              <w:t>蓄电池</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6RO 915 105 B</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12V 69Ah 360A DIN</w:t>
            </w:r>
          </w:p>
        </w:tc>
        <w:tc>
          <w:tcPr>
            <w:tcW w:w="710" w:type="dxa"/>
            <w:gridSpan w:val="2"/>
            <w:vAlign w:val="center"/>
          </w:tcPr>
          <w:p>
            <w:pPr>
              <w:widowControl/>
              <w:jc w:val="center"/>
              <w:textAlignment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44</w:t>
            </w:r>
          </w:p>
        </w:tc>
        <w:tc>
          <w:tcPr>
            <w:tcW w:w="1560" w:type="dxa"/>
            <w:vAlign w:val="center"/>
          </w:tcPr>
          <w:p>
            <w:pPr>
              <w:widowControl/>
              <w:jc w:val="center"/>
              <w:textAlignment w:val="center"/>
              <w:rPr>
                <w:rFonts w:eastAsia="宋体"/>
                <w:sz w:val="18"/>
                <w:szCs w:val="18"/>
              </w:rPr>
            </w:pPr>
            <w:r>
              <w:rPr>
                <w:rFonts w:hint="eastAsia" w:eastAsia="宋体"/>
                <w:sz w:val="18"/>
                <w:szCs w:val="18"/>
              </w:rPr>
              <w:t>火花塞</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LO6K 905 601E</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LFV3A23C2K3159205（车架号）</w:t>
            </w:r>
          </w:p>
        </w:tc>
        <w:tc>
          <w:tcPr>
            <w:tcW w:w="710" w:type="dxa"/>
            <w:gridSpan w:val="2"/>
            <w:vAlign w:val="center"/>
          </w:tcPr>
          <w:p>
            <w:pPr>
              <w:widowControl/>
              <w:jc w:val="center"/>
              <w:textAlignment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45</w:t>
            </w:r>
          </w:p>
        </w:tc>
        <w:tc>
          <w:tcPr>
            <w:tcW w:w="1560" w:type="dxa"/>
            <w:vAlign w:val="center"/>
          </w:tcPr>
          <w:p>
            <w:pPr>
              <w:widowControl/>
              <w:jc w:val="center"/>
              <w:textAlignment w:val="center"/>
              <w:rPr>
                <w:rFonts w:eastAsia="宋体"/>
                <w:sz w:val="18"/>
                <w:szCs w:val="18"/>
              </w:rPr>
            </w:pPr>
            <w:r>
              <w:rPr>
                <w:rFonts w:hint="eastAsia" w:eastAsia="宋体"/>
                <w:sz w:val="18"/>
                <w:szCs w:val="18"/>
              </w:rPr>
              <w:t>增压压力传感器</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widowControl/>
              <w:jc w:val="center"/>
              <w:textAlignment w:val="center"/>
              <w:rPr>
                <w:rFonts w:eastAsia="宋体"/>
                <w:sz w:val="18"/>
                <w:szCs w:val="18"/>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5KD 04E 906 051A</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LFV3A23C2K3159205（车架号）</w:t>
            </w:r>
          </w:p>
        </w:tc>
        <w:tc>
          <w:tcPr>
            <w:tcW w:w="710" w:type="dxa"/>
            <w:gridSpan w:val="2"/>
            <w:vAlign w:val="center"/>
          </w:tcPr>
          <w:p>
            <w:pPr>
              <w:widowControl/>
              <w:jc w:val="center"/>
              <w:textAlignment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46</w:t>
            </w:r>
          </w:p>
        </w:tc>
        <w:tc>
          <w:tcPr>
            <w:tcW w:w="1560" w:type="dxa"/>
            <w:vAlign w:val="center"/>
          </w:tcPr>
          <w:p>
            <w:pPr>
              <w:widowControl/>
              <w:jc w:val="center"/>
              <w:textAlignment w:val="center"/>
              <w:rPr>
                <w:rFonts w:eastAsia="宋体"/>
                <w:sz w:val="18"/>
                <w:szCs w:val="18"/>
              </w:rPr>
            </w:pPr>
            <w:r>
              <w:rPr>
                <w:rFonts w:hint="eastAsia" w:eastAsia="宋体"/>
                <w:sz w:val="18"/>
                <w:szCs w:val="18"/>
              </w:rPr>
              <w:t>汽油</w:t>
            </w:r>
          </w:p>
        </w:tc>
        <w:tc>
          <w:tcPr>
            <w:tcW w:w="1275" w:type="dxa"/>
            <w:vAlign w:val="center"/>
          </w:tcPr>
          <w:p>
            <w:pPr>
              <w:widowControl/>
              <w:jc w:val="center"/>
              <w:textAlignment w:val="center"/>
              <w:rPr>
                <w:rFonts w:eastAsia="宋体"/>
                <w:sz w:val="18"/>
                <w:szCs w:val="18"/>
              </w:rPr>
            </w:pPr>
          </w:p>
        </w:tc>
        <w:tc>
          <w:tcPr>
            <w:tcW w:w="2410" w:type="dxa"/>
            <w:vAlign w:val="center"/>
          </w:tcPr>
          <w:p>
            <w:pPr>
              <w:widowControl/>
              <w:jc w:val="center"/>
              <w:textAlignment w:val="center"/>
              <w:rPr>
                <w:szCs w:val="21"/>
              </w:rPr>
            </w:pPr>
            <w:r>
              <w:rPr>
                <w:rFonts w:hint="eastAsia"/>
                <w:szCs w:val="21"/>
              </w:rPr>
              <w:t>97号</w:t>
            </w:r>
          </w:p>
        </w:tc>
        <w:tc>
          <w:tcPr>
            <w:tcW w:w="3037" w:type="dxa"/>
            <w:vAlign w:val="center"/>
          </w:tcPr>
          <w:p>
            <w:pPr>
              <w:widowControl/>
              <w:jc w:val="center"/>
              <w:textAlignment w:val="center"/>
              <w:rPr>
                <w:rFonts w:eastAsia="宋体"/>
                <w:szCs w:val="21"/>
              </w:rPr>
            </w:pPr>
          </w:p>
        </w:tc>
        <w:tc>
          <w:tcPr>
            <w:tcW w:w="710" w:type="dxa"/>
            <w:gridSpan w:val="2"/>
            <w:vAlign w:val="center"/>
          </w:tcPr>
          <w:p>
            <w:pPr>
              <w:widowControl/>
              <w:jc w:val="center"/>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47</w:t>
            </w:r>
          </w:p>
        </w:tc>
        <w:tc>
          <w:tcPr>
            <w:tcW w:w="1560" w:type="dxa"/>
            <w:vAlign w:val="center"/>
          </w:tcPr>
          <w:p>
            <w:pPr>
              <w:widowControl/>
              <w:jc w:val="center"/>
              <w:textAlignment w:val="center"/>
              <w:rPr>
                <w:rFonts w:eastAsia="宋体"/>
                <w:sz w:val="18"/>
                <w:szCs w:val="18"/>
              </w:rPr>
            </w:pPr>
            <w:r>
              <w:rPr>
                <w:rFonts w:hint="eastAsia" w:eastAsia="宋体"/>
                <w:sz w:val="18"/>
                <w:szCs w:val="18"/>
              </w:rPr>
              <w:t>保险丝</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jc w:val="center"/>
              <w:rPr>
                <w:szCs w:val="21"/>
              </w:rPr>
            </w:pPr>
            <w:r>
              <w:rPr>
                <w:rFonts w:hint="eastAsia" w:eastAsia="宋体"/>
                <w:sz w:val="18"/>
                <w:szCs w:val="18"/>
              </w:rPr>
              <w:t>腾B8专用</w:t>
            </w:r>
          </w:p>
        </w:tc>
        <w:tc>
          <w:tcPr>
            <w:tcW w:w="2410" w:type="dxa"/>
            <w:vAlign w:val="center"/>
          </w:tcPr>
          <w:p>
            <w:pPr>
              <w:widowControl/>
              <w:jc w:val="center"/>
              <w:textAlignment w:val="center"/>
              <w:rPr>
                <w:szCs w:val="21"/>
              </w:rPr>
            </w:pPr>
            <w:r>
              <w:rPr>
                <w:rFonts w:hint="eastAsia"/>
                <w:szCs w:val="21"/>
              </w:rPr>
              <w:t>7.5A、10A、15A、20A、25A、30A、40A</w:t>
            </w:r>
          </w:p>
        </w:tc>
        <w:tc>
          <w:tcPr>
            <w:tcW w:w="3037" w:type="dxa"/>
            <w:vAlign w:val="center"/>
          </w:tcPr>
          <w:p>
            <w:pPr>
              <w:widowControl/>
              <w:jc w:val="center"/>
              <w:textAlignment w:val="center"/>
              <w:rPr>
                <w:szCs w:val="21"/>
              </w:rPr>
            </w:pPr>
            <w:r>
              <w:rPr>
                <w:rFonts w:hint="eastAsia" w:ascii="宋体" w:hAnsi="宋体" w:eastAsia="宋体" w:cs="宋体"/>
                <w:color w:val="000000"/>
                <w:kern w:val="0"/>
                <w:szCs w:val="21"/>
                <w:lang w:bidi="ar"/>
              </w:rPr>
              <w:t>LFV3A23C2K3159205（车架号）</w:t>
            </w:r>
          </w:p>
        </w:tc>
        <w:tc>
          <w:tcPr>
            <w:tcW w:w="710" w:type="dxa"/>
            <w:gridSpan w:val="2"/>
            <w:vAlign w:val="center"/>
          </w:tcPr>
          <w:p>
            <w:pPr>
              <w:widowControl/>
              <w:jc w:val="center"/>
              <w:textAlignment w:val="center"/>
              <w:rPr>
                <w:szCs w:val="21"/>
              </w:rPr>
            </w:pPr>
            <w:r>
              <w:rPr>
                <w:rFonts w:hint="eastAsia"/>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48</w:t>
            </w:r>
          </w:p>
        </w:tc>
        <w:tc>
          <w:tcPr>
            <w:tcW w:w="1560" w:type="dxa"/>
            <w:vAlign w:val="center"/>
          </w:tcPr>
          <w:p>
            <w:pPr>
              <w:widowControl/>
              <w:jc w:val="center"/>
              <w:textAlignment w:val="center"/>
              <w:rPr>
                <w:rFonts w:eastAsia="宋体"/>
                <w:sz w:val="18"/>
                <w:szCs w:val="18"/>
              </w:rPr>
            </w:pPr>
            <w:r>
              <w:rPr>
                <w:rFonts w:hint="eastAsia" w:eastAsia="宋体"/>
                <w:sz w:val="18"/>
                <w:szCs w:val="18"/>
              </w:rPr>
              <w:t>J623发动机模块</w:t>
            </w:r>
          </w:p>
        </w:tc>
        <w:tc>
          <w:tcPr>
            <w:tcW w:w="1275" w:type="dxa"/>
            <w:vAlign w:val="center"/>
          </w:tcPr>
          <w:p>
            <w:pPr>
              <w:widowControl/>
              <w:jc w:val="center"/>
              <w:textAlignment w:val="center"/>
              <w:rPr>
                <w:szCs w:val="21"/>
              </w:rPr>
            </w:pPr>
            <w:r>
              <w:rPr>
                <w:rFonts w:hint="eastAsia" w:eastAsia="宋体"/>
                <w:sz w:val="18"/>
                <w:szCs w:val="18"/>
              </w:rPr>
              <w:t>2015款大众迈腾专用</w:t>
            </w:r>
          </w:p>
        </w:tc>
        <w:tc>
          <w:tcPr>
            <w:tcW w:w="2410" w:type="dxa"/>
            <w:vAlign w:val="center"/>
          </w:tcPr>
          <w:p>
            <w:pPr>
              <w:widowControl/>
              <w:jc w:val="center"/>
              <w:textAlignment w:val="center"/>
              <w:rPr>
                <w:szCs w:val="21"/>
              </w:rPr>
            </w:pPr>
            <w:r>
              <w:rPr>
                <w:rFonts w:hint="eastAsia"/>
                <w:szCs w:val="21"/>
              </w:rPr>
              <w:t>06J  906 027  HM</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49</w:t>
            </w:r>
          </w:p>
        </w:tc>
        <w:tc>
          <w:tcPr>
            <w:tcW w:w="1560" w:type="dxa"/>
            <w:vAlign w:val="center"/>
          </w:tcPr>
          <w:p>
            <w:pPr>
              <w:widowControl/>
              <w:jc w:val="center"/>
              <w:textAlignment w:val="center"/>
              <w:rPr>
                <w:rFonts w:eastAsia="宋体"/>
                <w:sz w:val="18"/>
                <w:szCs w:val="18"/>
              </w:rPr>
            </w:pPr>
            <w:r>
              <w:rPr>
                <w:rFonts w:hint="eastAsia" w:eastAsia="宋体"/>
                <w:sz w:val="18"/>
                <w:szCs w:val="18"/>
              </w:rPr>
              <w:t>凸轮轴位置传感器</w:t>
            </w:r>
          </w:p>
        </w:tc>
        <w:tc>
          <w:tcPr>
            <w:tcW w:w="1275" w:type="dxa"/>
            <w:vAlign w:val="center"/>
          </w:tcPr>
          <w:p>
            <w:pPr>
              <w:widowControl/>
              <w:jc w:val="center"/>
              <w:textAlignment w:val="center"/>
              <w:rPr>
                <w:szCs w:val="21"/>
              </w:rPr>
            </w:pPr>
            <w:r>
              <w:rPr>
                <w:rFonts w:hint="eastAsia" w:eastAsia="宋体"/>
                <w:sz w:val="18"/>
                <w:szCs w:val="18"/>
              </w:rPr>
              <w:t>2015款大众迈腾专用</w:t>
            </w:r>
          </w:p>
        </w:tc>
        <w:tc>
          <w:tcPr>
            <w:tcW w:w="2410" w:type="dxa"/>
            <w:vAlign w:val="center"/>
          </w:tcPr>
          <w:p>
            <w:pPr>
              <w:widowControl/>
              <w:jc w:val="center"/>
              <w:textAlignment w:val="center"/>
              <w:rPr>
                <w:szCs w:val="21"/>
              </w:rPr>
            </w:pPr>
            <w:r>
              <w:rPr>
                <w:rFonts w:ascii="宋体" w:hAnsi="宋体" w:cs="宋体"/>
                <w:szCs w:val="21"/>
              </w:rPr>
              <w:t>06H 905 163A</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50</w:t>
            </w:r>
          </w:p>
        </w:tc>
        <w:tc>
          <w:tcPr>
            <w:tcW w:w="1560" w:type="dxa"/>
            <w:vAlign w:val="center"/>
          </w:tcPr>
          <w:p>
            <w:pPr>
              <w:widowControl/>
              <w:jc w:val="center"/>
              <w:textAlignment w:val="center"/>
              <w:rPr>
                <w:rFonts w:eastAsia="宋体"/>
                <w:sz w:val="18"/>
                <w:szCs w:val="18"/>
              </w:rPr>
            </w:pPr>
            <w:r>
              <w:rPr>
                <w:rFonts w:hint="eastAsia" w:eastAsia="宋体"/>
                <w:sz w:val="18"/>
                <w:szCs w:val="18"/>
              </w:rPr>
              <w:t>J538燃油泵控制模块</w:t>
            </w:r>
          </w:p>
        </w:tc>
        <w:tc>
          <w:tcPr>
            <w:tcW w:w="1275" w:type="dxa"/>
            <w:vAlign w:val="center"/>
          </w:tcPr>
          <w:p>
            <w:pPr>
              <w:widowControl/>
              <w:jc w:val="center"/>
              <w:textAlignment w:val="center"/>
              <w:rPr>
                <w:rFonts w:eastAsia="宋体"/>
                <w:sz w:val="18"/>
                <w:szCs w:val="18"/>
              </w:rPr>
            </w:pPr>
            <w:r>
              <w:rPr>
                <w:rFonts w:hint="eastAsia" w:eastAsia="宋体"/>
                <w:sz w:val="18"/>
                <w:szCs w:val="18"/>
              </w:rPr>
              <w:t>大众迈</w:t>
            </w:r>
          </w:p>
          <w:p>
            <w:pPr>
              <w:jc w:val="center"/>
              <w:rPr>
                <w:szCs w:val="21"/>
              </w:rPr>
            </w:pPr>
            <w:r>
              <w:rPr>
                <w:rFonts w:hint="eastAsia" w:eastAsia="宋体"/>
                <w:sz w:val="18"/>
                <w:szCs w:val="18"/>
              </w:rPr>
              <w:t>腾专用</w:t>
            </w:r>
          </w:p>
        </w:tc>
        <w:tc>
          <w:tcPr>
            <w:tcW w:w="2410" w:type="dxa"/>
            <w:vAlign w:val="center"/>
          </w:tcPr>
          <w:p>
            <w:pPr>
              <w:widowControl/>
              <w:jc w:val="center"/>
              <w:textAlignment w:val="center"/>
              <w:rPr>
                <w:szCs w:val="21"/>
              </w:rPr>
            </w:pPr>
            <w:r>
              <w:rPr>
                <w:rFonts w:hint="eastAsia"/>
                <w:szCs w:val="21"/>
              </w:rPr>
              <w:t>迈腾B8专用</w:t>
            </w:r>
          </w:p>
        </w:tc>
        <w:tc>
          <w:tcPr>
            <w:tcW w:w="3037" w:type="dxa"/>
            <w:vAlign w:val="center"/>
          </w:tcPr>
          <w:p>
            <w:pPr>
              <w:widowControl/>
              <w:jc w:val="center"/>
              <w:textAlignment w:val="center"/>
              <w:rPr>
                <w:rFonts w:eastAsia="宋体"/>
                <w:szCs w:val="21"/>
              </w:rPr>
            </w:pPr>
            <w:r>
              <w:rPr>
                <w:rFonts w:hint="eastAsia" w:ascii="宋体" w:hAnsi="宋体" w:eastAsia="宋体" w:cs="宋体"/>
                <w:color w:val="000000"/>
                <w:kern w:val="0"/>
                <w:szCs w:val="21"/>
                <w:lang w:bidi="ar"/>
              </w:rPr>
              <w:t>LFV3A23C2K3159205（车架号）</w:t>
            </w:r>
          </w:p>
        </w:tc>
        <w:tc>
          <w:tcPr>
            <w:tcW w:w="710" w:type="dxa"/>
            <w:gridSpan w:val="2"/>
            <w:vAlign w:val="center"/>
          </w:tcPr>
          <w:p>
            <w:pPr>
              <w:widowControl/>
              <w:jc w:val="center"/>
              <w:textAlignment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51</w:t>
            </w:r>
          </w:p>
        </w:tc>
        <w:tc>
          <w:tcPr>
            <w:tcW w:w="1560" w:type="dxa"/>
            <w:vAlign w:val="center"/>
          </w:tcPr>
          <w:p>
            <w:pPr>
              <w:widowControl/>
              <w:jc w:val="center"/>
              <w:textAlignment w:val="center"/>
              <w:rPr>
                <w:rFonts w:eastAsia="宋体"/>
                <w:sz w:val="18"/>
                <w:szCs w:val="18"/>
              </w:rPr>
            </w:pPr>
            <w:r>
              <w:rPr>
                <w:rFonts w:hint="eastAsia" w:eastAsia="宋体"/>
                <w:sz w:val="18"/>
                <w:szCs w:val="18"/>
              </w:rPr>
              <w:t>水温传感器</w:t>
            </w:r>
          </w:p>
        </w:tc>
        <w:tc>
          <w:tcPr>
            <w:tcW w:w="1275" w:type="dxa"/>
            <w:vAlign w:val="center"/>
          </w:tcPr>
          <w:p>
            <w:pPr>
              <w:widowControl/>
              <w:jc w:val="center"/>
              <w:textAlignment w:val="center"/>
              <w:rPr>
                <w:rFonts w:eastAsia="宋体"/>
                <w:sz w:val="18"/>
                <w:szCs w:val="18"/>
              </w:rPr>
            </w:pPr>
            <w:r>
              <w:rPr>
                <w:rFonts w:hint="eastAsia" w:eastAsia="宋体"/>
                <w:sz w:val="18"/>
                <w:szCs w:val="18"/>
              </w:rPr>
              <w:t>2015款大众迈腾专用</w:t>
            </w:r>
          </w:p>
        </w:tc>
        <w:tc>
          <w:tcPr>
            <w:tcW w:w="2410" w:type="dxa"/>
            <w:vAlign w:val="center"/>
          </w:tcPr>
          <w:p>
            <w:pPr>
              <w:widowControl/>
              <w:jc w:val="center"/>
              <w:textAlignment w:val="center"/>
              <w:rPr>
                <w:rFonts w:eastAsia="宋体"/>
                <w:sz w:val="18"/>
                <w:szCs w:val="18"/>
              </w:rPr>
            </w:pPr>
            <w:r>
              <w:rPr>
                <w:rFonts w:hint="eastAsia" w:eastAsia="宋体"/>
                <w:sz w:val="18"/>
                <w:szCs w:val="18"/>
              </w:rPr>
              <w:t>G83</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52</w:t>
            </w:r>
          </w:p>
        </w:tc>
        <w:tc>
          <w:tcPr>
            <w:tcW w:w="1560" w:type="dxa"/>
            <w:vAlign w:val="center"/>
          </w:tcPr>
          <w:p>
            <w:pPr>
              <w:widowControl/>
              <w:jc w:val="center"/>
              <w:textAlignment w:val="center"/>
              <w:rPr>
                <w:rFonts w:eastAsia="宋体"/>
                <w:sz w:val="18"/>
                <w:szCs w:val="18"/>
              </w:rPr>
            </w:pPr>
            <w:r>
              <w:rPr>
                <w:rFonts w:hint="eastAsia" w:eastAsia="宋体"/>
                <w:sz w:val="18"/>
                <w:szCs w:val="18"/>
              </w:rPr>
              <w:t>燃油泵控制模块</w:t>
            </w:r>
          </w:p>
        </w:tc>
        <w:tc>
          <w:tcPr>
            <w:tcW w:w="1275" w:type="dxa"/>
            <w:vAlign w:val="center"/>
          </w:tcPr>
          <w:p>
            <w:pPr>
              <w:widowControl/>
              <w:jc w:val="center"/>
              <w:textAlignment w:val="center"/>
              <w:rPr>
                <w:rFonts w:eastAsia="宋体"/>
                <w:sz w:val="18"/>
                <w:szCs w:val="18"/>
              </w:rPr>
            </w:pPr>
            <w:r>
              <w:rPr>
                <w:rFonts w:hint="eastAsia" w:eastAsia="宋体"/>
                <w:sz w:val="18"/>
                <w:szCs w:val="18"/>
              </w:rPr>
              <w:t>2015款大众迈腾专用</w:t>
            </w:r>
          </w:p>
        </w:tc>
        <w:tc>
          <w:tcPr>
            <w:tcW w:w="2410" w:type="dxa"/>
            <w:vAlign w:val="center"/>
          </w:tcPr>
          <w:p>
            <w:pPr>
              <w:widowControl/>
              <w:jc w:val="center"/>
              <w:textAlignment w:val="center"/>
              <w:rPr>
                <w:rFonts w:eastAsia="宋体"/>
                <w:sz w:val="18"/>
                <w:szCs w:val="18"/>
              </w:rPr>
            </w:pPr>
            <w:r>
              <w:rPr>
                <w:rFonts w:hint="eastAsia" w:eastAsia="宋体"/>
                <w:sz w:val="18"/>
                <w:szCs w:val="18"/>
              </w:rPr>
              <w:t>1KD 906 093</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53</w:t>
            </w:r>
          </w:p>
        </w:tc>
        <w:tc>
          <w:tcPr>
            <w:tcW w:w="1560" w:type="dxa"/>
            <w:vAlign w:val="center"/>
          </w:tcPr>
          <w:p>
            <w:pPr>
              <w:widowControl/>
              <w:jc w:val="center"/>
              <w:textAlignment w:val="center"/>
              <w:rPr>
                <w:rFonts w:eastAsia="宋体"/>
                <w:sz w:val="18"/>
                <w:szCs w:val="18"/>
              </w:rPr>
            </w:pPr>
            <w:r>
              <w:rPr>
                <w:rFonts w:hint="eastAsia" w:eastAsia="宋体"/>
                <w:sz w:val="18"/>
                <w:szCs w:val="18"/>
              </w:rPr>
              <w:t>门皮卡子</w:t>
            </w:r>
          </w:p>
        </w:tc>
        <w:tc>
          <w:tcPr>
            <w:tcW w:w="1275" w:type="dxa"/>
            <w:vAlign w:val="center"/>
          </w:tcPr>
          <w:p>
            <w:pPr>
              <w:widowControl/>
              <w:jc w:val="center"/>
              <w:textAlignment w:val="center"/>
              <w:rPr>
                <w:rFonts w:eastAsia="宋体"/>
                <w:sz w:val="18"/>
                <w:szCs w:val="18"/>
              </w:rPr>
            </w:pPr>
            <w:r>
              <w:rPr>
                <w:rFonts w:hint="eastAsia" w:eastAsia="宋体"/>
                <w:sz w:val="18"/>
                <w:szCs w:val="18"/>
              </w:rPr>
              <w:t>2015款大众迈腾专用</w:t>
            </w:r>
          </w:p>
        </w:tc>
        <w:tc>
          <w:tcPr>
            <w:tcW w:w="2410" w:type="dxa"/>
            <w:vAlign w:val="center"/>
          </w:tcPr>
          <w:p>
            <w:pPr>
              <w:widowControl/>
              <w:jc w:val="center"/>
              <w:textAlignment w:val="center"/>
              <w:rPr>
                <w:rFonts w:eastAsia="宋体"/>
                <w:sz w:val="18"/>
                <w:szCs w:val="18"/>
              </w:rPr>
            </w:pPr>
            <w:r>
              <w:rPr>
                <w:rFonts w:hint="eastAsia" w:eastAsia="宋体"/>
                <w:sz w:val="18"/>
                <w:szCs w:val="18"/>
              </w:rPr>
              <w:t>迈腾B7专用</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asciiTheme="minorEastAsia" w:hAnsiTheme="minorEastAsia"/>
                <w:szCs w:val="21"/>
              </w:rPr>
              <w:t>54</w:t>
            </w:r>
          </w:p>
        </w:tc>
        <w:tc>
          <w:tcPr>
            <w:tcW w:w="1560" w:type="dxa"/>
            <w:vAlign w:val="center"/>
          </w:tcPr>
          <w:p>
            <w:pPr>
              <w:widowControl/>
              <w:jc w:val="center"/>
              <w:textAlignment w:val="center"/>
              <w:rPr>
                <w:rFonts w:eastAsia="宋体"/>
                <w:sz w:val="18"/>
                <w:szCs w:val="18"/>
              </w:rPr>
            </w:pPr>
            <w:r>
              <w:rPr>
                <w:rFonts w:hint="eastAsia" w:eastAsia="宋体"/>
                <w:sz w:val="18"/>
                <w:szCs w:val="18"/>
              </w:rPr>
              <w:t>空气流量计</w:t>
            </w:r>
          </w:p>
        </w:tc>
        <w:tc>
          <w:tcPr>
            <w:tcW w:w="1275" w:type="dxa"/>
            <w:vAlign w:val="center"/>
          </w:tcPr>
          <w:p>
            <w:pPr>
              <w:widowControl/>
              <w:jc w:val="center"/>
              <w:textAlignment w:val="center"/>
              <w:rPr>
                <w:rFonts w:eastAsia="宋体"/>
                <w:sz w:val="18"/>
                <w:szCs w:val="18"/>
              </w:rPr>
            </w:pPr>
            <w:r>
              <w:rPr>
                <w:rFonts w:hint="eastAsia" w:eastAsia="宋体"/>
                <w:sz w:val="18"/>
                <w:szCs w:val="18"/>
              </w:rPr>
              <w:t>2015款大众迈腾专用</w:t>
            </w:r>
          </w:p>
        </w:tc>
        <w:tc>
          <w:tcPr>
            <w:tcW w:w="2410" w:type="dxa"/>
            <w:vAlign w:val="center"/>
          </w:tcPr>
          <w:p>
            <w:pPr>
              <w:widowControl/>
              <w:jc w:val="center"/>
              <w:textAlignment w:val="center"/>
              <w:rPr>
                <w:rFonts w:eastAsia="宋体"/>
                <w:sz w:val="18"/>
                <w:szCs w:val="18"/>
              </w:rPr>
            </w:pPr>
            <w:r>
              <w:rPr>
                <w:rFonts w:hint="eastAsia" w:eastAsia="宋体"/>
                <w:sz w:val="18"/>
                <w:szCs w:val="18"/>
              </w:rPr>
              <w:t>迈腾B7专用</w:t>
            </w:r>
          </w:p>
        </w:tc>
        <w:tc>
          <w:tcPr>
            <w:tcW w:w="303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LFV3A23C7F3023254（车架号）</w:t>
            </w:r>
          </w:p>
        </w:tc>
        <w:tc>
          <w:tcPr>
            <w:tcW w:w="710" w:type="dxa"/>
            <w:gridSpan w:val="2"/>
            <w:vAlign w:val="center"/>
          </w:tcPr>
          <w:p>
            <w:pPr>
              <w:widowControl/>
              <w:jc w:val="center"/>
              <w:textAlignment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jc w:val="center"/>
        </w:trPr>
        <w:tc>
          <w:tcPr>
            <w:tcW w:w="562" w:type="dxa"/>
            <w:vAlign w:val="center"/>
          </w:tcPr>
          <w:p>
            <w:pPr>
              <w:widowControl/>
              <w:jc w:val="center"/>
              <w:textAlignment w:val="center"/>
              <w:rPr>
                <w:rFonts w:asciiTheme="minorEastAsia" w:hAnsiTheme="minorEastAsia"/>
                <w:szCs w:val="21"/>
              </w:rPr>
            </w:pPr>
            <w:r>
              <w:rPr>
                <w:rFonts w:hint="eastAsia" w:asciiTheme="minorEastAsia" w:hAnsiTheme="minorEastAsia"/>
                <w:szCs w:val="21"/>
              </w:rPr>
              <w:t>5</w:t>
            </w:r>
            <w:r>
              <w:rPr>
                <w:rFonts w:asciiTheme="minorEastAsia" w:hAnsiTheme="minorEastAsia"/>
                <w:szCs w:val="21"/>
              </w:rPr>
              <w:t>5</w:t>
            </w:r>
          </w:p>
        </w:tc>
        <w:tc>
          <w:tcPr>
            <w:tcW w:w="1560" w:type="dxa"/>
            <w:vAlign w:val="center"/>
          </w:tcPr>
          <w:p>
            <w:pPr>
              <w:widowControl/>
              <w:jc w:val="center"/>
              <w:textAlignment w:val="center"/>
              <w:rPr>
                <w:rFonts w:hint="eastAsia" w:eastAsia="宋体"/>
                <w:sz w:val="18"/>
                <w:szCs w:val="18"/>
              </w:rPr>
            </w:pPr>
            <w:r>
              <w:rPr>
                <w:rFonts w:hint="eastAsia" w:cs="仿宋" w:asciiTheme="minorEastAsia" w:hAnsiTheme="minorEastAsia"/>
                <w:color w:val="000000"/>
                <w:kern w:val="0"/>
                <w:szCs w:val="21"/>
                <w:lang w:bidi="ar"/>
              </w:rPr>
              <w:t>中性笔</w:t>
            </w:r>
          </w:p>
        </w:tc>
        <w:tc>
          <w:tcPr>
            <w:tcW w:w="1275" w:type="dxa"/>
            <w:vAlign w:val="center"/>
          </w:tcPr>
          <w:p>
            <w:pPr>
              <w:widowControl/>
              <w:jc w:val="center"/>
              <w:textAlignment w:val="center"/>
              <w:rPr>
                <w:rFonts w:hint="eastAsia" w:eastAsia="宋体"/>
                <w:sz w:val="18"/>
                <w:szCs w:val="18"/>
              </w:rPr>
            </w:pPr>
          </w:p>
        </w:tc>
        <w:tc>
          <w:tcPr>
            <w:tcW w:w="2410" w:type="dxa"/>
            <w:vAlign w:val="center"/>
          </w:tcPr>
          <w:p>
            <w:pPr>
              <w:widowControl/>
              <w:jc w:val="center"/>
              <w:textAlignment w:val="center"/>
              <w:rPr>
                <w:rFonts w:hint="eastAsia" w:eastAsia="宋体"/>
                <w:sz w:val="18"/>
                <w:szCs w:val="18"/>
              </w:rPr>
            </w:pPr>
          </w:p>
        </w:tc>
        <w:tc>
          <w:tcPr>
            <w:tcW w:w="3037" w:type="dxa"/>
            <w:vAlign w:val="center"/>
          </w:tcPr>
          <w:p>
            <w:pPr>
              <w:widowControl/>
              <w:jc w:val="center"/>
              <w:textAlignment w:val="center"/>
              <w:rPr>
                <w:rFonts w:hint="eastAsia" w:ascii="宋体" w:hAnsi="宋体" w:eastAsia="宋体" w:cs="宋体"/>
                <w:color w:val="000000"/>
                <w:kern w:val="0"/>
                <w:szCs w:val="21"/>
                <w:lang w:bidi="ar"/>
              </w:rPr>
            </w:pPr>
            <w:r>
              <w:rPr>
                <w:rFonts w:hint="eastAsia" w:cs="仿宋" w:asciiTheme="minorEastAsia" w:hAnsiTheme="minorEastAsia"/>
                <w:color w:val="000000"/>
                <w:kern w:val="0"/>
                <w:szCs w:val="21"/>
                <w:lang w:bidi="ar"/>
              </w:rPr>
              <w:t>黑色10盒        红色3盒</w:t>
            </w:r>
          </w:p>
        </w:tc>
        <w:tc>
          <w:tcPr>
            <w:tcW w:w="710" w:type="dxa"/>
            <w:gridSpan w:val="2"/>
            <w:vAlign w:val="center"/>
          </w:tcPr>
          <w:p>
            <w:pPr>
              <w:widowControl/>
              <w:jc w:val="center"/>
              <w:textAlignment w:val="center"/>
              <w:rPr>
                <w:rFonts w:hint="eastAsia"/>
                <w:szCs w:val="21"/>
              </w:rPr>
            </w:pPr>
            <w:r>
              <w:rPr>
                <w:rFonts w:hint="eastAsia" w:cs="仿宋" w:asciiTheme="minorEastAsia" w:hAnsiTheme="minorEastAsia"/>
                <w:color w:val="000000"/>
                <w:kern w:val="0"/>
                <w:szCs w:val="21"/>
                <w:lang w:bidi="ar"/>
              </w:rPr>
              <w:t>12</w:t>
            </w:r>
          </w:p>
        </w:tc>
      </w:tr>
    </w:tbl>
    <w:p>
      <w:pPr>
        <w:numPr>
          <w:ilvl w:val="0"/>
          <w:numId w:val="0"/>
        </w:numPr>
        <w:spacing w:line="360" w:lineRule="auto"/>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ind w:firstLine="241" w:firstLineChars="100"/>
        <w:rPr>
          <w:rFonts w:hint="eastAsia" w:ascii="宋体" w:hAnsi="宋体"/>
          <w:b/>
          <w:bCs/>
          <w:color w:val="auto"/>
          <w:sz w:val="24"/>
          <w:lang w:val="en-US" w:eastAsia="zh-CN"/>
        </w:rPr>
      </w:pPr>
    </w:p>
    <w:p>
      <w:pPr>
        <w:numPr>
          <w:ilvl w:val="0"/>
          <w:numId w:val="0"/>
        </w:numPr>
        <w:spacing w:line="360" w:lineRule="auto"/>
        <w:rPr>
          <w:rFonts w:hint="eastAsia" w:ascii="宋体" w:hAnsi="宋体"/>
          <w:b/>
          <w:bCs/>
          <w:color w:val="auto"/>
          <w:sz w:val="24"/>
          <w:lang w:val="en-US" w:eastAsia="zh-CN"/>
        </w:rPr>
      </w:pPr>
    </w:p>
    <w:p>
      <w:pPr>
        <w:numPr>
          <w:ilvl w:val="0"/>
          <w:numId w:val="0"/>
        </w:numPr>
        <w:spacing w:line="360" w:lineRule="auto"/>
        <w:rPr>
          <w:rFonts w:hint="eastAsia"/>
          <w:b/>
          <w:bCs/>
          <w:color w:val="auto"/>
          <w:sz w:val="24"/>
          <w:szCs w:val="24"/>
          <w:lang w:val="en-US" w:eastAsia="zh-CN"/>
        </w:rPr>
      </w:pPr>
      <w:r>
        <w:rPr>
          <w:rFonts w:hint="eastAsia" w:ascii="宋体" w:hAnsi="宋体"/>
          <w:b/>
          <w:bCs/>
          <w:color w:val="auto"/>
          <w:sz w:val="24"/>
          <w:lang w:val="en-US" w:eastAsia="zh-CN"/>
        </w:rPr>
        <w:t>第四包：</w:t>
      </w:r>
      <w:r>
        <w:rPr>
          <w:rFonts w:hint="eastAsia"/>
          <w:b/>
          <w:bCs/>
          <w:color w:val="auto"/>
          <w:sz w:val="24"/>
          <w:szCs w:val="24"/>
          <w:lang w:eastAsia="zh-CN"/>
        </w:rPr>
        <w:t>兰州职业技术学院2021年全省职业院校技能大赛</w:t>
      </w:r>
      <w:bookmarkStart w:id="14" w:name="_GoBack"/>
      <w:bookmarkEnd w:id="14"/>
      <w:r>
        <w:rPr>
          <w:rFonts w:hint="eastAsia"/>
          <w:b/>
          <w:bCs/>
          <w:color w:val="auto"/>
          <w:sz w:val="24"/>
          <w:szCs w:val="24"/>
          <w:lang w:val="en-US" w:eastAsia="zh-CN"/>
        </w:rPr>
        <w:t>电子信息系耗材</w:t>
      </w:r>
    </w:p>
    <w:p>
      <w:pPr>
        <w:spacing w:line="360" w:lineRule="auto"/>
        <w:rPr>
          <w:rFonts w:hint="eastAsia"/>
          <w:b/>
          <w:bCs/>
          <w:color w:val="auto"/>
          <w:sz w:val="24"/>
          <w:szCs w:val="24"/>
          <w:lang w:val="en-US" w:eastAsia="zh-CN"/>
        </w:rPr>
      </w:pPr>
      <w:r>
        <w:rPr>
          <w:rFonts w:hint="eastAsia" w:ascii="宋体" w:hAnsi="宋体"/>
          <w:b/>
          <w:bCs/>
          <w:color w:val="auto"/>
          <w:sz w:val="24"/>
          <w:lang w:val="en-US" w:eastAsia="zh-CN"/>
        </w:rPr>
        <w:t>预算金额：46351</w:t>
      </w:r>
      <w:r>
        <w:rPr>
          <w:rFonts w:hint="eastAsia" w:ascii="宋体" w:hAnsi="宋体"/>
          <w:b/>
          <w:bCs/>
          <w:color w:val="auto"/>
          <w:sz w:val="24"/>
          <w:lang w:eastAsia="zh-CN"/>
        </w:rPr>
        <w:t>元</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1134"/>
        <w:gridCol w:w="1417"/>
        <w:gridCol w:w="3828"/>
        <w:gridCol w:w="708"/>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序号</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耗材</w:t>
            </w:r>
          </w:p>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名称</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品牌</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型号</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技术参数及要求</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数量</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风扇</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酷冷至尊</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T400</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120*120*25mm 66.3+_10%RPM</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主板</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微星</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Z490 A PRO</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军规\ATX板型 30.5*24.4cm</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内存</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威刚</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XPG 红龙 32G</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3600MHz 、DDR4、DIMM插槽</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固态硬盘</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三星</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固态970 M2 500G </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接口类型：M.2 PCIE  读取速度：3400MB/S 写入速度：2300MB/S</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硬盘</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希捷</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ST1000LM048</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容量：1T 读取 转速：5400转/分</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显卡</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丽台</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M6000 12G </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显存：12G 、专业级、芯片：Quadro M6000</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机箱</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微星玩派</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Ⅱ</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支持ATX，M-ATX 类型：玻璃侧透</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电源</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酷冷至尊</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600W</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台式机电源 PFC类型：主动式 转换效率：85%</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处理器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英特尔酷睿</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I7 十代 10700</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主频：2.9GHZ 最高睿频8 GHZ 核心数量：8核，线程数：十六线程</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HTC定位器+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2.0VIVE</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无最小空间限制 （带电源）游戏最小为2米*1.5米 最大6米*米</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HTC手柄</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2.0VIVE</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支持Steam vr 追踪技术1.0和2.0</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HTC定位仪支架</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HTC</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支持屏幕类型：2.5k </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成品网线</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绿联</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超六类千兆</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超六类千兆10米</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18</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计算机内存</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金士顿</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骇客神条 2666 16G</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2666 16G</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千兆网卡</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绿联</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CM199</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千兆网卡转TYPE-C</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CPU</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英特尔</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酷睿i7十代 10700</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英特尔酷睿i7十代10700</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17</w:t>
            </w:r>
          </w:p>
        </w:tc>
        <w:tc>
          <w:tcPr>
            <w:tcW w:w="1496"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电工电动工具箱套装</w:t>
            </w:r>
          </w:p>
        </w:tc>
        <w:tc>
          <w:tcPr>
            <w:tcW w:w="1134"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科麦斯</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巨无霸</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包含全套电工工具</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18</w:t>
            </w:r>
          </w:p>
        </w:tc>
        <w:tc>
          <w:tcPr>
            <w:tcW w:w="1496"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电缆线</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德力西</w:t>
            </w:r>
          </w:p>
        </w:tc>
        <w:tc>
          <w:tcPr>
            <w:tcW w:w="1417"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RVV4*0.75</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线芯规格: 0.75平方毫米，黑色</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环境监控主机</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RS-XZJ-100-Y-G</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支持RS485/以太网/GPRS三种数据上传,远程监控</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温湿度变送器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485型</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10~30VDC,&lt;85MA, RS485(Modbus协议)</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土壤温度水分变送器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485型</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10~30VDC,&lt;85MA, RS485(Modbus协议)</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氧气变送器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485型</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10~30VDC,&lt;85MA, RS485(Modbus协议)</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23</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二氧化碳变送器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485型</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10~30VDC,&lt;85MA, RS485(Modbus协议)</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光照变送器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建大仁科</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485型</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10~30VDC,&lt;85MA, RS485(Modbus协议)</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UHF桌面发卡器</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新大陆教育</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1.01.010.00019</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5VDC</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插线板</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公牛（BULL）</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H4053</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3.1米-5米，5-8插孔电流10A，防雷击/抗电涌</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5号电池</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南孚</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LR6 AA</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聚能环3代，5号电池</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16</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28</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7号电池</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南孚</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LR03AAA</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聚能环3代，7号碱性电池</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16</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29</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纽扣电池</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南孚</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CR2032</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全新升级物联电池 3V锂电池</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记号笔</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得力</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S563</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大小双头，黑色，油性</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31</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铅笔</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晨光</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AWP30411</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笔芯硬度：HB</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w:t>
            </w:r>
          </w:p>
        </w:tc>
        <w:tc>
          <w:tcPr>
            <w:tcW w:w="149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中性笔</w:t>
            </w:r>
          </w:p>
        </w:tc>
        <w:tc>
          <w:tcPr>
            <w:tcW w:w="1134"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得力</w:t>
            </w:r>
          </w:p>
        </w:tc>
        <w:tc>
          <w:tcPr>
            <w:tcW w:w="141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34567</w:t>
            </w:r>
          </w:p>
        </w:tc>
        <w:tc>
          <w:tcPr>
            <w:tcW w:w="382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0.5mm办公中性笔，黑色</w:t>
            </w:r>
          </w:p>
        </w:tc>
        <w:tc>
          <w:tcPr>
            <w:tcW w:w="708"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w:t>
            </w:r>
          </w:p>
        </w:tc>
        <w:tc>
          <w:tcPr>
            <w:tcW w:w="567"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支</w:t>
            </w: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val="en-US" w:eastAsia="zh-CN"/>
        </w:rPr>
        <w:t>货物</w:t>
      </w:r>
      <w:r>
        <w:rPr>
          <w:rFonts w:hint="eastAsia" w:ascii="宋体" w:hAnsi="宋体"/>
          <w:sz w:val="24"/>
        </w:rPr>
        <w:t>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1．合同签订后，供应商应在接到采购人通知</w:t>
      </w:r>
      <w:r>
        <w:rPr>
          <w:rFonts w:hint="eastAsia" w:ascii="宋体" w:hAnsi="宋体"/>
          <w:b/>
          <w:bCs/>
          <w:color w:val="auto"/>
          <w:sz w:val="24"/>
          <w:lang w:val="en-US" w:eastAsia="zh-CN"/>
        </w:rPr>
        <w:t>2</w:t>
      </w:r>
      <w:r>
        <w:rPr>
          <w:rFonts w:hint="eastAsia" w:ascii="宋体" w:hAnsi="宋体"/>
          <w:b/>
          <w:bCs/>
          <w:color w:val="auto"/>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b/>
          <w:sz w:val="24"/>
          <w:lang w:val="en-US" w:eastAsia="zh-CN"/>
        </w:rPr>
        <w:t>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w:t>
      </w:r>
      <w:r>
        <w:rPr>
          <w:rFonts w:hint="eastAsia" w:ascii="宋体" w:hAnsi="宋体"/>
          <w:sz w:val="24"/>
          <w:lang w:val="en-US" w:eastAsia="zh-CN"/>
        </w:rPr>
        <w:t>包号、</w:t>
      </w:r>
      <w:r>
        <w:rPr>
          <w:rFonts w:hint="eastAsia" w:ascii="宋体" w:hAnsi="宋体"/>
          <w:sz w:val="24"/>
        </w:rPr>
        <w:t>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327371177"/>
      <w:bookmarkStart w:id="10" w:name="_Toc236473298"/>
      <w:bookmarkStart w:id="11" w:name="_Toc294609003"/>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1096558D"/>
    <w:rsid w:val="160939DD"/>
    <w:rsid w:val="167C7678"/>
    <w:rsid w:val="16CE0DE2"/>
    <w:rsid w:val="180C163C"/>
    <w:rsid w:val="22E13702"/>
    <w:rsid w:val="29175E93"/>
    <w:rsid w:val="29C651C2"/>
    <w:rsid w:val="2BD831ED"/>
    <w:rsid w:val="30ED3773"/>
    <w:rsid w:val="30F454E0"/>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uiPriority w:val="0"/>
    <w:tblPr>
      <w:tblCellMar>
        <w:top w:w="0" w:type="dxa"/>
        <w:left w:w="108" w:type="dxa"/>
        <w:bottom w:w="0" w:type="dxa"/>
        <w:right w:w="108" w:type="dxa"/>
      </w:tblCellMar>
    </w:tblPr>
  </w:style>
  <w:style w:type="paragraph" w:styleId="5">
    <w:name w:val="Normal Indent"/>
    <w:basedOn w:val="1"/>
    <w:link w:val="38"/>
    <w:uiPriority w:val="0"/>
    <w:pPr>
      <w:ind w:firstLine="420"/>
    </w:pPr>
    <w:rPr>
      <w:szCs w:val="20"/>
    </w:rPr>
  </w:style>
  <w:style w:type="paragraph" w:styleId="6">
    <w:name w:val="Document Map"/>
    <w:basedOn w:val="1"/>
    <w:link w:val="35"/>
    <w:uiPriority w:val="0"/>
    <w:rPr>
      <w:rFonts w:ascii="宋体"/>
      <w:sz w:val="18"/>
      <w:szCs w:val="18"/>
    </w:rPr>
  </w:style>
  <w:style w:type="paragraph" w:styleId="7">
    <w:name w:val="annotation text"/>
    <w:basedOn w:val="1"/>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3</TotalTime>
  <ScaleCrop>false</ScaleCrop>
  <LinksUpToDate>false</LinksUpToDate>
  <CharactersWithSpaces>7831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2021-04-02T09:51:38Z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F01627DBE78145C2913C39CF1E07F48D</vt:lpwstr>
  </property>
</Properties>
</file>