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汽车工程与交通运输系竞赛耗材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031</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bookmarkStart w:id="14" w:name="_GoBack"/>
      <w:bookmarkEnd w:id="14"/>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汽车工程与交通运输系竞赛耗材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031</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汽车工程与交通运输系竞赛耗材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汽车工程与交通运输系竞赛耗材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color w:val="auto"/>
          <w:sz w:val="24"/>
          <w:szCs w:val="24"/>
          <w:lang w:val="zh-Hant"/>
        </w:rPr>
        <w:t>146235</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pPr w:leftFromText="180" w:rightFromText="180" w:vertAnchor="text" w:horzAnchor="page" w:tblpX="1267" w:tblpY="540"/>
        <w:tblOverlap w:val="never"/>
        <w:tblW w:w="0" w:type="auto"/>
        <w:tblInd w:w="0" w:type="dxa"/>
        <w:tblLayout w:type="fixed"/>
        <w:tblCellMar>
          <w:top w:w="0" w:type="dxa"/>
          <w:left w:w="0" w:type="dxa"/>
          <w:bottom w:w="0" w:type="dxa"/>
          <w:right w:w="0" w:type="dxa"/>
        </w:tblCellMar>
      </w:tblPr>
      <w:tblGrid>
        <w:gridCol w:w="491"/>
        <w:gridCol w:w="1651"/>
        <w:gridCol w:w="5498"/>
        <w:gridCol w:w="687"/>
        <w:gridCol w:w="900"/>
      </w:tblGrid>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sz w:val="24"/>
              </w:rPr>
            </w:pPr>
            <w:r>
              <w:rPr>
                <w:rFonts w:hint="eastAsia" w:ascii="宋体" w:hAnsi="宋体" w:cs="宋体"/>
                <w:color w:val="auto"/>
                <w:kern w:val="0"/>
                <w:sz w:val="24"/>
                <w:lang w:bidi="ar"/>
              </w:rPr>
              <w:t>号</w:t>
            </w: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sz w:val="24"/>
              </w:rPr>
            </w:pPr>
            <w:r>
              <w:rPr>
                <w:rFonts w:hint="eastAsia" w:ascii="宋体" w:hAnsi="宋体" w:cs="宋体"/>
                <w:color w:val="auto"/>
                <w:kern w:val="0"/>
                <w:sz w:val="24"/>
                <w:lang w:bidi="ar"/>
              </w:rPr>
              <w:t>耗材（设备）名称</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sz w:val="24"/>
              </w:rPr>
            </w:pPr>
            <w:r>
              <w:rPr>
                <w:rFonts w:hint="eastAsia" w:ascii="宋体" w:hAnsi="宋体" w:cs="宋体"/>
                <w:color w:val="auto"/>
                <w:kern w:val="0"/>
                <w:sz w:val="24"/>
                <w:lang w:bidi="ar"/>
              </w:rPr>
              <w:t>技术参数及要求</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sz w:val="24"/>
              </w:rPr>
            </w:pPr>
            <w:r>
              <w:rPr>
                <w:rFonts w:hint="eastAsia" w:ascii="宋体" w:hAnsi="宋体" w:cs="宋体"/>
                <w:color w:val="auto"/>
                <w:kern w:val="0"/>
                <w:sz w:val="24"/>
                <w:lang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sz w:val="24"/>
              </w:rPr>
            </w:pPr>
            <w:r>
              <w:rPr>
                <w:rFonts w:hint="eastAsia" w:ascii="宋体" w:hAnsi="宋体" w:cs="宋体"/>
                <w:color w:val="auto"/>
                <w:kern w:val="0"/>
                <w:sz w:val="24"/>
                <w:lang w:bidi="ar"/>
              </w:rPr>
              <w:t>单位</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绝缘测试仪</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rPr>
                <w:rFonts w:hint="eastAsia" w:ascii="宋体" w:hAnsi="宋体"/>
                <w:color w:val="auto"/>
                <w:kern w:val="0"/>
                <w:sz w:val="24"/>
              </w:rPr>
            </w:pPr>
            <w:r>
              <w:rPr>
                <w:rFonts w:hint="eastAsia" w:ascii="宋体" w:hAnsi="宋体"/>
                <w:color w:val="auto"/>
                <w:sz w:val="24"/>
              </w:rPr>
              <w:t xml:space="preserve">绝缘测试电压：50V、100V、250V、500V、1000V。带有通过/失败（比较）功能、保存/调用功能、远程测试探头、带电电路检测功能、容性电压自动放电功能、自动关闭功能；                                                                                                                                                   </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rPr>
                <w:rFonts w:hint="eastAsia" w:ascii="宋体" w:hAnsi="宋体"/>
                <w:color w:val="auto"/>
                <w:kern w:val="0"/>
                <w:sz w:val="24"/>
              </w:rPr>
            </w:pPr>
            <w:r>
              <w:rPr>
                <w:rFonts w:hint="eastAsia" w:ascii="宋体" w:hAnsi="宋体"/>
                <w:color w:val="auto"/>
                <w:sz w:val="24"/>
              </w:rPr>
              <w:t>汽车专用示波器</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rPr>
                <w:rFonts w:hint="eastAsia" w:ascii="宋体" w:hAnsi="宋体"/>
                <w:color w:val="auto"/>
                <w:kern w:val="0"/>
                <w:sz w:val="24"/>
              </w:rPr>
            </w:pPr>
            <w:r>
              <w:rPr>
                <w:rFonts w:hint="eastAsia" w:ascii="宋体" w:hAnsi="宋体"/>
                <w:color w:val="auto"/>
                <w:sz w:val="24"/>
              </w:rPr>
              <w:t>1、双输入通道数字示波器</w:t>
            </w:r>
            <w:r>
              <w:rPr>
                <w:rFonts w:hint="eastAsia" w:ascii="宋体" w:hAnsi="宋体"/>
                <w:color w:val="auto"/>
                <w:sz w:val="24"/>
              </w:rPr>
              <w:br w:type="textWrapping"/>
            </w:r>
            <w:r>
              <w:rPr>
                <w:rFonts w:hint="eastAsia" w:ascii="宋体" w:hAnsi="宋体"/>
                <w:color w:val="auto"/>
                <w:sz w:val="24"/>
              </w:rPr>
              <w:t xml:space="preserve">2、带宽：100MHz </w:t>
            </w:r>
            <w:r>
              <w:rPr>
                <w:rFonts w:hint="eastAsia" w:ascii="宋体" w:hAnsi="宋体"/>
                <w:color w:val="auto"/>
                <w:sz w:val="24"/>
              </w:rPr>
              <w:br w:type="textWrapping"/>
            </w:r>
            <w:r>
              <w:rPr>
                <w:rFonts w:hint="eastAsia" w:ascii="宋体" w:hAnsi="宋体"/>
                <w:color w:val="auto"/>
                <w:sz w:val="24"/>
              </w:rPr>
              <w:t>3、存储深度：每通道7.5kpts</w:t>
            </w:r>
            <w:r>
              <w:rPr>
                <w:rFonts w:hint="eastAsia" w:ascii="宋体" w:hAnsi="宋体"/>
                <w:color w:val="auto"/>
                <w:sz w:val="24"/>
              </w:rPr>
              <w:br w:type="textWrapping"/>
            </w:r>
            <w:r>
              <w:rPr>
                <w:rFonts w:hint="eastAsia" w:ascii="宋体" w:hAnsi="宋体"/>
                <w:color w:val="auto"/>
                <w:sz w:val="24"/>
              </w:rPr>
              <w:t>4、垂直灵敏度：5mV/div-50V/div</w:t>
            </w:r>
            <w:r>
              <w:rPr>
                <w:rFonts w:hint="eastAsia" w:ascii="宋体" w:hAnsi="宋体"/>
                <w:color w:val="auto"/>
                <w:sz w:val="24"/>
              </w:rPr>
              <w:br w:type="textWrapping"/>
            </w:r>
            <w:r>
              <w:rPr>
                <w:rFonts w:hint="eastAsia" w:ascii="宋体" w:hAnsi="宋体"/>
                <w:color w:val="auto"/>
                <w:sz w:val="24"/>
              </w:rPr>
              <w:t>5、触发类型：脉宽、视频、边沿、交替</w:t>
            </w:r>
            <w:r>
              <w:rPr>
                <w:rFonts w:hint="eastAsia" w:ascii="宋体" w:hAnsi="宋体"/>
                <w:color w:val="auto"/>
                <w:sz w:val="24"/>
              </w:rPr>
              <w:br w:type="textWrapping"/>
            </w:r>
            <w:r>
              <w:rPr>
                <w:rFonts w:hint="eastAsia" w:ascii="宋体" w:hAnsi="宋体"/>
                <w:color w:val="auto"/>
                <w:sz w:val="24"/>
              </w:rPr>
              <w:t>6、精细的视窗扩展功能，精确分析波形细节与概貌</w:t>
            </w:r>
            <w:r>
              <w:rPr>
                <w:rFonts w:hint="eastAsia" w:ascii="宋体" w:hAnsi="宋体"/>
                <w:color w:val="auto"/>
                <w:sz w:val="24"/>
              </w:rPr>
              <w:br w:type="textWrapping"/>
            </w:r>
            <w:r>
              <w:rPr>
                <w:rFonts w:hint="eastAsia" w:ascii="宋体" w:hAnsi="宋体"/>
                <w:color w:val="auto"/>
                <w:sz w:val="24"/>
              </w:rPr>
              <w:t>7、屏幕拷贝功能</w:t>
            </w:r>
            <w:r>
              <w:rPr>
                <w:rFonts w:hint="eastAsia" w:ascii="宋体" w:hAnsi="宋体"/>
                <w:color w:val="auto"/>
                <w:sz w:val="24"/>
              </w:rPr>
              <w:br w:type="textWrapping"/>
            </w:r>
            <w:r>
              <w:rPr>
                <w:rFonts w:hint="eastAsia" w:ascii="宋体" w:hAnsi="宋体"/>
                <w:color w:val="auto"/>
                <w:sz w:val="24"/>
              </w:rPr>
              <w:t>8、U盘升级功能</w:t>
            </w:r>
            <w:r>
              <w:rPr>
                <w:rFonts w:hint="eastAsia" w:ascii="宋体" w:hAnsi="宋体"/>
                <w:color w:val="auto"/>
                <w:sz w:val="24"/>
              </w:rPr>
              <w:br w:type="textWrapping"/>
            </w:r>
            <w:r>
              <w:rPr>
                <w:rFonts w:hint="eastAsia" w:ascii="宋体" w:hAnsi="宋体"/>
                <w:color w:val="auto"/>
                <w:sz w:val="24"/>
              </w:rPr>
              <w:t>9、7000mAh锂电池供电，工作时间不低于7个小时</w:t>
            </w:r>
            <w:r>
              <w:rPr>
                <w:rFonts w:hint="eastAsia" w:ascii="宋体" w:hAnsi="宋体"/>
                <w:color w:val="auto"/>
                <w:sz w:val="24"/>
              </w:rPr>
              <w:br w:type="textWrapping"/>
            </w:r>
            <w:r>
              <w:rPr>
                <w:rFonts w:hint="eastAsia" w:ascii="宋体" w:hAnsi="宋体"/>
                <w:color w:val="auto"/>
                <w:sz w:val="24"/>
              </w:rPr>
              <w:t>10、工业级5.7英寸TFT LCD，可黑白显示</w:t>
            </w:r>
            <w:r>
              <w:rPr>
                <w:rFonts w:hint="eastAsia" w:ascii="宋体" w:hAnsi="宋体"/>
                <w:color w:val="auto"/>
                <w:sz w:val="24"/>
              </w:rPr>
              <w:br w:type="textWrapping"/>
            </w:r>
            <w:r>
              <w:rPr>
                <w:rFonts w:hint="eastAsia" w:ascii="宋体" w:hAnsi="宋体"/>
                <w:color w:val="auto"/>
                <w:sz w:val="24"/>
              </w:rPr>
              <w:t>11、自动测量27种波形参数</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rPr>
                <w:rFonts w:hint="eastAsia" w:ascii="宋体" w:hAnsi="宋体"/>
                <w:color w:val="auto"/>
                <w:kern w:val="0"/>
                <w:sz w:val="24"/>
              </w:rPr>
            </w:pPr>
            <w:r>
              <w:rPr>
                <w:rFonts w:hint="eastAsia" w:ascii="宋体" w:hAnsi="宋体"/>
                <w:color w:val="auto"/>
                <w:kern w:val="0"/>
                <w:sz w:val="24"/>
              </w:rPr>
              <w:t>万用表</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rPr>
                <w:rFonts w:hint="eastAsia" w:ascii="宋体" w:hAnsi="宋体"/>
                <w:color w:val="auto"/>
                <w:kern w:val="0"/>
                <w:sz w:val="24"/>
              </w:rPr>
            </w:pPr>
            <w:r>
              <w:rPr>
                <w:rFonts w:hint="eastAsia" w:ascii="宋体" w:hAnsi="宋体"/>
                <w:color w:val="auto"/>
                <w:sz w:val="24"/>
              </w:rPr>
              <w:t>可测试直流电压（DC1000V）、交流电压（AC750V）、电阻、电容、频率、直流电流、交流电流、二极管测试、通断报警、低压显示、单位符号显示、数据保持、自动关机、过载保护、输入阻抗、采样频率、交流频响、操作方式、显示计数、钳口张开、电源等功能；</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电池内阻测试仪</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测量范围：</w:t>
            </w:r>
          </w:p>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电阻：0</w:t>
            </w:r>
            <w:r>
              <w:rPr>
                <w:rFonts w:ascii="宋体" w:hAnsi="宋体" w:cs="宋体"/>
                <w:color w:val="auto"/>
                <w:kern w:val="0"/>
                <w:sz w:val="24"/>
                <w:lang w:bidi="ar"/>
              </w:rPr>
              <w:t>.001</w:t>
            </w:r>
            <w:r>
              <w:rPr>
                <w:rFonts w:hint="eastAsia" w:ascii="宋体" w:hAnsi="宋体" w:cs="宋体"/>
                <w:color w:val="auto"/>
                <w:kern w:val="0"/>
                <w:sz w:val="24"/>
                <w:lang w:bidi="ar"/>
              </w:rPr>
              <w:t>mΩ-</w:t>
            </w:r>
            <w:r>
              <w:rPr>
                <w:rFonts w:ascii="宋体" w:hAnsi="宋体" w:cs="宋体"/>
                <w:color w:val="auto"/>
                <w:kern w:val="0"/>
                <w:sz w:val="24"/>
                <w:lang w:bidi="ar"/>
              </w:rPr>
              <w:t>33.000</w:t>
            </w:r>
            <w:r>
              <w:rPr>
                <w:rFonts w:hint="eastAsia" w:ascii="宋体" w:hAnsi="宋体" w:cs="宋体"/>
                <w:color w:val="auto"/>
                <w:kern w:val="0"/>
                <w:sz w:val="24"/>
                <w:lang w:bidi="ar"/>
              </w:rPr>
              <w:t>kΩ</w:t>
            </w:r>
          </w:p>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电压：0</w:t>
            </w:r>
            <w:r>
              <w:rPr>
                <w:rFonts w:ascii="宋体" w:hAnsi="宋体" w:cs="宋体"/>
                <w:color w:val="auto"/>
                <w:kern w:val="0"/>
                <w:sz w:val="24"/>
                <w:lang w:bidi="ar"/>
              </w:rPr>
              <w:t>.0000</w:t>
            </w:r>
            <w:r>
              <w:rPr>
                <w:rFonts w:hint="eastAsia" w:ascii="宋体" w:hAnsi="宋体" w:cs="宋体"/>
                <w:color w:val="auto"/>
                <w:kern w:val="0"/>
                <w:sz w:val="24"/>
                <w:lang w:bidi="ar"/>
              </w:rPr>
              <w:t>V-</w:t>
            </w:r>
            <w:r>
              <w:rPr>
                <w:rFonts w:ascii="宋体" w:hAnsi="宋体" w:cs="宋体"/>
                <w:color w:val="auto"/>
                <w:kern w:val="0"/>
                <w:sz w:val="24"/>
                <w:lang w:bidi="ar"/>
              </w:rPr>
              <w:t>60.000</w:t>
            </w:r>
            <w:r>
              <w:rPr>
                <w:rFonts w:hint="eastAsia" w:ascii="宋体" w:hAnsi="宋体" w:cs="宋体"/>
                <w:color w:val="auto"/>
                <w:kern w:val="0"/>
                <w:sz w:val="24"/>
                <w:lang w:bidi="ar"/>
              </w:rPr>
              <w:t>VDC</w:t>
            </w:r>
          </w:p>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量程：四量程，自动和手动</w:t>
            </w:r>
          </w:p>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真彩TFT-LDC显示，键盘锁和数据保持功能内部闪存和U盘数据记录</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VVDI</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写启动功能，普通钥匙匹配，保养复位，钥匙控制；</w:t>
            </w:r>
          </w:p>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CPU：8核2GHz；</w:t>
            </w:r>
          </w:p>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内存：4G+</w:t>
            </w:r>
            <w:r>
              <w:rPr>
                <w:rFonts w:ascii="宋体" w:hAnsi="宋体" w:cs="宋体"/>
                <w:color w:val="auto"/>
                <w:kern w:val="0"/>
                <w:sz w:val="24"/>
                <w:lang w:bidi="ar"/>
              </w:rPr>
              <w:t>128</w:t>
            </w:r>
            <w:r>
              <w:rPr>
                <w:rFonts w:hint="eastAsia" w:ascii="宋体" w:hAnsi="宋体" w:cs="宋体"/>
                <w:color w:val="auto"/>
                <w:kern w:val="0"/>
                <w:sz w:val="24"/>
                <w:lang w:bidi="ar"/>
              </w:rPr>
              <w:t>G；</w:t>
            </w:r>
          </w:p>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1</w:t>
            </w:r>
            <w:r>
              <w:rPr>
                <w:rFonts w:ascii="宋体" w:hAnsi="宋体" w:cs="宋体"/>
                <w:color w:val="auto"/>
                <w:kern w:val="0"/>
                <w:sz w:val="24"/>
                <w:lang w:bidi="ar"/>
              </w:rPr>
              <w:t>0.4</w:t>
            </w:r>
            <w:r>
              <w:rPr>
                <w:rFonts w:hint="eastAsia" w:ascii="宋体" w:hAnsi="宋体" w:cs="宋体"/>
                <w:color w:val="auto"/>
                <w:kern w:val="0"/>
                <w:sz w:val="24"/>
                <w:lang w:bidi="ar"/>
              </w:rPr>
              <w:t>寸高清屏，强光防眩目</w:t>
            </w:r>
          </w:p>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r>
              <w:rPr>
                <w:rFonts w:ascii="宋体" w:hAnsi="宋体" w:cs="宋体"/>
                <w:color w:val="auto"/>
                <w:kern w:val="0"/>
                <w:sz w:val="24"/>
                <w:lang w:bidi="ar"/>
              </w:rPr>
              <w:t>0000</w:t>
            </w:r>
            <w:r>
              <w:rPr>
                <w:rFonts w:hint="eastAsia" w:ascii="宋体" w:hAnsi="宋体" w:cs="宋体"/>
                <w:color w:val="auto"/>
                <w:kern w:val="0"/>
                <w:sz w:val="24"/>
                <w:lang w:bidi="ar"/>
              </w:rPr>
              <w:t>MAH大容量锂电池，3</w:t>
            </w:r>
            <w:r>
              <w:rPr>
                <w:rFonts w:ascii="宋体" w:hAnsi="宋体" w:cs="宋体"/>
                <w:color w:val="auto"/>
                <w:kern w:val="0"/>
                <w:sz w:val="24"/>
                <w:lang w:bidi="ar"/>
              </w:rPr>
              <w:t>0</w:t>
            </w:r>
            <w:r>
              <w:rPr>
                <w:rFonts w:hint="eastAsia" w:ascii="宋体" w:hAnsi="宋体" w:cs="宋体"/>
                <w:color w:val="auto"/>
                <w:kern w:val="0"/>
                <w:sz w:val="24"/>
                <w:lang w:bidi="ar"/>
              </w:rPr>
              <w:t>W快充，OBD供电，蓝牙5</w:t>
            </w:r>
            <w:r>
              <w:rPr>
                <w:rFonts w:ascii="宋体" w:hAnsi="宋体" w:cs="宋体"/>
                <w:color w:val="auto"/>
                <w:kern w:val="0"/>
                <w:sz w:val="24"/>
                <w:lang w:bidi="ar"/>
              </w:rPr>
              <w:t>.0</w:t>
            </w:r>
            <w:r>
              <w:rPr>
                <w:rFonts w:hint="eastAsia" w:ascii="宋体" w:hAnsi="宋体" w:cs="宋体"/>
                <w:color w:val="auto"/>
                <w:kern w:val="0"/>
                <w:sz w:val="24"/>
                <w:lang w:bidi="ar"/>
              </w:rPr>
              <w:t>，WIFI</w:t>
            </w:r>
            <w:r>
              <w:rPr>
                <w:rFonts w:ascii="宋体" w:hAnsi="宋体" w:cs="宋体"/>
                <w:color w:val="auto"/>
                <w:kern w:val="0"/>
                <w:sz w:val="24"/>
                <w:lang w:bidi="ar"/>
              </w:rPr>
              <w:t>2.4</w:t>
            </w:r>
            <w:r>
              <w:rPr>
                <w:rFonts w:hint="eastAsia" w:ascii="宋体" w:hAnsi="宋体" w:cs="宋体"/>
                <w:color w:val="auto"/>
                <w:kern w:val="0"/>
                <w:sz w:val="24"/>
                <w:lang w:bidi="ar"/>
              </w:rPr>
              <w:t>G</w:t>
            </w:r>
            <w:r>
              <w:rPr>
                <w:rFonts w:ascii="宋体" w:hAnsi="宋体" w:cs="宋体"/>
                <w:color w:val="auto"/>
                <w:kern w:val="0"/>
                <w:sz w:val="24"/>
                <w:lang w:bidi="ar"/>
              </w:rPr>
              <w:t>/5</w:t>
            </w:r>
            <w:r>
              <w:rPr>
                <w:rFonts w:hint="eastAsia" w:ascii="宋体" w:hAnsi="宋体" w:cs="宋体"/>
                <w:color w:val="auto"/>
                <w:kern w:val="0"/>
                <w:sz w:val="24"/>
                <w:lang w:bidi="ar"/>
              </w:rPr>
              <w:t>G</w:t>
            </w:r>
            <w:r>
              <w:rPr>
                <w:rFonts w:ascii="宋体" w:hAnsi="宋体" w:cs="宋体"/>
                <w:color w:val="auto"/>
                <w:kern w:val="0"/>
                <w:sz w:val="24"/>
                <w:lang w:bidi="ar"/>
              </w:rPr>
              <w:t xml:space="preserve"> </w:t>
            </w:r>
            <w:r>
              <w:rPr>
                <w:rFonts w:hint="eastAsia" w:ascii="宋体" w:hAnsi="宋体" w:cs="宋体"/>
                <w:color w:val="auto"/>
                <w:kern w:val="0"/>
                <w:sz w:val="24"/>
                <w:lang w:bidi="ar"/>
              </w:rPr>
              <w:t>支持DOIP，支持CAN</w:t>
            </w:r>
            <w:r>
              <w:rPr>
                <w:rFonts w:ascii="宋体" w:hAnsi="宋体" w:cs="宋体"/>
                <w:color w:val="auto"/>
                <w:kern w:val="0"/>
                <w:sz w:val="24"/>
                <w:lang w:bidi="ar"/>
              </w:rPr>
              <w:t>-</w:t>
            </w:r>
            <w:r>
              <w:rPr>
                <w:rFonts w:hint="eastAsia" w:ascii="宋体" w:hAnsi="宋体" w:cs="宋体"/>
                <w:color w:val="auto"/>
                <w:kern w:val="0"/>
                <w:sz w:val="24"/>
                <w:lang w:bidi="ar"/>
              </w:rPr>
              <w:t>FD，支持CAN线、K线管脚切换，内置OBD矩阵切换。支持编程器管脚检测</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CG100</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三代ATMEGA适配器，3</w:t>
            </w:r>
            <w:r>
              <w:rPr>
                <w:rFonts w:ascii="宋体" w:hAnsi="宋体" w:cs="宋体"/>
                <w:color w:val="auto"/>
                <w:kern w:val="0"/>
                <w:sz w:val="24"/>
                <w:lang w:bidi="ar"/>
              </w:rPr>
              <w:t>5080</w:t>
            </w:r>
            <w:r>
              <w:rPr>
                <w:rFonts w:hint="eastAsia" w:ascii="宋体" w:hAnsi="宋体" w:cs="宋体"/>
                <w:color w:val="auto"/>
                <w:kern w:val="0"/>
                <w:sz w:val="24"/>
                <w:lang w:bidi="ar"/>
              </w:rPr>
              <w:t>适配器，八角芯片编程读写</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汽车断电黄铜闸刀</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w:t>
            </w:r>
            <w:r>
              <w:rPr>
                <w:rFonts w:ascii="宋体" w:hAnsi="宋体" w:cs="宋体"/>
                <w:color w:val="auto"/>
                <w:kern w:val="0"/>
                <w:sz w:val="24"/>
                <w:lang w:bidi="ar"/>
              </w:rPr>
              <w:t>50</w:t>
            </w:r>
            <w:r>
              <w:rPr>
                <w:rFonts w:hint="eastAsia" w:ascii="宋体" w:hAnsi="宋体" w:cs="宋体"/>
                <w:color w:val="auto"/>
                <w:kern w:val="0"/>
                <w:sz w:val="24"/>
                <w:lang w:bidi="ar"/>
              </w:rPr>
              <w:t>A</w:t>
            </w:r>
            <w:r>
              <w:rPr>
                <w:rFonts w:ascii="宋体" w:hAnsi="宋体" w:cs="宋体"/>
                <w:color w:val="auto"/>
                <w:kern w:val="0"/>
                <w:sz w:val="24"/>
                <w:lang w:bidi="ar"/>
              </w:rPr>
              <w:t xml:space="preserve"> 12/24</w:t>
            </w:r>
            <w:r>
              <w:rPr>
                <w:rFonts w:hint="eastAsia" w:ascii="宋体" w:hAnsi="宋体" w:cs="宋体"/>
                <w:color w:val="auto"/>
                <w:kern w:val="0"/>
                <w:sz w:val="24"/>
                <w:lang w:bidi="ar"/>
              </w:rPr>
              <w:t>V，瞬时电流7</w:t>
            </w:r>
            <w:r>
              <w:rPr>
                <w:rFonts w:ascii="宋体" w:hAnsi="宋体" w:cs="宋体"/>
                <w:color w:val="auto"/>
                <w:kern w:val="0"/>
                <w:sz w:val="24"/>
                <w:lang w:bidi="ar"/>
              </w:rPr>
              <w:t>50</w:t>
            </w:r>
            <w:r>
              <w:rPr>
                <w:rFonts w:hint="eastAsia" w:ascii="宋体" w:hAnsi="宋体" w:cs="宋体"/>
                <w:color w:val="auto"/>
                <w:kern w:val="0"/>
                <w:sz w:val="24"/>
                <w:lang w:bidi="ar"/>
              </w:rPr>
              <w:t>A，安装于电瓶负极（1</w:t>
            </w:r>
            <w:r>
              <w:rPr>
                <w:rFonts w:ascii="宋体" w:hAnsi="宋体" w:cs="宋体"/>
                <w:color w:val="auto"/>
                <w:kern w:val="0"/>
                <w:sz w:val="24"/>
                <w:lang w:bidi="ar"/>
              </w:rPr>
              <w:t>5-17</w:t>
            </w:r>
            <w:r>
              <w:rPr>
                <w:rFonts w:hint="eastAsia" w:ascii="宋体" w:hAnsi="宋体" w:cs="宋体"/>
                <w:color w:val="auto"/>
                <w:kern w:val="0"/>
                <w:sz w:val="24"/>
                <w:lang w:bidi="ar"/>
              </w:rPr>
              <w:t>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ascii="宋体" w:hAnsi="宋体" w:cs="宋体"/>
                <w:color w:val="auto"/>
                <w:kern w:val="0"/>
                <w:sz w:val="24"/>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ascii="宋体" w:hAnsi="宋体" w:cs="宋体"/>
                <w:color w:val="auto"/>
                <w:kern w:val="0"/>
                <w:sz w:val="24"/>
                <w:lang w:bidi="ar"/>
              </w:rPr>
            </w:pPr>
            <w:r>
              <w:rPr>
                <w:rFonts w:hint="eastAsia" w:ascii="宋体" w:hAnsi="宋体" w:cs="宋体"/>
                <w:color w:val="auto"/>
                <w:kern w:val="0"/>
                <w:sz w:val="24"/>
                <w:lang w:bidi="ar"/>
              </w:rPr>
              <w:t>焊接冷却循环水箱</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松勒LX-20Ⅱ焊接冷却循环水箱，输入电源AC220V；最大容量20L；额定功率185W，</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弯管机</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63型电动弯管机；德力西倒正开关；额定电压380V；最大弯管能力63*1.2mm、38*1.5mm、30*2.0mm；配套方模具20、25、30、40、50mm；配套圆模具19、22、25、32、38、51、63mm；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工具车</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242件通用机修工具车组套（7抽屉工具车）</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传动系统总成</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技术参数：</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1.传动比：12:1</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2.齿轮采用42Cr-Mo合金钢</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变速器油封-2件</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技术参数：</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变速器油封35*60*12</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半轴总成-2件</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技术参数：</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1.材质：50Cr</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2.将动力从变速箱传递到轮毂</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3.内球笼通过花键与变速箱相连，外球笼通过花键与轮毂相连</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3.采用优良氯拿不丁橡胶制成具有耐酸、耐碱、抗拉、抗撕裂的重要功能</w:t>
            </w:r>
            <w:r>
              <w:rPr>
                <w:rFonts w:hint="eastAsia" w:ascii="宋体" w:hAnsi="宋体" w:cs="宋体"/>
                <w:color w:val="auto"/>
                <w:kern w:val="0"/>
                <w:sz w:val="24"/>
                <w:lang w:bidi="ar"/>
              </w:rPr>
              <w:br w:type="textWrapping"/>
            </w:r>
            <w:r>
              <w:rPr>
                <w:rFonts w:hint="eastAsia" w:ascii="宋体" w:hAnsi="宋体" w:cs="宋体"/>
                <w:color w:val="auto"/>
                <w:kern w:val="0"/>
                <w:sz w:val="24"/>
                <w:lang w:bidi="ar"/>
              </w:rPr>
              <w:t>4.半轴直径≤25mm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砂轮机</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东成S3E-FF-250砂轮机;砂轮片最大直径250*25*32；额定功率500W；电动台式工业级砂轮机，</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手电钻</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ascii="宋体" w:hAnsi="宋体" w:cs="宋体"/>
                <w:color w:val="auto"/>
                <w:kern w:val="0"/>
                <w:sz w:val="24"/>
                <w:lang w:bidi="ar"/>
              </w:rPr>
            </w:pPr>
            <w:r>
              <w:rPr>
                <w:rFonts w:hint="eastAsia" w:ascii="宋体" w:hAnsi="宋体" w:cs="宋体"/>
                <w:color w:val="auto"/>
                <w:kern w:val="0"/>
                <w:sz w:val="24"/>
                <w:lang w:bidi="ar"/>
              </w:rPr>
              <w:t>南威三功能无刷电动钻，无刷398VF、56800MA、（10节）冲击款2电池+配件</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食品级二氧化碳</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CO2气体,纯度＞99%</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瓶</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导电嘴</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福尼斯焊机0.6mm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气动锯片</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气动往复式锯片T24 密齿</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工业防尘口罩</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JXyuexing蓝色无纺，含熔喷层，符合GB/15979-2002标准</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气动弯头打磨机</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机体长155mm,空载转速2000RPM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2寸砂碟</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2寸577F ;50mm(60#)</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片</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砂碟托盘</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2寸577F ;50mm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模拟结构件更换组套</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比赛专用模拟3件套</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35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台虎钳</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强斯威4"台虎钳7.5kg</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长袖焊接围裙</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高领长袖带内衬总长120CM；4XL大小</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气配快速接头</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PM20；1/4</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护目镜</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树脂，黑镜架，透明款</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副</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条形砂纸</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330*10mm;60#</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条</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安全绳</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2m*0.4;已压制铝套</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条</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工业拉铆枪</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配备3.2/4.0/4.8mm铆头</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工业拉铆枪</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配备3.2/4.0/4.8mm铆头</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强磁搭铁器</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强磁300A接地器</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斜口钳</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铬钒钢材质，6寸</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内六方</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铬钒钢材质</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CO2减压阀</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铜铝合金，220V加热，</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手套</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棉纱耐磨型</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双</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塑料焊机焊接钉</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小波浪形状（每包500个）</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包</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塑料焊机焊接钉</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大波浪形状（每包500个）</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包</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塑料焊机焊接钉</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M浪形状（每包500个）</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包</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95号汽油</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95号</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150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升</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角度仪</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LTR30526</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仿宋"/>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塑料间隙规</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大赛用 0.025-0.175 mm 2</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仿宋"/>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盒</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预置式扭力扳手</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5-25牛米公斤扳手96212</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蓄电池</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LFV3A23C2K3159205</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棉线手套</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劳保型</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1</w:t>
            </w:r>
            <w:r>
              <w:rPr>
                <w:rFonts w:ascii="宋体" w:hAnsi="宋体" w:cs="仿宋"/>
                <w:color w:val="auto"/>
                <w:kern w:val="0"/>
                <w:sz w:val="24"/>
                <w:lang w:bidi="ar"/>
              </w:rPr>
              <w:t>2</w:t>
            </w:r>
            <w:r>
              <w:rPr>
                <w:rFonts w:hint="eastAsia" w:ascii="宋体" w:hAnsi="宋体" w:cs="仿宋"/>
                <w:color w:val="auto"/>
                <w:kern w:val="0"/>
                <w:sz w:val="24"/>
                <w:lang w:bidi="ar"/>
              </w:rPr>
              <w:t>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双</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世达转换头</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eastAsia="zh-Hans" w:bidi="ar"/>
              </w:rPr>
              <w:t>世达（SATA)</w:t>
            </w:r>
            <w:r>
              <w:rPr>
                <w:rFonts w:ascii="宋体" w:hAnsi="宋体" w:cs="Calibri"/>
                <w:color w:val="auto"/>
                <w:kern w:val="0"/>
                <w:sz w:val="24"/>
                <w:lang w:eastAsia="zh-Hans" w:bidi="ar"/>
              </w:rPr>
              <w:t> </w:t>
            </w:r>
            <w:r>
              <w:rPr>
                <w:rFonts w:hint="eastAsia" w:ascii="宋体" w:hAnsi="宋体" w:cs="仿宋"/>
                <w:color w:val="auto"/>
                <w:kern w:val="0"/>
                <w:sz w:val="24"/>
                <w:lang w:eastAsia="zh-Hans" w:bidi="ar"/>
              </w:rPr>
              <w:t>转换接头</w:t>
            </w:r>
            <w:r>
              <w:rPr>
                <w:rFonts w:ascii="宋体" w:hAnsi="宋体" w:cs="Calibri"/>
                <w:color w:val="auto"/>
                <w:kern w:val="0"/>
                <w:sz w:val="24"/>
                <w:lang w:eastAsia="zh-Hans" w:bidi="ar"/>
              </w:rPr>
              <w:t> </w:t>
            </w:r>
            <w:r>
              <w:rPr>
                <w:rFonts w:hint="eastAsia" w:ascii="宋体" w:hAnsi="宋体" w:cs="仿宋"/>
                <w:color w:val="auto"/>
                <w:kern w:val="0"/>
                <w:sz w:val="24"/>
                <w:lang w:eastAsia="zh-Hans" w:bidi="ar"/>
              </w:rPr>
              <w:t>小飞1/4转3/8中飞1/2大飞变头套筒棘轮扳手工具辅件</w:t>
            </w:r>
            <w:r>
              <w:rPr>
                <w:rFonts w:ascii="宋体" w:hAnsi="宋体" w:cs="Calibri"/>
                <w:color w:val="auto"/>
                <w:kern w:val="0"/>
                <w:sz w:val="24"/>
                <w:lang w:eastAsia="zh-Hans" w:bidi="ar"/>
              </w:rPr>
              <w:t> </w:t>
            </w:r>
            <w:r>
              <w:rPr>
                <w:rFonts w:hint="eastAsia" w:ascii="宋体" w:hAnsi="宋体" w:cs="仿宋"/>
                <w:color w:val="auto"/>
                <w:kern w:val="0"/>
                <w:sz w:val="24"/>
                <w:lang w:eastAsia="zh-Hans" w:bidi="ar"/>
              </w:rPr>
              <w:t>1/2转3/8-大转中转接头13913</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仿宋"/>
                <w:color w:val="auto"/>
                <w:kern w:val="0"/>
                <w:sz w:val="24"/>
                <w:lang w:bidi="ar"/>
              </w:rPr>
              <w:t>2</w:t>
            </w:r>
            <w:r>
              <w:rPr>
                <w:rFonts w:hint="eastAsia" w:ascii="宋体" w:hAnsi="宋体" w:cs="仿宋"/>
                <w:color w:val="auto"/>
                <w:kern w:val="0"/>
                <w:sz w:val="24"/>
                <w:lang w:bidi="ar"/>
              </w:rPr>
              <w:t>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继电器</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TY6 1947 15B  12V</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2</w:t>
            </w:r>
            <w:r>
              <w:rPr>
                <w:rFonts w:ascii="宋体" w:hAnsi="宋体" w:cs="仿宋"/>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继电器</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645 194841A</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2</w:t>
            </w:r>
            <w:r>
              <w:rPr>
                <w:rFonts w:ascii="宋体" w:hAnsi="宋体" w:cs="仿宋"/>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保险丝</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LFV3A23C2K3159205  50/盒</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9</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盒</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劳保服</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劳保型</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件</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鞋</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kern w:val="0"/>
                <w:sz w:val="24"/>
                <w:lang w:bidi="ar"/>
              </w:rPr>
              <w:t>6kv电工防砸</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kern w:val="0"/>
                <w:sz w:val="24"/>
                <w:lang w:bidi="ar"/>
              </w:rPr>
              <w:t>双</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sz w:val="24"/>
              </w:rPr>
              <w:t>大众EA888发动机专用活塞环</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sz w:val="24"/>
              </w:rPr>
              <w:t>EA888发动机专用</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sz w:val="24"/>
              </w:rPr>
              <w:t>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sz w:val="24"/>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sz w:val="24"/>
              </w:rPr>
              <w:t>大众EA211-DLF发动机专用活塞环</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sz w:val="24"/>
              </w:rPr>
              <w:t>大众EA211-DLF1.5L发动机专用</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sz w:val="24"/>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sz w:val="24"/>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sz w:val="24"/>
              </w:rPr>
              <w:t>量缸表</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仿宋"/>
                <w:color w:val="auto"/>
                <w:sz w:val="24"/>
              </w:rPr>
              <w:t>10-18mm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仿宋"/>
                <w:color w:val="auto"/>
                <w:sz w:val="24"/>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仿宋"/>
                <w:color w:val="auto"/>
                <w:sz w:val="24"/>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 xml:space="preserve"> 调漆电子秤</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 xml:space="preserve"> 0.1g (0-7100g) 可选显示0.05g (0-999.95g),</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台</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万能原子灰</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1960g+60g/罐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粘尘布</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80CM*35CM（白色），10盒/箱</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箱</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橡胶水</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10L/罐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PPG免洗枪壶套装-水性漆</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1/盒（1盒10个）</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盒</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喷漆手套（丁腈橡胶）</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专业喷漆手套L码（加大加厚100只/盒）</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盒</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3M防尘口罩</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耳挂式，防工业打磨粉尘，防雾霾PM2.5，（50只/盒）</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盒</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免磨中涂底漆</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3.5L/罐（灰度值5）</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防静电喷漆服</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防静电连体喷漆服</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环氧底漆(VOC)</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高浓免磨湿碰湿中涂底漆灰色(VOC)）</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3L/罐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高浓度干磨中涂底漆(灰色)</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3L/罐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环氧树脂底漆固化剂</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中涂底漆固化剂(快干)</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标准稀释剂</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5L/罐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水性漆调和树脂</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5L/罐</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罐</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扭矩扳手</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(10-50Nm)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扭矩扳手</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(40-200Nm)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扭矩扳手</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(60-300Nm)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扭矩扳手</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(200-1000Nm)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游标卡尺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0-200mm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内六角扳手 9 件套加长</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无</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活动扳手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8 寸</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活动扳手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12 寸</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鸭嘴锤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olor w:val="auto"/>
                <w:sz w:val="24"/>
                <w:lang w:bidi="ar"/>
              </w:rPr>
              <w:t>300g</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圆头锤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1.5P</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转接头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1/4-3/8-1/2-3/4</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个</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一字螺丝刀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150mm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 xml:space="preserve">十字螺丝刀 </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150mm</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把</w:t>
            </w:r>
          </w:p>
        </w:tc>
      </w:tr>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3"/>
              </w:numPr>
              <w:jc w:val="center"/>
              <w:textAlignment w:val="center"/>
              <w:rPr>
                <w:rFonts w:hint="eastAsia" w:ascii="宋体" w:hAnsi="宋体" w:cs="宋体"/>
                <w:color w:val="auto"/>
                <w:kern w:val="0"/>
                <w:sz w:val="24"/>
                <w:lang w:bidi="ar"/>
              </w:rPr>
            </w:pPr>
          </w:p>
        </w:tc>
        <w:tc>
          <w:tcPr>
            <w:tcW w:w="16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olor w:val="auto"/>
                <w:sz w:val="24"/>
                <w:lang w:bidi="ar"/>
              </w:rPr>
              <w:t>重型套筒</w:t>
            </w:r>
          </w:p>
        </w:tc>
        <w:tc>
          <w:tcPr>
            <w:tcW w:w="549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left"/>
              <w:textAlignment w:val="center"/>
              <w:rPr>
                <w:rFonts w:hint="eastAsia" w:ascii="宋体" w:hAnsi="宋体" w:cs="宋体"/>
                <w:color w:val="auto"/>
                <w:kern w:val="0"/>
                <w:sz w:val="24"/>
                <w:lang w:bidi="ar"/>
              </w:rPr>
            </w:pPr>
            <w:r>
              <w:rPr>
                <w:rFonts w:hint="eastAsia" w:ascii="宋体" w:hAnsi="宋体" w:cs="宋体"/>
                <w:color w:val="auto"/>
                <w:kern w:val="0"/>
                <w:sz w:val="24"/>
                <w:lang w:bidi="ar"/>
              </w:rPr>
              <w:t>组合装</w:t>
            </w: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ascii="宋体" w:hAnsi="宋体" w:cs="宋体"/>
                <w:color w:val="auto"/>
                <w:kern w:val="0"/>
                <w:sz w:val="24"/>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lang w:bidi="ar"/>
              </w:rPr>
            </w:pPr>
            <w:r>
              <w:rPr>
                <w:rFonts w:hint="eastAsia" w:ascii="宋体" w:hAnsi="宋体" w:cs="宋体"/>
                <w:color w:val="auto"/>
                <w:kern w:val="0"/>
                <w:sz w:val="24"/>
                <w:lang w:bidi="ar"/>
              </w:rPr>
              <w:t>套</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36473298"/>
      <w:bookmarkStart w:id="11" w:name="_Toc327371177"/>
      <w:bookmarkStart w:id="12" w:name="_Toc294609003"/>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0411CE5"/>
    <w:multiLevelType w:val="multilevel"/>
    <w:tmpl w:val="20411CE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087E7E"/>
    <w:rsid w:val="32E73D7C"/>
    <w:rsid w:val="34011B9E"/>
    <w:rsid w:val="397171B0"/>
    <w:rsid w:val="3A7D7082"/>
    <w:rsid w:val="3B0418F4"/>
    <w:rsid w:val="3E842D9E"/>
    <w:rsid w:val="3FA13A28"/>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438411C"/>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huawei</cp:lastModifiedBy>
  <cp:lastPrinted>2019-03-28T00:30:00Z</cp:lastPrinted>
  <dcterms:modified xsi:type="dcterms:W3CDTF">2021-11-23T07:09:25Z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