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C9CF4">
      <w:pPr>
        <w:ind w:firstLine="1084" w:firstLineChars="300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兰州职业技术学院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少儿教育与服务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学院</w:t>
      </w:r>
    </w:p>
    <w:p w14:paraId="6958A506">
      <w:pPr>
        <w:ind w:firstLine="1285" w:firstLineChars="400"/>
        <w:rPr>
          <w:rFonts w:hint="eastAsia" w:ascii="仿宋" w:hAnsi="仿宋" w:eastAsia="仿宋"/>
          <w:b/>
          <w:sz w:val="32"/>
          <w:szCs w:val="32"/>
        </w:rPr>
      </w:pPr>
    </w:p>
    <w:p w14:paraId="0EEB5ECA">
      <w:pPr>
        <w:rPr>
          <w:rFonts w:hint="default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项目内容</w:t>
      </w:r>
      <w:r>
        <w:rPr>
          <w:rFonts w:hint="eastAsia" w:ascii="仿宋" w:hAnsi="仿宋" w:eastAsia="仿宋"/>
          <w:b/>
          <w:sz w:val="32"/>
          <w:szCs w:val="32"/>
        </w:rPr>
        <w:t>: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少儿</w:t>
      </w:r>
      <w:r>
        <w:rPr>
          <w:rFonts w:hint="eastAsia" w:ascii="仿宋" w:hAnsi="仿宋" w:eastAsia="仿宋"/>
          <w:b/>
          <w:sz w:val="32"/>
          <w:szCs w:val="32"/>
        </w:rPr>
        <w:t>教育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与服务</w:t>
      </w:r>
      <w:r>
        <w:rPr>
          <w:rFonts w:hint="eastAsia" w:ascii="仿宋" w:hAnsi="仿宋" w:eastAsia="仿宋"/>
          <w:b/>
          <w:sz w:val="32"/>
          <w:szCs w:val="32"/>
        </w:rPr>
        <w:t>学院202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6届毕业生毕业照拍摄参数</w:t>
      </w:r>
    </w:p>
    <w:p w14:paraId="5BC2E581">
      <w:pPr>
        <w:rPr>
          <w:rFonts w:hint="eastAsia"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项目要求：在时间段内提供所需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服装</w:t>
      </w:r>
      <w:r>
        <w:rPr>
          <w:rFonts w:ascii="仿宋" w:hAnsi="仿宋" w:eastAsia="仿宋"/>
          <w:b/>
          <w:sz w:val="32"/>
          <w:szCs w:val="32"/>
        </w:rPr>
        <w:t>，保证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拍照</w:t>
      </w:r>
      <w:r>
        <w:rPr>
          <w:rFonts w:ascii="仿宋" w:hAnsi="仿宋" w:eastAsia="仿宋"/>
          <w:b/>
          <w:sz w:val="32"/>
          <w:szCs w:val="32"/>
        </w:rPr>
        <w:t>正常运行。</w:t>
      </w:r>
    </w:p>
    <w:p w14:paraId="1DBD42E9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报价要求:报价应详细列出各项费用，包括材料费、人工费、管理费、税费等，并注明报价的有效期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b/>
          <w:sz w:val="32"/>
          <w:szCs w:val="32"/>
        </w:rPr>
        <w:t>报价合理性:报价应合理，不得低于成本价，也不得高于市场平均水平，否则可能被视为无效报价。</w:t>
      </w:r>
    </w:p>
    <w:p w14:paraId="486C3CEC">
      <w:pPr>
        <w:rPr>
          <w:rFonts w:hint="default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604位毕业生，每位学生10元。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FFA"/>
    <w:rsid w:val="002E2D45"/>
    <w:rsid w:val="004A3A91"/>
    <w:rsid w:val="0060579F"/>
    <w:rsid w:val="00842C74"/>
    <w:rsid w:val="00AF7FFA"/>
    <w:rsid w:val="06323B6D"/>
    <w:rsid w:val="15FE367D"/>
    <w:rsid w:val="2BB820FF"/>
    <w:rsid w:val="598F28FD"/>
    <w:rsid w:val="62CA1623"/>
    <w:rsid w:val="7B6B34BC"/>
    <w:rsid w:val="7F7B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229</Characters>
  <Lines>2</Lines>
  <Paragraphs>1</Paragraphs>
  <TotalTime>217</TotalTime>
  <ScaleCrop>false</ScaleCrop>
  <LinksUpToDate>false</LinksUpToDate>
  <CharactersWithSpaces>229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2025-07-07T03:28:00Z</dcterms:created>
  <dc:creator>s't</dc:creator>
  <cp:lastModifiedBy>MA dengtang</cp:lastModifiedBy>
  <cp:lastPrinted>2025-07-07T07:03:00Z</cp:lastPrinted>
  <dcterms:modified xsi:type="dcterms:W3CDTF">2026-05-28T01:24:25Z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eyJoZGlkIjoiMDQyZjc2Y2ExODNmMDVlNDgyN2YyNTQ4N2IzZTAwYzUiLCJ1c2VySWQiOiI0MjI3NTA4ODkifQ==</vt:lpwstr>
  </property>
  <property fmtid="{D5CDD505-2E9C-101B-9397-08002B2CF9AE}" pid="3" name="KSOProductBuildVer">
    <vt:lpwstr>2052-12.1.0.26375</vt:lpwstr>
  </property>
  <property fmtid="{D5CDD505-2E9C-101B-9397-08002B2CF9AE}" pid="4" name="ICV">
    <vt:lpwstr>621D6C3E6ABF4BCB899544B6267B184C_13</vt:lpwstr>
  </property>
</Properties>
</file>