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1E3B" w:rsidRDefault="008D6498">
      <w:pPr>
        <w:jc w:val="right"/>
        <w:rPr>
          <w:sz w:val="32"/>
          <w:szCs w:val="32"/>
        </w:rPr>
      </w:pPr>
      <w:r>
        <w:t xml:space="preserve">    </w:t>
      </w:r>
    </w:p>
    <w:p w:rsidR="00581E3B" w:rsidRDefault="00581E3B">
      <w:pPr>
        <w:jc w:val="center"/>
        <w:rPr>
          <w:sz w:val="32"/>
          <w:szCs w:val="32"/>
        </w:rPr>
      </w:pPr>
    </w:p>
    <w:p w:rsidR="00581E3B" w:rsidRDefault="00581E3B">
      <w:pPr>
        <w:jc w:val="center"/>
        <w:rPr>
          <w:sz w:val="32"/>
          <w:szCs w:val="32"/>
        </w:rPr>
      </w:pPr>
    </w:p>
    <w:p w:rsidR="00581E3B" w:rsidRDefault="008D6498">
      <w:pPr>
        <w:jc w:val="center"/>
        <w:rPr>
          <w:rFonts w:ascii="黑体" w:eastAsia="黑体" w:hAnsi="黑体"/>
          <w:b/>
          <w:sz w:val="88"/>
          <w:szCs w:val="88"/>
        </w:rPr>
      </w:pPr>
      <w:r>
        <w:rPr>
          <w:rFonts w:ascii="黑体" w:eastAsia="黑体" w:hAnsi="黑体" w:hint="eastAsia"/>
          <w:b/>
          <w:sz w:val="88"/>
          <w:szCs w:val="88"/>
        </w:rPr>
        <w:t>询价文件</w:t>
      </w: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581E3B">
      <w:pPr>
        <w:jc w:val="center"/>
        <w:rPr>
          <w:sz w:val="32"/>
          <w:szCs w:val="32"/>
        </w:rPr>
      </w:pPr>
    </w:p>
    <w:p w:rsidR="00581E3B" w:rsidRDefault="008D6498">
      <w:pPr>
        <w:ind w:firstLineChars="200" w:firstLine="560"/>
        <w:jc w:val="left"/>
        <w:rPr>
          <w:sz w:val="24"/>
        </w:rPr>
      </w:pPr>
      <w:r>
        <w:rPr>
          <w:rFonts w:hint="eastAsia"/>
          <w:sz w:val="28"/>
          <w:szCs w:val="28"/>
        </w:rPr>
        <w:t>项目名称：</w:t>
      </w:r>
      <w:bookmarkStart w:id="0" w:name="_Hlk107307454"/>
      <w:r w:rsidR="006532C0" w:rsidRPr="006532C0">
        <w:rPr>
          <w:rFonts w:hint="eastAsia"/>
          <w:sz w:val="28"/>
          <w:szCs w:val="28"/>
        </w:rPr>
        <w:t>兰州职业技术学院</w:t>
      </w:r>
      <w:r w:rsidR="00146FD8">
        <w:rPr>
          <w:rFonts w:hint="eastAsia"/>
          <w:sz w:val="28"/>
          <w:szCs w:val="28"/>
        </w:rPr>
        <w:t>2</w:t>
      </w:r>
      <w:r w:rsidR="00146FD8">
        <w:rPr>
          <w:sz w:val="28"/>
          <w:szCs w:val="28"/>
        </w:rPr>
        <w:t>022</w:t>
      </w:r>
      <w:r w:rsidR="00146FD8">
        <w:rPr>
          <w:rFonts w:hint="eastAsia"/>
          <w:sz w:val="28"/>
          <w:szCs w:val="28"/>
        </w:rPr>
        <w:t>年</w:t>
      </w:r>
      <w:r w:rsidR="002C5AC0">
        <w:rPr>
          <w:rFonts w:hint="eastAsia"/>
          <w:sz w:val="28"/>
          <w:szCs w:val="28"/>
        </w:rPr>
        <w:t>总校区</w:t>
      </w:r>
      <w:proofErr w:type="gramStart"/>
      <w:r w:rsidR="002C5AC0">
        <w:rPr>
          <w:rFonts w:hint="eastAsia"/>
          <w:sz w:val="28"/>
          <w:szCs w:val="28"/>
        </w:rPr>
        <w:t>电梯维保</w:t>
      </w:r>
      <w:r w:rsidR="006532C0" w:rsidRPr="006532C0">
        <w:rPr>
          <w:rFonts w:hint="eastAsia"/>
          <w:sz w:val="28"/>
          <w:szCs w:val="28"/>
        </w:rPr>
        <w:t>服务</w:t>
      </w:r>
      <w:proofErr w:type="gramEnd"/>
      <w:r w:rsidR="002C5AC0">
        <w:rPr>
          <w:rFonts w:hint="eastAsia"/>
          <w:sz w:val="28"/>
          <w:szCs w:val="28"/>
        </w:rPr>
        <w:t>采购</w:t>
      </w:r>
      <w:r w:rsidR="006532C0" w:rsidRPr="006532C0">
        <w:rPr>
          <w:rFonts w:hint="eastAsia"/>
          <w:sz w:val="28"/>
          <w:szCs w:val="28"/>
        </w:rPr>
        <w:t>项目</w:t>
      </w:r>
      <w:bookmarkEnd w:id="0"/>
      <w:r>
        <w:rPr>
          <w:rFonts w:hint="eastAsia"/>
          <w:sz w:val="24"/>
        </w:rPr>
        <w:t xml:space="preserve"> </w:t>
      </w:r>
    </w:p>
    <w:p w:rsidR="00581E3B" w:rsidRDefault="008D6498">
      <w:pPr>
        <w:ind w:firstLineChars="200" w:firstLine="560"/>
        <w:jc w:val="left"/>
        <w:rPr>
          <w:sz w:val="28"/>
          <w:szCs w:val="28"/>
        </w:rPr>
      </w:pPr>
      <w:r>
        <w:rPr>
          <w:rFonts w:hint="eastAsia"/>
          <w:sz w:val="28"/>
          <w:szCs w:val="28"/>
        </w:rPr>
        <w:t>项目编号：</w:t>
      </w:r>
      <w:r w:rsidR="006532C0" w:rsidRPr="006532C0">
        <w:rPr>
          <w:sz w:val="28"/>
          <w:szCs w:val="28"/>
        </w:rPr>
        <w:t>LZXJ—202201</w:t>
      </w:r>
      <w:r w:rsidR="002C5AC0">
        <w:rPr>
          <w:sz w:val="28"/>
          <w:szCs w:val="28"/>
        </w:rPr>
        <w:t>4</w:t>
      </w:r>
    </w:p>
    <w:p w:rsidR="00581E3B" w:rsidRDefault="008D6498">
      <w:pPr>
        <w:ind w:firstLineChars="200" w:firstLine="560"/>
        <w:jc w:val="left"/>
        <w:rPr>
          <w:sz w:val="28"/>
          <w:szCs w:val="28"/>
        </w:rPr>
      </w:pPr>
      <w:r>
        <w:rPr>
          <w:rFonts w:hint="eastAsia"/>
          <w:sz w:val="28"/>
          <w:szCs w:val="28"/>
        </w:rPr>
        <w:t>采购单位：兰州职业技术学院</w:t>
      </w:r>
    </w:p>
    <w:p w:rsidR="002C5AC0" w:rsidRDefault="002C5AC0">
      <w:pPr>
        <w:ind w:firstLineChars="200" w:firstLine="560"/>
        <w:jc w:val="left"/>
        <w:rPr>
          <w:sz w:val="28"/>
          <w:szCs w:val="28"/>
        </w:rPr>
      </w:pPr>
      <w:r>
        <w:rPr>
          <w:rFonts w:hint="eastAsia"/>
          <w:sz w:val="28"/>
          <w:szCs w:val="28"/>
        </w:rPr>
        <w:t>采购时间：</w:t>
      </w:r>
      <w:r>
        <w:rPr>
          <w:rFonts w:hint="eastAsia"/>
          <w:sz w:val="28"/>
          <w:szCs w:val="28"/>
        </w:rPr>
        <w:t>2</w:t>
      </w:r>
      <w:r>
        <w:rPr>
          <w:sz w:val="28"/>
          <w:szCs w:val="28"/>
        </w:rPr>
        <w:t>022</w:t>
      </w:r>
      <w:r>
        <w:rPr>
          <w:rFonts w:hint="eastAsia"/>
          <w:sz w:val="28"/>
          <w:szCs w:val="28"/>
        </w:rPr>
        <w:t>年</w:t>
      </w:r>
      <w:r>
        <w:rPr>
          <w:rFonts w:hint="eastAsia"/>
          <w:sz w:val="28"/>
          <w:szCs w:val="28"/>
        </w:rPr>
        <w:t>6</w:t>
      </w:r>
      <w:r>
        <w:rPr>
          <w:rFonts w:hint="eastAsia"/>
          <w:sz w:val="28"/>
          <w:szCs w:val="28"/>
        </w:rPr>
        <w:t>月</w:t>
      </w:r>
      <w:r>
        <w:rPr>
          <w:rFonts w:hint="eastAsia"/>
          <w:sz w:val="28"/>
          <w:szCs w:val="28"/>
        </w:rPr>
        <w:t>2</w:t>
      </w:r>
      <w:r>
        <w:rPr>
          <w:sz w:val="28"/>
          <w:szCs w:val="28"/>
        </w:rPr>
        <w:t>8</w:t>
      </w:r>
      <w:r>
        <w:rPr>
          <w:rFonts w:hint="eastAsia"/>
          <w:sz w:val="28"/>
          <w:szCs w:val="28"/>
        </w:rPr>
        <w:t>日</w:t>
      </w:r>
    </w:p>
    <w:p w:rsidR="00581E3B" w:rsidRDefault="00581E3B">
      <w:pPr>
        <w:jc w:val="center"/>
        <w:rPr>
          <w:color w:val="FF0000"/>
          <w:sz w:val="28"/>
          <w:szCs w:val="28"/>
        </w:rPr>
      </w:pPr>
    </w:p>
    <w:p w:rsidR="00581E3B" w:rsidRDefault="00581E3B">
      <w:pPr>
        <w:rPr>
          <w:sz w:val="28"/>
          <w:szCs w:val="28"/>
        </w:rPr>
      </w:pPr>
    </w:p>
    <w:p w:rsidR="00581E3B" w:rsidRDefault="00581E3B">
      <w:pPr>
        <w:jc w:val="center"/>
        <w:rPr>
          <w:sz w:val="28"/>
          <w:szCs w:val="28"/>
        </w:rPr>
      </w:pPr>
    </w:p>
    <w:p w:rsidR="00581E3B" w:rsidRDefault="00581E3B">
      <w:pPr>
        <w:rPr>
          <w:sz w:val="28"/>
          <w:szCs w:val="28"/>
        </w:rPr>
      </w:pPr>
    </w:p>
    <w:p w:rsidR="00581E3B" w:rsidRDefault="008D6498">
      <w:pPr>
        <w:jc w:val="center"/>
        <w:rPr>
          <w:sz w:val="28"/>
          <w:szCs w:val="28"/>
        </w:rPr>
      </w:pPr>
      <w:r>
        <w:rPr>
          <w:rFonts w:hint="eastAsia"/>
          <w:sz w:val="28"/>
          <w:szCs w:val="28"/>
        </w:rPr>
        <w:t>兰州职业技术学院</w:t>
      </w:r>
    </w:p>
    <w:p w:rsidR="00581E3B" w:rsidRDefault="008D6498">
      <w:pPr>
        <w:jc w:val="center"/>
        <w:rPr>
          <w:sz w:val="28"/>
          <w:szCs w:val="28"/>
        </w:rPr>
      </w:pPr>
      <w:r>
        <w:rPr>
          <w:rFonts w:ascii="宋体" w:hAnsi="宋体" w:hint="eastAsia"/>
          <w:sz w:val="28"/>
          <w:szCs w:val="28"/>
        </w:rPr>
        <w:t>202</w:t>
      </w:r>
      <w:r w:rsidR="006532C0">
        <w:rPr>
          <w:rFonts w:ascii="宋体" w:hAnsi="宋体"/>
          <w:sz w:val="28"/>
          <w:szCs w:val="28"/>
        </w:rPr>
        <w:t>2</w:t>
      </w:r>
      <w:r>
        <w:rPr>
          <w:rFonts w:ascii="宋体" w:hAnsi="宋体" w:hint="eastAsia"/>
          <w:sz w:val="28"/>
          <w:szCs w:val="28"/>
        </w:rPr>
        <w:t xml:space="preserve">年 </w:t>
      </w:r>
      <w:r w:rsidR="006532C0">
        <w:rPr>
          <w:rFonts w:ascii="宋体" w:hAnsi="宋体"/>
          <w:sz w:val="28"/>
          <w:szCs w:val="28"/>
        </w:rPr>
        <w:t>6</w:t>
      </w:r>
      <w:r>
        <w:rPr>
          <w:rFonts w:ascii="宋体" w:hAnsi="宋体" w:hint="eastAsia"/>
          <w:sz w:val="28"/>
          <w:szCs w:val="28"/>
        </w:rPr>
        <w:t>月</w:t>
      </w:r>
    </w:p>
    <w:p w:rsidR="00581E3B" w:rsidRDefault="00581E3B">
      <w:pPr>
        <w:pStyle w:val="1"/>
        <w:spacing w:before="0"/>
        <w:jc w:val="center"/>
        <w:rPr>
          <w:rFonts w:ascii="宋体" w:hAnsi="宋体"/>
        </w:rPr>
        <w:sectPr w:rsidR="00581E3B">
          <w:pgSz w:w="11907" w:h="16840"/>
          <w:pgMar w:top="1418" w:right="992" w:bottom="1247" w:left="1418" w:header="851" w:footer="992" w:gutter="0"/>
          <w:pgNumType w:start="1"/>
          <w:cols w:space="720"/>
          <w:docGrid w:type="lines" w:linePitch="312"/>
        </w:sectPr>
      </w:pPr>
    </w:p>
    <w:p w:rsidR="00581E3B" w:rsidRDefault="008D6498">
      <w:pPr>
        <w:pStyle w:val="1"/>
        <w:spacing w:before="0"/>
        <w:jc w:val="center"/>
        <w:rPr>
          <w:rFonts w:ascii="宋体" w:hAnsi="宋体"/>
          <w:u w:val="single"/>
        </w:rPr>
      </w:pPr>
      <w:r>
        <w:rPr>
          <w:rFonts w:ascii="宋体" w:hAnsi="宋体" w:hint="eastAsia"/>
        </w:rPr>
        <w:lastRenderedPageBreak/>
        <w:t>第一章 询价邀请函</w:t>
      </w:r>
    </w:p>
    <w:p w:rsidR="00581E3B" w:rsidRDefault="008D6498">
      <w:pPr>
        <w:spacing w:line="360" w:lineRule="auto"/>
        <w:ind w:firstLineChars="197" w:firstLine="473"/>
        <w:rPr>
          <w:rFonts w:ascii="宋体" w:hAnsi="宋体"/>
          <w:sz w:val="24"/>
        </w:rPr>
      </w:pPr>
      <w:r>
        <w:rPr>
          <w:rFonts w:ascii="宋体" w:hAnsi="宋体" w:cs="宋体" w:hint="eastAsia"/>
          <w:sz w:val="24"/>
        </w:rPr>
        <w:t>根据</w:t>
      </w:r>
      <w:r w:rsidR="002C5AC0" w:rsidRPr="002C5AC0">
        <w:rPr>
          <w:rFonts w:ascii="宋体" w:hAnsi="宋体" w:hint="eastAsia"/>
          <w:sz w:val="24"/>
        </w:rPr>
        <w:t>兰州职业技术学院</w:t>
      </w:r>
      <w:r w:rsidR="00146FD8" w:rsidRPr="00146FD8">
        <w:rPr>
          <w:rFonts w:ascii="宋体" w:hAnsi="宋体" w:hint="eastAsia"/>
          <w:sz w:val="24"/>
        </w:rPr>
        <w:t>2022年</w:t>
      </w:r>
      <w:r w:rsidR="002C5AC0" w:rsidRPr="002C5AC0">
        <w:rPr>
          <w:rFonts w:ascii="宋体" w:hAnsi="宋体" w:hint="eastAsia"/>
          <w:sz w:val="24"/>
        </w:rPr>
        <w:t>总校区</w:t>
      </w:r>
      <w:proofErr w:type="gramStart"/>
      <w:r w:rsidR="002C5AC0" w:rsidRPr="002C5AC0">
        <w:rPr>
          <w:rFonts w:ascii="宋体" w:hAnsi="宋体" w:hint="eastAsia"/>
          <w:sz w:val="24"/>
        </w:rPr>
        <w:t>电梯维保服务</w:t>
      </w:r>
      <w:proofErr w:type="gramEnd"/>
      <w:r w:rsidR="002C5AC0" w:rsidRPr="002C5AC0">
        <w:rPr>
          <w:rFonts w:ascii="宋体" w:hAnsi="宋体" w:hint="eastAsia"/>
          <w:sz w:val="24"/>
        </w:rPr>
        <w:t>采购</w:t>
      </w:r>
      <w:r>
        <w:rPr>
          <w:rFonts w:ascii="宋体" w:hAnsi="宋体" w:hint="eastAsia"/>
          <w:sz w:val="24"/>
        </w:rPr>
        <w:t>需要，现拟对</w:t>
      </w:r>
      <w:r w:rsidR="002C5AC0" w:rsidRPr="002C5AC0">
        <w:rPr>
          <w:rFonts w:ascii="宋体" w:hAnsi="宋体" w:hint="eastAsia"/>
          <w:sz w:val="24"/>
        </w:rPr>
        <w:t>兰州职业技术学院</w:t>
      </w:r>
      <w:r w:rsidR="00146FD8">
        <w:rPr>
          <w:rFonts w:ascii="宋体" w:hAnsi="宋体" w:hint="eastAsia"/>
          <w:sz w:val="24"/>
        </w:rPr>
        <w:t>2</w:t>
      </w:r>
      <w:r w:rsidR="00146FD8">
        <w:rPr>
          <w:rFonts w:ascii="宋体" w:hAnsi="宋体"/>
          <w:sz w:val="24"/>
        </w:rPr>
        <w:t>022</w:t>
      </w:r>
      <w:r w:rsidR="00146FD8">
        <w:rPr>
          <w:rFonts w:ascii="宋体" w:hAnsi="宋体" w:hint="eastAsia"/>
          <w:sz w:val="24"/>
        </w:rPr>
        <w:t>年</w:t>
      </w:r>
      <w:r w:rsidR="002C5AC0" w:rsidRPr="002C5AC0">
        <w:rPr>
          <w:rFonts w:ascii="宋体" w:hAnsi="宋体" w:hint="eastAsia"/>
          <w:sz w:val="24"/>
        </w:rPr>
        <w:t>总校区</w:t>
      </w:r>
      <w:proofErr w:type="gramStart"/>
      <w:r w:rsidR="002C5AC0" w:rsidRPr="002C5AC0">
        <w:rPr>
          <w:rFonts w:ascii="宋体" w:hAnsi="宋体" w:hint="eastAsia"/>
          <w:sz w:val="24"/>
        </w:rPr>
        <w:t>电梯维保服务</w:t>
      </w:r>
      <w:proofErr w:type="gramEnd"/>
      <w:r w:rsidR="002C5AC0" w:rsidRPr="002C5AC0">
        <w:rPr>
          <w:rFonts w:ascii="宋体" w:hAnsi="宋体" w:hint="eastAsia"/>
          <w:sz w:val="24"/>
        </w:rPr>
        <w:t>采购项目</w:t>
      </w:r>
      <w:r>
        <w:rPr>
          <w:rFonts w:ascii="宋体" w:hAnsi="宋体" w:hint="eastAsia"/>
          <w:sz w:val="24"/>
        </w:rPr>
        <w:t>进行询价采购。欢迎满足资格要求的供应商前来参加，具体事宜公告如下：</w:t>
      </w:r>
    </w:p>
    <w:p w:rsidR="00581E3B" w:rsidRPr="002C5AC0" w:rsidRDefault="008D6498">
      <w:pPr>
        <w:spacing w:line="360" w:lineRule="auto"/>
        <w:rPr>
          <w:rFonts w:ascii="宋体" w:hAnsi="宋体"/>
          <w:sz w:val="24"/>
        </w:rPr>
      </w:pPr>
      <w:r>
        <w:rPr>
          <w:rFonts w:ascii="宋体" w:hAnsi="宋体" w:hint="eastAsia"/>
          <w:sz w:val="24"/>
        </w:rPr>
        <w:t>一、采购项目编号：</w:t>
      </w:r>
      <w:r w:rsidR="002C5AC0" w:rsidRPr="002C5AC0">
        <w:rPr>
          <w:rFonts w:ascii="宋体" w:hAnsi="宋体"/>
          <w:sz w:val="24"/>
        </w:rPr>
        <w:t>LZXJ—2022014</w:t>
      </w:r>
    </w:p>
    <w:p w:rsidR="002C5AC0" w:rsidRDefault="008D6498">
      <w:pPr>
        <w:spacing w:line="360" w:lineRule="auto"/>
        <w:rPr>
          <w:rFonts w:ascii="宋体" w:hAnsi="宋体"/>
          <w:sz w:val="24"/>
        </w:rPr>
      </w:pPr>
      <w:r>
        <w:rPr>
          <w:rFonts w:ascii="宋体" w:hAnsi="宋体" w:hint="eastAsia"/>
          <w:sz w:val="24"/>
        </w:rPr>
        <w:t>二、采购项目名称：</w:t>
      </w:r>
      <w:r w:rsidR="002C5AC0" w:rsidRPr="002C5AC0">
        <w:rPr>
          <w:rFonts w:ascii="宋体" w:hAnsi="宋体" w:hint="eastAsia"/>
          <w:sz w:val="24"/>
        </w:rPr>
        <w:t>兰州职业技术学院</w:t>
      </w:r>
      <w:r w:rsidR="00146FD8">
        <w:rPr>
          <w:rFonts w:ascii="宋体" w:hAnsi="宋体" w:hint="eastAsia"/>
          <w:sz w:val="24"/>
        </w:rPr>
        <w:t>2</w:t>
      </w:r>
      <w:r w:rsidR="00146FD8">
        <w:rPr>
          <w:rFonts w:ascii="宋体" w:hAnsi="宋体"/>
          <w:sz w:val="24"/>
        </w:rPr>
        <w:t>022</w:t>
      </w:r>
      <w:r w:rsidR="00146FD8">
        <w:rPr>
          <w:rFonts w:ascii="宋体" w:hAnsi="宋体" w:hint="eastAsia"/>
          <w:sz w:val="24"/>
        </w:rPr>
        <w:t>年</w:t>
      </w:r>
      <w:r w:rsidR="002C5AC0" w:rsidRPr="002C5AC0">
        <w:rPr>
          <w:rFonts w:ascii="宋体" w:hAnsi="宋体" w:hint="eastAsia"/>
          <w:sz w:val="24"/>
        </w:rPr>
        <w:t>总校区</w:t>
      </w:r>
      <w:proofErr w:type="gramStart"/>
      <w:r w:rsidR="002C5AC0" w:rsidRPr="002C5AC0">
        <w:rPr>
          <w:rFonts w:ascii="宋体" w:hAnsi="宋体" w:hint="eastAsia"/>
          <w:sz w:val="24"/>
        </w:rPr>
        <w:t>电梯维保服务</w:t>
      </w:r>
      <w:proofErr w:type="gramEnd"/>
      <w:r w:rsidR="002C5AC0" w:rsidRPr="002C5AC0">
        <w:rPr>
          <w:rFonts w:ascii="宋体" w:hAnsi="宋体" w:hint="eastAsia"/>
          <w:sz w:val="24"/>
        </w:rPr>
        <w:t>采购项目</w:t>
      </w:r>
    </w:p>
    <w:p w:rsidR="00581E3B" w:rsidRDefault="008D6498">
      <w:pPr>
        <w:spacing w:line="360" w:lineRule="auto"/>
        <w:rPr>
          <w:rFonts w:ascii="宋体" w:hAnsi="宋体"/>
          <w:sz w:val="24"/>
        </w:rPr>
      </w:pPr>
      <w:r>
        <w:rPr>
          <w:rFonts w:ascii="宋体" w:hAnsi="宋体" w:hint="eastAsia"/>
          <w:sz w:val="24"/>
        </w:rPr>
        <w:t>三、采购方式：询价采购</w:t>
      </w:r>
    </w:p>
    <w:p w:rsidR="00581E3B" w:rsidRDefault="008D6498">
      <w:pPr>
        <w:spacing w:line="360" w:lineRule="auto"/>
        <w:rPr>
          <w:rFonts w:ascii="宋体" w:hAnsi="宋体"/>
          <w:sz w:val="24"/>
        </w:rPr>
      </w:pPr>
      <w:r>
        <w:rPr>
          <w:rFonts w:ascii="宋体" w:hAnsi="宋体" w:hint="eastAsia"/>
          <w:sz w:val="24"/>
        </w:rPr>
        <w:t>四、采购内容及预算金额：</w:t>
      </w:r>
    </w:p>
    <w:p w:rsidR="002C5AC0" w:rsidRDefault="008D6498">
      <w:pPr>
        <w:spacing w:line="360" w:lineRule="auto"/>
        <w:rPr>
          <w:rFonts w:ascii="宋体" w:hAnsi="宋体"/>
          <w:sz w:val="24"/>
        </w:rPr>
      </w:pPr>
      <w:r>
        <w:rPr>
          <w:rFonts w:ascii="宋体" w:hAnsi="宋体" w:hint="eastAsia"/>
          <w:sz w:val="24"/>
        </w:rPr>
        <w:t xml:space="preserve">   1.</w:t>
      </w:r>
      <w:r w:rsidR="002C5AC0" w:rsidRPr="002C5AC0">
        <w:rPr>
          <w:rFonts w:ascii="宋体" w:hAnsi="宋体" w:hint="eastAsia"/>
          <w:sz w:val="24"/>
        </w:rPr>
        <w:t>兰州职业技术学院</w:t>
      </w:r>
      <w:r w:rsidR="00146FD8" w:rsidRPr="006609A5">
        <w:rPr>
          <w:rFonts w:ascii="宋体" w:hAnsi="宋体"/>
          <w:sz w:val="24"/>
        </w:rPr>
        <w:t>2022</w:t>
      </w:r>
      <w:r w:rsidR="00146FD8" w:rsidRPr="006609A5">
        <w:rPr>
          <w:rFonts w:ascii="宋体" w:hAnsi="宋体" w:hint="eastAsia"/>
          <w:sz w:val="24"/>
        </w:rPr>
        <w:t>年</w:t>
      </w:r>
      <w:r w:rsidR="002C5AC0" w:rsidRPr="002C5AC0">
        <w:rPr>
          <w:rFonts w:ascii="宋体" w:hAnsi="宋体" w:hint="eastAsia"/>
          <w:sz w:val="24"/>
        </w:rPr>
        <w:t>总校区</w:t>
      </w:r>
      <w:proofErr w:type="gramStart"/>
      <w:r w:rsidR="002C5AC0" w:rsidRPr="002C5AC0">
        <w:rPr>
          <w:rFonts w:ascii="宋体" w:hAnsi="宋体" w:hint="eastAsia"/>
          <w:sz w:val="24"/>
        </w:rPr>
        <w:t>电梯维保服务</w:t>
      </w:r>
      <w:proofErr w:type="gramEnd"/>
      <w:r w:rsidR="002C5AC0" w:rsidRPr="002C5AC0">
        <w:rPr>
          <w:rFonts w:ascii="宋体" w:hAnsi="宋体" w:hint="eastAsia"/>
          <w:sz w:val="24"/>
        </w:rPr>
        <w:t>采购</w:t>
      </w:r>
    </w:p>
    <w:p w:rsidR="00581E3B" w:rsidRPr="002C5AC0" w:rsidRDefault="008D6498">
      <w:pPr>
        <w:spacing w:line="360" w:lineRule="auto"/>
        <w:rPr>
          <w:rFonts w:ascii="宋体" w:hAnsi="宋体"/>
          <w:color w:val="FF0000"/>
          <w:sz w:val="24"/>
        </w:rPr>
      </w:pPr>
      <w:r>
        <w:rPr>
          <w:rFonts w:ascii="宋体" w:hAnsi="宋体" w:hint="eastAsia"/>
          <w:sz w:val="24"/>
        </w:rPr>
        <w:t xml:space="preserve">   2.预算金额：</w:t>
      </w:r>
      <w:r w:rsidR="00221533">
        <w:rPr>
          <w:rFonts w:ascii="宋体" w:hAnsi="宋体"/>
          <w:sz w:val="24"/>
        </w:rPr>
        <w:t>70000</w:t>
      </w:r>
      <w:r w:rsidRPr="00221533">
        <w:rPr>
          <w:rFonts w:ascii="宋体" w:hAnsi="宋体" w:hint="eastAsia"/>
          <w:sz w:val="24"/>
        </w:rPr>
        <w:t>元</w:t>
      </w:r>
    </w:p>
    <w:p w:rsidR="00581E3B" w:rsidRDefault="008D6498">
      <w:pPr>
        <w:spacing w:line="360" w:lineRule="auto"/>
        <w:rPr>
          <w:rFonts w:ascii="宋体" w:hAnsi="宋体"/>
          <w:sz w:val="24"/>
        </w:rPr>
      </w:pPr>
      <w:r>
        <w:rPr>
          <w:rFonts w:ascii="宋体" w:hAnsi="宋体" w:hint="eastAsia"/>
          <w:sz w:val="24"/>
        </w:rPr>
        <w:t>五、资质要求（商务部分）：</w:t>
      </w:r>
      <w:bookmarkStart w:id="1" w:name="_GoBack"/>
      <w:bookmarkEnd w:id="1"/>
    </w:p>
    <w:p w:rsidR="00581E3B" w:rsidRDefault="008D6498">
      <w:pPr>
        <w:spacing w:line="360" w:lineRule="auto"/>
        <w:ind w:firstLineChars="197" w:firstLine="473"/>
        <w:rPr>
          <w:rFonts w:ascii="宋体" w:hAnsi="宋体"/>
          <w:sz w:val="24"/>
        </w:rPr>
      </w:pPr>
      <w:r>
        <w:rPr>
          <w:rFonts w:ascii="宋体" w:hAnsi="宋体" w:hint="eastAsia"/>
          <w:sz w:val="24"/>
        </w:rPr>
        <w:t>1.供应商必须符合《中华人民共和国政府采购法》第二十二条要求；</w:t>
      </w:r>
    </w:p>
    <w:p w:rsidR="00581E3B" w:rsidRDefault="008D6498">
      <w:pPr>
        <w:spacing w:line="360" w:lineRule="auto"/>
        <w:ind w:firstLineChars="197" w:firstLine="473"/>
        <w:rPr>
          <w:rFonts w:ascii="宋体" w:hAnsi="宋体" w:cs="宋体"/>
          <w:kern w:val="0"/>
          <w:sz w:val="24"/>
        </w:rPr>
      </w:pPr>
      <w:r>
        <w:rPr>
          <w:rFonts w:ascii="宋体" w:hAnsi="宋体" w:hint="eastAsia"/>
          <w:sz w:val="24"/>
        </w:rPr>
        <w:t>2.供应商应是在中华人民共和国境内注册取得营业执照的独立法人或其他组织，具有相应经营范围；</w:t>
      </w:r>
    </w:p>
    <w:p w:rsidR="002C5AC0" w:rsidRPr="009218A7" w:rsidRDefault="008D6498">
      <w:pPr>
        <w:spacing w:line="360" w:lineRule="exact"/>
        <w:ind w:firstLineChars="200" w:firstLine="480"/>
        <w:rPr>
          <w:rFonts w:ascii="宋体" w:hAnsi="宋体"/>
          <w:sz w:val="24"/>
        </w:rPr>
      </w:pPr>
      <w:r w:rsidRPr="009218A7">
        <w:rPr>
          <w:rFonts w:ascii="宋体" w:hAnsi="宋体" w:hint="eastAsia"/>
          <w:sz w:val="24"/>
        </w:rPr>
        <w:t>3.</w:t>
      </w:r>
      <w:r w:rsidR="002C5AC0" w:rsidRPr="009218A7">
        <w:rPr>
          <w:rFonts w:ascii="宋体" w:hAnsi="宋体" w:hint="eastAsia"/>
          <w:sz w:val="24"/>
        </w:rPr>
        <w:t>供应商须提供特种行业生产许可证</w:t>
      </w:r>
      <w:r w:rsidR="009218A7">
        <w:rPr>
          <w:rFonts w:ascii="宋体" w:hAnsi="宋体" w:hint="eastAsia"/>
          <w:sz w:val="24"/>
        </w:rPr>
        <w:t>；</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4.</w:t>
      </w:r>
      <w:r w:rsidR="008D6498">
        <w:rPr>
          <w:rFonts w:ascii="宋体" w:hAnsi="宋体" w:cs="宋体" w:hint="eastAsia"/>
          <w:kern w:val="0"/>
          <w:sz w:val="24"/>
        </w:rPr>
        <w:t>营业执照副本（复印件）；</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5</w:t>
      </w:r>
      <w:r w:rsidR="008D6498">
        <w:rPr>
          <w:rFonts w:ascii="宋体" w:hAnsi="宋体" w:cs="宋体" w:hint="eastAsia"/>
          <w:kern w:val="0"/>
          <w:sz w:val="24"/>
        </w:rPr>
        <w:t>.法人代表身份证（正、反面复印件）；</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6</w:t>
      </w:r>
      <w:r w:rsidR="008D6498">
        <w:rPr>
          <w:rFonts w:ascii="宋体" w:hAnsi="宋体" w:cs="宋体" w:hint="eastAsia"/>
          <w:kern w:val="0"/>
          <w:sz w:val="24"/>
        </w:rPr>
        <w:t>.法人授权函（原件）及被授权人身份证（正、反面复印件）；</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7</w:t>
      </w:r>
      <w:r w:rsidR="008D6498">
        <w:rPr>
          <w:rFonts w:ascii="宋体" w:hAnsi="宋体" w:cs="宋体" w:hint="eastAsia"/>
          <w:kern w:val="0"/>
          <w:sz w:val="24"/>
        </w:rPr>
        <w:t>.</w:t>
      </w:r>
      <w:r w:rsidR="006532C0">
        <w:rPr>
          <w:rFonts w:ascii="宋体" w:hAnsi="宋体" w:cs="宋体"/>
          <w:kern w:val="0"/>
          <w:sz w:val="24"/>
        </w:rPr>
        <w:t>2020</w:t>
      </w:r>
      <w:r w:rsidR="008D6498">
        <w:rPr>
          <w:rFonts w:ascii="宋体" w:hAnsi="宋体" w:cs="宋体" w:hint="eastAsia"/>
          <w:kern w:val="0"/>
          <w:sz w:val="24"/>
        </w:rPr>
        <w:t>年度以来最新的经权威机构审计的完整的财务报告（复印件）（不满一年的新公司不提供该报告）；</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lang w:bidi="ar"/>
        </w:rPr>
        <w:t>8</w:t>
      </w:r>
      <w:r w:rsidR="008D6498">
        <w:rPr>
          <w:rFonts w:ascii="宋体" w:hAnsi="宋体" w:cs="宋体" w:hint="eastAsia"/>
          <w:kern w:val="0"/>
          <w:sz w:val="24"/>
          <w:lang w:bidi="ar"/>
        </w:rPr>
        <w:t>.</w:t>
      </w:r>
      <w:r w:rsidR="008D6498">
        <w:rPr>
          <w:rFonts w:ascii="宋体" w:hAnsi="宋体" w:cs="宋体"/>
          <w:kern w:val="0"/>
          <w:sz w:val="24"/>
          <w:lang w:bidi="ar"/>
        </w:rPr>
        <w:t>提供本项目采购活动前三年内在经营活动中没有重大违法记录的书面声明(必须为公告发布之日至投标截止时间内出具的原件，原件装订于</w:t>
      </w:r>
      <w:r w:rsidR="008D6498">
        <w:rPr>
          <w:rFonts w:ascii="宋体" w:hAnsi="宋体" w:cs="宋体" w:hint="eastAsia"/>
          <w:kern w:val="0"/>
          <w:sz w:val="24"/>
          <w:lang w:bidi="ar"/>
        </w:rPr>
        <w:t>投标文件</w:t>
      </w:r>
      <w:r w:rsidR="008D6498">
        <w:rPr>
          <w:rFonts w:ascii="宋体" w:hAnsi="宋体" w:cs="宋体"/>
          <w:kern w:val="0"/>
          <w:sz w:val="24"/>
          <w:lang w:bidi="ar"/>
        </w:rPr>
        <w:t>内)</w:t>
      </w:r>
      <w:r w:rsidR="008D6498">
        <w:rPr>
          <w:rFonts w:ascii="宋体" w:hAnsi="宋体" w:cs="宋体" w:hint="eastAsia"/>
          <w:kern w:val="0"/>
          <w:sz w:val="24"/>
        </w:rPr>
        <w:t>；</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9</w:t>
      </w:r>
      <w:r w:rsidR="008D6498">
        <w:rPr>
          <w:rFonts w:ascii="宋体" w:hAnsi="宋体" w:cs="宋体" w:hint="eastAsia"/>
          <w:kern w:val="0"/>
          <w:sz w:val="24"/>
        </w:rPr>
        <w:t>.供应商需提供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sidR="008D6498">
        <w:rPr>
          <w:rFonts w:ascii="宋体" w:hAnsi="宋体" w:cs="宋体" w:hint="eastAsia"/>
          <w:kern w:val="0"/>
          <w:sz w:val="24"/>
        </w:rPr>
        <w:t>网政府</w:t>
      </w:r>
      <w:proofErr w:type="gramEnd"/>
      <w:r w:rsidR="008D6498">
        <w:rPr>
          <w:rFonts w:ascii="宋体" w:hAnsi="宋体" w:cs="宋体" w:hint="eastAsia"/>
          <w:kern w:val="0"/>
          <w:sz w:val="24"/>
        </w:rPr>
        <w:t>采购严重违法失信行为信息记录中的禁止参加政府采购活动期间的方可参加项目投标网页截图或相关证明（查询网址：信用中国（甘肃兰州）（www.gslzcredit.gov.cn),中国政府采购网（www.ccgp.gov.cn)。</w:t>
      </w:r>
    </w:p>
    <w:p w:rsidR="00581E3B" w:rsidRDefault="002C5AC0">
      <w:pPr>
        <w:spacing w:line="360" w:lineRule="exact"/>
        <w:ind w:firstLineChars="200" w:firstLine="480"/>
        <w:rPr>
          <w:rFonts w:ascii="宋体" w:hAnsi="宋体" w:cs="宋体"/>
          <w:kern w:val="0"/>
          <w:sz w:val="24"/>
        </w:rPr>
      </w:pPr>
      <w:r>
        <w:rPr>
          <w:rFonts w:ascii="宋体" w:hAnsi="宋体" w:cs="宋体"/>
          <w:kern w:val="0"/>
          <w:sz w:val="24"/>
        </w:rPr>
        <w:t>10</w:t>
      </w:r>
      <w:r w:rsidR="008D6498">
        <w:rPr>
          <w:rFonts w:ascii="宋体" w:hAnsi="宋体" w:cs="宋体" w:hint="eastAsia"/>
          <w:kern w:val="0"/>
          <w:sz w:val="24"/>
        </w:rPr>
        <w:t>.以上条款为所有询价项目必须提供的文件，其中证书必须在有效期内(三证合一的不提供第4、5）项)，上述所有条款中的复印件必须加盖供应商公章。若法定代表人参加询价,须提供第4项，若法人授权人参加询价,须提供第4项和第5项。未按上述要求制作询价响应性文件的，将视为无效投标。</w:t>
      </w:r>
    </w:p>
    <w:p w:rsidR="00581E3B" w:rsidRDefault="002C5AC0">
      <w:pPr>
        <w:spacing w:line="360" w:lineRule="auto"/>
        <w:ind w:firstLineChars="200" w:firstLine="480"/>
        <w:rPr>
          <w:rFonts w:ascii="宋体" w:hAnsi="宋体"/>
          <w:sz w:val="24"/>
        </w:rPr>
      </w:pPr>
      <w:r>
        <w:rPr>
          <w:rFonts w:ascii="宋体" w:hAnsi="宋体"/>
          <w:sz w:val="24"/>
        </w:rPr>
        <w:lastRenderedPageBreak/>
        <w:t>11</w:t>
      </w:r>
      <w:r w:rsidR="008D6498">
        <w:rPr>
          <w:rFonts w:ascii="宋体" w:hAnsi="宋体" w:hint="eastAsia"/>
          <w:sz w:val="24"/>
        </w:rPr>
        <w:t>.本项目不接受联合体竞价。</w:t>
      </w:r>
    </w:p>
    <w:p w:rsidR="00581E3B" w:rsidRDefault="008D6498">
      <w:pPr>
        <w:spacing w:line="360" w:lineRule="auto"/>
        <w:rPr>
          <w:rFonts w:ascii="宋体" w:hAnsi="宋体"/>
          <w:sz w:val="24"/>
        </w:rPr>
      </w:pPr>
      <w:r>
        <w:rPr>
          <w:rFonts w:ascii="宋体" w:hAnsi="宋体" w:hint="eastAsia"/>
          <w:sz w:val="24"/>
        </w:rPr>
        <w:t>六、响应文件的递交：</w:t>
      </w:r>
      <w:r>
        <w:rPr>
          <w:rFonts w:ascii="宋体" w:hAnsi="宋体"/>
          <w:sz w:val="24"/>
        </w:rPr>
        <w:t xml:space="preserve"> </w:t>
      </w:r>
    </w:p>
    <w:p w:rsidR="00581E3B" w:rsidRDefault="008D6498">
      <w:pPr>
        <w:spacing w:line="360" w:lineRule="auto"/>
        <w:ind w:firstLineChars="200" w:firstLine="480"/>
        <w:rPr>
          <w:rFonts w:ascii="宋体" w:hAnsi="宋体" w:cs="宋体"/>
          <w:sz w:val="24"/>
        </w:rPr>
      </w:pPr>
      <w:r>
        <w:rPr>
          <w:rFonts w:ascii="宋体" w:hAnsi="宋体" w:cs="宋体" w:hint="eastAsia"/>
          <w:sz w:val="24"/>
        </w:rPr>
        <w:t>响应文件递交时间：</w:t>
      </w:r>
      <w:r w:rsidR="006532C0" w:rsidRPr="00DC4827">
        <w:rPr>
          <w:rFonts w:ascii="宋体" w:hAnsi="宋体" w:cs="宋体"/>
          <w:sz w:val="24"/>
        </w:rPr>
        <w:t>2022</w:t>
      </w:r>
      <w:r w:rsidRPr="00DC4827">
        <w:rPr>
          <w:rFonts w:ascii="宋体" w:hAnsi="宋体" w:cs="宋体" w:hint="eastAsia"/>
          <w:sz w:val="24"/>
        </w:rPr>
        <w:t>年</w:t>
      </w:r>
      <w:r w:rsidR="006532C0" w:rsidRPr="00DC4827">
        <w:rPr>
          <w:rFonts w:ascii="宋体" w:hAnsi="宋体" w:cs="宋体"/>
          <w:sz w:val="24"/>
        </w:rPr>
        <w:t>7</w:t>
      </w:r>
      <w:r w:rsidRPr="00DC4827">
        <w:rPr>
          <w:rFonts w:ascii="宋体" w:hAnsi="宋体" w:cs="宋体" w:hint="eastAsia"/>
          <w:sz w:val="24"/>
        </w:rPr>
        <w:t>月</w:t>
      </w:r>
      <w:r w:rsidR="00146CD8">
        <w:rPr>
          <w:rFonts w:ascii="宋体" w:hAnsi="宋体" w:cs="宋体"/>
          <w:sz w:val="24"/>
        </w:rPr>
        <w:t>6</w:t>
      </w:r>
      <w:r w:rsidRPr="00DC4827">
        <w:rPr>
          <w:rFonts w:ascii="宋体" w:hAnsi="宋体" w:cs="宋体" w:hint="eastAsia"/>
          <w:sz w:val="24"/>
        </w:rPr>
        <w:t>日上午</w:t>
      </w:r>
      <w:r w:rsidR="002C5AC0">
        <w:rPr>
          <w:rFonts w:ascii="宋体" w:hAnsi="宋体" w:cs="宋体"/>
          <w:sz w:val="24"/>
        </w:rPr>
        <w:t>09</w:t>
      </w:r>
      <w:r w:rsidRPr="00DC4827">
        <w:rPr>
          <w:rFonts w:ascii="宋体" w:hAnsi="宋体" w:cs="宋体" w:hint="eastAsia"/>
          <w:sz w:val="24"/>
        </w:rPr>
        <w:t>:</w:t>
      </w:r>
      <w:r w:rsidR="002C5AC0">
        <w:rPr>
          <w:rFonts w:ascii="宋体" w:hAnsi="宋体" w:cs="宋体"/>
          <w:sz w:val="24"/>
        </w:rPr>
        <w:t>30</w:t>
      </w:r>
      <w:r w:rsidRPr="00DC4827">
        <w:rPr>
          <w:rFonts w:ascii="宋体" w:hAnsi="宋体" w:cs="宋体" w:hint="eastAsia"/>
          <w:sz w:val="24"/>
        </w:rPr>
        <w:t>，</w:t>
      </w:r>
      <w:r>
        <w:rPr>
          <w:rFonts w:ascii="宋体" w:hAnsi="宋体" w:cs="宋体" w:hint="eastAsia"/>
          <w:sz w:val="24"/>
        </w:rPr>
        <w:t>逾期不予受理。</w:t>
      </w:r>
    </w:p>
    <w:p w:rsidR="00221533" w:rsidRPr="006532C0" w:rsidRDefault="008D6498" w:rsidP="00221533">
      <w:pPr>
        <w:spacing w:line="360" w:lineRule="auto"/>
        <w:ind w:firstLineChars="200" w:firstLine="480"/>
        <w:rPr>
          <w:rFonts w:ascii="宋体" w:hAnsi="宋体" w:cs="宋体"/>
          <w:sz w:val="24"/>
        </w:rPr>
      </w:pPr>
      <w:r>
        <w:rPr>
          <w:rFonts w:ascii="宋体" w:hAnsi="宋体" w:cs="宋体" w:hint="eastAsia"/>
          <w:sz w:val="24"/>
        </w:rPr>
        <w:t>响应文件递交地点：</w:t>
      </w:r>
      <w:bookmarkStart w:id="2" w:name="_Hlk107319563"/>
      <w:r w:rsidR="00221533">
        <w:rPr>
          <w:rFonts w:ascii="宋体" w:hAnsi="宋体" w:cs="宋体" w:hint="eastAsia"/>
          <w:sz w:val="24"/>
        </w:rPr>
        <w:t>兰州职业技术学院总校区勤政楼</w:t>
      </w:r>
      <w:r w:rsidR="00221533">
        <w:rPr>
          <w:rFonts w:ascii="宋体" w:hAnsi="宋体" w:cs="宋体"/>
          <w:sz w:val="24"/>
        </w:rPr>
        <w:t>801</w:t>
      </w:r>
      <w:r w:rsidR="00146CD8">
        <w:rPr>
          <w:rFonts w:ascii="宋体" w:hAnsi="宋体" w:cs="宋体" w:hint="eastAsia"/>
          <w:sz w:val="24"/>
        </w:rPr>
        <w:t>会议室</w:t>
      </w:r>
      <w:r w:rsidR="00146CD8" w:rsidRPr="006532C0">
        <w:rPr>
          <w:rFonts w:ascii="宋体" w:hAnsi="宋体" w:cs="宋体"/>
          <w:sz w:val="24"/>
        </w:rPr>
        <w:t xml:space="preserve"> </w:t>
      </w:r>
    </w:p>
    <w:bookmarkEnd w:id="2"/>
    <w:p w:rsidR="00581E3B" w:rsidRDefault="008D6498" w:rsidP="00221533">
      <w:pPr>
        <w:spacing w:line="360" w:lineRule="auto"/>
        <w:rPr>
          <w:rFonts w:ascii="宋体" w:hAnsi="宋体" w:cs="宋体"/>
          <w:sz w:val="24"/>
        </w:rPr>
      </w:pPr>
      <w:r>
        <w:rPr>
          <w:rFonts w:ascii="宋体" w:hAnsi="宋体" w:cs="宋体" w:hint="eastAsia"/>
          <w:sz w:val="24"/>
        </w:rPr>
        <w:t>七、</w:t>
      </w:r>
      <w:r>
        <w:rPr>
          <w:rFonts w:ascii="宋体" w:hAnsi="宋体" w:cs="宋体"/>
          <w:sz w:val="24"/>
        </w:rPr>
        <w:t>本项目已进入采购程序，如</w:t>
      </w:r>
      <w:r>
        <w:rPr>
          <w:rFonts w:ascii="宋体" w:hAnsi="宋体" w:cs="宋体" w:hint="eastAsia"/>
          <w:sz w:val="24"/>
        </w:rPr>
        <w:t>对询价公告及文件</w:t>
      </w:r>
      <w:r>
        <w:rPr>
          <w:rFonts w:ascii="宋体" w:hAnsi="宋体" w:cs="宋体"/>
          <w:sz w:val="24"/>
        </w:rPr>
        <w:t>有</w:t>
      </w:r>
      <w:proofErr w:type="gramStart"/>
      <w:r>
        <w:rPr>
          <w:rFonts w:ascii="宋体" w:hAnsi="宋体" w:cs="宋体"/>
          <w:sz w:val="24"/>
        </w:rPr>
        <w:t>疑</w:t>
      </w:r>
      <w:proofErr w:type="gramEnd"/>
      <w:r>
        <w:rPr>
          <w:rFonts w:ascii="宋体" w:hAnsi="宋体" w:cs="宋体"/>
          <w:sz w:val="24"/>
        </w:rPr>
        <w:t>异，请向</w:t>
      </w:r>
      <w:r>
        <w:rPr>
          <w:rFonts w:ascii="宋体" w:hAnsi="宋体" w:hint="eastAsia"/>
          <w:sz w:val="24"/>
        </w:rPr>
        <w:t>兰州职业技术学院国资及产业管理处</w:t>
      </w:r>
      <w:r>
        <w:rPr>
          <w:rFonts w:ascii="宋体" w:hAnsi="宋体" w:cs="宋体"/>
          <w:sz w:val="24"/>
        </w:rPr>
        <w:t>质疑。如质疑答复不满意，在答复期满后</w:t>
      </w:r>
      <w:r>
        <w:rPr>
          <w:rFonts w:ascii="宋体" w:hAnsi="宋体" w:cs="宋体" w:hint="eastAsia"/>
          <w:sz w:val="24"/>
        </w:rPr>
        <w:t>3</w:t>
      </w:r>
      <w:r>
        <w:rPr>
          <w:rFonts w:ascii="宋体" w:hAnsi="宋体" w:cs="宋体"/>
          <w:sz w:val="24"/>
        </w:rPr>
        <w:t>个工作日内向</w:t>
      </w:r>
      <w:r>
        <w:rPr>
          <w:rFonts w:ascii="宋体" w:hAnsi="宋体" w:cs="宋体" w:hint="eastAsia"/>
          <w:sz w:val="24"/>
        </w:rPr>
        <w:t>兰州职业技术学院纪检监察室</w:t>
      </w:r>
      <w:r>
        <w:rPr>
          <w:rFonts w:ascii="宋体" w:hAnsi="宋体" w:cs="宋体"/>
          <w:sz w:val="24"/>
        </w:rPr>
        <w:t>提起投诉。</w:t>
      </w:r>
    </w:p>
    <w:p w:rsidR="00581E3B" w:rsidRDefault="008D6498">
      <w:pPr>
        <w:spacing w:line="360" w:lineRule="auto"/>
        <w:rPr>
          <w:rFonts w:ascii="宋体" w:hAnsi="宋体"/>
          <w:sz w:val="24"/>
        </w:rPr>
      </w:pPr>
      <w:r>
        <w:rPr>
          <w:rFonts w:ascii="宋体" w:hAnsi="宋体" w:hint="eastAsia"/>
          <w:sz w:val="24"/>
        </w:rPr>
        <w:t>八、联系方式：</w:t>
      </w:r>
    </w:p>
    <w:p w:rsidR="00581E3B" w:rsidRDefault="008D6498">
      <w:pPr>
        <w:spacing w:line="360" w:lineRule="auto"/>
        <w:ind w:firstLineChars="207" w:firstLine="497"/>
        <w:rPr>
          <w:rFonts w:ascii="宋体"/>
          <w:sz w:val="24"/>
        </w:rPr>
      </w:pPr>
      <w:r>
        <w:rPr>
          <w:rFonts w:ascii="宋体" w:hAnsi="宋体" w:hint="eastAsia"/>
          <w:sz w:val="24"/>
        </w:rPr>
        <w:t>兰州职业技术学院国资及产业管理处（兰州职业技术学院总校区综合楼703室）</w:t>
      </w:r>
    </w:p>
    <w:p w:rsidR="00581E3B" w:rsidRDefault="008D6498">
      <w:pPr>
        <w:spacing w:line="360" w:lineRule="auto"/>
        <w:ind w:firstLineChars="207" w:firstLine="497"/>
        <w:rPr>
          <w:rFonts w:ascii="宋体"/>
          <w:sz w:val="24"/>
        </w:rPr>
      </w:pPr>
      <w:r>
        <w:rPr>
          <w:rFonts w:ascii="宋体" w:hAnsi="宋体" w:hint="eastAsia"/>
          <w:sz w:val="24"/>
        </w:rPr>
        <w:t>联系人：吴老师</w:t>
      </w:r>
    </w:p>
    <w:p w:rsidR="00581E3B" w:rsidRDefault="008D6498">
      <w:pPr>
        <w:spacing w:line="360" w:lineRule="auto"/>
        <w:ind w:firstLineChars="200" w:firstLine="480"/>
        <w:rPr>
          <w:rFonts w:ascii="宋体" w:hAnsi="宋体"/>
          <w:sz w:val="24"/>
        </w:rPr>
      </w:pPr>
      <w:r>
        <w:rPr>
          <w:rFonts w:ascii="宋体" w:hAnsi="宋体" w:hint="eastAsia"/>
          <w:sz w:val="24"/>
        </w:rPr>
        <w:t>电话：</w:t>
      </w:r>
      <w:r>
        <w:rPr>
          <w:rFonts w:ascii="宋体" w:hAnsi="宋体"/>
          <w:sz w:val="24"/>
        </w:rPr>
        <w:t>0</w:t>
      </w:r>
      <w:r>
        <w:rPr>
          <w:rFonts w:ascii="宋体" w:hAnsi="宋体" w:hint="eastAsia"/>
          <w:sz w:val="24"/>
        </w:rPr>
        <w:t>931</w:t>
      </w:r>
      <w:r>
        <w:rPr>
          <w:rFonts w:ascii="宋体" w:hAnsi="宋体"/>
          <w:sz w:val="24"/>
        </w:rPr>
        <w:t>-</w:t>
      </w:r>
      <w:r>
        <w:rPr>
          <w:rFonts w:ascii="宋体" w:hAnsi="宋体" w:hint="eastAsia"/>
          <w:sz w:val="24"/>
        </w:rPr>
        <w:t>7619761</w:t>
      </w:r>
    </w:p>
    <w:p w:rsidR="00581E3B" w:rsidRDefault="00581E3B">
      <w:pPr>
        <w:spacing w:line="360" w:lineRule="auto"/>
        <w:ind w:firstLineChars="200" w:firstLine="480"/>
        <w:rPr>
          <w:rFonts w:ascii="宋体" w:hAnsi="宋体"/>
          <w:sz w:val="24"/>
        </w:rPr>
      </w:pPr>
    </w:p>
    <w:p w:rsidR="00581E3B" w:rsidRDefault="008D6498">
      <w:pPr>
        <w:spacing w:line="360" w:lineRule="auto"/>
        <w:ind w:firstLineChars="2000" w:firstLine="4800"/>
        <w:rPr>
          <w:rFonts w:ascii="宋体" w:hAnsi="宋体"/>
          <w:sz w:val="24"/>
        </w:rPr>
      </w:pPr>
      <w:r>
        <w:rPr>
          <w:rFonts w:ascii="宋体" w:hAnsi="宋体" w:hint="eastAsia"/>
          <w:sz w:val="24"/>
        </w:rPr>
        <w:t>兰州职业技术学院国资及产业管理处</w:t>
      </w:r>
    </w:p>
    <w:p w:rsidR="00581E3B" w:rsidRDefault="008D6498">
      <w:pPr>
        <w:spacing w:line="360" w:lineRule="auto"/>
        <w:ind w:firstLineChars="2400" w:firstLine="5760"/>
        <w:rPr>
          <w:rFonts w:ascii="宋体" w:hAnsi="宋体"/>
          <w:sz w:val="24"/>
        </w:rPr>
      </w:pPr>
      <w:r>
        <w:rPr>
          <w:rFonts w:ascii="宋体" w:hAnsi="宋体"/>
          <w:sz w:val="24"/>
        </w:rPr>
        <w:t>20</w:t>
      </w:r>
      <w:r>
        <w:rPr>
          <w:rFonts w:ascii="宋体" w:hAnsi="宋体" w:hint="eastAsia"/>
          <w:sz w:val="24"/>
        </w:rPr>
        <w:t>2</w:t>
      </w:r>
      <w:r w:rsidR="006532C0">
        <w:rPr>
          <w:rFonts w:ascii="宋体" w:hAnsi="宋体"/>
          <w:sz w:val="24"/>
        </w:rPr>
        <w:t>2</w:t>
      </w:r>
      <w:r>
        <w:rPr>
          <w:rFonts w:ascii="宋体" w:hAnsi="宋体"/>
          <w:sz w:val="24"/>
        </w:rPr>
        <w:t>年</w:t>
      </w:r>
      <w:r w:rsidR="006532C0">
        <w:rPr>
          <w:rFonts w:ascii="宋体" w:hAnsi="宋体"/>
          <w:sz w:val="24"/>
        </w:rPr>
        <w:t>6</w:t>
      </w:r>
      <w:r>
        <w:rPr>
          <w:rFonts w:ascii="宋体" w:hAnsi="宋体"/>
          <w:sz w:val="24"/>
        </w:rPr>
        <w:t>月</w:t>
      </w:r>
      <w:r w:rsidR="006532C0">
        <w:rPr>
          <w:rFonts w:ascii="宋体" w:hAnsi="宋体"/>
          <w:sz w:val="24"/>
        </w:rPr>
        <w:t>2</w:t>
      </w:r>
      <w:r w:rsidR="002C5AC0">
        <w:rPr>
          <w:rFonts w:ascii="宋体" w:hAnsi="宋体"/>
          <w:sz w:val="24"/>
        </w:rPr>
        <w:t>8</w:t>
      </w:r>
      <w:r>
        <w:rPr>
          <w:rFonts w:ascii="宋体" w:hAnsi="宋体"/>
          <w:sz w:val="24"/>
        </w:rPr>
        <w:t>日</w:t>
      </w:r>
    </w:p>
    <w:p w:rsidR="00581E3B" w:rsidRDefault="00581E3B">
      <w:pPr>
        <w:pStyle w:val="1"/>
        <w:spacing w:before="0"/>
        <w:jc w:val="center"/>
        <w:rPr>
          <w:rFonts w:ascii="宋体" w:hAnsi="宋体"/>
        </w:rPr>
        <w:sectPr w:rsidR="00581E3B">
          <w:pgSz w:w="11907" w:h="16840"/>
          <w:pgMar w:top="1418" w:right="1247" w:bottom="1247" w:left="1418" w:header="851" w:footer="992" w:gutter="0"/>
          <w:pgNumType w:start="1"/>
          <w:cols w:space="720"/>
          <w:docGrid w:type="lines" w:linePitch="312"/>
        </w:sectPr>
      </w:pPr>
    </w:p>
    <w:p w:rsidR="00581E3B" w:rsidRDefault="008D6498">
      <w:pPr>
        <w:pStyle w:val="1"/>
        <w:spacing w:before="0"/>
        <w:jc w:val="center"/>
        <w:rPr>
          <w:rFonts w:ascii="宋体" w:hAnsi="宋体"/>
        </w:rPr>
      </w:pPr>
      <w:r>
        <w:rPr>
          <w:rFonts w:ascii="宋体" w:hAnsi="宋体" w:hint="eastAsia"/>
        </w:rPr>
        <w:lastRenderedPageBreak/>
        <w:t xml:space="preserve">第二章 </w:t>
      </w:r>
      <w:bookmarkStart w:id="3" w:name="_Toc229456846"/>
      <w:r>
        <w:rPr>
          <w:rFonts w:ascii="宋体" w:hAnsi="宋体" w:hint="eastAsia"/>
        </w:rPr>
        <w:t>采购内容及技术要求</w:t>
      </w:r>
    </w:p>
    <w:p w:rsidR="00581E3B" w:rsidRDefault="008D6498">
      <w:pPr>
        <w:autoSpaceDE w:val="0"/>
        <w:autoSpaceDN w:val="0"/>
        <w:adjustRightInd w:val="0"/>
        <w:snapToGrid w:val="0"/>
        <w:spacing w:line="400" w:lineRule="exact"/>
        <w:ind w:leftChars="114" w:left="239" w:rightChars="-85" w:right="-178"/>
        <w:textAlignment w:val="bottom"/>
        <w:rPr>
          <w:rFonts w:ascii="宋体" w:hAnsi="宋体"/>
          <w:b/>
          <w:sz w:val="28"/>
          <w:szCs w:val="28"/>
        </w:rPr>
      </w:pPr>
      <w:bookmarkStart w:id="4" w:name="_Toc175733110"/>
      <w:bookmarkEnd w:id="3"/>
      <w:r>
        <w:rPr>
          <w:rFonts w:ascii="宋体" w:hAnsi="宋体" w:hint="eastAsia"/>
          <w:b/>
          <w:sz w:val="28"/>
          <w:szCs w:val="28"/>
        </w:rPr>
        <w:t>一、采购清单及要求</w:t>
      </w:r>
    </w:p>
    <w:p w:rsidR="00196AE1" w:rsidRPr="00196AE1" w:rsidRDefault="00196AE1" w:rsidP="00196AE1">
      <w:pPr>
        <w:pStyle w:val="aff2"/>
        <w:ind w:leftChars="0" w:left="0"/>
        <w:rPr>
          <w:rFonts w:hAnsi="宋体"/>
          <w:color w:val="000000"/>
          <w:sz w:val="24"/>
        </w:rPr>
      </w:pPr>
      <w:r w:rsidRPr="00196AE1">
        <w:rPr>
          <w:rFonts w:hAnsi="宋体" w:hint="eastAsia"/>
          <w:color w:val="000000"/>
          <w:sz w:val="24"/>
        </w:rPr>
        <w:t>1</w:t>
      </w:r>
      <w:r w:rsidRPr="00196AE1">
        <w:rPr>
          <w:rFonts w:hAnsi="宋体"/>
          <w:color w:val="000000"/>
          <w:sz w:val="24"/>
        </w:rPr>
        <w:t>.</w:t>
      </w:r>
      <w:r w:rsidRPr="00196AE1">
        <w:rPr>
          <w:rFonts w:hAnsi="宋体"/>
          <w:color w:val="000000"/>
          <w:sz w:val="24"/>
        </w:rPr>
        <w:t>电梯位置、数量、相关参数</w:t>
      </w:r>
      <w:r w:rsidRPr="00196AE1">
        <w:rPr>
          <w:rFonts w:hAnsi="宋体" w:hint="eastAsia"/>
          <w:color w:val="000000"/>
          <w:sz w:val="24"/>
        </w:rPr>
        <w:t>及采购设备清单</w:t>
      </w:r>
    </w:p>
    <w:tbl>
      <w:tblPr>
        <w:tblpPr w:leftFromText="180" w:rightFromText="180" w:vertAnchor="text" w:horzAnchor="margin" w:tblpX="108" w:tblpY="129"/>
        <w:tblW w:w="533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8"/>
        <w:gridCol w:w="441"/>
        <w:gridCol w:w="553"/>
        <w:gridCol w:w="1715"/>
        <w:gridCol w:w="671"/>
        <w:gridCol w:w="671"/>
        <w:gridCol w:w="1753"/>
        <w:gridCol w:w="829"/>
        <w:gridCol w:w="642"/>
        <w:gridCol w:w="313"/>
        <w:gridCol w:w="1639"/>
      </w:tblGrid>
      <w:tr w:rsidR="00196AE1" w:rsidTr="009218A7">
        <w:trPr>
          <w:cantSplit/>
        </w:trPr>
        <w:tc>
          <w:tcPr>
            <w:tcW w:w="22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bookmarkStart w:id="5" w:name="_Toc1703"/>
            <w:r>
              <w:rPr>
                <w:rFonts w:hAnsi="宋体" w:cs="宋体" w:hint="eastAsia"/>
                <w:sz w:val="18"/>
                <w:szCs w:val="18"/>
              </w:rPr>
              <w:t>序号</w:t>
            </w:r>
          </w:p>
        </w:tc>
        <w:tc>
          <w:tcPr>
            <w:tcW w:w="51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int="eastAsia"/>
                <w:sz w:val="18"/>
                <w:szCs w:val="18"/>
              </w:rPr>
              <w:t>区域</w:t>
            </w:r>
          </w:p>
        </w:tc>
        <w:tc>
          <w:tcPr>
            <w:tcW w:w="887" w:type="pct"/>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型号</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载重</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梯速</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电梯名称</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层站</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台数</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b/>
                <w:sz w:val="18"/>
                <w:szCs w:val="18"/>
              </w:rPr>
            </w:pPr>
            <w:r>
              <w:rPr>
                <w:rFonts w:hAnsi="宋体" w:cs="宋体" w:hint="eastAsia"/>
                <w:b/>
                <w:sz w:val="18"/>
                <w:szCs w:val="18"/>
              </w:rPr>
              <w:t>安装时间</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val="restart"/>
            <w:shd w:val="clear" w:color="auto" w:fill="auto"/>
            <w:vAlign w:val="center"/>
          </w:tcPr>
          <w:p w:rsidR="00196AE1" w:rsidRDefault="00196AE1" w:rsidP="00196AE1">
            <w:pPr>
              <w:widowControl/>
              <w:snapToGrid w:val="0"/>
              <w:spacing w:line="480" w:lineRule="auto"/>
              <w:jc w:val="center"/>
              <w:rPr>
                <w:rFonts w:hAnsi="宋体" w:cs="宋体"/>
                <w:sz w:val="18"/>
                <w:szCs w:val="18"/>
              </w:rPr>
            </w:pP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兰</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州</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职</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业</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技</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术</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学</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院总校区</w:t>
            </w:r>
          </w:p>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 </w:t>
            </w:r>
          </w:p>
        </w:tc>
        <w:tc>
          <w:tcPr>
            <w:tcW w:w="286" w:type="pct"/>
            <w:vMerge w:val="restar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综合楼</w:t>
            </w: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Kone </w:t>
            </w:r>
            <w:proofErr w:type="spellStart"/>
            <w:r>
              <w:rPr>
                <w:rFonts w:hAnsi="宋体" w:cs="宋体" w:hint="eastAsia"/>
                <w:sz w:val="18"/>
                <w:szCs w:val="18"/>
              </w:rPr>
              <w:t>Nmini</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1.75</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通力电梯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9/9</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2013</w:t>
            </w:r>
          </w:p>
        </w:tc>
      </w:tr>
      <w:tr w:rsidR="00196AE1" w:rsidTr="009218A7">
        <w:trPr>
          <w:cantSplit/>
          <w:trHeight w:val="920"/>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Kone </w:t>
            </w:r>
            <w:proofErr w:type="spellStart"/>
            <w:r>
              <w:rPr>
                <w:rFonts w:hAnsi="宋体" w:cs="宋体" w:hint="eastAsia"/>
                <w:sz w:val="18"/>
                <w:szCs w:val="18"/>
              </w:rPr>
              <w:t>Nmini</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1.75</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通力电梯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9/9</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2013</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val="restar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图书馆</w:t>
            </w: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TE-</w:t>
            </w:r>
            <w:proofErr w:type="spellStart"/>
            <w:r>
              <w:rPr>
                <w:rFonts w:hAnsi="宋体" w:cs="宋体" w:hint="eastAsia"/>
                <w:sz w:val="18"/>
                <w:szCs w:val="18"/>
              </w:rPr>
              <w:t>Evolutionl</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蒂森电梯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7/7</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2015</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TE-</w:t>
            </w:r>
            <w:proofErr w:type="spellStart"/>
            <w:r>
              <w:rPr>
                <w:rFonts w:hAnsi="宋体" w:cs="宋体" w:hint="eastAsia"/>
                <w:sz w:val="18"/>
                <w:szCs w:val="18"/>
              </w:rPr>
              <w:t>Evolutionl</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蒂森电梯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7/7</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2015</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TE-</w:t>
            </w:r>
            <w:proofErr w:type="spellStart"/>
            <w:r>
              <w:rPr>
                <w:rFonts w:hAnsi="宋体" w:cs="宋体" w:hint="eastAsia"/>
                <w:sz w:val="18"/>
                <w:szCs w:val="18"/>
              </w:rPr>
              <w:t>Evolutionl</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860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蒂森电梯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7/7</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2015</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val="restart"/>
            <w:shd w:val="clear" w:color="auto" w:fill="auto"/>
            <w:vAlign w:val="center"/>
          </w:tcPr>
          <w:p w:rsidR="00196AE1" w:rsidRDefault="00196AE1" w:rsidP="00196AE1">
            <w:pPr>
              <w:widowControl/>
              <w:snapToGrid w:val="0"/>
              <w:spacing w:line="480" w:lineRule="auto"/>
              <w:jc w:val="center"/>
              <w:rPr>
                <w:rFonts w:hAnsi="宋体" w:cs="宋体"/>
                <w:sz w:val="18"/>
                <w:szCs w:val="18"/>
              </w:rPr>
            </w:pPr>
            <w:proofErr w:type="gramStart"/>
            <w:r>
              <w:rPr>
                <w:rFonts w:hAnsi="宋体" w:cs="宋体" w:hint="eastAsia"/>
                <w:sz w:val="18"/>
                <w:szCs w:val="18"/>
              </w:rPr>
              <w:t>实训楼</w:t>
            </w:r>
            <w:proofErr w:type="gramEnd"/>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Kone </w:t>
            </w:r>
            <w:proofErr w:type="spellStart"/>
            <w:r>
              <w:rPr>
                <w:rFonts w:hAnsi="宋体" w:cs="宋体" w:hint="eastAsia"/>
                <w:sz w:val="18"/>
                <w:szCs w:val="18"/>
              </w:rPr>
              <w:t>Nmini</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1.75</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通力电梯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8/8</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2018</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Kone </w:t>
            </w:r>
            <w:proofErr w:type="spellStart"/>
            <w:r>
              <w:rPr>
                <w:rFonts w:hAnsi="宋体" w:cs="宋体" w:hint="eastAsia"/>
                <w:sz w:val="18"/>
                <w:szCs w:val="18"/>
              </w:rPr>
              <w:t>Nmini</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1.75</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通力电梯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9/9</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2018</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Kone </w:t>
            </w:r>
            <w:proofErr w:type="spellStart"/>
            <w:r>
              <w:rPr>
                <w:rFonts w:hAnsi="宋体" w:cs="宋体" w:hint="eastAsia"/>
                <w:sz w:val="18"/>
                <w:szCs w:val="18"/>
              </w:rPr>
              <w:t>Nmini</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1.75</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通力电梯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8/8</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2018</w:t>
            </w:r>
          </w:p>
        </w:tc>
      </w:tr>
      <w:tr w:rsidR="00196AE1" w:rsidTr="009218A7">
        <w:trPr>
          <w:cantSplit/>
        </w:trPr>
        <w:tc>
          <w:tcPr>
            <w:tcW w:w="227" w:type="pct"/>
            <w:shd w:val="clear" w:color="auto" w:fill="auto"/>
            <w:vAlign w:val="center"/>
          </w:tcPr>
          <w:p w:rsidR="00196AE1" w:rsidRDefault="00196AE1" w:rsidP="00196AE1">
            <w:pPr>
              <w:widowControl/>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widowControl/>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 xml:space="preserve">Kone </w:t>
            </w:r>
            <w:proofErr w:type="spellStart"/>
            <w:r>
              <w:rPr>
                <w:rFonts w:hAnsi="宋体" w:cs="宋体" w:hint="eastAsia"/>
                <w:sz w:val="18"/>
                <w:szCs w:val="18"/>
              </w:rPr>
              <w:t>Nmini</w:t>
            </w:r>
            <w:proofErr w:type="spellEnd"/>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1000</w:t>
            </w:r>
          </w:p>
        </w:tc>
        <w:tc>
          <w:tcPr>
            <w:tcW w:w="34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1.75</w:t>
            </w:r>
          </w:p>
        </w:tc>
        <w:tc>
          <w:tcPr>
            <w:tcW w:w="907"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通力电梯</w:t>
            </w:r>
          </w:p>
        </w:tc>
        <w:tc>
          <w:tcPr>
            <w:tcW w:w="429"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9/9</w:t>
            </w:r>
          </w:p>
        </w:tc>
        <w:tc>
          <w:tcPr>
            <w:tcW w:w="494" w:type="pct"/>
            <w:gridSpan w:val="2"/>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widowControl/>
              <w:snapToGrid w:val="0"/>
              <w:spacing w:line="480" w:lineRule="auto"/>
              <w:jc w:val="center"/>
              <w:rPr>
                <w:rFonts w:hAnsi="宋体" w:cs="宋体"/>
                <w:sz w:val="18"/>
                <w:szCs w:val="18"/>
              </w:rPr>
            </w:pPr>
            <w:r>
              <w:rPr>
                <w:rFonts w:hAnsi="宋体" w:cs="宋体" w:hint="eastAsia"/>
                <w:sz w:val="18"/>
                <w:szCs w:val="18"/>
              </w:rPr>
              <w:t>2018</w:t>
            </w:r>
          </w:p>
        </w:tc>
      </w:tr>
      <w:tr w:rsidR="00196AE1" w:rsidTr="009218A7">
        <w:trPr>
          <w:cantSplit/>
        </w:trPr>
        <w:tc>
          <w:tcPr>
            <w:tcW w:w="227" w:type="pct"/>
            <w:shd w:val="clear" w:color="auto" w:fill="auto"/>
            <w:vAlign w:val="center"/>
          </w:tcPr>
          <w:p w:rsidR="00196AE1" w:rsidRDefault="00196AE1"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snapToGrid w:val="0"/>
              <w:spacing w:line="480" w:lineRule="auto"/>
              <w:jc w:val="center"/>
              <w:rPr>
                <w:rFonts w:hAnsi="宋体" w:cs="宋体"/>
                <w:sz w:val="18"/>
                <w:szCs w:val="18"/>
              </w:rPr>
            </w:pPr>
          </w:p>
        </w:tc>
        <w:tc>
          <w:tcPr>
            <w:tcW w:w="286" w:type="pct"/>
            <w:vMerge/>
            <w:shd w:val="clear" w:color="auto" w:fill="auto"/>
            <w:vAlign w:val="center"/>
          </w:tcPr>
          <w:p w:rsidR="00196AE1" w:rsidRDefault="00196AE1" w:rsidP="00196AE1">
            <w:pPr>
              <w:snapToGrid w:val="0"/>
              <w:spacing w:line="480" w:lineRule="auto"/>
              <w:jc w:val="center"/>
              <w:rPr>
                <w:rFonts w:hAnsi="宋体" w:cs="宋体"/>
                <w:sz w:val="18"/>
                <w:szCs w:val="18"/>
              </w:rPr>
            </w:pPr>
          </w:p>
        </w:tc>
        <w:tc>
          <w:tcPr>
            <w:tcW w:w="887" w:type="pc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汽车电梯</w:t>
            </w:r>
          </w:p>
        </w:tc>
        <w:tc>
          <w:tcPr>
            <w:tcW w:w="347" w:type="pc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3000</w:t>
            </w:r>
          </w:p>
        </w:tc>
        <w:tc>
          <w:tcPr>
            <w:tcW w:w="347" w:type="pc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0.5</w:t>
            </w:r>
          </w:p>
        </w:tc>
        <w:tc>
          <w:tcPr>
            <w:tcW w:w="907" w:type="pc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迅达电梯</w:t>
            </w:r>
          </w:p>
        </w:tc>
        <w:tc>
          <w:tcPr>
            <w:tcW w:w="429" w:type="pc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8/8</w:t>
            </w:r>
          </w:p>
        </w:tc>
        <w:tc>
          <w:tcPr>
            <w:tcW w:w="494" w:type="pct"/>
            <w:gridSpan w:val="2"/>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1</w:t>
            </w:r>
          </w:p>
        </w:tc>
        <w:tc>
          <w:tcPr>
            <w:tcW w:w="848" w:type="pc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hint="eastAsia"/>
                <w:sz w:val="18"/>
                <w:szCs w:val="18"/>
              </w:rPr>
              <w:t>2018</w:t>
            </w:r>
          </w:p>
        </w:tc>
      </w:tr>
      <w:tr w:rsidR="00196AE1" w:rsidTr="009218A7">
        <w:trPr>
          <w:cantSplit/>
        </w:trPr>
        <w:tc>
          <w:tcPr>
            <w:tcW w:w="227" w:type="pct"/>
            <w:shd w:val="clear" w:color="auto" w:fill="auto"/>
            <w:vAlign w:val="center"/>
          </w:tcPr>
          <w:p w:rsidR="00196AE1" w:rsidRDefault="00196AE1"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196AE1" w:rsidRDefault="00196AE1" w:rsidP="00196AE1">
            <w:pPr>
              <w:snapToGrid w:val="0"/>
              <w:spacing w:line="480" w:lineRule="auto"/>
              <w:jc w:val="center"/>
              <w:rPr>
                <w:rFonts w:hAnsi="宋体" w:cs="宋体"/>
                <w:sz w:val="18"/>
                <w:szCs w:val="18"/>
              </w:rPr>
            </w:pPr>
          </w:p>
        </w:tc>
        <w:tc>
          <w:tcPr>
            <w:tcW w:w="286" w:type="pct"/>
            <w:vMerge w:val="restart"/>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sz w:val="18"/>
                <w:szCs w:val="18"/>
              </w:rPr>
              <w:t>物资清单</w:t>
            </w:r>
          </w:p>
        </w:tc>
        <w:tc>
          <w:tcPr>
            <w:tcW w:w="4259" w:type="pct"/>
            <w:gridSpan w:val="8"/>
            <w:shd w:val="clear" w:color="auto" w:fill="auto"/>
            <w:vAlign w:val="center"/>
          </w:tcPr>
          <w:p w:rsidR="00196AE1" w:rsidRDefault="00196AE1" w:rsidP="00196AE1">
            <w:pPr>
              <w:snapToGrid w:val="0"/>
              <w:spacing w:line="480" w:lineRule="auto"/>
              <w:jc w:val="center"/>
              <w:rPr>
                <w:rFonts w:hAnsi="宋体" w:cs="宋体"/>
                <w:sz w:val="18"/>
                <w:szCs w:val="18"/>
              </w:rPr>
            </w:pPr>
            <w:r>
              <w:rPr>
                <w:rFonts w:hAnsi="宋体" w:cs="宋体"/>
                <w:szCs w:val="18"/>
              </w:rPr>
              <w:t>物资清单</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名称</w:t>
            </w:r>
          </w:p>
        </w:tc>
        <w:tc>
          <w:tcPr>
            <w:tcW w:w="2362" w:type="pct"/>
            <w:gridSpan w:val="5"/>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基本参数</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数量</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sz w:val="18"/>
                <w:szCs w:val="18"/>
              </w:rPr>
              <w:t>应急电源</w:t>
            </w:r>
          </w:p>
        </w:tc>
        <w:tc>
          <w:tcPr>
            <w:tcW w:w="2362" w:type="pct"/>
            <w:gridSpan w:val="5"/>
            <w:shd w:val="clear" w:color="auto" w:fill="auto"/>
            <w:vAlign w:val="center"/>
          </w:tcPr>
          <w:p w:rsidR="009218A7" w:rsidRDefault="009218A7" w:rsidP="00196AE1">
            <w:pPr>
              <w:snapToGrid w:val="0"/>
              <w:jc w:val="center"/>
              <w:rPr>
                <w:rFonts w:hAnsi="宋体" w:cs="宋体"/>
                <w:sz w:val="18"/>
                <w:szCs w:val="18"/>
              </w:rPr>
            </w:pPr>
            <w:r>
              <w:rPr>
                <w:rFonts w:hAnsi="宋体" w:cs="宋体"/>
                <w:sz w:val="18"/>
                <w:szCs w:val="18"/>
              </w:rPr>
              <w:t>功率大于等于</w:t>
            </w:r>
            <w:r>
              <w:rPr>
                <w:rFonts w:hAnsi="宋体" w:cs="宋体" w:hint="eastAsia"/>
                <w:sz w:val="18"/>
                <w:szCs w:val="18"/>
              </w:rPr>
              <w:t>2200W</w:t>
            </w:r>
            <w:r>
              <w:rPr>
                <w:rFonts w:hAnsi="宋体" w:cs="宋体" w:hint="eastAsia"/>
                <w:sz w:val="18"/>
                <w:szCs w:val="18"/>
              </w:rPr>
              <w:t>；市网快充小于等于</w:t>
            </w:r>
            <w:r>
              <w:rPr>
                <w:rFonts w:hAnsi="宋体" w:cs="宋体" w:hint="eastAsia"/>
                <w:sz w:val="18"/>
                <w:szCs w:val="18"/>
              </w:rPr>
              <w:t>2.5</w:t>
            </w:r>
            <w:r>
              <w:rPr>
                <w:rFonts w:hAnsi="宋体" w:cs="宋体" w:hint="eastAsia"/>
                <w:sz w:val="18"/>
                <w:szCs w:val="18"/>
              </w:rPr>
              <w:t>小时；电池容量大于等于</w:t>
            </w:r>
            <w:r>
              <w:rPr>
                <w:rFonts w:hAnsi="宋体" w:cs="宋体" w:hint="eastAsia"/>
                <w:sz w:val="18"/>
                <w:szCs w:val="18"/>
              </w:rPr>
              <w:t>1879WH</w:t>
            </w:r>
            <w:r>
              <w:rPr>
                <w:rFonts w:hAnsi="宋体" w:cs="宋体" w:hint="eastAsia"/>
                <w:sz w:val="18"/>
                <w:szCs w:val="18"/>
              </w:rPr>
              <w:t>；重量小于等于</w:t>
            </w:r>
            <w:r>
              <w:rPr>
                <w:rFonts w:hAnsi="宋体" w:cs="宋体" w:hint="eastAsia"/>
                <w:sz w:val="18"/>
                <w:szCs w:val="18"/>
              </w:rPr>
              <w:t>19.6KG</w:t>
            </w:r>
            <w:r>
              <w:rPr>
                <w:rFonts w:hAnsi="宋体" w:cs="宋体" w:hint="eastAsia"/>
                <w:sz w:val="18"/>
                <w:szCs w:val="18"/>
              </w:rPr>
              <w:t>；</w:t>
            </w:r>
            <w:r>
              <w:rPr>
                <w:rFonts w:hAnsi="宋体" w:cs="宋体" w:hint="eastAsia"/>
                <w:sz w:val="18"/>
                <w:szCs w:val="18"/>
              </w:rPr>
              <w:t>4DS</w:t>
            </w:r>
            <w:r>
              <w:rPr>
                <w:rFonts w:hAnsi="宋体" w:cs="宋体" w:hint="eastAsia"/>
                <w:sz w:val="18"/>
                <w:szCs w:val="18"/>
              </w:rPr>
              <w:t>智能防护；峰值功率大于等于</w:t>
            </w:r>
            <w:r>
              <w:rPr>
                <w:rFonts w:hAnsi="宋体" w:cs="宋体" w:hint="eastAsia"/>
                <w:sz w:val="18"/>
                <w:szCs w:val="18"/>
              </w:rPr>
              <w:t>4400WH;AC</w:t>
            </w:r>
            <w:r>
              <w:rPr>
                <w:rFonts w:hAnsi="宋体" w:cs="宋体" w:hint="eastAsia"/>
                <w:sz w:val="18"/>
                <w:szCs w:val="18"/>
              </w:rPr>
              <w:t>充电口大于等于</w:t>
            </w:r>
            <w:r>
              <w:rPr>
                <w:rFonts w:hAnsi="宋体" w:cs="宋体" w:hint="eastAsia"/>
                <w:sz w:val="18"/>
                <w:szCs w:val="18"/>
              </w:rPr>
              <w:t>3</w:t>
            </w:r>
            <w:r>
              <w:rPr>
                <w:rFonts w:hAnsi="宋体" w:cs="宋体" w:hint="eastAsia"/>
                <w:sz w:val="18"/>
                <w:szCs w:val="18"/>
              </w:rPr>
              <w:t>个；锂电池；</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1</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sz w:val="18"/>
                <w:szCs w:val="18"/>
              </w:rPr>
              <w:t>吹吸尘机</w:t>
            </w:r>
          </w:p>
        </w:tc>
        <w:tc>
          <w:tcPr>
            <w:tcW w:w="2362" w:type="pct"/>
            <w:gridSpan w:val="5"/>
            <w:shd w:val="clear" w:color="auto" w:fill="auto"/>
            <w:vAlign w:val="center"/>
          </w:tcPr>
          <w:p w:rsidR="009218A7" w:rsidRDefault="009218A7" w:rsidP="00196AE1">
            <w:pPr>
              <w:snapToGrid w:val="0"/>
              <w:jc w:val="center"/>
              <w:rPr>
                <w:rFonts w:hAnsi="宋体" w:cs="宋体"/>
                <w:sz w:val="18"/>
                <w:szCs w:val="18"/>
              </w:rPr>
            </w:pPr>
            <w:r>
              <w:rPr>
                <w:rFonts w:hAnsi="宋体" w:cs="宋体"/>
                <w:sz w:val="18"/>
                <w:szCs w:val="18"/>
              </w:rPr>
              <w:t>锂电、最大吸力</w:t>
            </w:r>
            <w:r>
              <w:rPr>
                <w:rFonts w:hAnsi="宋体" w:cs="宋体" w:hint="eastAsia"/>
                <w:sz w:val="18"/>
                <w:szCs w:val="18"/>
              </w:rPr>
              <w:t>16</w:t>
            </w:r>
            <w:r>
              <w:rPr>
                <w:rFonts w:hAnsi="宋体" w:cs="宋体" w:hint="eastAsia"/>
                <w:sz w:val="18"/>
                <w:szCs w:val="18"/>
              </w:rPr>
              <w:t>千帕；干湿两用；</w:t>
            </w:r>
            <w:r>
              <w:rPr>
                <w:rFonts w:hAnsi="宋体" w:cs="宋体" w:hint="eastAsia"/>
                <w:sz w:val="18"/>
                <w:szCs w:val="18"/>
              </w:rPr>
              <w:t>4.0</w:t>
            </w:r>
            <w:r>
              <w:rPr>
                <w:rFonts w:hAnsi="宋体" w:cs="宋体" w:hint="eastAsia"/>
                <w:sz w:val="18"/>
                <w:szCs w:val="18"/>
              </w:rPr>
              <w:t>电池两块；配套双座充</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1</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sz w:val="18"/>
                <w:szCs w:val="18"/>
              </w:rPr>
              <w:t>工作灯</w:t>
            </w:r>
          </w:p>
        </w:tc>
        <w:tc>
          <w:tcPr>
            <w:tcW w:w="2362" w:type="pct"/>
            <w:gridSpan w:val="5"/>
            <w:shd w:val="clear" w:color="auto" w:fill="auto"/>
            <w:vAlign w:val="center"/>
          </w:tcPr>
          <w:p w:rsidR="009218A7" w:rsidRDefault="009218A7" w:rsidP="00196AE1">
            <w:pPr>
              <w:snapToGrid w:val="0"/>
              <w:jc w:val="center"/>
              <w:rPr>
                <w:rFonts w:hAnsi="宋体" w:cs="宋体"/>
                <w:sz w:val="18"/>
                <w:szCs w:val="18"/>
              </w:rPr>
            </w:pPr>
            <w:r>
              <w:rPr>
                <w:rFonts w:hAnsi="宋体" w:cs="宋体"/>
                <w:sz w:val="18"/>
                <w:szCs w:val="18"/>
              </w:rPr>
              <w:t>锂电</w:t>
            </w:r>
            <w:r>
              <w:rPr>
                <w:rFonts w:hAnsi="宋体" w:cs="宋体" w:hint="eastAsia"/>
                <w:sz w:val="18"/>
                <w:szCs w:val="18"/>
              </w:rPr>
              <w:t>13500MAH</w:t>
            </w:r>
            <w:r>
              <w:rPr>
                <w:rFonts w:hAnsi="宋体" w:cs="宋体" w:hint="eastAsia"/>
                <w:sz w:val="18"/>
                <w:szCs w:val="18"/>
              </w:rPr>
              <w:t>；</w:t>
            </w:r>
            <w:r>
              <w:rPr>
                <w:rFonts w:hAnsi="宋体" w:cs="宋体" w:hint="eastAsia"/>
                <w:sz w:val="18"/>
                <w:szCs w:val="18"/>
              </w:rPr>
              <w:t>TYPE-C</w:t>
            </w:r>
            <w:r>
              <w:rPr>
                <w:rFonts w:hAnsi="宋体" w:cs="宋体" w:hint="eastAsia"/>
                <w:sz w:val="18"/>
                <w:szCs w:val="18"/>
              </w:rPr>
              <w:t>快充；</w:t>
            </w:r>
            <w:r>
              <w:rPr>
                <w:rFonts w:hAnsi="宋体" w:cs="宋体" w:hint="eastAsia"/>
                <w:sz w:val="18"/>
                <w:szCs w:val="18"/>
              </w:rPr>
              <w:t>IPX5</w:t>
            </w:r>
            <w:r>
              <w:rPr>
                <w:rFonts w:hAnsi="宋体" w:cs="宋体" w:hint="eastAsia"/>
                <w:sz w:val="18"/>
                <w:szCs w:val="18"/>
              </w:rPr>
              <w:t>防水；</w:t>
            </w:r>
            <w:r>
              <w:rPr>
                <w:rFonts w:hAnsi="宋体" w:cs="宋体" w:hint="eastAsia"/>
                <w:sz w:val="18"/>
                <w:szCs w:val="18"/>
              </w:rPr>
              <w:t>1500</w:t>
            </w:r>
            <w:r>
              <w:rPr>
                <w:rFonts w:hAnsi="宋体" w:cs="宋体" w:hint="eastAsia"/>
                <w:sz w:val="18"/>
                <w:szCs w:val="18"/>
              </w:rPr>
              <w:t>流明高亮照射；</w:t>
            </w:r>
            <w:r>
              <w:rPr>
                <w:rFonts w:hAnsi="宋体" w:cs="宋体" w:hint="eastAsia"/>
                <w:sz w:val="18"/>
                <w:szCs w:val="18"/>
              </w:rPr>
              <w:t>COB</w:t>
            </w:r>
            <w:r>
              <w:rPr>
                <w:rFonts w:hAnsi="宋体" w:cs="宋体" w:hint="eastAsia"/>
                <w:sz w:val="18"/>
                <w:szCs w:val="18"/>
              </w:rPr>
              <w:t>双色灯珠；</w:t>
            </w:r>
            <w:r>
              <w:rPr>
                <w:rFonts w:hAnsi="宋体" w:cs="宋体" w:hint="eastAsia"/>
                <w:sz w:val="18"/>
                <w:szCs w:val="18"/>
              </w:rPr>
              <w:t>4</w:t>
            </w:r>
            <w:r>
              <w:rPr>
                <w:rFonts w:hAnsi="宋体" w:cs="宋体" w:hint="eastAsia"/>
                <w:sz w:val="18"/>
                <w:szCs w:val="18"/>
              </w:rPr>
              <w:t>种色温调节；</w:t>
            </w:r>
            <w:r>
              <w:rPr>
                <w:rFonts w:hAnsi="宋体" w:cs="宋体" w:hint="eastAsia"/>
                <w:sz w:val="18"/>
                <w:szCs w:val="18"/>
              </w:rPr>
              <w:t>LED</w:t>
            </w:r>
            <w:r>
              <w:rPr>
                <w:rFonts w:hAnsi="宋体" w:cs="宋体" w:hint="eastAsia"/>
                <w:sz w:val="18"/>
                <w:szCs w:val="18"/>
              </w:rPr>
              <w:t>红光警示；带有强力磁铁；</w:t>
            </w:r>
            <w:r>
              <w:rPr>
                <w:rFonts w:hAnsi="宋体" w:cs="宋体" w:hint="eastAsia"/>
                <w:sz w:val="18"/>
                <w:szCs w:val="18"/>
              </w:rPr>
              <w:t>180</w:t>
            </w:r>
            <w:r>
              <w:rPr>
                <w:rFonts w:hAnsi="宋体" w:cs="宋体" w:hint="eastAsia"/>
                <w:sz w:val="18"/>
                <w:szCs w:val="18"/>
              </w:rPr>
              <w:t>度旋转；</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10</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sz w:val="18"/>
                <w:szCs w:val="18"/>
              </w:rPr>
              <w:t>工具套装</w:t>
            </w:r>
          </w:p>
        </w:tc>
        <w:tc>
          <w:tcPr>
            <w:tcW w:w="2362" w:type="pct"/>
            <w:gridSpan w:val="5"/>
            <w:shd w:val="clear" w:color="auto" w:fill="auto"/>
            <w:vAlign w:val="center"/>
          </w:tcPr>
          <w:p w:rsidR="009218A7" w:rsidRDefault="009218A7" w:rsidP="00196AE1">
            <w:pPr>
              <w:snapToGrid w:val="0"/>
              <w:jc w:val="center"/>
              <w:rPr>
                <w:rFonts w:hAnsi="宋体" w:cs="宋体"/>
                <w:sz w:val="18"/>
                <w:szCs w:val="18"/>
              </w:rPr>
            </w:pPr>
            <w:r>
              <w:rPr>
                <w:rFonts w:hAnsi="宋体" w:cs="宋体"/>
                <w:sz w:val="18"/>
                <w:szCs w:val="18"/>
              </w:rPr>
              <w:t>带电动；不低于</w:t>
            </w:r>
            <w:r>
              <w:rPr>
                <w:rFonts w:hAnsi="宋体" w:cs="宋体" w:hint="eastAsia"/>
                <w:sz w:val="18"/>
                <w:szCs w:val="18"/>
              </w:rPr>
              <w:t>15</w:t>
            </w:r>
            <w:r>
              <w:rPr>
                <w:rFonts w:hAnsi="宋体" w:cs="宋体" w:hint="eastAsia"/>
                <w:sz w:val="18"/>
                <w:szCs w:val="18"/>
              </w:rPr>
              <w:t>种类；</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5</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sz w:val="18"/>
                <w:szCs w:val="18"/>
              </w:rPr>
              <w:t>电梯膜</w:t>
            </w:r>
          </w:p>
        </w:tc>
        <w:tc>
          <w:tcPr>
            <w:tcW w:w="2362" w:type="pct"/>
            <w:gridSpan w:val="5"/>
            <w:shd w:val="clear" w:color="auto" w:fill="auto"/>
            <w:vAlign w:val="center"/>
          </w:tcPr>
          <w:p w:rsidR="009218A7" w:rsidRDefault="009218A7" w:rsidP="00196AE1">
            <w:pPr>
              <w:snapToGrid w:val="0"/>
              <w:jc w:val="center"/>
              <w:rPr>
                <w:rFonts w:hAnsi="宋体" w:cs="宋体"/>
                <w:sz w:val="18"/>
                <w:szCs w:val="18"/>
              </w:rPr>
            </w:pPr>
            <w:r>
              <w:rPr>
                <w:rFonts w:hAnsi="宋体" w:cs="宋体" w:hint="eastAsia"/>
                <w:sz w:val="18"/>
                <w:szCs w:val="18"/>
              </w:rPr>
              <w:t>PE</w:t>
            </w:r>
            <w:r>
              <w:rPr>
                <w:rFonts w:hAnsi="宋体" w:cs="宋体" w:hint="eastAsia"/>
                <w:sz w:val="18"/>
                <w:szCs w:val="18"/>
              </w:rPr>
              <w:t>材质、大于等于</w:t>
            </w:r>
            <w:r>
              <w:rPr>
                <w:rFonts w:hAnsi="宋体" w:cs="宋体" w:hint="eastAsia"/>
                <w:sz w:val="18"/>
                <w:szCs w:val="18"/>
              </w:rPr>
              <w:t>0.07</w:t>
            </w:r>
            <w:r>
              <w:rPr>
                <w:rFonts w:hAnsi="宋体" w:cs="宋体" w:hint="eastAsia"/>
                <w:sz w:val="18"/>
                <w:szCs w:val="18"/>
              </w:rPr>
              <w:t>毫米，宽度：大于等于</w:t>
            </w:r>
            <w:r>
              <w:rPr>
                <w:rFonts w:hAnsi="宋体" w:cs="宋体" w:hint="eastAsia"/>
                <w:sz w:val="18"/>
                <w:szCs w:val="18"/>
              </w:rPr>
              <w:t>20CM</w:t>
            </w:r>
            <w:r>
              <w:rPr>
                <w:rFonts w:hAnsi="宋体" w:cs="宋体" w:hint="eastAsia"/>
                <w:sz w:val="18"/>
                <w:szCs w:val="18"/>
              </w:rPr>
              <w:t>、长度：每卷大于等于</w:t>
            </w:r>
            <w:r>
              <w:rPr>
                <w:rFonts w:hAnsi="宋体" w:cs="宋体" w:hint="eastAsia"/>
                <w:sz w:val="18"/>
                <w:szCs w:val="18"/>
              </w:rPr>
              <w:t>150</w:t>
            </w:r>
            <w:r>
              <w:rPr>
                <w:rFonts w:hAnsi="宋体" w:cs="宋体" w:hint="eastAsia"/>
                <w:sz w:val="18"/>
                <w:szCs w:val="18"/>
              </w:rPr>
              <w:t>米、防静电、防尘、防水</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10</w:t>
            </w:r>
          </w:p>
        </w:tc>
      </w:tr>
      <w:tr w:rsidR="009218A7" w:rsidTr="009218A7">
        <w:trPr>
          <w:cantSplit/>
        </w:trPr>
        <w:tc>
          <w:tcPr>
            <w:tcW w:w="227" w:type="pct"/>
            <w:shd w:val="clear" w:color="auto" w:fill="auto"/>
            <w:vAlign w:val="center"/>
          </w:tcPr>
          <w:p w:rsidR="009218A7" w:rsidRDefault="009218A7" w:rsidP="00196AE1">
            <w:pPr>
              <w:numPr>
                <w:ilvl w:val="0"/>
                <w:numId w:val="5"/>
              </w:numPr>
              <w:snapToGrid w:val="0"/>
              <w:spacing w:line="480" w:lineRule="auto"/>
              <w:jc w:val="center"/>
              <w:rPr>
                <w:rFonts w:hAnsi="宋体" w:cs="宋体"/>
                <w:sz w:val="18"/>
                <w:szCs w:val="18"/>
              </w:rPr>
            </w:pPr>
          </w:p>
        </w:tc>
        <w:tc>
          <w:tcPr>
            <w:tcW w:w="228"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286" w:type="pct"/>
            <w:vMerge/>
            <w:shd w:val="clear" w:color="auto" w:fill="auto"/>
            <w:vAlign w:val="center"/>
          </w:tcPr>
          <w:p w:rsidR="009218A7" w:rsidRDefault="009218A7" w:rsidP="00196AE1">
            <w:pPr>
              <w:snapToGrid w:val="0"/>
              <w:spacing w:line="480" w:lineRule="auto"/>
              <w:jc w:val="center"/>
              <w:rPr>
                <w:rFonts w:hAnsi="宋体" w:cs="宋体"/>
                <w:sz w:val="18"/>
                <w:szCs w:val="18"/>
              </w:rPr>
            </w:pPr>
          </w:p>
        </w:tc>
        <w:tc>
          <w:tcPr>
            <w:tcW w:w="887" w:type="pct"/>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sz w:val="18"/>
                <w:szCs w:val="18"/>
              </w:rPr>
              <w:t>电梯消毒湿巾</w:t>
            </w:r>
          </w:p>
        </w:tc>
        <w:tc>
          <w:tcPr>
            <w:tcW w:w="2362" w:type="pct"/>
            <w:gridSpan w:val="5"/>
            <w:shd w:val="clear" w:color="auto" w:fill="auto"/>
            <w:vAlign w:val="center"/>
          </w:tcPr>
          <w:p w:rsidR="009218A7" w:rsidRDefault="009218A7" w:rsidP="00196AE1">
            <w:pPr>
              <w:snapToGrid w:val="0"/>
              <w:jc w:val="center"/>
              <w:rPr>
                <w:rFonts w:hAnsi="宋体" w:cs="宋体"/>
                <w:sz w:val="18"/>
                <w:szCs w:val="18"/>
              </w:rPr>
            </w:pPr>
            <w:proofErr w:type="gramStart"/>
            <w:r>
              <w:rPr>
                <w:rFonts w:hAnsi="宋体" w:cs="宋体"/>
                <w:sz w:val="18"/>
                <w:szCs w:val="18"/>
              </w:rPr>
              <w:t>带抽纸盒</w:t>
            </w:r>
            <w:proofErr w:type="gramEnd"/>
            <w:r>
              <w:rPr>
                <w:rFonts w:hAnsi="宋体" w:cs="宋体"/>
                <w:sz w:val="18"/>
                <w:szCs w:val="18"/>
              </w:rPr>
              <w:t>；有背胶粘贴；每包不少</w:t>
            </w:r>
            <w:r>
              <w:rPr>
                <w:rFonts w:hAnsi="宋体" w:cs="宋体" w:hint="eastAsia"/>
                <w:sz w:val="18"/>
                <w:szCs w:val="18"/>
              </w:rPr>
              <w:t>100</w:t>
            </w:r>
            <w:r>
              <w:rPr>
                <w:rFonts w:hAnsi="宋体" w:cs="宋体" w:hint="eastAsia"/>
                <w:sz w:val="18"/>
                <w:szCs w:val="18"/>
              </w:rPr>
              <w:t>抽</w:t>
            </w:r>
          </w:p>
        </w:tc>
        <w:tc>
          <w:tcPr>
            <w:tcW w:w="1010" w:type="pct"/>
            <w:gridSpan w:val="2"/>
            <w:shd w:val="clear" w:color="auto" w:fill="auto"/>
            <w:vAlign w:val="center"/>
          </w:tcPr>
          <w:p w:rsidR="009218A7" w:rsidRDefault="009218A7" w:rsidP="00196AE1">
            <w:pPr>
              <w:snapToGrid w:val="0"/>
              <w:spacing w:line="480" w:lineRule="auto"/>
              <w:jc w:val="center"/>
              <w:rPr>
                <w:rFonts w:hAnsi="宋体" w:cs="宋体"/>
                <w:sz w:val="18"/>
                <w:szCs w:val="18"/>
              </w:rPr>
            </w:pPr>
            <w:r>
              <w:rPr>
                <w:rFonts w:hAnsi="宋体" w:cs="宋体" w:hint="eastAsia"/>
                <w:sz w:val="18"/>
                <w:szCs w:val="18"/>
              </w:rPr>
              <w:t>100</w:t>
            </w:r>
          </w:p>
        </w:tc>
      </w:tr>
      <w:bookmarkEnd w:id="5"/>
    </w:tbl>
    <w:p w:rsidR="00196AE1" w:rsidRDefault="00196AE1" w:rsidP="00196AE1"/>
    <w:p w:rsidR="00196AE1" w:rsidRDefault="00196AE1" w:rsidP="00196AE1">
      <w:pPr>
        <w:pStyle w:val="a3"/>
        <w:spacing w:line="500" w:lineRule="exact"/>
        <w:ind w:firstLine="845"/>
        <w:jc w:val="left"/>
        <w:rPr>
          <w:rFonts w:hAnsi="宋体" w:cs="宋体"/>
          <w:sz w:val="24"/>
          <w:szCs w:val="24"/>
        </w:rPr>
        <w:sectPr w:rsidR="00196AE1">
          <w:headerReference w:type="default" r:id="rId8"/>
          <w:footerReference w:type="default" r:id="rId9"/>
          <w:pgSz w:w="11906" w:h="16838"/>
          <w:pgMar w:top="1440" w:right="1418" w:bottom="1440" w:left="1418" w:header="1020" w:footer="992" w:gutter="0"/>
          <w:pgNumType w:start="1"/>
          <w:cols w:space="720"/>
          <w:docGrid w:type="lines" w:linePitch="312"/>
        </w:sectPr>
      </w:pPr>
    </w:p>
    <w:p w:rsidR="00196AE1" w:rsidRDefault="00196AE1" w:rsidP="00196AE1">
      <w:pPr>
        <w:pStyle w:val="aff2"/>
      </w:pPr>
    </w:p>
    <w:p w:rsidR="00196AE1" w:rsidRPr="00196AE1" w:rsidRDefault="00196AE1" w:rsidP="00196AE1">
      <w:pPr>
        <w:pStyle w:val="aff2"/>
        <w:ind w:leftChars="0" w:left="0"/>
        <w:rPr>
          <w:rFonts w:hAnsi="宋体"/>
          <w:color w:val="000000"/>
          <w:sz w:val="24"/>
        </w:rPr>
      </w:pPr>
      <w:r>
        <w:rPr>
          <w:rFonts w:hAnsi="宋体" w:hint="eastAsia"/>
          <w:color w:val="000000"/>
          <w:sz w:val="24"/>
        </w:rPr>
        <w:t>2</w:t>
      </w:r>
      <w:r w:rsidRPr="00196AE1">
        <w:rPr>
          <w:rFonts w:hAnsi="宋体" w:hint="eastAsia"/>
          <w:color w:val="000000"/>
          <w:sz w:val="24"/>
        </w:rPr>
        <w:t>、内容及技术要求</w:t>
      </w:r>
    </w:p>
    <w:p w:rsidR="00196AE1" w:rsidRDefault="00196AE1" w:rsidP="00196AE1">
      <w:pPr>
        <w:spacing w:line="480" w:lineRule="auto"/>
        <w:rPr>
          <w:rFonts w:hAnsi="宋体" w:cs="宋体"/>
          <w:u w:val="single"/>
        </w:rPr>
      </w:pPr>
      <w:r>
        <w:rPr>
          <w:rFonts w:hAnsi="宋体" w:hint="eastAsia"/>
          <w:color w:val="000000"/>
          <w:sz w:val="24"/>
        </w:rPr>
        <w:t>1</w:t>
      </w:r>
      <w:r>
        <w:rPr>
          <w:rFonts w:hAnsi="宋体" w:hint="eastAsia"/>
          <w:color w:val="000000"/>
          <w:sz w:val="24"/>
        </w:rPr>
        <w:t>）</w:t>
      </w:r>
      <w:r w:rsidRPr="00196AE1">
        <w:rPr>
          <w:rFonts w:hAnsi="宋体" w:hint="eastAsia"/>
          <w:color w:val="000000"/>
          <w:sz w:val="24"/>
        </w:rPr>
        <w:t>服务</w:t>
      </w:r>
      <w:r w:rsidRPr="00196AE1">
        <w:rPr>
          <w:rFonts w:hAnsi="宋体"/>
          <w:color w:val="000000"/>
          <w:sz w:val="24"/>
        </w:rPr>
        <w:t>要求</w:t>
      </w:r>
      <w:r w:rsidRPr="00196AE1">
        <w:rPr>
          <w:rFonts w:hAnsi="宋体" w:hint="eastAsia"/>
          <w:color w:val="000000"/>
          <w:sz w:val="24"/>
        </w:rPr>
        <w:t xml:space="preserve"> </w:t>
      </w:r>
      <w:r>
        <w:rPr>
          <w:rFonts w:hAnsi="宋体" w:cs="宋体" w:hint="eastAsia"/>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7403"/>
      </w:tblGrid>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条款号</w:t>
            </w:r>
          </w:p>
        </w:tc>
        <w:tc>
          <w:tcPr>
            <w:tcW w:w="740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sz w:val="18"/>
                <w:szCs w:val="18"/>
              </w:rPr>
              <w:t>技术参数要求</w:t>
            </w:r>
          </w:p>
        </w:tc>
      </w:tr>
      <w:tr w:rsidR="009218A7" w:rsidTr="009218A7">
        <w:trPr>
          <w:trHeight w:val="90"/>
        </w:trPr>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项目采购需求</w:t>
            </w:r>
            <w:r>
              <w:rPr>
                <w:rFonts w:hAnsi="宋体" w:cs="宋体" w:hint="eastAsia"/>
                <w:color w:val="000000"/>
                <w:sz w:val="18"/>
                <w:szCs w:val="18"/>
                <w:lang w:bidi="ar"/>
              </w:rPr>
              <w:t>.</w:t>
            </w:r>
          </w:p>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维保要求</w:t>
            </w:r>
            <w:r>
              <w:rPr>
                <w:rFonts w:hAnsi="宋体" w:cs="宋体" w:hint="eastAsia"/>
                <w:color w:val="000000"/>
                <w:sz w:val="18"/>
                <w:szCs w:val="18"/>
                <w:lang w:bidi="ar"/>
              </w:rPr>
              <w:t>1.</w:t>
            </w:r>
          </w:p>
        </w:tc>
        <w:tc>
          <w:tcPr>
            <w:tcW w:w="7403" w:type="dxa"/>
            <w:shd w:val="clear" w:color="auto" w:fill="auto"/>
            <w:vAlign w:val="center"/>
          </w:tcPr>
          <w:p w:rsidR="009218A7" w:rsidRDefault="009218A7" w:rsidP="00196AE1">
            <w:pPr>
              <w:widowControl/>
              <w:jc w:val="center"/>
              <w:rPr>
                <w:rFonts w:hAnsi="宋体" w:cs="宋体"/>
                <w:sz w:val="18"/>
                <w:szCs w:val="18"/>
              </w:rPr>
            </w:pPr>
            <w:r>
              <w:rPr>
                <w:rFonts w:hAnsi="宋体" w:cs="宋体" w:hint="eastAsia"/>
                <w:sz w:val="18"/>
                <w:szCs w:val="18"/>
              </w:rPr>
              <w:t>1.</w:t>
            </w:r>
            <w:r>
              <w:rPr>
                <w:rFonts w:hAnsi="宋体" w:cs="宋体" w:hint="eastAsia"/>
                <w:sz w:val="18"/>
                <w:szCs w:val="18"/>
              </w:rPr>
              <w:t>每月对每部电梯进行</w:t>
            </w:r>
            <w:proofErr w:type="gramStart"/>
            <w:r>
              <w:rPr>
                <w:rFonts w:hAnsi="宋体" w:cs="宋体" w:hint="eastAsia"/>
                <w:sz w:val="18"/>
                <w:szCs w:val="18"/>
              </w:rPr>
              <w:t>四检查</w:t>
            </w:r>
            <w:proofErr w:type="gramEnd"/>
            <w:r>
              <w:rPr>
                <w:rFonts w:hAnsi="宋体" w:cs="宋体" w:hint="eastAsia"/>
                <w:sz w:val="18"/>
                <w:szCs w:val="18"/>
              </w:rPr>
              <w:t>二保养，及时维修或更换损坏部件，保养符合行业安全运行标准，并</w:t>
            </w:r>
            <w:proofErr w:type="gramStart"/>
            <w:r>
              <w:rPr>
                <w:rFonts w:hAnsi="宋体" w:cs="宋体" w:hint="eastAsia"/>
                <w:sz w:val="18"/>
                <w:szCs w:val="18"/>
              </w:rPr>
              <w:t>填写维保记</w:t>
            </w:r>
            <w:proofErr w:type="gramEnd"/>
            <w:r>
              <w:rPr>
                <w:rFonts w:hAnsi="宋体" w:cs="宋体" w:hint="eastAsia"/>
                <w:sz w:val="18"/>
                <w:szCs w:val="18"/>
              </w:rPr>
              <w:t>录。其中：电梯曳引机、限速器、涨绳轮、缓冲器、制动器等每月维保润滑两次，并检查有无漏油、磨损情况；电梯厅、编码器、轿门、轿顶、轿厢（照明、风扇、应急照明）、门锁、导轨、安全钳、导靴、钢丝绳、电器柜、急停回路、各安全开关、操纵盘、外呼、门机系统每月检修维保两次。严格按照电梯维护保养规则完成半月、季度、半年、年度中所包含的内容，使电梯达到安全要求，保证电梯正常运行。</w:t>
            </w:r>
          </w:p>
          <w:p w:rsidR="009218A7" w:rsidRDefault="009218A7" w:rsidP="00196AE1">
            <w:pPr>
              <w:widowControl/>
              <w:jc w:val="center"/>
              <w:rPr>
                <w:rFonts w:hAnsi="宋体" w:cs="宋体"/>
                <w:color w:val="000000"/>
                <w:sz w:val="18"/>
                <w:szCs w:val="18"/>
                <w:lang w:bidi="ar"/>
              </w:rPr>
            </w:pPr>
          </w:p>
        </w:tc>
      </w:tr>
      <w:tr w:rsidR="009218A7" w:rsidTr="009218A7">
        <w:trPr>
          <w:trHeight w:val="1342"/>
        </w:trPr>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项目采购需求</w:t>
            </w:r>
            <w:r>
              <w:rPr>
                <w:rFonts w:hAnsi="宋体" w:cs="宋体" w:hint="eastAsia"/>
                <w:color w:val="000000"/>
                <w:sz w:val="18"/>
                <w:szCs w:val="18"/>
                <w:lang w:bidi="ar"/>
              </w:rPr>
              <w:t>.</w:t>
            </w:r>
          </w:p>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维保要求</w:t>
            </w:r>
            <w:r>
              <w:rPr>
                <w:rFonts w:hAnsi="宋体" w:cs="宋体" w:hint="eastAsia"/>
                <w:color w:val="000000"/>
                <w:sz w:val="18"/>
                <w:szCs w:val="18"/>
                <w:lang w:bidi="ar"/>
              </w:rPr>
              <w:t>2.</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2.</w:t>
            </w:r>
            <w:r>
              <w:rPr>
                <w:rFonts w:hAnsi="宋体" w:hint="eastAsia"/>
                <w:bCs/>
                <w:sz w:val="18"/>
                <w:szCs w:val="18"/>
              </w:rPr>
              <w:t>中标人需配合招标人负责协调甘肃省特种设备检验研究院做好招标范围内的电梯年检工作，并保证年检顺利通过，年检费及检验过程中所需的其他车辆、砝码等所有费用由投标人承担。造成复检等其它问题，一切费用由投标人承担。</w:t>
            </w:r>
          </w:p>
        </w:tc>
      </w:tr>
      <w:tr w:rsidR="009218A7" w:rsidTr="009218A7">
        <w:trPr>
          <w:trHeight w:val="978"/>
        </w:trPr>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项目采购需求</w:t>
            </w:r>
            <w:r>
              <w:rPr>
                <w:rFonts w:hAnsi="宋体" w:cs="宋体" w:hint="eastAsia"/>
                <w:color w:val="000000"/>
                <w:sz w:val="18"/>
                <w:szCs w:val="18"/>
                <w:lang w:bidi="ar"/>
              </w:rPr>
              <w:t>.</w:t>
            </w:r>
          </w:p>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维保要求</w:t>
            </w:r>
            <w:r>
              <w:rPr>
                <w:rFonts w:hAnsi="宋体" w:cs="宋体" w:hint="eastAsia"/>
                <w:color w:val="000000"/>
                <w:sz w:val="18"/>
                <w:szCs w:val="18"/>
                <w:lang w:bidi="ar"/>
              </w:rPr>
              <w:t>3.</w:t>
            </w:r>
          </w:p>
          <w:p w:rsidR="009218A7" w:rsidRDefault="009218A7" w:rsidP="00196AE1">
            <w:pPr>
              <w:widowControl/>
              <w:jc w:val="center"/>
              <w:rPr>
                <w:rFonts w:hAnsi="宋体" w:cs="宋体"/>
                <w:color w:val="000000"/>
                <w:sz w:val="18"/>
                <w:szCs w:val="18"/>
                <w:lang w:bidi="ar"/>
              </w:rPr>
            </w:pP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3.</w:t>
            </w:r>
            <w:r>
              <w:rPr>
                <w:rFonts w:hAnsi="宋体" w:hint="eastAsia"/>
                <w:bCs/>
                <w:sz w:val="18"/>
                <w:szCs w:val="18"/>
              </w:rPr>
              <w:t>对维保电梯建立档案，以掌握电梯使用状况，每年以书面方式提供合理可行的维保计划与建议。</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项目采购需求</w:t>
            </w:r>
            <w:r>
              <w:rPr>
                <w:rFonts w:hAnsi="宋体" w:cs="宋体" w:hint="eastAsia"/>
                <w:color w:val="000000"/>
                <w:sz w:val="18"/>
                <w:szCs w:val="18"/>
                <w:lang w:bidi="ar"/>
              </w:rPr>
              <w:t>.</w:t>
            </w:r>
          </w:p>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维保要求</w:t>
            </w:r>
            <w:r>
              <w:rPr>
                <w:rFonts w:hAnsi="宋体" w:cs="宋体" w:hint="eastAsia"/>
                <w:color w:val="000000"/>
                <w:sz w:val="18"/>
                <w:szCs w:val="18"/>
                <w:lang w:bidi="ar"/>
              </w:rPr>
              <w:t>4.</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4.</w:t>
            </w:r>
            <w:r>
              <w:rPr>
                <w:rFonts w:hAnsi="宋体" w:hint="eastAsia"/>
                <w:bCs/>
                <w:sz w:val="18"/>
                <w:szCs w:val="18"/>
              </w:rPr>
              <w:t>电梯保养完毕后，将保养记录交招标人各电梯具体使用部门签字认可，保养任务的完成与否，以使用单位签字确认单为准，及时配合招标人做好电梯故障维修记录。</w:t>
            </w:r>
          </w:p>
        </w:tc>
      </w:tr>
      <w:tr w:rsidR="009218A7" w:rsidTr="009218A7">
        <w:trPr>
          <w:trHeight w:val="1185"/>
        </w:trPr>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项目采购需求</w:t>
            </w:r>
            <w:r>
              <w:rPr>
                <w:rFonts w:hAnsi="宋体" w:cs="宋体" w:hint="eastAsia"/>
                <w:color w:val="000000"/>
                <w:sz w:val="18"/>
                <w:szCs w:val="18"/>
                <w:lang w:bidi="ar"/>
              </w:rPr>
              <w:t>.</w:t>
            </w:r>
          </w:p>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维保要求</w:t>
            </w:r>
            <w:r>
              <w:rPr>
                <w:rFonts w:hAnsi="宋体" w:cs="宋体" w:hint="eastAsia"/>
                <w:color w:val="000000"/>
                <w:sz w:val="18"/>
                <w:szCs w:val="18"/>
                <w:lang w:bidi="ar"/>
              </w:rPr>
              <w:t>5.</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维保单位应遵守国家关于电梯的相关法规</w:t>
            </w:r>
            <w:r>
              <w:rPr>
                <w:rFonts w:hAnsi="宋体" w:hint="eastAsia"/>
                <w:bCs/>
                <w:sz w:val="18"/>
                <w:szCs w:val="18"/>
              </w:rPr>
              <w:t xml:space="preserve"> , </w:t>
            </w:r>
            <w:r>
              <w:rPr>
                <w:rFonts w:hAnsi="宋体" w:hint="eastAsia"/>
                <w:bCs/>
                <w:sz w:val="18"/>
                <w:szCs w:val="18"/>
              </w:rPr>
              <w:t>维保内容必须符合国家</w:t>
            </w:r>
            <w:r>
              <w:rPr>
                <w:rFonts w:hAnsi="宋体" w:hint="eastAsia"/>
                <w:bCs/>
                <w:sz w:val="18"/>
                <w:szCs w:val="18"/>
              </w:rPr>
              <w:t xml:space="preserve"> TSG T5002-2017</w:t>
            </w:r>
            <w:r>
              <w:rPr>
                <w:rFonts w:hAnsi="宋体" w:hint="eastAsia"/>
                <w:bCs/>
                <w:sz w:val="18"/>
                <w:szCs w:val="18"/>
              </w:rPr>
              <w:t>《电梯维护保养规则》、</w:t>
            </w:r>
            <w:r>
              <w:rPr>
                <w:rFonts w:hAnsi="宋体" w:hint="eastAsia"/>
                <w:bCs/>
                <w:sz w:val="18"/>
                <w:szCs w:val="18"/>
              </w:rPr>
              <w:t>GB/T 18775-2002</w:t>
            </w:r>
            <w:r>
              <w:rPr>
                <w:rFonts w:hAnsi="宋体" w:hint="eastAsia"/>
                <w:bCs/>
                <w:sz w:val="18"/>
                <w:szCs w:val="18"/>
              </w:rPr>
              <w:t>《电梯维修规范》、甘肃省管理部门现行规定，在国家电梯标准变化时，维保内容应符合国家最新规定。</w:t>
            </w:r>
          </w:p>
        </w:tc>
      </w:tr>
      <w:tr w:rsidR="009218A7" w:rsidTr="009218A7">
        <w:trPr>
          <w:trHeight w:val="706"/>
        </w:trPr>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项目采购需求</w:t>
            </w:r>
            <w:r>
              <w:rPr>
                <w:rFonts w:hAnsi="宋体" w:cs="宋体" w:hint="eastAsia"/>
                <w:color w:val="000000"/>
                <w:sz w:val="18"/>
                <w:szCs w:val="18"/>
                <w:lang w:bidi="ar"/>
              </w:rPr>
              <w:t>.</w:t>
            </w:r>
          </w:p>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维保要求</w:t>
            </w:r>
            <w:r>
              <w:rPr>
                <w:rFonts w:hAnsi="宋体" w:cs="宋体" w:hint="eastAsia"/>
                <w:color w:val="000000"/>
                <w:sz w:val="18"/>
                <w:szCs w:val="18"/>
                <w:lang w:bidi="ar"/>
              </w:rPr>
              <w:t>6.</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每年至少进行一次自行检查，自行检查在特种设备检验机构进行定期检验之前进行。</w:t>
            </w:r>
          </w:p>
        </w:tc>
      </w:tr>
      <w:tr w:rsidR="009218A7" w:rsidTr="009218A7">
        <w:trPr>
          <w:trHeight w:val="844"/>
        </w:trPr>
        <w:tc>
          <w:tcPr>
            <w:tcW w:w="1523" w:type="dxa"/>
            <w:shd w:val="clear" w:color="auto" w:fill="auto"/>
            <w:vAlign w:val="center"/>
          </w:tcPr>
          <w:p w:rsidR="009218A7" w:rsidRDefault="009218A7" w:rsidP="009218A7">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1.</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1.</w:t>
            </w:r>
            <w:r>
              <w:rPr>
                <w:rFonts w:hAnsi="宋体" w:hint="eastAsia"/>
                <w:bCs/>
                <w:sz w:val="18"/>
                <w:szCs w:val="18"/>
              </w:rPr>
              <w:t>中标人需在兰州有办事处或承诺中标后在兰州设立办事处，设置专门的维保电话。明确办事处办公地点、人员构成及维保电话号码。</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2.</w:t>
            </w:r>
          </w:p>
        </w:tc>
        <w:tc>
          <w:tcPr>
            <w:tcW w:w="740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hint="eastAsia"/>
                <w:bCs/>
                <w:sz w:val="18"/>
                <w:szCs w:val="18"/>
              </w:rPr>
              <w:t>2.</w:t>
            </w:r>
            <w:r>
              <w:rPr>
                <w:rFonts w:hAnsi="宋体" w:hint="eastAsia"/>
                <w:bCs/>
                <w:sz w:val="18"/>
                <w:szCs w:val="18"/>
              </w:rPr>
              <w:t>中标单位需在服务范围内常驻</w:t>
            </w:r>
            <w:r>
              <w:rPr>
                <w:rFonts w:hAnsi="宋体" w:hint="eastAsia"/>
                <w:bCs/>
                <w:sz w:val="18"/>
                <w:szCs w:val="18"/>
              </w:rPr>
              <w:t xml:space="preserve"> 1 </w:t>
            </w:r>
            <w:r>
              <w:rPr>
                <w:rFonts w:hAnsi="宋体" w:hint="eastAsia"/>
                <w:bCs/>
                <w:sz w:val="18"/>
                <w:szCs w:val="18"/>
              </w:rPr>
              <w:t>名工作人员、二派驻人员电话需</w:t>
            </w:r>
            <w:r>
              <w:rPr>
                <w:rFonts w:hAnsi="宋体" w:hint="eastAsia"/>
                <w:bCs/>
                <w:sz w:val="18"/>
                <w:szCs w:val="18"/>
              </w:rPr>
              <w:t xml:space="preserve"> 24 </w:t>
            </w:r>
            <w:r>
              <w:rPr>
                <w:rFonts w:hAnsi="宋体" w:hint="eastAsia"/>
                <w:bCs/>
                <w:sz w:val="18"/>
                <w:szCs w:val="18"/>
              </w:rPr>
              <w:t>小时开机，如遇电梯困人等紧急事件需在</w:t>
            </w:r>
            <w:r>
              <w:rPr>
                <w:rFonts w:hAnsi="宋体" w:hint="eastAsia"/>
                <w:bCs/>
                <w:sz w:val="18"/>
                <w:szCs w:val="18"/>
              </w:rPr>
              <w:t xml:space="preserve"> 30 </w:t>
            </w:r>
            <w:r>
              <w:rPr>
                <w:rFonts w:hAnsi="宋体" w:hint="eastAsia"/>
                <w:bCs/>
                <w:sz w:val="18"/>
                <w:szCs w:val="18"/>
              </w:rPr>
              <w:t>分钟之内赶到现场完成施救，其它问题需在</w:t>
            </w:r>
            <w:r>
              <w:rPr>
                <w:rFonts w:hAnsi="宋体" w:hint="eastAsia"/>
                <w:bCs/>
                <w:sz w:val="18"/>
                <w:szCs w:val="18"/>
              </w:rPr>
              <w:t xml:space="preserve"> 24 </w:t>
            </w:r>
            <w:r>
              <w:rPr>
                <w:rFonts w:hAnsi="宋体" w:hint="eastAsia"/>
                <w:bCs/>
                <w:sz w:val="18"/>
                <w:szCs w:val="18"/>
              </w:rPr>
              <w:t>小时内处理完成。招标人不提供常驻人员住宿，住宿等问题</w:t>
            </w:r>
            <w:proofErr w:type="gramStart"/>
            <w:r>
              <w:rPr>
                <w:rFonts w:hAnsi="宋体" w:hint="eastAsia"/>
                <w:bCs/>
                <w:sz w:val="18"/>
                <w:szCs w:val="18"/>
              </w:rPr>
              <w:t>由成交方</w:t>
            </w:r>
            <w:proofErr w:type="gramEnd"/>
            <w:r>
              <w:rPr>
                <w:rFonts w:hAnsi="宋体" w:hint="eastAsia"/>
                <w:bCs/>
                <w:sz w:val="18"/>
                <w:szCs w:val="18"/>
              </w:rPr>
              <w:t>自行解决。</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3.</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3.</w:t>
            </w:r>
            <w:r>
              <w:rPr>
                <w:rFonts w:hAnsi="宋体" w:hint="eastAsia"/>
                <w:bCs/>
                <w:sz w:val="18"/>
                <w:szCs w:val="18"/>
              </w:rPr>
              <w:t>在电梯发生困人事件时，在接到电话后</w:t>
            </w:r>
            <w:r>
              <w:rPr>
                <w:rFonts w:hAnsi="宋体" w:hint="eastAsia"/>
                <w:bCs/>
                <w:sz w:val="18"/>
                <w:szCs w:val="18"/>
              </w:rPr>
              <w:t xml:space="preserve"> 30 </w:t>
            </w:r>
            <w:r>
              <w:rPr>
                <w:rFonts w:hAnsi="宋体" w:hint="eastAsia"/>
                <w:bCs/>
                <w:sz w:val="18"/>
                <w:szCs w:val="18"/>
              </w:rPr>
              <w:t>分钟之内未能及时赶到现场完成施救，产生不良影响的，招标人有权对维保单位按</w:t>
            </w:r>
            <w:r>
              <w:rPr>
                <w:rFonts w:hAnsi="宋体" w:hint="eastAsia"/>
                <w:bCs/>
                <w:sz w:val="18"/>
                <w:szCs w:val="18"/>
              </w:rPr>
              <w:t xml:space="preserve"> 500 </w:t>
            </w:r>
            <w:r>
              <w:rPr>
                <w:rFonts w:hAnsi="宋体" w:hint="eastAsia"/>
                <w:bCs/>
                <w:sz w:val="18"/>
                <w:szCs w:val="18"/>
              </w:rPr>
              <w:t>元</w:t>
            </w:r>
            <w:r>
              <w:rPr>
                <w:rFonts w:hAnsi="宋体" w:hint="eastAsia"/>
                <w:bCs/>
                <w:sz w:val="18"/>
                <w:szCs w:val="18"/>
              </w:rPr>
              <w:t>/</w:t>
            </w:r>
            <w:r>
              <w:rPr>
                <w:rFonts w:hAnsi="宋体" w:hint="eastAsia"/>
                <w:bCs/>
                <w:sz w:val="18"/>
                <w:szCs w:val="18"/>
              </w:rPr>
              <w:t>次进行处罚。</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4.</w:t>
            </w:r>
          </w:p>
        </w:tc>
        <w:tc>
          <w:tcPr>
            <w:tcW w:w="740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hint="eastAsia"/>
                <w:bCs/>
                <w:sz w:val="18"/>
                <w:szCs w:val="18"/>
              </w:rPr>
              <w:t>4.</w:t>
            </w:r>
            <w:r>
              <w:rPr>
                <w:rFonts w:hAnsi="宋体" w:hint="eastAsia"/>
                <w:bCs/>
                <w:sz w:val="18"/>
                <w:szCs w:val="18"/>
              </w:rPr>
              <w:t>如学校有重大事项及活动（如各级领导来访、英语</w:t>
            </w:r>
            <w:proofErr w:type="gramStart"/>
            <w:r>
              <w:rPr>
                <w:rFonts w:hAnsi="宋体" w:hint="eastAsia"/>
                <w:bCs/>
                <w:sz w:val="18"/>
                <w:szCs w:val="18"/>
              </w:rPr>
              <w:t>四六</w:t>
            </w:r>
            <w:proofErr w:type="gramEnd"/>
            <w:r>
              <w:rPr>
                <w:rFonts w:hAnsi="宋体" w:hint="eastAsia"/>
                <w:bCs/>
                <w:sz w:val="18"/>
                <w:szCs w:val="18"/>
              </w:rPr>
              <w:t>级、考试大赛等），应</w:t>
            </w:r>
            <w:proofErr w:type="gramStart"/>
            <w:r>
              <w:rPr>
                <w:rFonts w:hAnsi="宋体" w:hint="eastAsia"/>
                <w:bCs/>
                <w:sz w:val="18"/>
                <w:szCs w:val="18"/>
              </w:rPr>
              <w:t>配专业</w:t>
            </w:r>
            <w:proofErr w:type="gramEnd"/>
            <w:r>
              <w:rPr>
                <w:rFonts w:hAnsi="宋体" w:hint="eastAsia"/>
                <w:bCs/>
                <w:sz w:val="18"/>
                <w:szCs w:val="18"/>
              </w:rPr>
              <w:t>维保人员驻扎现场，以备电梯发生故障后及时处理，确保电梯正常运行。</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5.</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5.</w:t>
            </w:r>
            <w:r>
              <w:rPr>
                <w:rFonts w:hAnsi="宋体" w:hint="eastAsia"/>
                <w:bCs/>
                <w:sz w:val="18"/>
                <w:szCs w:val="18"/>
              </w:rPr>
              <w:t>维保时应自行配备电梯维保所需要的工具及设备，在现场设置安全警示标志，张贴书面通知并提前通知招标方，在招标人相关部门负责人同意的情况下，方可进行维保。</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6.</w:t>
            </w:r>
          </w:p>
        </w:tc>
        <w:tc>
          <w:tcPr>
            <w:tcW w:w="740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hint="eastAsia"/>
                <w:bCs/>
                <w:sz w:val="18"/>
                <w:szCs w:val="18"/>
              </w:rPr>
              <w:t>6.</w:t>
            </w:r>
            <w:r>
              <w:rPr>
                <w:rFonts w:hAnsi="宋体" w:hint="eastAsia"/>
                <w:bCs/>
                <w:sz w:val="18"/>
                <w:szCs w:val="18"/>
              </w:rPr>
              <w:t>正常维保需停梯时，必须在</w:t>
            </w:r>
            <w:r>
              <w:rPr>
                <w:rFonts w:hAnsi="宋体" w:hint="eastAsia"/>
                <w:bCs/>
                <w:sz w:val="18"/>
                <w:szCs w:val="18"/>
              </w:rPr>
              <w:t xml:space="preserve"> 24 </w:t>
            </w:r>
            <w:r>
              <w:rPr>
                <w:rFonts w:hAnsi="宋体" w:hint="eastAsia"/>
                <w:bCs/>
                <w:sz w:val="18"/>
                <w:szCs w:val="18"/>
              </w:rPr>
              <w:t>小时之前告知招标方，需在电梯处张贴书面通知设立围挡</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7.</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7.</w:t>
            </w:r>
            <w:r>
              <w:rPr>
                <w:rFonts w:hAnsi="宋体" w:hint="eastAsia"/>
                <w:bCs/>
                <w:sz w:val="18"/>
                <w:szCs w:val="18"/>
              </w:rPr>
              <w:t>成交方应提供管理人员、技术负责人简历及特种设备相关的资质证书供招标人备案。</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8.</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8.</w:t>
            </w:r>
            <w:r>
              <w:rPr>
                <w:rFonts w:hAnsi="宋体" w:hint="eastAsia"/>
                <w:bCs/>
                <w:sz w:val="18"/>
                <w:szCs w:val="18"/>
              </w:rPr>
              <w:t>协助招标</w:t>
            </w:r>
            <w:proofErr w:type="gramStart"/>
            <w:r>
              <w:rPr>
                <w:rFonts w:hAnsi="宋体" w:hint="eastAsia"/>
                <w:bCs/>
                <w:sz w:val="18"/>
                <w:szCs w:val="18"/>
              </w:rPr>
              <w:t>方制定</w:t>
            </w:r>
            <w:proofErr w:type="gramEnd"/>
            <w:r>
              <w:rPr>
                <w:rFonts w:hAnsi="宋体" w:hint="eastAsia"/>
                <w:bCs/>
                <w:sz w:val="18"/>
                <w:szCs w:val="18"/>
              </w:rPr>
              <w:t>电梯安全管理制度和应急预案。</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服务要求</w:t>
            </w:r>
            <w:r>
              <w:rPr>
                <w:rFonts w:hAnsi="宋体" w:cs="宋体" w:hint="eastAsia"/>
                <w:color w:val="000000"/>
                <w:sz w:val="18"/>
                <w:szCs w:val="18"/>
                <w:lang w:bidi="ar"/>
              </w:rPr>
              <w:t>9.</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9.</w:t>
            </w:r>
            <w:r>
              <w:rPr>
                <w:rFonts w:hAnsi="宋体" w:hint="eastAsia"/>
                <w:bCs/>
                <w:sz w:val="18"/>
                <w:szCs w:val="18"/>
              </w:rPr>
              <w:t>制定应急措施和救援预案，每半年至少针对招标人不同类别（类型）电梯进行一次应急服务保障。</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lastRenderedPageBreak/>
              <w:t>服务要求</w:t>
            </w:r>
            <w:r>
              <w:rPr>
                <w:rFonts w:hAnsi="宋体" w:cs="宋体" w:hint="eastAsia"/>
                <w:color w:val="000000"/>
                <w:sz w:val="18"/>
                <w:szCs w:val="18"/>
                <w:lang w:bidi="ar"/>
              </w:rPr>
              <w:t>10.</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10.</w:t>
            </w:r>
            <w:r>
              <w:rPr>
                <w:rFonts w:hAnsi="宋体" w:hint="eastAsia"/>
                <w:bCs/>
                <w:sz w:val="18"/>
                <w:szCs w:val="18"/>
              </w:rPr>
              <w:t>在维保过程中，发现事故隐患应及时向告知招标人。</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其他要求</w:t>
            </w:r>
            <w:r>
              <w:rPr>
                <w:rFonts w:hAnsi="宋体" w:cs="宋体" w:hint="eastAsia"/>
                <w:color w:val="000000"/>
                <w:sz w:val="18"/>
                <w:szCs w:val="18"/>
                <w:lang w:bidi="ar"/>
              </w:rPr>
              <w:t>1.</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1.</w:t>
            </w:r>
            <w:r>
              <w:rPr>
                <w:rFonts w:hAnsi="宋体" w:hint="eastAsia"/>
                <w:bCs/>
                <w:sz w:val="18"/>
                <w:szCs w:val="18"/>
              </w:rPr>
              <w:t>在维保期限内，招标人有权监督维保服务质量及维修质量，如同一部电梯累计三次的服务质量或维修质量未达到招标方要求，经学校主管部门核实，招标人有权单方面解除维保合同。</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其他要求</w:t>
            </w:r>
            <w:r>
              <w:rPr>
                <w:rFonts w:hAnsi="宋体" w:cs="宋体" w:hint="eastAsia"/>
                <w:color w:val="000000"/>
                <w:sz w:val="18"/>
                <w:szCs w:val="18"/>
                <w:lang w:bidi="ar"/>
              </w:rPr>
              <w:t>2.</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2.</w:t>
            </w:r>
            <w:r>
              <w:rPr>
                <w:rFonts w:hAnsi="宋体" w:hint="eastAsia"/>
                <w:bCs/>
                <w:sz w:val="18"/>
                <w:szCs w:val="18"/>
              </w:rPr>
              <w:t>投标人由于电梯困人连续三以上（含</w:t>
            </w:r>
            <w:r>
              <w:rPr>
                <w:rFonts w:hAnsi="宋体" w:hint="eastAsia"/>
                <w:bCs/>
                <w:sz w:val="18"/>
                <w:szCs w:val="18"/>
              </w:rPr>
              <w:t xml:space="preserve"> 3 </w:t>
            </w:r>
            <w:r>
              <w:rPr>
                <w:rFonts w:hAnsi="宋体" w:hint="eastAsia"/>
                <w:bCs/>
                <w:sz w:val="18"/>
                <w:szCs w:val="18"/>
              </w:rPr>
              <w:t>次）没有按招标方要求</w:t>
            </w:r>
            <w:r>
              <w:rPr>
                <w:rFonts w:hAnsi="宋体" w:hint="eastAsia"/>
                <w:bCs/>
                <w:sz w:val="18"/>
                <w:szCs w:val="18"/>
              </w:rPr>
              <w:t xml:space="preserve"> 30 </w:t>
            </w:r>
            <w:r>
              <w:rPr>
                <w:rFonts w:hAnsi="宋体" w:hint="eastAsia"/>
                <w:bCs/>
                <w:sz w:val="18"/>
                <w:szCs w:val="18"/>
              </w:rPr>
              <w:t>分钟之内到场，招标人有权单方面解除合同。</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其他要求</w:t>
            </w:r>
            <w:r>
              <w:rPr>
                <w:rFonts w:hAnsi="宋体" w:cs="宋体" w:hint="eastAsia"/>
                <w:color w:val="000000"/>
                <w:sz w:val="18"/>
                <w:szCs w:val="18"/>
                <w:lang w:bidi="ar"/>
              </w:rPr>
              <w:t>3.</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3.</w:t>
            </w:r>
            <w:r>
              <w:rPr>
                <w:rFonts w:hAnsi="宋体" w:hint="eastAsia"/>
                <w:bCs/>
                <w:sz w:val="18"/>
                <w:szCs w:val="18"/>
              </w:rPr>
              <w:t>若投标人因主观原因未向招标方提前通报电梯可能出现的故障征兆，从而给招标人或乘梯人造成重大损失的，由招标方承担相关责任，且招标人有权视情况解除与乙方的维保合同。</w:t>
            </w:r>
          </w:p>
        </w:tc>
      </w:tr>
      <w:tr w:rsidR="009218A7" w:rsidTr="009218A7">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r>
              <w:rPr>
                <w:rFonts w:hAnsi="宋体" w:cs="宋体" w:hint="eastAsia"/>
                <w:color w:val="000000"/>
                <w:sz w:val="18"/>
                <w:szCs w:val="18"/>
                <w:lang w:bidi="ar"/>
              </w:rPr>
              <w:t>其他要求</w:t>
            </w:r>
            <w:r>
              <w:rPr>
                <w:rFonts w:hAnsi="宋体" w:cs="宋体" w:hint="eastAsia"/>
                <w:color w:val="000000"/>
                <w:sz w:val="18"/>
                <w:szCs w:val="18"/>
                <w:lang w:bidi="ar"/>
              </w:rPr>
              <w:t>4.</w:t>
            </w:r>
          </w:p>
        </w:tc>
        <w:tc>
          <w:tcPr>
            <w:tcW w:w="7403" w:type="dxa"/>
            <w:shd w:val="clear" w:color="auto" w:fill="auto"/>
            <w:vAlign w:val="center"/>
          </w:tcPr>
          <w:p w:rsidR="009218A7" w:rsidRPr="009218A7" w:rsidRDefault="009218A7" w:rsidP="009218A7">
            <w:pPr>
              <w:widowControl/>
              <w:jc w:val="center"/>
              <w:rPr>
                <w:rFonts w:hAnsi="宋体"/>
                <w:bCs/>
                <w:sz w:val="18"/>
                <w:szCs w:val="18"/>
              </w:rPr>
            </w:pPr>
            <w:r>
              <w:rPr>
                <w:rFonts w:hAnsi="宋体" w:hint="eastAsia"/>
                <w:bCs/>
                <w:sz w:val="18"/>
                <w:szCs w:val="18"/>
              </w:rPr>
              <w:t>4.</w:t>
            </w:r>
            <w:r>
              <w:rPr>
                <w:rFonts w:hAnsi="宋体" w:hint="eastAsia"/>
                <w:bCs/>
                <w:sz w:val="18"/>
                <w:szCs w:val="18"/>
              </w:rPr>
              <w:t>维保公司应提供电梯主要零部件及拟后期采用的主要零部件情况（品牌、规格等信息），必须是原厂原品牌，如提供配件为副厂或翻新件，招标人一经发现罚款</w:t>
            </w:r>
            <w:r>
              <w:rPr>
                <w:rFonts w:hAnsi="宋体" w:hint="eastAsia"/>
                <w:bCs/>
                <w:sz w:val="18"/>
                <w:szCs w:val="18"/>
              </w:rPr>
              <w:t xml:space="preserve"> 2000 </w:t>
            </w:r>
            <w:r>
              <w:rPr>
                <w:rFonts w:hAnsi="宋体" w:hint="eastAsia"/>
                <w:bCs/>
                <w:sz w:val="18"/>
                <w:szCs w:val="18"/>
              </w:rPr>
              <w:t>元，发现</w:t>
            </w:r>
            <w:r>
              <w:rPr>
                <w:rFonts w:hAnsi="宋体" w:hint="eastAsia"/>
                <w:bCs/>
                <w:sz w:val="18"/>
                <w:szCs w:val="18"/>
              </w:rPr>
              <w:t xml:space="preserve"> 3 </w:t>
            </w:r>
            <w:r>
              <w:rPr>
                <w:rFonts w:hAnsi="宋体" w:hint="eastAsia"/>
                <w:bCs/>
                <w:sz w:val="18"/>
                <w:szCs w:val="18"/>
              </w:rPr>
              <w:t>次解除维保合同。</w:t>
            </w:r>
          </w:p>
        </w:tc>
      </w:tr>
      <w:tr w:rsidR="009218A7" w:rsidTr="009218A7">
        <w:trPr>
          <w:trHeight w:val="6113"/>
        </w:trPr>
        <w:tc>
          <w:tcPr>
            <w:tcW w:w="1523" w:type="dxa"/>
            <w:shd w:val="clear" w:color="auto" w:fill="auto"/>
            <w:vAlign w:val="center"/>
          </w:tcPr>
          <w:p w:rsidR="009218A7" w:rsidRDefault="009218A7" w:rsidP="00196AE1">
            <w:pPr>
              <w:widowControl/>
              <w:jc w:val="center"/>
              <w:rPr>
                <w:rFonts w:hAnsi="宋体" w:cs="宋体"/>
                <w:color w:val="000000"/>
                <w:sz w:val="18"/>
                <w:szCs w:val="18"/>
                <w:lang w:bidi="ar"/>
              </w:rPr>
            </w:pPr>
          </w:p>
        </w:tc>
        <w:tc>
          <w:tcPr>
            <w:tcW w:w="7403" w:type="dxa"/>
            <w:shd w:val="clear" w:color="auto" w:fill="auto"/>
            <w:vAlign w:val="center"/>
          </w:tcPr>
          <w:p w:rsidR="009218A7" w:rsidRDefault="009218A7" w:rsidP="00196AE1">
            <w:pPr>
              <w:widowControl/>
              <w:jc w:val="center"/>
              <w:rPr>
                <w:rFonts w:hAnsi="宋体"/>
                <w:bCs/>
                <w:sz w:val="18"/>
                <w:szCs w:val="18"/>
              </w:rPr>
            </w:pPr>
            <w:r>
              <w:rPr>
                <w:rFonts w:hAnsi="宋体" w:hint="eastAsia"/>
                <w:bCs/>
                <w:sz w:val="18"/>
                <w:szCs w:val="18"/>
              </w:rPr>
              <w:t>8.</w:t>
            </w:r>
            <w:r>
              <w:rPr>
                <w:rFonts w:hAnsi="宋体" w:hint="eastAsia"/>
                <w:bCs/>
                <w:sz w:val="18"/>
                <w:szCs w:val="18"/>
              </w:rPr>
              <w:t>技术要求及质量要求投标人所投电梯设备维保工程应满足最新现行的标准。包括但不限于以下标准：</w:t>
            </w:r>
          </w:p>
          <w:p w:rsidR="009218A7" w:rsidRDefault="009218A7" w:rsidP="00196AE1">
            <w:pPr>
              <w:widowControl/>
              <w:jc w:val="center"/>
              <w:rPr>
                <w:rFonts w:hAnsi="宋体"/>
                <w:bCs/>
                <w:sz w:val="18"/>
                <w:szCs w:val="18"/>
              </w:rPr>
            </w:pPr>
          </w:p>
          <w:tbl>
            <w:tblPr>
              <w:tblW w:w="0" w:type="auto"/>
              <w:tblInd w:w="222" w:type="dxa"/>
              <w:tblCellMar>
                <w:left w:w="0" w:type="dxa"/>
                <w:right w:w="0" w:type="dxa"/>
              </w:tblCellMar>
              <w:tblLook w:val="04A0" w:firstRow="1" w:lastRow="0" w:firstColumn="1" w:lastColumn="0" w:noHBand="0" w:noVBand="1"/>
            </w:tblPr>
            <w:tblGrid>
              <w:gridCol w:w="1440"/>
              <w:gridCol w:w="4433"/>
            </w:tblGrid>
            <w:tr w:rsidR="009218A7" w:rsidTr="00196AE1">
              <w:trPr>
                <w:trHeight w:val="274"/>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GB7588-2003</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《电梯制造与安装安全规范》</w:t>
                  </w:r>
                </w:p>
              </w:tc>
            </w:tr>
            <w:tr w:rsidR="009218A7" w:rsidTr="00196AE1">
              <w:trPr>
                <w:trHeight w:val="469"/>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GB/T10058-1997</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《电梯技术条件》</w:t>
                  </w:r>
                </w:p>
              </w:tc>
            </w:tr>
            <w:tr w:rsidR="009218A7" w:rsidTr="00196AE1">
              <w:trPr>
                <w:trHeight w:val="466"/>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GB10060-93</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《电梯安装验收规范》</w:t>
                  </w:r>
                </w:p>
              </w:tc>
            </w:tr>
            <w:tr w:rsidR="009218A7" w:rsidTr="00196AE1">
              <w:trPr>
                <w:trHeight w:val="468"/>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GB50310-2002</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《电梯工程施工质量验收规范》</w:t>
                  </w:r>
                </w:p>
              </w:tc>
            </w:tr>
            <w:tr w:rsidR="009218A7" w:rsidTr="00196AE1">
              <w:trPr>
                <w:trHeight w:val="466"/>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DB11-420-2007</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《电梯安装、改造、重大维修和维护保养自检规则》</w:t>
                  </w:r>
                </w:p>
              </w:tc>
            </w:tr>
            <w:tr w:rsidR="009218A7" w:rsidTr="00196AE1">
              <w:trPr>
                <w:trHeight w:val="468"/>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GB10059-1997</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《电梯试验方法》</w:t>
                  </w:r>
                </w:p>
              </w:tc>
            </w:tr>
            <w:tr w:rsidR="009218A7" w:rsidTr="00196AE1">
              <w:trPr>
                <w:trHeight w:val="466"/>
              </w:trPr>
              <w:tc>
                <w:tcPr>
                  <w:tcW w:w="1440" w:type="dxa"/>
                  <w:vAlign w:val="bottom"/>
                </w:tcPr>
                <w:p w:rsidR="009218A7" w:rsidRDefault="009218A7" w:rsidP="00196AE1">
                  <w:pPr>
                    <w:jc w:val="center"/>
                    <w:rPr>
                      <w:rFonts w:hAnsi="宋体"/>
                      <w:bCs/>
                      <w:sz w:val="18"/>
                      <w:szCs w:val="18"/>
                    </w:rPr>
                  </w:pPr>
                  <w:r>
                    <w:rPr>
                      <w:rFonts w:hAnsi="宋体" w:hint="eastAsia"/>
                      <w:bCs/>
                      <w:sz w:val="18"/>
                      <w:szCs w:val="18"/>
                    </w:rPr>
                    <w:t>JJ49-87</w:t>
                  </w:r>
                </w:p>
              </w:tc>
              <w:tc>
                <w:tcPr>
                  <w:tcW w:w="4433" w:type="dxa"/>
                  <w:vAlign w:val="bottom"/>
                </w:tcPr>
                <w:p w:rsidR="009218A7" w:rsidRDefault="009218A7" w:rsidP="00196AE1">
                  <w:pPr>
                    <w:jc w:val="center"/>
                    <w:rPr>
                      <w:rFonts w:hAnsi="宋体"/>
                      <w:bCs/>
                      <w:sz w:val="18"/>
                      <w:szCs w:val="18"/>
                    </w:rPr>
                  </w:pPr>
                  <w:r>
                    <w:rPr>
                      <w:rFonts w:hAnsi="宋体" w:hint="eastAsia"/>
                      <w:bCs/>
                      <w:sz w:val="18"/>
                      <w:szCs w:val="18"/>
                    </w:rPr>
                    <w:t>《电梯手册》</w:t>
                  </w:r>
                </w:p>
              </w:tc>
            </w:tr>
          </w:tbl>
          <w:p w:rsidR="009218A7" w:rsidRDefault="009218A7" w:rsidP="00196AE1">
            <w:pPr>
              <w:widowControl/>
              <w:jc w:val="center"/>
              <w:rPr>
                <w:rFonts w:hAnsi="宋体"/>
                <w:bCs/>
                <w:sz w:val="18"/>
                <w:szCs w:val="18"/>
              </w:rPr>
            </w:pPr>
          </w:p>
          <w:p w:rsidR="009218A7" w:rsidRDefault="009218A7" w:rsidP="00196AE1">
            <w:pPr>
              <w:widowControl/>
              <w:jc w:val="center"/>
              <w:rPr>
                <w:rFonts w:hAnsi="宋体" w:cs="宋体"/>
                <w:color w:val="000000"/>
                <w:sz w:val="18"/>
                <w:szCs w:val="18"/>
                <w:lang w:bidi="ar"/>
              </w:rPr>
            </w:pPr>
            <w:r>
              <w:rPr>
                <w:rFonts w:hAnsi="宋体" w:hint="eastAsia"/>
                <w:bCs/>
                <w:sz w:val="18"/>
                <w:szCs w:val="18"/>
              </w:rPr>
              <w:t>电梯安装工程质量检验评估标准（试行版）其他有关法律、法规。以上规范若有新版本，以发标时最新版本为准。</w:t>
            </w:r>
            <w:bookmarkStart w:id="6" w:name="page32"/>
            <w:bookmarkEnd w:id="6"/>
            <w:r>
              <w:rPr>
                <w:rFonts w:hAnsi="宋体" w:hint="eastAsia"/>
                <w:bCs/>
                <w:sz w:val="18"/>
                <w:szCs w:val="18"/>
              </w:rPr>
              <w:t>投标人的产品须同时满足国家标准、行业标准及招标人技术要求，当上述三者不一致时，以要求高者为准。相关维保所需材料、需按国家相关法律规定、国家限制性标准和行业强制性标准要求执行；材料“三包”按国家或行业有关规定执行。</w:t>
            </w:r>
          </w:p>
        </w:tc>
      </w:tr>
    </w:tbl>
    <w:p w:rsidR="00196AE1" w:rsidRDefault="00196AE1" w:rsidP="00196AE1">
      <w:pPr>
        <w:pStyle w:val="a3"/>
        <w:ind w:firstLine="845"/>
        <w:rPr>
          <w:sz w:val="24"/>
          <w:szCs w:val="24"/>
        </w:rPr>
      </w:pPr>
    </w:p>
    <w:p w:rsidR="00196AE1" w:rsidRPr="00196AE1" w:rsidRDefault="00196AE1" w:rsidP="00196AE1">
      <w:pPr>
        <w:pStyle w:val="a3"/>
        <w:ind w:firstLineChars="100" w:firstLine="240"/>
        <w:rPr>
          <w:rFonts w:hAnsi="宋体"/>
          <w:color w:val="000000"/>
          <w:sz w:val="24"/>
          <w:szCs w:val="24"/>
        </w:rPr>
      </w:pPr>
      <w:r w:rsidRPr="00196AE1">
        <w:rPr>
          <w:rFonts w:hAnsi="宋体" w:hint="eastAsia"/>
          <w:color w:val="000000"/>
          <w:sz w:val="24"/>
          <w:szCs w:val="24"/>
        </w:rPr>
        <w:t>2</w:t>
      </w:r>
      <w:r w:rsidRPr="00196AE1">
        <w:rPr>
          <w:rFonts w:hAnsi="宋体" w:hint="eastAsia"/>
          <w:color w:val="000000"/>
          <w:sz w:val="24"/>
          <w:szCs w:val="24"/>
        </w:rPr>
        <w:t>）维保内容：日常维护保养内容（月度、季度、半年度、年度）</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693"/>
        <w:gridCol w:w="2228"/>
        <w:gridCol w:w="1881"/>
        <w:gridCol w:w="1073"/>
      </w:tblGrid>
      <w:tr w:rsidR="00196AE1" w:rsidTr="00196AE1">
        <w:trPr>
          <w:trHeight w:val="90"/>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3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设备编号</w:t>
            </w:r>
          </w:p>
        </w:tc>
        <w:tc>
          <w:tcPr>
            <w:tcW w:w="2693" w:type="dxa"/>
            <w:vAlign w:val="center"/>
          </w:tcPr>
          <w:p w:rsidR="00196AE1" w:rsidRDefault="00196AE1" w:rsidP="00196AE1">
            <w:pPr>
              <w:rPr>
                <w:rFonts w:hAnsi="宋体" w:cs="宋体"/>
                <w:sz w:val="18"/>
                <w:szCs w:val="18"/>
              </w:rPr>
            </w:pPr>
          </w:p>
        </w:tc>
        <w:tc>
          <w:tcPr>
            <w:tcW w:w="222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42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69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4109"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073"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半月维保内容</w:t>
            </w:r>
          </w:p>
        </w:tc>
        <w:tc>
          <w:tcPr>
            <w:tcW w:w="2693" w:type="dxa"/>
            <w:vAlign w:val="center"/>
          </w:tcPr>
          <w:p w:rsidR="00196AE1" w:rsidRDefault="00196AE1" w:rsidP="00196AE1">
            <w:pPr>
              <w:rPr>
                <w:rFonts w:hAnsi="宋体" w:cs="宋体"/>
                <w:strike/>
                <w:sz w:val="18"/>
                <w:szCs w:val="18"/>
              </w:rPr>
            </w:pPr>
            <w:r>
              <w:rPr>
                <w:rFonts w:hAnsi="宋体" w:cs="宋体" w:hint="eastAsia"/>
                <w:sz w:val="18"/>
                <w:szCs w:val="18"/>
              </w:rPr>
              <w:t>机房、滑轮间环境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清洁，门窗完好、照明正常</w:t>
            </w:r>
            <w:r>
              <w:rPr>
                <w:rFonts w:hAnsi="宋体" w:cs="宋体" w:hint="eastAsia"/>
                <w:sz w:val="18"/>
                <w:szCs w:val="18"/>
              </w:rPr>
              <w:t xml:space="preserve"> </w:t>
            </w:r>
          </w:p>
        </w:tc>
        <w:tc>
          <w:tcPr>
            <w:tcW w:w="1073"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手动</w:t>
            </w:r>
            <w:r>
              <w:rPr>
                <w:rFonts w:hAnsi="宋体" w:cs="宋体" w:hint="eastAsia"/>
                <w:sz w:val="18"/>
                <w:szCs w:val="18"/>
              </w:rPr>
              <w:t>/</w:t>
            </w:r>
            <w:r>
              <w:rPr>
                <w:rFonts w:hAnsi="宋体" w:cs="宋体" w:hint="eastAsia"/>
                <w:sz w:val="18"/>
                <w:szCs w:val="18"/>
              </w:rPr>
              <w:t>电动紧急操作装置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齐全，在指定位置；电动紧急操作装置功能正常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驱动主机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运行时无异常振动和异常声响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动作灵活</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制动器间隙</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打开时制动衬与制动轮不应发生摩擦，间隙</w:t>
            </w:r>
            <w:proofErr w:type="gramStart"/>
            <w:r>
              <w:rPr>
                <w:rFonts w:hAnsi="宋体" w:cs="宋体" w:hint="eastAsia"/>
                <w:sz w:val="18"/>
                <w:szCs w:val="18"/>
              </w:rPr>
              <w:t>值符合</w:t>
            </w:r>
            <w:proofErr w:type="gramEnd"/>
            <w:r>
              <w:rPr>
                <w:rFonts w:hAnsi="宋体" w:cs="宋体" w:hint="eastAsia"/>
                <w:sz w:val="18"/>
                <w:szCs w:val="18"/>
              </w:rPr>
              <w:t>制造单位要求</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制动器作为轿厢意外移动</w:t>
            </w:r>
            <w:proofErr w:type="gramStart"/>
            <w:r>
              <w:rPr>
                <w:rFonts w:hAnsi="宋体" w:cs="宋体" w:hint="eastAsia"/>
                <w:sz w:val="18"/>
                <w:szCs w:val="18"/>
              </w:rPr>
              <w:t>保护</w:t>
            </w:r>
            <w:r>
              <w:rPr>
                <w:rFonts w:hAnsi="宋体" w:cs="宋体" w:hint="eastAsia"/>
                <w:sz w:val="18"/>
                <w:szCs w:val="18"/>
              </w:rPr>
              <w:lastRenderedPageBreak/>
              <w:t>装置制停子系统</w:t>
            </w:r>
            <w:proofErr w:type="gramEnd"/>
            <w:r>
              <w:rPr>
                <w:rFonts w:hAnsi="宋体" w:cs="宋体" w:hint="eastAsia"/>
                <w:sz w:val="18"/>
                <w:szCs w:val="18"/>
              </w:rPr>
              <w:t>时的自监测</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lastRenderedPageBreak/>
              <w:t>制动力人工方式检测符合使用维护说明书要求；制</w:t>
            </w:r>
            <w:r>
              <w:rPr>
                <w:rFonts w:hAnsi="宋体" w:cs="宋体" w:hint="eastAsia"/>
                <w:sz w:val="18"/>
                <w:szCs w:val="18"/>
              </w:rPr>
              <w:lastRenderedPageBreak/>
              <w:t>动力自监测系统有记录</w:t>
            </w:r>
          </w:p>
        </w:tc>
        <w:tc>
          <w:tcPr>
            <w:tcW w:w="1073" w:type="dxa"/>
            <w:vAlign w:val="center"/>
          </w:tcPr>
          <w:p w:rsidR="00196AE1" w:rsidRDefault="00196AE1" w:rsidP="00196AE1">
            <w:pPr>
              <w:rPr>
                <w:rFonts w:hAnsi="宋体" w:cs="宋体"/>
                <w:sz w:val="18"/>
                <w:szCs w:val="18"/>
                <w:u w:val="thick"/>
              </w:rPr>
            </w:pPr>
          </w:p>
        </w:tc>
      </w:tr>
      <w:tr w:rsidR="00196AE1" w:rsidTr="00196AE1">
        <w:trPr>
          <w:trHeight w:val="30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清洁，安装牢固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限速器各销轴部位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润滑，转动灵活；电气开关正常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层门和</w:t>
            </w:r>
            <w:proofErr w:type="gramEnd"/>
            <w:r>
              <w:rPr>
                <w:rFonts w:hAnsi="宋体" w:cs="宋体" w:hint="eastAsia"/>
                <w:sz w:val="18"/>
                <w:szCs w:val="18"/>
              </w:rPr>
              <w:t>轿门旁路装置</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紧急电动运行</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清洁，防护</w:t>
            </w:r>
            <w:proofErr w:type="gramStart"/>
            <w:r>
              <w:rPr>
                <w:rFonts w:hAnsi="宋体" w:cs="宋体" w:hint="eastAsia"/>
                <w:sz w:val="18"/>
                <w:szCs w:val="18"/>
              </w:rPr>
              <w:t>拦安全</w:t>
            </w:r>
            <w:proofErr w:type="gramEnd"/>
            <w:r>
              <w:rPr>
                <w:rFonts w:hAnsi="宋体" w:cs="宋体" w:hint="eastAsia"/>
                <w:sz w:val="18"/>
                <w:szCs w:val="18"/>
              </w:rPr>
              <w:t>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导靴上油杯</w:t>
            </w:r>
            <w:proofErr w:type="gramEnd"/>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吸油毛毡齐全，油量适宜，油杯无泄漏</w:t>
            </w:r>
          </w:p>
        </w:tc>
        <w:tc>
          <w:tcPr>
            <w:tcW w:w="1073" w:type="dxa"/>
            <w:vAlign w:val="center"/>
          </w:tcPr>
          <w:p w:rsidR="00196AE1" w:rsidRDefault="00196AE1" w:rsidP="00196AE1">
            <w:pPr>
              <w:rPr>
                <w:rFonts w:hAnsi="宋体" w:cs="宋体"/>
                <w:sz w:val="18"/>
                <w:szCs w:val="18"/>
                <w:u w:val="thick"/>
              </w:rPr>
            </w:pPr>
          </w:p>
        </w:tc>
      </w:tr>
      <w:tr w:rsidR="00196AE1" w:rsidTr="00196AE1">
        <w:trPr>
          <w:trHeight w:val="266"/>
        </w:trPr>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对重</w:t>
            </w:r>
            <w:r>
              <w:rPr>
                <w:rFonts w:hAnsi="宋体" w:cs="宋体" w:hint="eastAsia"/>
                <w:sz w:val="18"/>
                <w:szCs w:val="18"/>
              </w:rPr>
              <w:t>/</w:t>
            </w:r>
            <w:r>
              <w:rPr>
                <w:rFonts w:hAnsi="宋体" w:cs="宋体" w:hint="eastAsia"/>
                <w:sz w:val="18"/>
                <w:szCs w:val="18"/>
              </w:rPr>
              <w:t>平衡重</w:t>
            </w:r>
            <w:proofErr w:type="gramStart"/>
            <w:r>
              <w:rPr>
                <w:rFonts w:hAnsi="宋体" w:cs="宋体" w:hint="eastAsia"/>
                <w:sz w:val="18"/>
                <w:szCs w:val="18"/>
              </w:rPr>
              <w:t>块及其</w:t>
            </w:r>
            <w:proofErr w:type="gramEnd"/>
            <w:r>
              <w:rPr>
                <w:rFonts w:hAnsi="宋体" w:cs="宋体" w:hint="eastAsia"/>
                <w:sz w:val="18"/>
                <w:szCs w:val="18"/>
              </w:rPr>
              <w:t>压板</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对重块</w:t>
            </w:r>
            <w:r>
              <w:rPr>
                <w:rFonts w:hAnsi="宋体" w:cs="宋体" w:hint="eastAsia"/>
                <w:sz w:val="18"/>
                <w:szCs w:val="18"/>
              </w:rPr>
              <w:t>/</w:t>
            </w:r>
            <w:r>
              <w:rPr>
                <w:rFonts w:hAnsi="宋体" w:cs="宋体" w:hint="eastAsia"/>
                <w:sz w:val="18"/>
                <w:szCs w:val="18"/>
              </w:rPr>
              <w:t>平衡重块无松动，压板紧固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井道照明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轿厢照明、风扇、应急照明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轿内报警装置、对讲系统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轿内显示、指令按钮、</w:t>
            </w:r>
            <w:r>
              <w:rPr>
                <w:rFonts w:hAnsi="宋体" w:cs="宋体" w:hint="eastAsia"/>
                <w:sz w:val="18"/>
                <w:szCs w:val="18"/>
              </w:rPr>
              <w:t>IC</w:t>
            </w:r>
            <w:r>
              <w:rPr>
                <w:rFonts w:hAnsi="宋体" w:cs="宋体" w:hint="eastAsia"/>
                <w:sz w:val="18"/>
                <w:szCs w:val="18"/>
              </w:rPr>
              <w:t>卡系统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轿门防撞击保护装置（安全触板，光幕、光电等）</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功能有效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轿门门锁电气触点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轿门运行</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开启和关闭工作正常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轿厢平层准确度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符合标准值</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层站召唤、层楼显示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层门地</w:t>
            </w:r>
            <w:proofErr w:type="gramEnd"/>
            <w:r>
              <w:rPr>
                <w:rFonts w:hAnsi="宋体" w:cs="宋体" w:hint="eastAsia"/>
                <w:sz w:val="18"/>
                <w:szCs w:val="18"/>
              </w:rPr>
              <w:t>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层门自动</w:t>
            </w:r>
            <w:proofErr w:type="gramEnd"/>
            <w:r>
              <w:rPr>
                <w:rFonts w:hAnsi="宋体" w:cs="宋体" w:hint="eastAsia"/>
                <w:sz w:val="18"/>
                <w:szCs w:val="18"/>
              </w:rPr>
              <w:t>关门装置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93"/>
        </w:trPr>
        <w:tc>
          <w:tcPr>
            <w:tcW w:w="533" w:type="dxa"/>
            <w:vAlign w:val="center"/>
          </w:tcPr>
          <w:p w:rsidR="00196AE1" w:rsidRDefault="00196AE1" w:rsidP="00196AE1">
            <w:pPr>
              <w:rPr>
                <w:rFonts w:hAnsi="宋体" w:cs="宋体"/>
                <w:sz w:val="18"/>
                <w:szCs w:val="18"/>
              </w:rPr>
            </w:pPr>
            <w:r>
              <w:rPr>
                <w:rFonts w:hAnsi="宋体" w:cs="宋体" w:hint="eastAsia"/>
                <w:sz w:val="18"/>
                <w:szCs w:val="18"/>
              </w:rPr>
              <w:t>27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自动复位</w:t>
            </w:r>
          </w:p>
        </w:tc>
        <w:tc>
          <w:tcPr>
            <w:tcW w:w="4109" w:type="dxa"/>
            <w:gridSpan w:val="2"/>
            <w:vAlign w:val="center"/>
          </w:tcPr>
          <w:p w:rsidR="00196AE1" w:rsidRDefault="00196AE1" w:rsidP="00196AE1">
            <w:pPr>
              <w:rPr>
                <w:rFonts w:hAnsi="宋体" w:cs="宋体"/>
                <w:sz w:val="18"/>
                <w:szCs w:val="18"/>
                <w:u w:val="thick"/>
              </w:rPr>
            </w:pPr>
            <w:proofErr w:type="gramStart"/>
            <w:r>
              <w:rPr>
                <w:rFonts w:hAnsi="宋体" w:cs="宋体" w:hint="eastAsia"/>
                <w:sz w:val="18"/>
                <w:szCs w:val="18"/>
              </w:rPr>
              <w:t>用层门</w:t>
            </w:r>
            <w:proofErr w:type="gramEnd"/>
            <w:r>
              <w:rPr>
                <w:rFonts w:hAnsi="宋体" w:cs="宋体" w:hint="eastAsia"/>
                <w:sz w:val="18"/>
                <w:szCs w:val="18"/>
              </w:rPr>
              <w:t>钥匙打开手动开锁装置释放后，</w:t>
            </w:r>
            <w:proofErr w:type="gramStart"/>
            <w:r>
              <w:rPr>
                <w:rFonts w:hAnsi="宋体" w:cs="宋体" w:hint="eastAsia"/>
                <w:sz w:val="18"/>
                <w:szCs w:val="18"/>
              </w:rPr>
              <w:t>层门门</w:t>
            </w:r>
            <w:proofErr w:type="gramEnd"/>
            <w:r>
              <w:rPr>
                <w:rFonts w:hAnsi="宋体" w:cs="宋体" w:hint="eastAsia"/>
                <w:sz w:val="18"/>
                <w:szCs w:val="18"/>
              </w:rPr>
              <w:t>锁能自动复位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层门锁紧元件啮合长度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不小于</w:t>
            </w:r>
            <w:r>
              <w:rPr>
                <w:rFonts w:hAnsi="宋体" w:cs="宋体" w:hint="eastAsia"/>
                <w:sz w:val="18"/>
                <w:szCs w:val="18"/>
              </w:rPr>
              <w:t>7mm</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清洁，无渗水、积水，照明正常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bl>
    <w:p w:rsidR="00196AE1" w:rsidRDefault="00196AE1" w:rsidP="00196AE1">
      <w:pPr>
        <w:rPr>
          <w:rFonts w:hAnsi="宋体" w:cs="宋体"/>
          <w:b/>
          <w:sz w:val="18"/>
          <w:szCs w:val="18"/>
        </w:rPr>
      </w:pPr>
      <w:r>
        <w:rPr>
          <w:rFonts w:hAnsi="宋体" w:cs="宋体" w:hint="eastAsia"/>
          <w:b/>
          <w:sz w:val="18"/>
          <w:szCs w:val="18"/>
        </w:rPr>
        <w:t>电梯季度保养内容（</w:t>
      </w:r>
      <w:r>
        <w:rPr>
          <w:rFonts w:hAnsi="宋体" w:cs="宋体" w:hint="eastAsia"/>
          <w:b/>
          <w:sz w:val="18"/>
          <w:szCs w:val="18"/>
        </w:rPr>
        <w:t>1</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693"/>
        <w:gridCol w:w="2228"/>
        <w:gridCol w:w="1881"/>
        <w:gridCol w:w="1073"/>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设备编号</w:t>
            </w:r>
          </w:p>
        </w:tc>
        <w:tc>
          <w:tcPr>
            <w:tcW w:w="2693" w:type="dxa"/>
            <w:vAlign w:val="center"/>
          </w:tcPr>
          <w:p w:rsidR="00196AE1" w:rsidRDefault="00196AE1" w:rsidP="00196AE1">
            <w:pPr>
              <w:rPr>
                <w:rFonts w:hAnsi="宋体" w:cs="宋体"/>
                <w:sz w:val="18"/>
                <w:szCs w:val="18"/>
              </w:rPr>
            </w:pPr>
          </w:p>
        </w:tc>
        <w:tc>
          <w:tcPr>
            <w:tcW w:w="222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42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69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4109"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073"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半月维保内容</w:t>
            </w:r>
          </w:p>
        </w:tc>
        <w:tc>
          <w:tcPr>
            <w:tcW w:w="2693" w:type="dxa"/>
            <w:vAlign w:val="center"/>
          </w:tcPr>
          <w:p w:rsidR="00196AE1" w:rsidRDefault="00196AE1" w:rsidP="00196AE1">
            <w:pPr>
              <w:rPr>
                <w:rFonts w:hAnsi="宋体" w:cs="宋体"/>
                <w:strike/>
                <w:sz w:val="18"/>
                <w:szCs w:val="18"/>
              </w:rPr>
            </w:pPr>
            <w:r>
              <w:rPr>
                <w:rFonts w:hAnsi="宋体" w:cs="宋体" w:hint="eastAsia"/>
                <w:sz w:val="18"/>
                <w:szCs w:val="18"/>
              </w:rPr>
              <w:t>机房、滑轮间环境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清洁，门窗完好、照明正常</w:t>
            </w:r>
            <w:r>
              <w:rPr>
                <w:rFonts w:hAnsi="宋体" w:cs="宋体" w:hint="eastAsia"/>
                <w:sz w:val="18"/>
                <w:szCs w:val="18"/>
              </w:rPr>
              <w:t xml:space="preserve"> </w:t>
            </w:r>
          </w:p>
        </w:tc>
        <w:tc>
          <w:tcPr>
            <w:tcW w:w="1073"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手动</w:t>
            </w:r>
            <w:r>
              <w:rPr>
                <w:rFonts w:hAnsi="宋体" w:cs="宋体" w:hint="eastAsia"/>
                <w:sz w:val="18"/>
                <w:szCs w:val="18"/>
              </w:rPr>
              <w:t>/</w:t>
            </w:r>
            <w:r>
              <w:rPr>
                <w:rFonts w:hAnsi="宋体" w:cs="宋体" w:hint="eastAsia"/>
                <w:sz w:val="18"/>
                <w:szCs w:val="18"/>
              </w:rPr>
              <w:t>电动紧急操作装置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齐全，在指定位置；电动紧急操作装置功能正常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驱动主机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运行时无异常振动和异常声响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动作灵活</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制动器间隙</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打开时制动衬与制动轮不应发生摩擦，间隙</w:t>
            </w:r>
            <w:proofErr w:type="gramStart"/>
            <w:r>
              <w:rPr>
                <w:rFonts w:hAnsi="宋体" w:cs="宋体" w:hint="eastAsia"/>
                <w:sz w:val="18"/>
                <w:szCs w:val="18"/>
              </w:rPr>
              <w:t>值符合</w:t>
            </w:r>
            <w:proofErr w:type="gramEnd"/>
            <w:r>
              <w:rPr>
                <w:rFonts w:hAnsi="宋体" w:cs="宋体" w:hint="eastAsia"/>
                <w:sz w:val="18"/>
                <w:szCs w:val="18"/>
              </w:rPr>
              <w:t>制造单位要求</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制动器作为轿厢意外移动</w:t>
            </w:r>
            <w:proofErr w:type="gramStart"/>
            <w:r>
              <w:rPr>
                <w:rFonts w:hAnsi="宋体" w:cs="宋体" w:hint="eastAsia"/>
                <w:sz w:val="18"/>
                <w:szCs w:val="18"/>
              </w:rPr>
              <w:t>保护装置制停子系统</w:t>
            </w:r>
            <w:proofErr w:type="gramEnd"/>
            <w:r>
              <w:rPr>
                <w:rFonts w:hAnsi="宋体" w:cs="宋体" w:hint="eastAsia"/>
                <w:sz w:val="18"/>
                <w:szCs w:val="18"/>
              </w:rPr>
              <w:t>时的自监测</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制动力人工方式检测符合使用维护说明书要求；制动力自监测系统有记录</w:t>
            </w:r>
          </w:p>
        </w:tc>
        <w:tc>
          <w:tcPr>
            <w:tcW w:w="1073" w:type="dxa"/>
            <w:vAlign w:val="center"/>
          </w:tcPr>
          <w:p w:rsidR="00196AE1" w:rsidRDefault="00196AE1" w:rsidP="00196AE1">
            <w:pPr>
              <w:rPr>
                <w:rFonts w:hAnsi="宋体" w:cs="宋体"/>
                <w:sz w:val="18"/>
                <w:szCs w:val="18"/>
                <w:u w:val="thick"/>
              </w:rPr>
            </w:pPr>
          </w:p>
        </w:tc>
      </w:tr>
      <w:tr w:rsidR="00196AE1" w:rsidTr="00196AE1">
        <w:trPr>
          <w:trHeight w:val="30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清洁，安装牢固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限速器各销轴部位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润滑，转动灵活；电气开关正常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lastRenderedPageBreak/>
              <w:t>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层门和</w:t>
            </w:r>
            <w:proofErr w:type="gramEnd"/>
            <w:r>
              <w:rPr>
                <w:rFonts w:hAnsi="宋体" w:cs="宋体" w:hint="eastAsia"/>
                <w:sz w:val="18"/>
                <w:szCs w:val="18"/>
              </w:rPr>
              <w:t>轿门旁路装置</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紧急电动运行</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清洁，防护</w:t>
            </w:r>
            <w:proofErr w:type="gramStart"/>
            <w:r>
              <w:rPr>
                <w:rFonts w:hAnsi="宋体" w:cs="宋体" w:hint="eastAsia"/>
                <w:sz w:val="18"/>
                <w:szCs w:val="18"/>
              </w:rPr>
              <w:t>拦安全</w:t>
            </w:r>
            <w:proofErr w:type="gramEnd"/>
            <w:r>
              <w:rPr>
                <w:rFonts w:hAnsi="宋体" w:cs="宋体" w:hint="eastAsia"/>
                <w:sz w:val="18"/>
                <w:szCs w:val="18"/>
              </w:rPr>
              <w:t>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导靴上油杯</w:t>
            </w:r>
            <w:proofErr w:type="gramEnd"/>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吸油毛毡齐全，油量适宜，油杯无泄漏</w:t>
            </w:r>
          </w:p>
        </w:tc>
        <w:tc>
          <w:tcPr>
            <w:tcW w:w="1073" w:type="dxa"/>
            <w:vAlign w:val="center"/>
          </w:tcPr>
          <w:p w:rsidR="00196AE1" w:rsidRDefault="00196AE1" w:rsidP="00196AE1">
            <w:pPr>
              <w:rPr>
                <w:rFonts w:hAnsi="宋体" w:cs="宋体"/>
                <w:sz w:val="18"/>
                <w:szCs w:val="18"/>
                <w:u w:val="thick"/>
              </w:rPr>
            </w:pPr>
          </w:p>
        </w:tc>
      </w:tr>
      <w:tr w:rsidR="00196AE1" w:rsidTr="00196AE1">
        <w:trPr>
          <w:trHeight w:val="266"/>
        </w:trPr>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对重</w:t>
            </w:r>
            <w:r>
              <w:rPr>
                <w:rFonts w:hAnsi="宋体" w:cs="宋体" w:hint="eastAsia"/>
                <w:sz w:val="18"/>
                <w:szCs w:val="18"/>
              </w:rPr>
              <w:t>/</w:t>
            </w:r>
            <w:r>
              <w:rPr>
                <w:rFonts w:hAnsi="宋体" w:cs="宋体" w:hint="eastAsia"/>
                <w:sz w:val="18"/>
                <w:szCs w:val="18"/>
              </w:rPr>
              <w:t>平衡重</w:t>
            </w:r>
            <w:proofErr w:type="gramStart"/>
            <w:r>
              <w:rPr>
                <w:rFonts w:hAnsi="宋体" w:cs="宋体" w:hint="eastAsia"/>
                <w:sz w:val="18"/>
                <w:szCs w:val="18"/>
              </w:rPr>
              <w:t>块及其</w:t>
            </w:r>
            <w:proofErr w:type="gramEnd"/>
            <w:r>
              <w:rPr>
                <w:rFonts w:hAnsi="宋体" w:cs="宋体" w:hint="eastAsia"/>
                <w:sz w:val="18"/>
                <w:szCs w:val="18"/>
              </w:rPr>
              <w:t>压板</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对重块</w:t>
            </w:r>
            <w:r>
              <w:rPr>
                <w:rFonts w:hAnsi="宋体" w:cs="宋体" w:hint="eastAsia"/>
                <w:sz w:val="18"/>
                <w:szCs w:val="18"/>
              </w:rPr>
              <w:t>/</w:t>
            </w:r>
            <w:r>
              <w:rPr>
                <w:rFonts w:hAnsi="宋体" w:cs="宋体" w:hint="eastAsia"/>
                <w:sz w:val="18"/>
                <w:szCs w:val="18"/>
              </w:rPr>
              <w:t>平衡重块无松动，压板紧固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井道照明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轿厢照明、风扇、应急照明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轿内报警装置、对讲系统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轿内显示、指令按钮、</w:t>
            </w:r>
            <w:r>
              <w:rPr>
                <w:rFonts w:hAnsi="宋体" w:cs="宋体" w:hint="eastAsia"/>
                <w:sz w:val="18"/>
                <w:szCs w:val="18"/>
              </w:rPr>
              <w:t>IC</w:t>
            </w:r>
            <w:r>
              <w:rPr>
                <w:rFonts w:hAnsi="宋体" w:cs="宋体" w:hint="eastAsia"/>
                <w:sz w:val="18"/>
                <w:szCs w:val="18"/>
              </w:rPr>
              <w:t>卡系统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轿门防撞击保护装置（安全触板，光幕、光电等）</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功能有效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轿门门锁电气触点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轿门运行</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开启和关闭工作正常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轿厢平层准确度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符合标准值</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层站召唤、层楼显示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层门地</w:t>
            </w:r>
            <w:proofErr w:type="gramEnd"/>
            <w:r>
              <w:rPr>
                <w:rFonts w:hAnsi="宋体" w:cs="宋体" w:hint="eastAsia"/>
                <w:sz w:val="18"/>
                <w:szCs w:val="18"/>
              </w:rPr>
              <w:t>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层门自动</w:t>
            </w:r>
            <w:proofErr w:type="gramEnd"/>
            <w:r>
              <w:rPr>
                <w:rFonts w:hAnsi="宋体" w:cs="宋体" w:hint="eastAsia"/>
                <w:sz w:val="18"/>
                <w:szCs w:val="18"/>
              </w:rPr>
              <w:t>关门装置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93"/>
        </w:trPr>
        <w:tc>
          <w:tcPr>
            <w:tcW w:w="533" w:type="dxa"/>
            <w:vAlign w:val="center"/>
          </w:tcPr>
          <w:p w:rsidR="00196AE1" w:rsidRDefault="00196AE1" w:rsidP="00196AE1">
            <w:pPr>
              <w:rPr>
                <w:rFonts w:hAnsi="宋体" w:cs="宋体"/>
                <w:sz w:val="18"/>
                <w:szCs w:val="18"/>
              </w:rPr>
            </w:pPr>
            <w:r>
              <w:rPr>
                <w:rFonts w:hAnsi="宋体" w:cs="宋体" w:hint="eastAsia"/>
                <w:sz w:val="18"/>
                <w:szCs w:val="18"/>
              </w:rPr>
              <w:t>27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自动复位</w:t>
            </w:r>
          </w:p>
        </w:tc>
        <w:tc>
          <w:tcPr>
            <w:tcW w:w="4109" w:type="dxa"/>
            <w:gridSpan w:val="2"/>
            <w:vAlign w:val="center"/>
          </w:tcPr>
          <w:p w:rsidR="00196AE1" w:rsidRDefault="00196AE1" w:rsidP="00196AE1">
            <w:pPr>
              <w:rPr>
                <w:rFonts w:hAnsi="宋体" w:cs="宋体"/>
                <w:sz w:val="18"/>
                <w:szCs w:val="18"/>
                <w:u w:val="thick"/>
              </w:rPr>
            </w:pPr>
            <w:proofErr w:type="gramStart"/>
            <w:r>
              <w:rPr>
                <w:rFonts w:hAnsi="宋体" w:cs="宋体" w:hint="eastAsia"/>
                <w:sz w:val="18"/>
                <w:szCs w:val="18"/>
              </w:rPr>
              <w:t>用层门</w:t>
            </w:r>
            <w:proofErr w:type="gramEnd"/>
            <w:r>
              <w:rPr>
                <w:rFonts w:hAnsi="宋体" w:cs="宋体" w:hint="eastAsia"/>
                <w:sz w:val="18"/>
                <w:szCs w:val="18"/>
              </w:rPr>
              <w:t>钥匙打开手动开锁装置释放后，</w:t>
            </w:r>
            <w:proofErr w:type="gramStart"/>
            <w:r>
              <w:rPr>
                <w:rFonts w:hAnsi="宋体" w:cs="宋体" w:hint="eastAsia"/>
                <w:sz w:val="18"/>
                <w:szCs w:val="18"/>
              </w:rPr>
              <w:t>层门门</w:t>
            </w:r>
            <w:proofErr w:type="gramEnd"/>
            <w:r>
              <w:rPr>
                <w:rFonts w:hAnsi="宋体" w:cs="宋体" w:hint="eastAsia"/>
                <w:sz w:val="18"/>
                <w:szCs w:val="18"/>
              </w:rPr>
              <w:t>锁能自动复位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层门锁紧元件啮合长度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不小于</w:t>
            </w:r>
            <w:r>
              <w:rPr>
                <w:rFonts w:hAnsi="宋体" w:cs="宋体" w:hint="eastAsia"/>
                <w:sz w:val="18"/>
                <w:szCs w:val="18"/>
              </w:rPr>
              <w:t>7mm</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清洁，无渗水、积水，照明正常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bl>
    <w:p w:rsidR="00196AE1" w:rsidRDefault="00196AE1" w:rsidP="00196AE1">
      <w:pPr>
        <w:rPr>
          <w:rFonts w:hAnsi="宋体" w:cs="宋体"/>
          <w:b/>
          <w:sz w:val="18"/>
          <w:szCs w:val="18"/>
        </w:rPr>
      </w:pPr>
    </w:p>
    <w:p w:rsidR="00196AE1" w:rsidRDefault="00196AE1" w:rsidP="00196AE1">
      <w:pPr>
        <w:rPr>
          <w:rFonts w:hAnsi="宋体" w:cs="宋体"/>
          <w:b/>
          <w:sz w:val="18"/>
          <w:szCs w:val="18"/>
        </w:rPr>
      </w:pPr>
    </w:p>
    <w:p w:rsidR="00196AE1" w:rsidRDefault="00196AE1" w:rsidP="00196AE1">
      <w:pPr>
        <w:rPr>
          <w:rFonts w:hAnsi="宋体" w:cs="宋体"/>
          <w:b/>
          <w:sz w:val="18"/>
          <w:szCs w:val="18"/>
        </w:rPr>
      </w:pPr>
      <w:r>
        <w:rPr>
          <w:rFonts w:hAnsi="宋体" w:cs="宋体" w:hint="eastAsia"/>
          <w:b/>
          <w:sz w:val="18"/>
          <w:szCs w:val="18"/>
        </w:rPr>
        <w:t>电梯季度保养内容（</w:t>
      </w:r>
      <w:r>
        <w:rPr>
          <w:rFonts w:hAnsi="宋体" w:cs="宋体" w:hint="eastAsia"/>
          <w:b/>
          <w:sz w:val="18"/>
          <w:szCs w:val="18"/>
        </w:rPr>
        <w:t>2</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803"/>
        <w:gridCol w:w="2118"/>
        <w:gridCol w:w="1820"/>
        <w:gridCol w:w="1134"/>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设备编号</w:t>
            </w:r>
          </w:p>
        </w:tc>
        <w:tc>
          <w:tcPr>
            <w:tcW w:w="2803" w:type="dxa"/>
            <w:vAlign w:val="center"/>
          </w:tcPr>
          <w:p w:rsidR="00196AE1" w:rsidRDefault="00196AE1" w:rsidP="00196AE1">
            <w:pPr>
              <w:rPr>
                <w:rFonts w:hAnsi="宋体" w:cs="宋体"/>
                <w:sz w:val="18"/>
                <w:szCs w:val="18"/>
              </w:rPr>
            </w:pPr>
          </w:p>
        </w:tc>
        <w:tc>
          <w:tcPr>
            <w:tcW w:w="211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368"/>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80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3938"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134"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季度维保内容</w:t>
            </w: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减速机润滑油</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油量适宜，除蜗杆伸出端外均无渗漏</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制动衬</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选层器</w:t>
            </w:r>
            <w:proofErr w:type="gramEnd"/>
            <w:r>
              <w:rPr>
                <w:rFonts w:hAnsi="宋体" w:cs="宋体" w:hint="eastAsia"/>
                <w:sz w:val="18"/>
                <w:szCs w:val="18"/>
              </w:rPr>
              <w:t>动静触点</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清洁，无烧蚀</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曳引轮槽、悬挂装置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清洁，钢丝绳无严重油腻，张力均匀，符合制造单位要求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限速器轮槽</w:t>
            </w:r>
            <w:proofErr w:type="gramEnd"/>
            <w:r>
              <w:rPr>
                <w:rFonts w:hAnsi="宋体" w:cs="宋体" w:hint="eastAsia"/>
                <w:sz w:val="18"/>
                <w:szCs w:val="18"/>
              </w:rPr>
              <w:t>、限速器钢丝绳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清洁，无严重油腻</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靴衬</w:t>
            </w:r>
            <w:proofErr w:type="gramEnd"/>
            <w:r>
              <w:rPr>
                <w:rFonts w:hAnsi="宋体" w:cs="宋体" w:hint="eastAsia"/>
                <w:sz w:val="18"/>
                <w:szCs w:val="18"/>
              </w:rPr>
              <w:t>、滚轮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验证轿门关闭的电气安全装置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层门、轿门系统中传动钢丝绳、链</w:t>
            </w:r>
            <w:r>
              <w:rPr>
                <w:rFonts w:hAnsi="宋体" w:cs="宋体" w:hint="eastAsia"/>
                <w:sz w:val="18"/>
                <w:szCs w:val="18"/>
              </w:rPr>
              <w:lastRenderedPageBreak/>
              <w:t>条、传动带</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lastRenderedPageBreak/>
              <w:t>按照制造单位要求进行清洁、调整</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w:t>
            </w:r>
            <w:proofErr w:type="gramStart"/>
            <w:r>
              <w:rPr>
                <w:rFonts w:hAnsi="宋体" w:cs="宋体" w:hint="eastAsia"/>
                <w:sz w:val="18"/>
                <w:szCs w:val="18"/>
              </w:rPr>
              <w:t>门门导靴</w:t>
            </w:r>
            <w:proofErr w:type="gramEnd"/>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消防开关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工作正常，功能有效</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耗能缓冲器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电气安全装置功能有效，油量适宜，柱塞无锈蚀</w:t>
            </w:r>
          </w:p>
        </w:tc>
        <w:tc>
          <w:tcPr>
            <w:tcW w:w="1134" w:type="dxa"/>
            <w:vAlign w:val="center"/>
          </w:tcPr>
          <w:p w:rsidR="00196AE1" w:rsidRDefault="00196AE1" w:rsidP="00196AE1">
            <w:pPr>
              <w:rPr>
                <w:rFonts w:hAnsi="宋体" w:cs="宋体"/>
                <w:sz w:val="18"/>
                <w:szCs w:val="18"/>
                <w:u w:val="thick"/>
              </w:rPr>
            </w:pPr>
          </w:p>
        </w:tc>
      </w:tr>
      <w:tr w:rsidR="00196AE1" w:rsidTr="00196AE1">
        <w:trPr>
          <w:trHeight w:val="308"/>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限速器张紧轮装置和电气安全装置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bl>
    <w:p w:rsidR="00196AE1" w:rsidRDefault="00196AE1" w:rsidP="00196AE1">
      <w:pPr>
        <w:rPr>
          <w:rFonts w:hAnsi="宋体" w:cs="宋体"/>
          <w:b/>
          <w:sz w:val="18"/>
          <w:szCs w:val="18"/>
        </w:rPr>
      </w:pPr>
      <w:r>
        <w:rPr>
          <w:rFonts w:hAnsi="宋体" w:cs="宋体" w:hint="eastAsia"/>
          <w:b/>
          <w:sz w:val="18"/>
          <w:szCs w:val="18"/>
        </w:rPr>
        <w:t>电梯半年度保养内容（</w:t>
      </w:r>
      <w:r>
        <w:rPr>
          <w:rFonts w:hAnsi="宋体" w:cs="宋体" w:hint="eastAsia"/>
          <w:b/>
          <w:sz w:val="18"/>
          <w:szCs w:val="18"/>
        </w:rPr>
        <w:t>1</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693"/>
        <w:gridCol w:w="2228"/>
        <w:gridCol w:w="1881"/>
        <w:gridCol w:w="1073"/>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设备编号</w:t>
            </w:r>
          </w:p>
        </w:tc>
        <w:tc>
          <w:tcPr>
            <w:tcW w:w="2693" w:type="dxa"/>
            <w:vAlign w:val="center"/>
          </w:tcPr>
          <w:p w:rsidR="00196AE1" w:rsidRDefault="00196AE1" w:rsidP="00196AE1">
            <w:pPr>
              <w:rPr>
                <w:rFonts w:hAnsi="宋体" w:cs="宋体"/>
                <w:sz w:val="18"/>
                <w:szCs w:val="18"/>
              </w:rPr>
            </w:pPr>
          </w:p>
        </w:tc>
        <w:tc>
          <w:tcPr>
            <w:tcW w:w="222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42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69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4109"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073"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半月维保内容</w:t>
            </w:r>
          </w:p>
        </w:tc>
        <w:tc>
          <w:tcPr>
            <w:tcW w:w="2693" w:type="dxa"/>
            <w:vAlign w:val="center"/>
          </w:tcPr>
          <w:p w:rsidR="00196AE1" w:rsidRDefault="00196AE1" w:rsidP="00196AE1">
            <w:pPr>
              <w:rPr>
                <w:rFonts w:hAnsi="宋体" w:cs="宋体"/>
                <w:strike/>
                <w:sz w:val="18"/>
                <w:szCs w:val="18"/>
              </w:rPr>
            </w:pPr>
            <w:r>
              <w:rPr>
                <w:rFonts w:hAnsi="宋体" w:cs="宋体" w:hint="eastAsia"/>
                <w:sz w:val="18"/>
                <w:szCs w:val="18"/>
              </w:rPr>
              <w:t>机房、滑轮间环境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清洁，门窗完好、照明正常</w:t>
            </w:r>
            <w:r>
              <w:rPr>
                <w:rFonts w:hAnsi="宋体" w:cs="宋体" w:hint="eastAsia"/>
                <w:sz w:val="18"/>
                <w:szCs w:val="18"/>
              </w:rPr>
              <w:t xml:space="preserve"> </w:t>
            </w:r>
          </w:p>
        </w:tc>
        <w:tc>
          <w:tcPr>
            <w:tcW w:w="1073"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手动</w:t>
            </w:r>
            <w:r>
              <w:rPr>
                <w:rFonts w:hAnsi="宋体" w:cs="宋体" w:hint="eastAsia"/>
                <w:sz w:val="18"/>
                <w:szCs w:val="18"/>
              </w:rPr>
              <w:t>/</w:t>
            </w:r>
            <w:r>
              <w:rPr>
                <w:rFonts w:hAnsi="宋体" w:cs="宋体" w:hint="eastAsia"/>
                <w:sz w:val="18"/>
                <w:szCs w:val="18"/>
              </w:rPr>
              <w:t>电动紧急操作装置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齐全，在指定位置；电动紧急操作装置功能正常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驱动主机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运行时无异常振动和异常声响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动作灵活</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制动器间隙</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打开时制动衬与制动轮不应发生摩擦，间隙</w:t>
            </w:r>
            <w:proofErr w:type="gramStart"/>
            <w:r>
              <w:rPr>
                <w:rFonts w:hAnsi="宋体" w:cs="宋体" w:hint="eastAsia"/>
                <w:sz w:val="18"/>
                <w:szCs w:val="18"/>
              </w:rPr>
              <w:t>值符合</w:t>
            </w:r>
            <w:proofErr w:type="gramEnd"/>
            <w:r>
              <w:rPr>
                <w:rFonts w:hAnsi="宋体" w:cs="宋体" w:hint="eastAsia"/>
                <w:sz w:val="18"/>
                <w:szCs w:val="18"/>
              </w:rPr>
              <w:t>制造单位要求</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制动器作为轿厢意外移动</w:t>
            </w:r>
            <w:proofErr w:type="gramStart"/>
            <w:r>
              <w:rPr>
                <w:rFonts w:hAnsi="宋体" w:cs="宋体" w:hint="eastAsia"/>
                <w:sz w:val="18"/>
                <w:szCs w:val="18"/>
              </w:rPr>
              <w:t>保护装置制停子系统</w:t>
            </w:r>
            <w:proofErr w:type="gramEnd"/>
            <w:r>
              <w:rPr>
                <w:rFonts w:hAnsi="宋体" w:cs="宋体" w:hint="eastAsia"/>
                <w:sz w:val="18"/>
                <w:szCs w:val="18"/>
              </w:rPr>
              <w:t>时的自监测</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制动力人工方式检测符合使用维护说明书要求；制动力自监测系统有记录</w:t>
            </w:r>
          </w:p>
        </w:tc>
        <w:tc>
          <w:tcPr>
            <w:tcW w:w="1073" w:type="dxa"/>
            <w:vAlign w:val="center"/>
          </w:tcPr>
          <w:p w:rsidR="00196AE1" w:rsidRDefault="00196AE1" w:rsidP="00196AE1">
            <w:pPr>
              <w:rPr>
                <w:rFonts w:hAnsi="宋体" w:cs="宋体"/>
                <w:sz w:val="18"/>
                <w:szCs w:val="18"/>
                <w:u w:val="thick"/>
              </w:rPr>
            </w:pPr>
          </w:p>
        </w:tc>
      </w:tr>
      <w:tr w:rsidR="00196AE1" w:rsidTr="00196AE1">
        <w:trPr>
          <w:trHeight w:val="30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清洁，安装牢固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限速器各销轴部位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润滑，转动灵活；电气开关正常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层门和</w:t>
            </w:r>
            <w:proofErr w:type="gramEnd"/>
            <w:r>
              <w:rPr>
                <w:rFonts w:hAnsi="宋体" w:cs="宋体" w:hint="eastAsia"/>
                <w:sz w:val="18"/>
                <w:szCs w:val="18"/>
              </w:rPr>
              <w:t>轿门旁路装置</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紧急电动运行</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清洁，防护</w:t>
            </w:r>
            <w:proofErr w:type="gramStart"/>
            <w:r>
              <w:rPr>
                <w:rFonts w:hAnsi="宋体" w:cs="宋体" w:hint="eastAsia"/>
                <w:sz w:val="18"/>
                <w:szCs w:val="18"/>
              </w:rPr>
              <w:t>拦安全</w:t>
            </w:r>
            <w:proofErr w:type="gramEnd"/>
            <w:r>
              <w:rPr>
                <w:rFonts w:hAnsi="宋体" w:cs="宋体" w:hint="eastAsia"/>
                <w:sz w:val="18"/>
                <w:szCs w:val="18"/>
              </w:rPr>
              <w:t>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导靴上油杯</w:t>
            </w:r>
            <w:proofErr w:type="gramEnd"/>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吸油毛毡齐全，油量适宜，油杯无泄漏</w:t>
            </w:r>
          </w:p>
        </w:tc>
        <w:tc>
          <w:tcPr>
            <w:tcW w:w="1073" w:type="dxa"/>
            <w:vAlign w:val="center"/>
          </w:tcPr>
          <w:p w:rsidR="00196AE1" w:rsidRDefault="00196AE1" w:rsidP="00196AE1">
            <w:pPr>
              <w:rPr>
                <w:rFonts w:hAnsi="宋体" w:cs="宋体"/>
                <w:sz w:val="18"/>
                <w:szCs w:val="18"/>
                <w:u w:val="thick"/>
              </w:rPr>
            </w:pPr>
          </w:p>
        </w:tc>
      </w:tr>
      <w:tr w:rsidR="00196AE1" w:rsidTr="00196AE1">
        <w:trPr>
          <w:trHeight w:val="266"/>
        </w:trPr>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对重</w:t>
            </w:r>
            <w:r>
              <w:rPr>
                <w:rFonts w:hAnsi="宋体" w:cs="宋体" w:hint="eastAsia"/>
                <w:sz w:val="18"/>
                <w:szCs w:val="18"/>
              </w:rPr>
              <w:t>/</w:t>
            </w:r>
            <w:r>
              <w:rPr>
                <w:rFonts w:hAnsi="宋体" w:cs="宋体" w:hint="eastAsia"/>
                <w:sz w:val="18"/>
                <w:szCs w:val="18"/>
              </w:rPr>
              <w:t>平衡重</w:t>
            </w:r>
            <w:proofErr w:type="gramStart"/>
            <w:r>
              <w:rPr>
                <w:rFonts w:hAnsi="宋体" w:cs="宋体" w:hint="eastAsia"/>
                <w:sz w:val="18"/>
                <w:szCs w:val="18"/>
              </w:rPr>
              <w:t>块及其</w:t>
            </w:r>
            <w:proofErr w:type="gramEnd"/>
            <w:r>
              <w:rPr>
                <w:rFonts w:hAnsi="宋体" w:cs="宋体" w:hint="eastAsia"/>
                <w:sz w:val="18"/>
                <w:szCs w:val="18"/>
              </w:rPr>
              <w:t>压板</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对重块</w:t>
            </w:r>
            <w:r>
              <w:rPr>
                <w:rFonts w:hAnsi="宋体" w:cs="宋体" w:hint="eastAsia"/>
                <w:sz w:val="18"/>
                <w:szCs w:val="18"/>
              </w:rPr>
              <w:t>/</w:t>
            </w:r>
            <w:r>
              <w:rPr>
                <w:rFonts w:hAnsi="宋体" w:cs="宋体" w:hint="eastAsia"/>
                <w:sz w:val="18"/>
                <w:szCs w:val="18"/>
              </w:rPr>
              <w:t>平衡重块无松动，压板紧固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井道照明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轿厢照明、风扇、应急照明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轿内报警装置、对讲系统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轿内显示、指令按钮、</w:t>
            </w:r>
            <w:r>
              <w:rPr>
                <w:rFonts w:hAnsi="宋体" w:cs="宋体" w:hint="eastAsia"/>
                <w:sz w:val="18"/>
                <w:szCs w:val="18"/>
              </w:rPr>
              <w:t>IC</w:t>
            </w:r>
            <w:r>
              <w:rPr>
                <w:rFonts w:hAnsi="宋体" w:cs="宋体" w:hint="eastAsia"/>
                <w:sz w:val="18"/>
                <w:szCs w:val="18"/>
              </w:rPr>
              <w:t>卡系统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轿门防撞击保护装置（安全触板，光幕、光电等）</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功能有效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轿门门锁电气触点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轿门运行</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开启和关闭工作正常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轿厢平层准确度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符合标准值</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层站召唤、层楼显示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层门地</w:t>
            </w:r>
            <w:proofErr w:type="gramEnd"/>
            <w:r>
              <w:rPr>
                <w:rFonts w:hAnsi="宋体" w:cs="宋体" w:hint="eastAsia"/>
                <w:sz w:val="18"/>
                <w:szCs w:val="18"/>
              </w:rPr>
              <w:t>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层门自动</w:t>
            </w:r>
            <w:proofErr w:type="gramEnd"/>
            <w:r>
              <w:rPr>
                <w:rFonts w:hAnsi="宋体" w:cs="宋体" w:hint="eastAsia"/>
                <w:sz w:val="18"/>
                <w:szCs w:val="18"/>
              </w:rPr>
              <w:t>关门装置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93"/>
        </w:trPr>
        <w:tc>
          <w:tcPr>
            <w:tcW w:w="533" w:type="dxa"/>
            <w:vAlign w:val="center"/>
          </w:tcPr>
          <w:p w:rsidR="00196AE1" w:rsidRDefault="00196AE1" w:rsidP="00196AE1">
            <w:pPr>
              <w:rPr>
                <w:rFonts w:hAnsi="宋体" w:cs="宋体"/>
                <w:sz w:val="18"/>
                <w:szCs w:val="18"/>
              </w:rPr>
            </w:pPr>
            <w:r>
              <w:rPr>
                <w:rFonts w:hAnsi="宋体" w:cs="宋体" w:hint="eastAsia"/>
                <w:sz w:val="18"/>
                <w:szCs w:val="18"/>
              </w:rPr>
              <w:t>27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自动复位</w:t>
            </w:r>
          </w:p>
        </w:tc>
        <w:tc>
          <w:tcPr>
            <w:tcW w:w="4109" w:type="dxa"/>
            <w:gridSpan w:val="2"/>
            <w:vAlign w:val="center"/>
          </w:tcPr>
          <w:p w:rsidR="00196AE1" w:rsidRDefault="00196AE1" w:rsidP="00196AE1">
            <w:pPr>
              <w:rPr>
                <w:rFonts w:hAnsi="宋体" w:cs="宋体"/>
                <w:sz w:val="18"/>
                <w:szCs w:val="18"/>
                <w:u w:val="thick"/>
              </w:rPr>
            </w:pPr>
            <w:proofErr w:type="gramStart"/>
            <w:r>
              <w:rPr>
                <w:rFonts w:hAnsi="宋体" w:cs="宋体" w:hint="eastAsia"/>
                <w:sz w:val="18"/>
                <w:szCs w:val="18"/>
              </w:rPr>
              <w:t>用层门</w:t>
            </w:r>
            <w:proofErr w:type="gramEnd"/>
            <w:r>
              <w:rPr>
                <w:rFonts w:hAnsi="宋体" w:cs="宋体" w:hint="eastAsia"/>
                <w:sz w:val="18"/>
                <w:szCs w:val="18"/>
              </w:rPr>
              <w:t>钥匙打开手动开锁装置释放后，</w:t>
            </w:r>
            <w:proofErr w:type="gramStart"/>
            <w:r>
              <w:rPr>
                <w:rFonts w:hAnsi="宋体" w:cs="宋体" w:hint="eastAsia"/>
                <w:sz w:val="18"/>
                <w:szCs w:val="18"/>
              </w:rPr>
              <w:t>层门门</w:t>
            </w:r>
            <w:proofErr w:type="gramEnd"/>
            <w:r>
              <w:rPr>
                <w:rFonts w:hAnsi="宋体" w:cs="宋体" w:hint="eastAsia"/>
                <w:sz w:val="18"/>
                <w:szCs w:val="18"/>
              </w:rPr>
              <w:t>锁能自动复位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lastRenderedPageBreak/>
              <w:t>29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层门锁紧元件啮合长度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不小于</w:t>
            </w:r>
            <w:r>
              <w:rPr>
                <w:rFonts w:hAnsi="宋体" w:cs="宋体" w:hint="eastAsia"/>
                <w:sz w:val="18"/>
                <w:szCs w:val="18"/>
              </w:rPr>
              <w:t>7mm</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清洁，无渗水、积水，照明正常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textDirection w:val="tbRlV"/>
            <w:vAlign w:val="center"/>
          </w:tcPr>
          <w:p w:rsidR="00196AE1" w:rsidRDefault="00196AE1" w:rsidP="00196AE1">
            <w:pPr>
              <w:rPr>
                <w:rFonts w:hAnsi="宋体" w:cs="宋体"/>
                <w:sz w:val="18"/>
                <w:szCs w:val="18"/>
              </w:rPr>
            </w:pPr>
            <w:r>
              <w:rPr>
                <w:rFonts w:hAnsi="宋体" w:cs="宋体" w:hint="eastAsia"/>
                <w:sz w:val="18"/>
                <w:szCs w:val="18"/>
              </w:rPr>
              <w:t>季</w:t>
            </w:r>
            <w:r>
              <w:rPr>
                <w:rFonts w:hAnsi="宋体" w:cs="宋体" w:hint="eastAsia"/>
                <w:sz w:val="18"/>
                <w:szCs w:val="18"/>
              </w:rPr>
              <w:t xml:space="preserve"> </w:t>
            </w:r>
            <w:r>
              <w:rPr>
                <w:rFonts w:hAnsi="宋体" w:cs="宋体" w:hint="eastAsia"/>
                <w:sz w:val="18"/>
                <w:szCs w:val="18"/>
              </w:rPr>
              <w:t>度</w:t>
            </w:r>
            <w:r>
              <w:rPr>
                <w:rFonts w:hAnsi="宋体" w:cs="宋体" w:hint="eastAsia"/>
                <w:sz w:val="18"/>
                <w:szCs w:val="18"/>
              </w:rPr>
              <w:t xml:space="preserve"> </w:t>
            </w:r>
            <w:r>
              <w:rPr>
                <w:rFonts w:hAnsi="宋体" w:cs="宋体" w:hint="eastAsia"/>
                <w:sz w:val="18"/>
                <w:szCs w:val="18"/>
              </w:rPr>
              <w:t>维</w:t>
            </w:r>
            <w:r>
              <w:rPr>
                <w:rFonts w:hAnsi="宋体" w:cs="宋体" w:hint="eastAsia"/>
                <w:sz w:val="18"/>
                <w:szCs w:val="18"/>
              </w:rPr>
              <w:t xml:space="preserve"> </w:t>
            </w:r>
            <w:r>
              <w:rPr>
                <w:rFonts w:hAnsi="宋体" w:cs="宋体" w:hint="eastAsia"/>
                <w:sz w:val="18"/>
                <w:szCs w:val="18"/>
              </w:rPr>
              <w:t>保</w:t>
            </w:r>
            <w:r>
              <w:rPr>
                <w:rFonts w:hAnsi="宋体" w:cs="宋体" w:hint="eastAsia"/>
                <w:sz w:val="18"/>
                <w:szCs w:val="18"/>
              </w:rPr>
              <w:t xml:space="preserve">  </w:t>
            </w:r>
            <w:r>
              <w:rPr>
                <w:rFonts w:hAnsi="宋体" w:cs="宋体" w:hint="eastAsia"/>
                <w:sz w:val="18"/>
                <w:szCs w:val="18"/>
              </w:rPr>
              <w:t>内</w:t>
            </w:r>
            <w:r>
              <w:rPr>
                <w:rFonts w:hAnsi="宋体" w:cs="宋体" w:hint="eastAsia"/>
                <w:sz w:val="18"/>
                <w:szCs w:val="18"/>
              </w:rPr>
              <w:t xml:space="preserve"> </w:t>
            </w:r>
            <w:r>
              <w:rPr>
                <w:rFonts w:hAnsi="宋体" w:cs="宋体" w:hint="eastAsia"/>
                <w:sz w:val="18"/>
                <w:szCs w:val="18"/>
              </w:rPr>
              <w:t>容</w:t>
            </w: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减速机润滑油</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油量适宜，除蜗杆伸出端外均无渗漏</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制动衬</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清洁，磨损量不超过制造单位要求</w:t>
            </w:r>
          </w:p>
        </w:tc>
        <w:tc>
          <w:tcPr>
            <w:tcW w:w="1073" w:type="dxa"/>
            <w:vAlign w:val="center"/>
          </w:tcPr>
          <w:p w:rsidR="00196AE1" w:rsidRDefault="00196AE1" w:rsidP="00196AE1">
            <w:pPr>
              <w:rPr>
                <w:rFonts w:hAnsi="宋体" w:cs="宋体"/>
                <w:sz w:val="18"/>
                <w:szCs w:val="18"/>
                <w:u w:val="thick"/>
              </w:rPr>
            </w:pPr>
          </w:p>
        </w:tc>
      </w:tr>
      <w:tr w:rsidR="00196AE1" w:rsidTr="00196AE1">
        <w:trPr>
          <w:trHeight w:val="426"/>
        </w:trPr>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bl>
    <w:p w:rsidR="00196AE1" w:rsidRDefault="00196AE1" w:rsidP="00196AE1">
      <w:pPr>
        <w:rPr>
          <w:rFonts w:hAnsi="宋体" w:cs="宋体"/>
          <w:b/>
          <w:sz w:val="18"/>
          <w:szCs w:val="18"/>
        </w:rPr>
      </w:pPr>
      <w:r>
        <w:rPr>
          <w:rFonts w:hAnsi="宋体" w:cs="宋体" w:hint="eastAsia"/>
          <w:b/>
          <w:sz w:val="18"/>
          <w:szCs w:val="18"/>
        </w:rPr>
        <w:t>电梯半年度保养内容（</w:t>
      </w:r>
      <w:r>
        <w:rPr>
          <w:rFonts w:hAnsi="宋体" w:cs="宋体" w:hint="eastAsia"/>
          <w:b/>
          <w:sz w:val="18"/>
          <w:szCs w:val="18"/>
        </w:rPr>
        <w:t>2</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803"/>
        <w:gridCol w:w="2118"/>
        <w:gridCol w:w="1820"/>
        <w:gridCol w:w="1134"/>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设备编号</w:t>
            </w:r>
          </w:p>
        </w:tc>
        <w:tc>
          <w:tcPr>
            <w:tcW w:w="2803" w:type="dxa"/>
            <w:vAlign w:val="center"/>
          </w:tcPr>
          <w:p w:rsidR="00196AE1" w:rsidRDefault="00196AE1" w:rsidP="00196AE1">
            <w:pPr>
              <w:rPr>
                <w:rFonts w:hAnsi="宋体" w:cs="宋体"/>
                <w:sz w:val="18"/>
                <w:szCs w:val="18"/>
              </w:rPr>
            </w:pPr>
          </w:p>
        </w:tc>
        <w:tc>
          <w:tcPr>
            <w:tcW w:w="211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368"/>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80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3938"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134"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季度维保内容</w:t>
            </w: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选层器</w:t>
            </w:r>
            <w:proofErr w:type="gramEnd"/>
            <w:r>
              <w:rPr>
                <w:rFonts w:hAnsi="宋体" w:cs="宋体" w:hint="eastAsia"/>
                <w:sz w:val="18"/>
                <w:szCs w:val="18"/>
              </w:rPr>
              <w:t>动静触点</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清洁，无烧蚀</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曳引轮槽、悬挂装置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清洁，钢丝绳无严重油腻，张力均匀，符合制造单位要求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限速器轮槽</w:t>
            </w:r>
            <w:proofErr w:type="gramEnd"/>
            <w:r>
              <w:rPr>
                <w:rFonts w:hAnsi="宋体" w:cs="宋体" w:hint="eastAsia"/>
                <w:sz w:val="18"/>
                <w:szCs w:val="18"/>
              </w:rPr>
              <w:t>、限速器钢丝绳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清洁，无严重油腻</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靴衬</w:t>
            </w:r>
            <w:proofErr w:type="gramEnd"/>
            <w:r>
              <w:rPr>
                <w:rFonts w:hAnsi="宋体" w:cs="宋体" w:hint="eastAsia"/>
                <w:sz w:val="18"/>
                <w:szCs w:val="18"/>
              </w:rPr>
              <w:t>、滚轮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验证轿门关闭的电气安全装置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层门、轿门系统中传动钢丝绳、链条、传动带</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按照制造单位要求进行清洁、调整</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w:t>
            </w:r>
            <w:proofErr w:type="gramStart"/>
            <w:r>
              <w:rPr>
                <w:rFonts w:hAnsi="宋体" w:cs="宋体" w:hint="eastAsia"/>
                <w:sz w:val="18"/>
                <w:szCs w:val="18"/>
              </w:rPr>
              <w:t>门门导靴</w:t>
            </w:r>
            <w:proofErr w:type="gramEnd"/>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消防开关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工作正常，功能有效</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耗能缓冲器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电气安全装置功能有效，油量适宜，柱塞无锈蚀</w:t>
            </w:r>
          </w:p>
        </w:tc>
        <w:tc>
          <w:tcPr>
            <w:tcW w:w="1134"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限速器张紧轮装置和电气安全装置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半年维保内容</w:t>
            </w:r>
          </w:p>
        </w:tc>
        <w:tc>
          <w:tcPr>
            <w:tcW w:w="2803" w:type="dxa"/>
            <w:vAlign w:val="center"/>
          </w:tcPr>
          <w:p w:rsidR="00196AE1" w:rsidRDefault="00196AE1" w:rsidP="00196AE1">
            <w:pPr>
              <w:rPr>
                <w:rFonts w:hAnsi="宋体" w:cs="宋体"/>
                <w:sz w:val="18"/>
                <w:szCs w:val="18"/>
              </w:rPr>
            </w:pPr>
            <w:r>
              <w:rPr>
                <w:rFonts w:hAnsi="宋体" w:cs="宋体" w:hint="eastAsia"/>
                <w:sz w:val="18"/>
                <w:szCs w:val="18"/>
              </w:rPr>
              <w:t>电动机与减速机联轴器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连接无松动，弹性元件外观良好，无老化现象</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驱动轮、导向轮轴承部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无异常声</w:t>
            </w:r>
            <w:r>
              <w:rPr>
                <w:rFonts w:hAnsi="宋体" w:cs="宋体" w:hint="eastAsia"/>
                <w:sz w:val="18"/>
                <w:szCs w:val="18"/>
              </w:rPr>
              <w:t>,</w:t>
            </w:r>
            <w:r>
              <w:rPr>
                <w:rFonts w:hAnsi="宋体" w:cs="宋体" w:hint="eastAsia"/>
                <w:sz w:val="18"/>
                <w:szCs w:val="18"/>
              </w:rPr>
              <w:t>无振动</w:t>
            </w:r>
            <w:r>
              <w:rPr>
                <w:rFonts w:hAnsi="宋体" w:cs="宋体" w:hint="eastAsia"/>
                <w:sz w:val="18"/>
                <w:szCs w:val="18"/>
              </w:rPr>
              <w:t>,</w:t>
            </w:r>
            <w:r>
              <w:rPr>
                <w:rFonts w:hAnsi="宋体" w:cs="宋体" w:hint="eastAsia"/>
                <w:sz w:val="18"/>
                <w:szCs w:val="18"/>
              </w:rPr>
              <w:t>润滑良好</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曳引轮槽</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制动器动作状态监测装置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r>
              <w:rPr>
                <w:rFonts w:hAnsi="宋体" w:cs="宋体" w:hint="eastAsia"/>
                <w:sz w:val="18"/>
                <w:szCs w:val="18"/>
              </w:rPr>
              <w:t>,</w:t>
            </w:r>
            <w:r>
              <w:rPr>
                <w:rFonts w:hAnsi="宋体" w:cs="宋体" w:hint="eastAsia"/>
                <w:sz w:val="18"/>
                <w:szCs w:val="18"/>
              </w:rPr>
              <w:t>制动器动作可靠</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控制柜内各接线端子</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各接线紧固、整齐</w:t>
            </w:r>
            <w:r>
              <w:rPr>
                <w:rFonts w:hAnsi="宋体" w:cs="宋体" w:hint="eastAsia"/>
                <w:sz w:val="18"/>
                <w:szCs w:val="18"/>
              </w:rPr>
              <w:t>,</w:t>
            </w:r>
            <w:r>
              <w:rPr>
                <w:rFonts w:hAnsi="宋体" w:cs="宋体" w:hint="eastAsia"/>
                <w:sz w:val="18"/>
                <w:szCs w:val="18"/>
              </w:rPr>
              <w:t>线号齐全清晰</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控制柜各仪表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显示正常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井道、对重、轿顶各</w:t>
            </w:r>
            <w:proofErr w:type="gramStart"/>
            <w:r>
              <w:rPr>
                <w:rFonts w:hAnsi="宋体" w:cs="宋体" w:hint="eastAsia"/>
                <w:sz w:val="18"/>
                <w:szCs w:val="18"/>
              </w:rPr>
              <w:t>反绳轮轴承</w:t>
            </w:r>
            <w:proofErr w:type="gramEnd"/>
            <w:r>
              <w:rPr>
                <w:rFonts w:hAnsi="宋体" w:cs="宋体" w:hint="eastAsia"/>
                <w:sz w:val="18"/>
                <w:szCs w:val="18"/>
              </w:rPr>
              <w:t>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无异常声</w:t>
            </w:r>
            <w:r>
              <w:rPr>
                <w:rFonts w:hAnsi="宋体" w:cs="宋体" w:hint="eastAsia"/>
                <w:sz w:val="18"/>
                <w:szCs w:val="18"/>
              </w:rPr>
              <w:t>,</w:t>
            </w:r>
            <w:r>
              <w:rPr>
                <w:rFonts w:hAnsi="宋体" w:cs="宋体" w:hint="eastAsia"/>
                <w:sz w:val="18"/>
                <w:szCs w:val="18"/>
              </w:rPr>
              <w:t>无振动</w:t>
            </w:r>
            <w:r>
              <w:rPr>
                <w:rFonts w:hAnsi="宋体" w:cs="宋体" w:hint="eastAsia"/>
                <w:sz w:val="18"/>
                <w:szCs w:val="18"/>
              </w:rPr>
              <w:t>,</w:t>
            </w:r>
            <w:r>
              <w:rPr>
                <w:rFonts w:hAnsi="宋体" w:cs="宋体" w:hint="eastAsia"/>
                <w:sz w:val="18"/>
                <w:szCs w:val="18"/>
              </w:rPr>
              <w:t>润滑良好</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悬挂装置、补偿绳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磨损量、断丝数不超过要求</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绳头组合</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螺母无松动</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限速器钢丝绳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磨损量、断丝数不超过制造单位要求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层门、轿门门扇</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门扇各相关间隙符合标准值</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轿门开门限制装置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对重缓冲距离</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符合标准值</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adjustRightInd w:val="0"/>
              <w:snapToGrid w:val="0"/>
              <w:rPr>
                <w:rFonts w:hAnsi="宋体" w:cs="宋体"/>
                <w:sz w:val="18"/>
                <w:szCs w:val="18"/>
              </w:rPr>
            </w:pPr>
            <w:r>
              <w:rPr>
                <w:rFonts w:hAnsi="宋体" w:cs="宋体" w:hint="eastAsia"/>
                <w:sz w:val="18"/>
                <w:szCs w:val="18"/>
              </w:rPr>
              <w:t>补偿链（绳）与轿厢、对重接合处</w:t>
            </w:r>
          </w:p>
        </w:tc>
        <w:tc>
          <w:tcPr>
            <w:tcW w:w="3938" w:type="dxa"/>
            <w:gridSpan w:val="2"/>
            <w:vAlign w:val="center"/>
          </w:tcPr>
          <w:p w:rsidR="00196AE1" w:rsidRDefault="00196AE1" w:rsidP="00196AE1">
            <w:pPr>
              <w:adjustRightInd w:val="0"/>
              <w:snapToGrid w:val="0"/>
              <w:rPr>
                <w:rFonts w:hAnsi="宋体" w:cs="宋体"/>
                <w:sz w:val="18"/>
                <w:szCs w:val="18"/>
              </w:rPr>
            </w:pPr>
            <w:r>
              <w:rPr>
                <w:rFonts w:hAnsi="宋体" w:cs="宋体" w:hint="eastAsia"/>
                <w:sz w:val="18"/>
                <w:szCs w:val="18"/>
              </w:rPr>
              <w:t>固定、无松动</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上下极限开关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bl>
    <w:p w:rsidR="00196AE1" w:rsidRDefault="00196AE1" w:rsidP="00196AE1">
      <w:pPr>
        <w:rPr>
          <w:rFonts w:hAnsi="宋体" w:cs="宋体"/>
          <w:b/>
          <w:sz w:val="18"/>
          <w:szCs w:val="18"/>
        </w:rPr>
      </w:pPr>
      <w:r>
        <w:rPr>
          <w:rFonts w:hAnsi="宋体" w:cs="宋体" w:hint="eastAsia"/>
          <w:b/>
          <w:sz w:val="18"/>
          <w:szCs w:val="18"/>
        </w:rPr>
        <w:t>电梯年度保养内容（</w:t>
      </w:r>
      <w:r>
        <w:rPr>
          <w:rFonts w:hAnsi="宋体" w:cs="宋体" w:hint="eastAsia"/>
          <w:b/>
          <w:sz w:val="18"/>
          <w:szCs w:val="18"/>
        </w:rPr>
        <w:t>1</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693"/>
        <w:gridCol w:w="2228"/>
        <w:gridCol w:w="1881"/>
        <w:gridCol w:w="1073"/>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lastRenderedPageBreak/>
              <w:t>设备编号</w:t>
            </w:r>
          </w:p>
        </w:tc>
        <w:tc>
          <w:tcPr>
            <w:tcW w:w="2693" w:type="dxa"/>
            <w:vAlign w:val="center"/>
          </w:tcPr>
          <w:p w:rsidR="00196AE1" w:rsidRDefault="00196AE1" w:rsidP="00196AE1">
            <w:pPr>
              <w:rPr>
                <w:rFonts w:hAnsi="宋体" w:cs="宋体"/>
                <w:sz w:val="18"/>
                <w:szCs w:val="18"/>
              </w:rPr>
            </w:pPr>
          </w:p>
        </w:tc>
        <w:tc>
          <w:tcPr>
            <w:tcW w:w="222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42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69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4109"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073"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半月维保内容</w:t>
            </w:r>
          </w:p>
        </w:tc>
        <w:tc>
          <w:tcPr>
            <w:tcW w:w="2693" w:type="dxa"/>
            <w:vAlign w:val="center"/>
          </w:tcPr>
          <w:p w:rsidR="00196AE1" w:rsidRDefault="00196AE1" w:rsidP="00196AE1">
            <w:pPr>
              <w:rPr>
                <w:rFonts w:hAnsi="宋体" w:cs="宋体"/>
                <w:strike/>
                <w:sz w:val="18"/>
                <w:szCs w:val="18"/>
              </w:rPr>
            </w:pPr>
            <w:r>
              <w:rPr>
                <w:rFonts w:hAnsi="宋体" w:cs="宋体" w:hint="eastAsia"/>
                <w:sz w:val="18"/>
                <w:szCs w:val="18"/>
              </w:rPr>
              <w:t>机房、滑轮间环境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清洁，门窗完好、照明正常</w:t>
            </w:r>
            <w:r>
              <w:rPr>
                <w:rFonts w:hAnsi="宋体" w:cs="宋体" w:hint="eastAsia"/>
                <w:sz w:val="18"/>
                <w:szCs w:val="18"/>
              </w:rPr>
              <w:t xml:space="preserve"> </w:t>
            </w:r>
          </w:p>
        </w:tc>
        <w:tc>
          <w:tcPr>
            <w:tcW w:w="1073"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手动</w:t>
            </w:r>
            <w:r>
              <w:rPr>
                <w:rFonts w:hAnsi="宋体" w:cs="宋体" w:hint="eastAsia"/>
                <w:sz w:val="18"/>
                <w:szCs w:val="18"/>
              </w:rPr>
              <w:t>/</w:t>
            </w:r>
            <w:r>
              <w:rPr>
                <w:rFonts w:hAnsi="宋体" w:cs="宋体" w:hint="eastAsia"/>
                <w:sz w:val="18"/>
                <w:szCs w:val="18"/>
              </w:rPr>
              <w:t>电动紧急操作装置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齐全，在指定位置；电动紧急操作装置功能正常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驱动主机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运行时无异常振动和异常声响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动作灵活</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制动器间隙</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打开时制动衬与制动轮不应发生摩擦，间隙</w:t>
            </w:r>
            <w:proofErr w:type="gramStart"/>
            <w:r>
              <w:rPr>
                <w:rFonts w:hAnsi="宋体" w:cs="宋体" w:hint="eastAsia"/>
                <w:sz w:val="18"/>
                <w:szCs w:val="18"/>
              </w:rPr>
              <w:t>值符合</w:t>
            </w:r>
            <w:proofErr w:type="gramEnd"/>
            <w:r>
              <w:rPr>
                <w:rFonts w:hAnsi="宋体" w:cs="宋体" w:hint="eastAsia"/>
                <w:sz w:val="18"/>
                <w:szCs w:val="18"/>
              </w:rPr>
              <w:t>制造单位要求</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制动器作为轿厢意外移动</w:t>
            </w:r>
            <w:proofErr w:type="gramStart"/>
            <w:r>
              <w:rPr>
                <w:rFonts w:hAnsi="宋体" w:cs="宋体" w:hint="eastAsia"/>
                <w:sz w:val="18"/>
                <w:szCs w:val="18"/>
              </w:rPr>
              <w:t>保护装置制停子系统</w:t>
            </w:r>
            <w:proofErr w:type="gramEnd"/>
            <w:r>
              <w:rPr>
                <w:rFonts w:hAnsi="宋体" w:cs="宋体" w:hint="eastAsia"/>
                <w:sz w:val="18"/>
                <w:szCs w:val="18"/>
              </w:rPr>
              <w:t>时的自监测</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制动力人工方式检测符合使用维护说明书要求；制动力自监测系统有记录</w:t>
            </w:r>
          </w:p>
        </w:tc>
        <w:tc>
          <w:tcPr>
            <w:tcW w:w="1073" w:type="dxa"/>
            <w:vAlign w:val="center"/>
          </w:tcPr>
          <w:p w:rsidR="00196AE1" w:rsidRDefault="00196AE1" w:rsidP="00196AE1">
            <w:pPr>
              <w:rPr>
                <w:rFonts w:hAnsi="宋体" w:cs="宋体"/>
                <w:sz w:val="18"/>
                <w:szCs w:val="18"/>
                <w:u w:val="thick"/>
              </w:rPr>
            </w:pPr>
          </w:p>
        </w:tc>
      </w:tr>
      <w:tr w:rsidR="00196AE1" w:rsidTr="00196AE1">
        <w:trPr>
          <w:trHeight w:val="30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清洁，安装牢固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限速器各销轴部位</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润滑，转动灵活；电气开关正常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层门和</w:t>
            </w:r>
            <w:proofErr w:type="gramEnd"/>
            <w:r>
              <w:rPr>
                <w:rFonts w:hAnsi="宋体" w:cs="宋体" w:hint="eastAsia"/>
                <w:sz w:val="18"/>
                <w:szCs w:val="18"/>
              </w:rPr>
              <w:t>轿门旁路装置</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紧急电动运行</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清洁，防护</w:t>
            </w:r>
            <w:proofErr w:type="gramStart"/>
            <w:r>
              <w:rPr>
                <w:rFonts w:hAnsi="宋体" w:cs="宋体" w:hint="eastAsia"/>
                <w:sz w:val="18"/>
                <w:szCs w:val="18"/>
              </w:rPr>
              <w:t>拦安全</w:t>
            </w:r>
            <w:proofErr w:type="gramEnd"/>
            <w:r>
              <w:rPr>
                <w:rFonts w:hAnsi="宋体" w:cs="宋体" w:hint="eastAsia"/>
                <w:sz w:val="18"/>
                <w:szCs w:val="18"/>
              </w:rPr>
              <w:t>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轿顶检修开关、停止装置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导靴上油杯</w:t>
            </w:r>
            <w:proofErr w:type="gramEnd"/>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吸油毛毡齐全，油量适宜，油杯无泄漏</w:t>
            </w:r>
          </w:p>
        </w:tc>
        <w:tc>
          <w:tcPr>
            <w:tcW w:w="1073" w:type="dxa"/>
            <w:vAlign w:val="center"/>
          </w:tcPr>
          <w:p w:rsidR="00196AE1" w:rsidRDefault="00196AE1" w:rsidP="00196AE1">
            <w:pPr>
              <w:rPr>
                <w:rFonts w:hAnsi="宋体" w:cs="宋体"/>
                <w:sz w:val="18"/>
                <w:szCs w:val="18"/>
                <w:u w:val="thick"/>
              </w:rPr>
            </w:pPr>
          </w:p>
        </w:tc>
      </w:tr>
      <w:tr w:rsidR="00196AE1" w:rsidTr="00196AE1">
        <w:trPr>
          <w:trHeight w:val="266"/>
        </w:trPr>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对重</w:t>
            </w:r>
            <w:r>
              <w:rPr>
                <w:rFonts w:hAnsi="宋体" w:cs="宋体" w:hint="eastAsia"/>
                <w:sz w:val="18"/>
                <w:szCs w:val="18"/>
              </w:rPr>
              <w:t>/</w:t>
            </w:r>
            <w:r>
              <w:rPr>
                <w:rFonts w:hAnsi="宋体" w:cs="宋体" w:hint="eastAsia"/>
                <w:sz w:val="18"/>
                <w:szCs w:val="18"/>
              </w:rPr>
              <w:t>平衡重</w:t>
            </w:r>
            <w:proofErr w:type="gramStart"/>
            <w:r>
              <w:rPr>
                <w:rFonts w:hAnsi="宋体" w:cs="宋体" w:hint="eastAsia"/>
                <w:sz w:val="18"/>
                <w:szCs w:val="18"/>
              </w:rPr>
              <w:t>块及其</w:t>
            </w:r>
            <w:proofErr w:type="gramEnd"/>
            <w:r>
              <w:rPr>
                <w:rFonts w:hAnsi="宋体" w:cs="宋体" w:hint="eastAsia"/>
                <w:sz w:val="18"/>
                <w:szCs w:val="18"/>
              </w:rPr>
              <w:t>压板</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对重块</w:t>
            </w:r>
            <w:r>
              <w:rPr>
                <w:rFonts w:hAnsi="宋体" w:cs="宋体" w:hint="eastAsia"/>
                <w:sz w:val="18"/>
                <w:szCs w:val="18"/>
              </w:rPr>
              <w:t>/</w:t>
            </w:r>
            <w:r>
              <w:rPr>
                <w:rFonts w:hAnsi="宋体" w:cs="宋体" w:hint="eastAsia"/>
                <w:sz w:val="18"/>
                <w:szCs w:val="18"/>
              </w:rPr>
              <w:t>平衡重块无松动，压板紧固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井道照明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轿厢照明、风扇、应急照明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轿厢检修开关、停止装置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轿内报警装置、对讲系统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轿内显示、指令按钮、</w:t>
            </w:r>
            <w:r>
              <w:rPr>
                <w:rFonts w:hAnsi="宋体" w:cs="宋体" w:hint="eastAsia"/>
                <w:sz w:val="18"/>
                <w:szCs w:val="18"/>
              </w:rPr>
              <w:t>IC</w:t>
            </w:r>
            <w:r>
              <w:rPr>
                <w:rFonts w:hAnsi="宋体" w:cs="宋体" w:hint="eastAsia"/>
                <w:sz w:val="18"/>
                <w:szCs w:val="18"/>
              </w:rPr>
              <w:t>卡系统</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轿门防撞击保护装置（安全触板，光幕、光电等）</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功能有效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轿门门锁电气触点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轿门运行</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开启和关闭工作正常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轿厢平层准确度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符合标准值</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24</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层站召唤、层楼显示</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齐全，有效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25</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层门地</w:t>
            </w:r>
            <w:proofErr w:type="gramEnd"/>
            <w:r>
              <w:rPr>
                <w:rFonts w:hAnsi="宋体" w:cs="宋体" w:hint="eastAsia"/>
                <w:sz w:val="18"/>
                <w:szCs w:val="18"/>
              </w:rPr>
              <w:t>坎</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26</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层门自动</w:t>
            </w:r>
            <w:proofErr w:type="gramEnd"/>
            <w:r>
              <w:rPr>
                <w:rFonts w:hAnsi="宋体" w:cs="宋体" w:hint="eastAsia"/>
                <w:sz w:val="18"/>
                <w:szCs w:val="18"/>
              </w:rPr>
              <w:t>关门装置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正常</w:t>
            </w:r>
          </w:p>
        </w:tc>
        <w:tc>
          <w:tcPr>
            <w:tcW w:w="1073" w:type="dxa"/>
            <w:vAlign w:val="center"/>
          </w:tcPr>
          <w:p w:rsidR="00196AE1" w:rsidRDefault="00196AE1" w:rsidP="00196AE1">
            <w:pPr>
              <w:rPr>
                <w:rFonts w:hAnsi="宋体" w:cs="宋体"/>
                <w:sz w:val="18"/>
                <w:szCs w:val="18"/>
                <w:u w:val="thick"/>
              </w:rPr>
            </w:pPr>
          </w:p>
        </w:tc>
      </w:tr>
      <w:tr w:rsidR="00196AE1" w:rsidTr="00196AE1">
        <w:trPr>
          <w:trHeight w:val="293"/>
        </w:trPr>
        <w:tc>
          <w:tcPr>
            <w:tcW w:w="533" w:type="dxa"/>
            <w:vAlign w:val="center"/>
          </w:tcPr>
          <w:p w:rsidR="00196AE1" w:rsidRDefault="00196AE1" w:rsidP="00196AE1">
            <w:pPr>
              <w:rPr>
                <w:rFonts w:hAnsi="宋体" w:cs="宋体"/>
                <w:sz w:val="18"/>
                <w:szCs w:val="18"/>
              </w:rPr>
            </w:pPr>
            <w:r>
              <w:rPr>
                <w:rFonts w:hAnsi="宋体" w:cs="宋体" w:hint="eastAsia"/>
                <w:sz w:val="18"/>
                <w:szCs w:val="18"/>
              </w:rPr>
              <w:t>27</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自动复位</w:t>
            </w:r>
          </w:p>
        </w:tc>
        <w:tc>
          <w:tcPr>
            <w:tcW w:w="4109" w:type="dxa"/>
            <w:gridSpan w:val="2"/>
            <w:vAlign w:val="center"/>
          </w:tcPr>
          <w:p w:rsidR="00196AE1" w:rsidRDefault="00196AE1" w:rsidP="00196AE1">
            <w:pPr>
              <w:rPr>
                <w:rFonts w:hAnsi="宋体" w:cs="宋体"/>
                <w:sz w:val="18"/>
                <w:szCs w:val="18"/>
                <w:u w:val="thick"/>
              </w:rPr>
            </w:pPr>
            <w:proofErr w:type="gramStart"/>
            <w:r>
              <w:rPr>
                <w:rFonts w:hAnsi="宋体" w:cs="宋体" w:hint="eastAsia"/>
                <w:sz w:val="18"/>
                <w:szCs w:val="18"/>
              </w:rPr>
              <w:t>用层门</w:t>
            </w:r>
            <w:proofErr w:type="gramEnd"/>
            <w:r>
              <w:rPr>
                <w:rFonts w:hAnsi="宋体" w:cs="宋体" w:hint="eastAsia"/>
                <w:sz w:val="18"/>
                <w:szCs w:val="18"/>
              </w:rPr>
              <w:t>钥匙打开手动开锁装置释放后，</w:t>
            </w:r>
            <w:proofErr w:type="gramStart"/>
            <w:r>
              <w:rPr>
                <w:rFonts w:hAnsi="宋体" w:cs="宋体" w:hint="eastAsia"/>
                <w:sz w:val="18"/>
                <w:szCs w:val="18"/>
              </w:rPr>
              <w:t>层门门</w:t>
            </w:r>
            <w:proofErr w:type="gramEnd"/>
            <w:r>
              <w:rPr>
                <w:rFonts w:hAnsi="宋体" w:cs="宋体" w:hint="eastAsia"/>
                <w:sz w:val="18"/>
                <w:szCs w:val="18"/>
              </w:rPr>
              <w:t>锁能自动复位</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28</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层门门锁</w:t>
            </w:r>
            <w:proofErr w:type="gramEnd"/>
            <w:r>
              <w:rPr>
                <w:rFonts w:hAnsi="宋体" w:cs="宋体" w:hint="eastAsia"/>
                <w:sz w:val="18"/>
                <w:szCs w:val="18"/>
              </w:rPr>
              <w:t>电气触点</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w:t>
            </w:r>
            <w:r>
              <w:rPr>
                <w:rFonts w:hAnsi="宋体" w:cs="宋体" w:hint="eastAsia"/>
                <w:sz w:val="18"/>
                <w:szCs w:val="18"/>
              </w:rPr>
              <w:t xml:space="preserve">, </w:t>
            </w:r>
            <w:r>
              <w:rPr>
                <w:rFonts w:hAnsi="宋体" w:cs="宋体" w:hint="eastAsia"/>
                <w:sz w:val="18"/>
                <w:szCs w:val="18"/>
              </w:rPr>
              <w:t>触点接触良好，接线可靠</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29</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层门锁紧元件啮合长度</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不小于</w:t>
            </w:r>
            <w:r>
              <w:rPr>
                <w:rFonts w:hAnsi="宋体" w:cs="宋体" w:hint="eastAsia"/>
                <w:sz w:val="18"/>
                <w:szCs w:val="18"/>
              </w:rPr>
              <w:t>7mm</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30</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底坑环境</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清洁，无渗水、积水，照明正常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31</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底坑停止装置</w:t>
            </w:r>
          </w:p>
        </w:tc>
        <w:tc>
          <w:tcPr>
            <w:tcW w:w="4109" w:type="dxa"/>
            <w:gridSpan w:val="2"/>
            <w:vAlign w:val="center"/>
          </w:tcPr>
          <w:p w:rsidR="00196AE1" w:rsidRDefault="00196AE1" w:rsidP="00196AE1">
            <w:pPr>
              <w:rPr>
                <w:rFonts w:hAnsi="宋体" w:cs="宋体"/>
                <w:sz w:val="18"/>
                <w:szCs w:val="18"/>
                <w:u w:val="thick"/>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textDirection w:val="tbRlV"/>
            <w:vAlign w:val="center"/>
          </w:tcPr>
          <w:p w:rsidR="00196AE1" w:rsidRDefault="00196AE1" w:rsidP="00196AE1">
            <w:pPr>
              <w:rPr>
                <w:rFonts w:hAnsi="宋体" w:cs="宋体"/>
                <w:sz w:val="18"/>
                <w:szCs w:val="18"/>
              </w:rPr>
            </w:pPr>
            <w:r>
              <w:rPr>
                <w:rFonts w:hAnsi="宋体" w:cs="宋体" w:hint="eastAsia"/>
                <w:sz w:val="18"/>
                <w:szCs w:val="18"/>
              </w:rPr>
              <w:t>季</w:t>
            </w:r>
            <w:r>
              <w:rPr>
                <w:rFonts w:hAnsi="宋体" w:cs="宋体" w:hint="eastAsia"/>
                <w:sz w:val="18"/>
                <w:szCs w:val="18"/>
              </w:rPr>
              <w:t xml:space="preserve"> </w:t>
            </w:r>
            <w:r>
              <w:rPr>
                <w:rFonts w:hAnsi="宋体" w:cs="宋体" w:hint="eastAsia"/>
                <w:sz w:val="18"/>
                <w:szCs w:val="18"/>
              </w:rPr>
              <w:t>度</w:t>
            </w:r>
            <w:r>
              <w:rPr>
                <w:rFonts w:hAnsi="宋体" w:cs="宋体" w:hint="eastAsia"/>
                <w:sz w:val="18"/>
                <w:szCs w:val="18"/>
              </w:rPr>
              <w:t xml:space="preserve"> </w:t>
            </w:r>
            <w:r>
              <w:rPr>
                <w:rFonts w:hAnsi="宋体" w:cs="宋体" w:hint="eastAsia"/>
                <w:sz w:val="18"/>
                <w:szCs w:val="18"/>
              </w:rPr>
              <w:t>维</w:t>
            </w:r>
            <w:r>
              <w:rPr>
                <w:rFonts w:hAnsi="宋体" w:cs="宋体" w:hint="eastAsia"/>
                <w:sz w:val="18"/>
                <w:szCs w:val="18"/>
              </w:rPr>
              <w:t xml:space="preserve"> </w:t>
            </w:r>
            <w:r>
              <w:rPr>
                <w:rFonts w:hAnsi="宋体" w:cs="宋体" w:hint="eastAsia"/>
                <w:sz w:val="18"/>
                <w:szCs w:val="18"/>
              </w:rPr>
              <w:t>保</w:t>
            </w:r>
            <w:r>
              <w:rPr>
                <w:rFonts w:hAnsi="宋体" w:cs="宋体" w:hint="eastAsia"/>
                <w:sz w:val="18"/>
                <w:szCs w:val="18"/>
              </w:rPr>
              <w:t xml:space="preserve">  </w:t>
            </w:r>
            <w:r>
              <w:rPr>
                <w:rFonts w:hAnsi="宋体" w:cs="宋体" w:hint="eastAsia"/>
                <w:sz w:val="18"/>
                <w:szCs w:val="18"/>
              </w:rPr>
              <w:t>内</w:t>
            </w:r>
            <w:r>
              <w:rPr>
                <w:rFonts w:hAnsi="宋体" w:cs="宋体" w:hint="eastAsia"/>
                <w:sz w:val="18"/>
                <w:szCs w:val="18"/>
              </w:rPr>
              <w:t xml:space="preserve"> </w:t>
            </w:r>
            <w:r>
              <w:rPr>
                <w:rFonts w:hAnsi="宋体" w:cs="宋体" w:hint="eastAsia"/>
                <w:sz w:val="18"/>
                <w:szCs w:val="18"/>
              </w:rPr>
              <w:t>容</w:t>
            </w: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减速机润滑油</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油量适宜，除蜗杆伸出端外均无渗漏</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制动衬</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清洁，磨损量不超过制造单位要求</w:t>
            </w:r>
          </w:p>
        </w:tc>
        <w:tc>
          <w:tcPr>
            <w:tcW w:w="1073" w:type="dxa"/>
            <w:vAlign w:val="center"/>
          </w:tcPr>
          <w:p w:rsidR="00196AE1" w:rsidRDefault="00196AE1" w:rsidP="00196AE1">
            <w:pPr>
              <w:rPr>
                <w:rFonts w:hAnsi="宋体" w:cs="宋体"/>
                <w:sz w:val="18"/>
                <w:szCs w:val="18"/>
                <w:u w:val="thick"/>
              </w:rPr>
            </w:pPr>
          </w:p>
        </w:tc>
      </w:tr>
      <w:tr w:rsidR="00196AE1" w:rsidTr="00196AE1">
        <w:trPr>
          <w:trHeight w:val="426"/>
        </w:trPr>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693" w:type="dxa"/>
            <w:vAlign w:val="center"/>
          </w:tcPr>
          <w:p w:rsidR="00196AE1" w:rsidRDefault="00196AE1" w:rsidP="00196AE1">
            <w:pPr>
              <w:rPr>
                <w:rFonts w:hAnsi="宋体" w:cs="宋体"/>
                <w:sz w:val="18"/>
                <w:szCs w:val="18"/>
              </w:rPr>
            </w:pPr>
            <w:r>
              <w:rPr>
                <w:rFonts w:hAnsi="宋体" w:cs="宋体" w:hint="eastAsia"/>
                <w:sz w:val="18"/>
                <w:szCs w:val="18"/>
              </w:rPr>
              <w:t>编码器</w:t>
            </w:r>
          </w:p>
        </w:tc>
        <w:tc>
          <w:tcPr>
            <w:tcW w:w="4109"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bl>
    <w:p w:rsidR="009218A7" w:rsidRDefault="009218A7" w:rsidP="00196AE1">
      <w:pPr>
        <w:rPr>
          <w:rFonts w:hAnsi="宋体" w:cs="宋体"/>
          <w:b/>
          <w:sz w:val="18"/>
          <w:szCs w:val="18"/>
        </w:rPr>
      </w:pPr>
    </w:p>
    <w:p w:rsidR="009218A7" w:rsidRDefault="009218A7" w:rsidP="00196AE1">
      <w:pPr>
        <w:rPr>
          <w:rFonts w:hAnsi="宋体" w:cs="宋体"/>
          <w:b/>
          <w:sz w:val="18"/>
          <w:szCs w:val="18"/>
        </w:rPr>
      </w:pPr>
    </w:p>
    <w:p w:rsidR="009218A7" w:rsidRDefault="009218A7" w:rsidP="00196AE1">
      <w:pPr>
        <w:rPr>
          <w:rFonts w:hAnsi="宋体" w:cs="宋体"/>
          <w:b/>
          <w:sz w:val="18"/>
          <w:szCs w:val="18"/>
        </w:rPr>
      </w:pPr>
    </w:p>
    <w:p w:rsidR="00196AE1" w:rsidRDefault="00196AE1" w:rsidP="00196AE1">
      <w:pPr>
        <w:rPr>
          <w:rFonts w:hAnsi="宋体" w:cs="宋体"/>
          <w:b/>
          <w:sz w:val="18"/>
          <w:szCs w:val="18"/>
        </w:rPr>
      </w:pPr>
      <w:r>
        <w:rPr>
          <w:rFonts w:hAnsi="宋体" w:cs="宋体" w:hint="eastAsia"/>
          <w:b/>
          <w:sz w:val="18"/>
          <w:szCs w:val="18"/>
        </w:rPr>
        <w:lastRenderedPageBreak/>
        <w:t>电梯年度保养内容（</w:t>
      </w:r>
      <w:r>
        <w:rPr>
          <w:rFonts w:hAnsi="宋体" w:cs="宋体" w:hint="eastAsia"/>
          <w:b/>
          <w:sz w:val="18"/>
          <w:szCs w:val="18"/>
        </w:rPr>
        <w:t>2</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2803"/>
        <w:gridCol w:w="2118"/>
        <w:gridCol w:w="1820"/>
        <w:gridCol w:w="1134"/>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设备编号</w:t>
            </w:r>
          </w:p>
        </w:tc>
        <w:tc>
          <w:tcPr>
            <w:tcW w:w="2803" w:type="dxa"/>
            <w:vAlign w:val="center"/>
          </w:tcPr>
          <w:p w:rsidR="00196AE1" w:rsidRDefault="00196AE1" w:rsidP="00196AE1">
            <w:pPr>
              <w:rPr>
                <w:rFonts w:hAnsi="宋体" w:cs="宋体"/>
                <w:sz w:val="18"/>
                <w:szCs w:val="18"/>
              </w:rPr>
            </w:pPr>
          </w:p>
        </w:tc>
        <w:tc>
          <w:tcPr>
            <w:tcW w:w="2118"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368"/>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2803"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3938"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134"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季度维保内容</w:t>
            </w: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选层器</w:t>
            </w:r>
            <w:proofErr w:type="gramEnd"/>
            <w:r>
              <w:rPr>
                <w:rFonts w:hAnsi="宋体" w:cs="宋体" w:hint="eastAsia"/>
                <w:sz w:val="18"/>
                <w:szCs w:val="18"/>
              </w:rPr>
              <w:t>动静触点</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清洁，无烧蚀</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曳引轮槽、悬挂装置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清洁，钢丝绳无严重油腻，张力均匀，符合制造单位要求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限速器轮槽</w:t>
            </w:r>
            <w:proofErr w:type="gramEnd"/>
            <w:r>
              <w:rPr>
                <w:rFonts w:hAnsi="宋体" w:cs="宋体" w:hint="eastAsia"/>
                <w:sz w:val="18"/>
                <w:szCs w:val="18"/>
              </w:rPr>
              <w:t>、限速器钢丝绳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清洁，无严重油腻</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proofErr w:type="gramStart"/>
            <w:r>
              <w:rPr>
                <w:rFonts w:hAnsi="宋体" w:cs="宋体" w:hint="eastAsia"/>
                <w:sz w:val="18"/>
                <w:szCs w:val="18"/>
              </w:rPr>
              <w:t>靴衬</w:t>
            </w:r>
            <w:proofErr w:type="gramEnd"/>
            <w:r>
              <w:rPr>
                <w:rFonts w:hAnsi="宋体" w:cs="宋体" w:hint="eastAsia"/>
                <w:sz w:val="18"/>
                <w:szCs w:val="18"/>
              </w:rPr>
              <w:t>、滚轮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清洁，磨损量不超过制造单位要求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验证轿门关闭的电气安全装置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层门、轿门系统中传动钢丝绳、链条、传动带</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按照制造单位要求进行清洁、调整</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w:t>
            </w:r>
            <w:proofErr w:type="gramStart"/>
            <w:r>
              <w:rPr>
                <w:rFonts w:hAnsi="宋体" w:cs="宋体" w:hint="eastAsia"/>
                <w:sz w:val="18"/>
                <w:szCs w:val="18"/>
              </w:rPr>
              <w:t>门门导靴</w:t>
            </w:r>
            <w:proofErr w:type="gramEnd"/>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消防开关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工作正常，功能有效</w:t>
            </w:r>
          </w:p>
        </w:tc>
        <w:tc>
          <w:tcPr>
            <w:tcW w:w="1134"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耗能缓冲器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电气安全装置功能有效，油量适宜，柱塞无锈蚀</w:t>
            </w:r>
          </w:p>
        </w:tc>
        <w:tc>
          <w:tcPr>
            <w:tcW w:w="1134"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限速器张紧轮装置和电气安全装置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半年维保内容</w:t>
            </w:r>
          </w:p>
        </w:tc>
        <w:tc>
          <w:tcPr>
            <w:tcW w:w="2803" w:type="dxa"/>
            <w:vAlign w:val="center"/>
          </w:tcPr>
          <w:p w:rsidR="00196AE1" w:rsidRDefault="00196AE1" w:rsidP="00196AE1">
            <w:pPr>
              <w:rPr>
                <w:rFonts w:hAnsi="宋体" w:cs="宋体"/>
                <w:sz w:val="18"/>
                <w:szCs w:val="18"/>
              </w:rPr>
            </w:pPr>
            <w:r>
              <w:rPr>
                <w:rFonts w:hAnsi="宋体" w:cs="宋体" w:hint="eastAsia"/>
                <w:sz w:val="18"/>
                <w:szCs w:val="18"/>
              </w:rPr>
              <w:t>电动机与减速机联轴器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连接无松动，弹性元件外观良好，无老化现象</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驱动轮、导向轮轴承部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无异常声</w:t>
            </w:r>
            <w:r>
              <w:rPr>
                <w:rFonts w:hAnsi="宋体" w:cs="宋体" w:hint="eastAsia"/>
                <w:sz w:val="18"/>
                <w:szCs w:val="18"/>
              </w:rPr>
              <w:t>,</w:t>
            </w:r>
            <w:r>
              <w:rPr>
                <w:rFonts w:hAnsi="宋体" w:cs="宋体" w:hint="eastAsia"/>
                <w:sz w:val="18"/>
                <w:szCs w:val="18"/>
              </w:rPr>
              <w:t>无振动</w:t>
            </w:r>
            <w:r>
              <w:rPr>
                <w:rFonts w:hAnsi="宋体" w:cs="宋体" w:hint="eastAsia"/>
                <w:sz w:val="18"/>
                <w:szCs w:val="18"/>
              </w:rPr>
              <w:t>,</w:t>
            </w:r>
            <w:r>
              <w:rPr>
                <w:rFonts w:hAnsi="宋体" w:cs="宋体" w:hint="eastAsia"/>
                <w:sz w:val="18"/>
                <w:szCs w:val="18"/>
              </w:rPr>
              <w:t>润滑良好</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曳引轮槽</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制动器动作状态监测装置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r>
              <w:rPr>
                <w:rFonts w:hAnsi="宋体" w:cs="宋体" w:hint="eastAsia"/>
                <w:sz w:val="18"/>
                <w:szCs w:val="18"/>
              </w:rPr>
              <w:t>,</w:t>
            </w:r>
            <w:r>
              <w:rPr>
                <w:rFonts w:hAnsi="宋体" w:cs="宋体" w:hint="eastAsia"/>
                <w:sz w:val="18"/>
                <w:szCs w:val="18"/>
              </w:rPr>
              <w:t>制动器动作可靠</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控制柜内各接线端子</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各接线紧固、整齐</w:t>
            </w:r>
            <w:r>
              <w:rPr>
                <w:rFonts w:hAnsi="宋体" w:cs="宋体" w:hint="eastAsia"/>
                <w:sz w:val="18"/>
                <w:szCs w:val="18"/>
              </w:rPr>
              <w:t>,</w:t>
            </w:r>
            <w:r>
              <w:rPr>
                <w:rFonts w:hAnsi="宋体" w:cs="宋体" w:hint="eastAsia"/>
                <w:sz w:val="18"/>
                <w:szCs w:val="18"/>
              </w:rPr>
              <w:t>线号齐全清晰</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控制柜各仪表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显示正常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井道、对重、轿顶各</w:t>
            </w:r>
            <w:proofErr w:type="gramStart"/>
            <w:r>
              <w:rPr>
                <w:rFonts w:hAnsi="宋体" w:cs="宋体" w:hint="eastAsia"/>
                <w:sz w:val="18"/>
                <w:szCs w:val="18"/>
              </w:rPr>
              <w:t>反绳轮轴承</w:t>
            </w:r>
            <w:proofErr w:type="gramEnd"/>
            <w:r>
              <w:rPr>
                <w:rFonts w:hAnsi="宋体" w:cs="宋体" w:hint="eastAsia"/>
                <w:sz w:val="18"/>
                <w:szCs w:val="18"/>
              </w:rPr>
              <w:t>部</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无异常声</w:t>
            </w:r>
            <w:r>
              <w:rPr>
                <w:rFonts w:hAnsi="宋体" w:cs="宋体" w:hint="eastAsia"/>
                <w:sz w:val="18"/>
                <w:szCs w:val="18"/>
              </w:rPr>
              <w:t>,</w:t>
            </w:r>
            <w:r>
              <w:rPr>
                <w:rFonts w:hAnsi="宋体" w:cs="宋体" w:hint="eastAsia"/>
                <w:sz w:val="18"/>
                <w:szCs w:val="18"/>
              </w:rPr>
              <w:t>无振动</w:t>
            </w:r>
            <w:r>
              <w:rPr>
                <w:rFonts w:hAnsi="宋体" w:cs="宋体" w:hint="eastAsia"/>
                <w:sz w:val="18"/>
                <w:szCs w:val="18"/>
              </w:rPr>
              <w:t>,</w:t>
            </w:r>
            <w:r>
              <w:rPr>
                <w:rFonts w:hAnsi="宋体" w:cs="宋体" w:hint="eastAsia"/>
                <w:sz w:val="18"/>
                <w:szCs w:val="18"/>
              </w:rPr>
              <w:t>润滑良好</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悬挂装置、补偿绳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磨损量、断丝数不超过要求</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绳头组合</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螺母无松动</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限速器钢丝绳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磨损量、断丝数不超过制造单位要求</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层门、轿门门扇</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门扇各相关间隙符合标准值</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轿门开门限制装置</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对重缓冲距离</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符合标准值</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adjustRightInd w:val="0"/>
              <w:snapToGrid w:val="0"/>
              <w:rPr>
                <w:rFonts w:hAnsi="宋体" w:cs="宋体"/>
                <w:sz w:val="18"/>
                <w:szCs w:val="18"/>
              </w:rPr>
            </w:pPr>
            <w:r>
              <w:rPr>
                <w:rFonts w:hAnsi="宋体" w:cs="宋体" w:hint="eastAsia"/>
                <w:sz w:val="18"/>
                <w:szCs w:val="18"/>
              </w:rPr>
              <w:t>补偿链（绳）与轿厢、对重接合处</w:t>
            </w:r>
          </w:p>
        </w:tc>
        <w:tc>
          <w:tcPr>
            <w:tcW w:w="3938" w:type="dxa"/>
            <w:gridSpan w:val="2"/>
            <w:vAlign w:val="center"/>
          </w:tcPr>
          <w:p w:rsidR="00196AE1" w:rsidRDefault="00196AE1" w:rsidP="00196AE1">
            <w:pPr>
              <w:adjustRightInd w:val="0"/>
              <w:snapToGrid w:val="0"/>
              <w:rPr>
                <w:rFonts w:hAnsi="宋体" w:cs="宋体"/>
                <w:sz w:val="18"/>
                <w:szCs w:val="18"/>
              </w:rPr>
            </w:pPr>
            <w:r>
              <w:rPr>
                <w:rFonts w:hAnsi="宋体" w:cs="宋体" w:hint="eastAsia"/>
                <w:sz w:val="18"/>
                <w:szCs w:val="18"/>
              </w:rPr>
              <w:t>固定、无松动</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上下极限开关</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年度维保内容</w:t>
            </w: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减速机润滑油</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按制造单位要求适时更换，保证油质符合要求</w:t>
            </w:r>
          </w:p>
        </w:tc>
        <w:tc>
          <w:tcPr>
            <w:tcW w:w="1134"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2</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控制柜接触器，继电器触点</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接触良好</w:t>
            </w:r>
          </w:p>
        </w:tc>
        <w:tc>
          <w:tcPr>
            <w:tcW w:w="1134" w:type="dxa"/>
            <w:vAlign w:val="center"/>
          </w:tcPr>
          <w:p w:rsidR="00196AE1" w:rsidRDefault="00196AE1" w:rsidP="00196AE1">
            <w:pPr>
              <w:rPr>
                <w:rFonts w:hAnsi="宋体" w:cs="宋体"/>
                <w:sz w:val="18"/>
                <w:szCs w:val="18"/>
                <w:u w:val="thick"/>
              </w:rPr>
            </w:pPr>
          </w:p>
        </w:tc>
      </w:tr>
      <w:tr w:rsidR="00196AE1" w:rsidTr="00196AE1">
        <w:trPr>
          <w:trHeight w:val="707"/>
        </w:trPr>
        <w:tc>
          <w:tcPr>
            <w:tcW w:w="533" w:type="dxa"/>
            <w:vAlign w:val="center"/>
          </w:tcPr>
          <w:p w:rsidR="00196AE1" w:rsidRDefault="00196AE1" w:rsidP="00196AE1">
            <w:pPr>
              <w:rPr>
                <w:rFonts w:hAnsi="宋体" w:cs="宋体"/>
                <w:sz w:val="18"/>
                <w:szCs w:val="18"/>
              </w:rPr>
            </w:pPr>
            <w:r>
              <w:rPr>
                <w:rFonts w:hAnsi="宋体" w:cs="宋体" w:hint="eastAsia"/>
                <w:sz w:val="18"/>
                <w:szCs w:val="18"/>
              </w:rPr>
              <w:t>3</w:t>
            </w:r>
          </w:p>
        </w:tc>
        <w:tc>
          <w:tcPr>
            <w:tcW w:w="567" w:type="dxa"/>
            <w:vMerge/>
            <w:vAlign w:val="center"/>
          </w:tcPr>
          <w:p w:rsidR="00196AE1" w:rsidRDefault="00196AE1" w:rsidP="00196AE1">
            <w:pPr>
              <w:rPr>
                <w:rFonts w:hAnsi="宋体" w:cs="宋体"/>
                <w:sz w:val="18"/>
                <w:szCs w:val="18"/>
              </w:rPr>
            </w:pPr>
          </w:p>
        </w:tc>
        <w:tc>
          <w:tcPr>
            <w:tcW w:w="2803" w:type="dxa"/>
            <w:vAlign w:val="center"/>
          </w:tcPr>
          <w:p w:rsidR="00196AE1" w:rsidRDefault="00196AE1" w:rsidP="00196AE1">
            <w:pPr>
              <w:rPr>
                <w:rFonts w:hAnsi="宋体" w:cs="宋体"/>
                <w:sz w:val="18"/>
                <w:szCs w:val="18"/>
              </w:rPr>
            </w:pPr>
            <w:r>
              <w:rPr>
                <w:rFonts w:hAnsi="宋体" w:cs="宋体" w:hint="eastAsia"/>
                <w:sz w:val="18"/>
                <w:szCs w:val="18"/>
              </w:rPr>
              <w:t>制动器铁芯（柱塞）</w:t>
            </w:r>
          </w:p>
        </w:tc>
        <w:tc>
          <w:tcPr>
            <w:tcW w:w="3938" w:type="dxa"/>
            <w:gridSpan w:val="2"/>
            <w:vAlign w:val="center"/>
          </w:tcPr>
          <w:p w:rsidR="00196AE1" w:rsidRDefault="00196AE1" w:rsidP="00196AE1">
            <w:pPr>
              <w:rPr>
                <w:rFonts w:hAnsi="宋体" w:cs="宋体"/>
                <w:sz w:val="18"/>
                <w:szCs w:val="18"/>
              </w:rPr>
            </w:pPr>
            <w:r>
              <w:rPr>
                <w:rFonts w:hAnsi="宋体" w:cs="宋体" w:hint="eastAsia"/>
                <w:sz w:val="18"/>
                <w:szCs w:val="18"/>
              </w:rPr>
              <w:t>进行清洁、润滑、检查，磨损量不超过制造单位要求</w:t>
            </w:r>
          </w:p>
        </w:tc>
        <w:tc>
          <w:tcPr>
            <w:tcW w:w="1134" w:type="dxa"/>
            <w:vAlign w:val="center"/>
          </w:tcPr>
          <w:p w:rsidR="00196AE1" w:rsidRDefault="00196AE1" w:rsidP="00196AE1">
            <w:pPr>
              <w:rPr>
                <w:rFonts w:hAnsi="宋体" w:cs="宋体"/>
                <w:sz w:val="18"/>
                <w:szCs w:val="18"/>
                <w:u w:val="thick"/>
              </w:rPr>
            </w:pPr>
          </w:p>
        </w:tc>
      </w:tr>
    </w:tbl>
    <w:p w:rsidR="00196AE1" w:rsidRDefault="00196AE1" w:rsidP="00196AE1">
      <w:pPr>
        <w:rPr>
          <w:rFonts w:hAnsi="宋体" w:cs="宋体"/>
          <w:b/>
          <w:sz w:val="18"/>
          <w:szCs w:val="18"/>
        </w:rPr>
      </w:pPr>
      <w:r>
        <w:rPr>
          <w:rFonts w:hAnsi="宋体" w:cs="宋体" w:hint="eastAsia"/>
          <w:b/>
          <w:sz w:val="18"/>
          <w:szCs w:val="18"/>
        </w:rPr>
        <w:t>电梯年度保养内容（</w:t>
      </w:r>
      <w:r>
        <w:rPr>
          <w:rFonts w:hAnsi="宋体" w:cs="宋体" w:hint="eastAsia"/>
          <w:b/>
          <w:sz w:val="18"/>
          <w:szCs w:val="18"/>
        </w:rPr>
        <w:t>3</w:t>
      </w:r>
      <w:r>
        <w:rPr>
          <w:rFonts w:hAnsi="宋体" w:cs="宋体" w:hint="eastAsia"/>
          <w:b/>
          <w:sz w:val="18"/>
          <w:szCs w:val="18"/>
        </w:rPr>
        <w:t>）</w:t>
      </w:r>
    </w:p>
    <w:tbl>
      <w:tblPr>
        <w:tblpPr w:leftFromText="180" w:rightFromText="180" w:vertAnchor="text" w:horzAnchor="margin" w:tblpXSpec="center" w:tblpY="158"/>
        <w:tblW w:w="89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567"/>
        <w:gridCol w:w="3519"/>
        <w:gridCol w:w="1402"/>
        <w:gridCol w:w="1881"/>
        <w:gridCol w:w="1073"/>
      </w:tblGrid>
      <w:tr w:rsidR="00196AE1" w:rsidTr="00196AE1">
        <w:trPr>
          <w:trHeight w:val="423"/>
        </w:trPr>
        <w:tc>
          <w:tcPr>
            <w:tcW w:w="1100" w:type="dxa"/>
            <w:gridSpan w:val="2"/>
            <w:vAlign w:val="center"/>
          </w:tcPr>
          <w:p w:rsidR="00196AE1" w:rsidRDefault="00196AE1" w:rsidP="00196AE1">
            <w:pPr>
              <w:rPr>
                <w:rFonts w:hAnsi="宋体" w:cs="宋体"/>
                <w:sz w:val="18"/>
                <w:szCs w:val="18"/>
              </w:rPr>
            </w:pPr>
            <w:r>
              <w:rPr>
                <w:rFonts w:hAnsi="宋体" w:cs="宋体" w:hint="eastAsia"/>
                <w:b/>
                <w:sz w:val="18"/>
                <w:szCs w:val="18"/>
              </w:rPr>
              <w:t>项目名称</w:t>
            </w:r>
          </w:p>
        </w:tc>
        <w:tc>
          <w:tcPr>
            <w:tcW w:w="7875" w:type="dxa"/>
            <w:gridSpan w:val="4"/>
            <w:vAlign w:val="center"/>
          </w:tcPr>
          <w:p w:rsidR="00196AE1" w:rsidRDefault="00196AE1" w:rsidP="00196AE1">
            <w:pPr>
              <w:rPr>
                <w:rFonts w:hAnsi="宋体" w:cs="宋体"/>
                <w:sz w:val="18"/>
                <w:szCs w:val="18"/>
                <w:u w:val="thick"/>
              </w:rPr>
            </w:pPr>
          </w:p>
        </w:tc>
      </w:tr>
      <w:tr w:rsidR="00196AE1" w:rsidTr="00196AE1">
        <w:trPr>
          <w:trHeight w:val="40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lastRenderedPageBreak/>
              <w:t>设备编号</w:t>
            </w:r>
          </w:p>
        </w:tc>
        <w:tc>
          <w:tcPr>
            <w:tcW w:w="3519" w:type="dxa"/>
            <w:vAlign w:val="center"/>
          </w:tcPr>
          <w:p w:rsidR="00196AE1" w:rsidRDefault="00196AE1" w:rsidP="00196AE1">
            <w:pPr>
              <w:rPr>
                <w:rFonts w:hAnsi="宋体" w:cs="宋体"/>
                <w:sz w:val="18"/>
                <w:szCs w:val="18"/>
              </w:rPr>
            </w:pPr>
          </w:p>
        </w:tc>
        <w:tc>
          <w:tcPr>
            <w:tcW w:w="1402" w:type="dxa"/>
            <w:vAlign w:val="center"/>
          </w:tcPr>
          <w:p w:rsidR="00196AE1" w:rsidRDefault="00196AE1" w:rsidP="00196AE1">
            <w:pPr>
              <w:rPr>
                <w:rFonts w:hAnsi="宋体" w:cs="宋体"/>
                <w:b/>
                <w:sz w:val="18"/>
                <w:szCs w:val="18"/>
              </w:rPr>
            </w:pPr>
            <w:r>
              <w:rPr>
                <w:rFonts w:hAnsi="宋体" w:cs="宋体" w:hint="eastAsia"/>
                <w:b/>
                <w:sz w:val="18"/>
                <w:szCs w:val="18"/>
              </w:rPr>
              <w:t>维保日期</w:t>
            </w:r>
          </w:p>
        </w:tc>
        <w:tc>
          <w:tcPr>
            <w:tcW w:w="2954" w:type="dxa"/>
            <w:gridSpan w:val="2"/>
            <w:vAlign w:val="center"/>
          </w:tcPr>
          <w:p w:rsidR="00196AE1" w:rsidRDefault="00196AE1" w:rsidP="00196AE1">
            <w:pPr>
              <w:rPr>
                <w:rFonts w:hAnsi="宋体" w:cs="宋体"/>
                <w:b/>
                <w:sz w:val="18"/>
                <w:szCs w:val="18"/>
              </w:rPr>
            </w:pPr>
            <w:r>
              <w:rPr>
                <w:rFonts w:hAnsi="宋体" w:cs="宋体" w:hint="eastAsia"/>
                <w:b/>
                <w:sz w:val="18"/>
                <w:szCs w:val="18"/>
              </w:rPr>
              <w:t xml:space="preserve">        </w:t>
            </w:r>
            <w:r>
              <w:rPr>
                <w:rFonts w:hAnsi="宋体" w:cs="宋体" w:hint="eastAsia"/>
                <w:b/>
                <w:sz w:val="18"/>
                <w:szCs w:val="18"/>
              </w:rPr>
              <w:t>年</w:t>
            </w:r>
            <w:r>
              <w:rPr>
                <w:rFonts w:hAnsi="宋体" w:cs="宋体" w:hint="eastAsia"/>
                <w:b/>
                <w:sz w:val="18"/>
                <w:szCs w:val="18"/>
              </w:rPr>
              <w:t xml:space="preserve">     </w:t>
            </w:r>
            <w:r>
              <w:rPr>
                <w:rFonts w:hAnsi="宋体" w:cs="宋体" w:hint="eastAsia"/>
                <w:b/>
                <w:sz w:val="18"/>
                <w:szCs w:val="18"/>
              </w:rPr>
              <w:t>月</w:t>
            </w:r>
            <w:r>
              <w:rPr>
                <w:rFonts w:hAnsi="宋体" w:cs="宋体" w:hint="eastAsia"/>
                <w:b/>
                <w:sz w:val="18"/>
                <w:szCs w:val="18"/>
              </w:rPr>
              <w:t xml:space="preserve">      </w:t>
            </w:r>
            <w:r>
              <w:rPr>
                <w:rFonts w:hAnsi="宋体" w:cs="宋体" w:hint="eastAsia"/>
                <w:b/>
                <w:sz w:val="18"/>
                <w:szCs w:val="18"/>
              </w:rPr>
              <w:t>日</w:t>
            </w:r>
          </w:p>
        </w:tc>
      </w:tr>
      <w:tr w:rsidR="00196AE1" w:rsidTr="00196AE1">
        <w:trPr>
          <w:trHeight w:val="420"/>
        </w:trPr>
        <w:tc>
          <w:tcPr>
            <w:tcW w:w="1100" w:type="dxa"/>
            <w:gridSpan w:val="2"/>
            <w:vAlign w:val="center"/>
          </w:tcPr>
          <w:p w:rsidR="00196AE1" w:rsidRDefault="00196AE1" w:rsidP="00196AE1">
            <w:pPr>
              <w:rPr>
                <w:rFonts w:hAnsi="宋体" w:cs="宋体"/>
                <w:b/>
                <w:sz w:val="18"/>
                <w:szCs w:val="18"/>
              </w:rPr>
            </w:pPr>
            <w:r>
              <w:rPr>
                <w:rFonts w:hAnsi="宋体" w:cs="宋体" w:hint="eastAsia"/>
                <w:b/>
                <w:sz w:val="18"/>
                <w:szCs w:val="18"/>
              </w:rPr>
              <w:t>序号</w:t>
            </w:r>
          </w:p>
        </w:tc>
        <w:tc>
          <w:tcPr>
            <w:tcW w:w="3519" w:type="dxa"/>
            <w:vAlign w:val="center"/>
          </w:tcPr>
          <w:p w:rsidR="00196AE1" w:rsidRDefault="00196AE1" w:rsidP="00196AE1">
            <w:pPr>
              <w:rPr>
                <w:rFonts w:hAnsi="宋体" w:cs="宋体"/>
                <w:b/>
                <w:sz w:val="18"/>
                <w:szCs w:val="18"/>
              </w:rPr>
            </w:pPr>
            <w:r>
              <w:rPr>
                <w:rFonts w:hAnsi="宋体" w:cs="宋体" w:hint="eastAsia"/>
                <w:b/>
                <w:sz w:val="18"/>
                <w:szCs w:val="18"/>
              </w:rPr>
              <w:t>维护保养项目（内容）</w:t>
            </w:r>
          </w:p>
        </w:tc>
        <w:tc>
          <w:tcPr>
            <w:tcW w:w="3283" w:type="dxa"/>
            <w:gridSpan w:val="2"/>
            <w:vAlign w:val="center"/>
          </w:tcPr>
          <w:p w:rsidR="00196AE1" w:rsidRDefault="00196AE1" w:rsidP="00196AE1">
            <w:pPr>
              <w:rPr>
                <w:rFonts w:hAnsi="宋体" w:cs="宋体"/>
                <w:b/>
                <w:sz w:val="18"/>
                <w:szCs w:val="18"/>
              </w:rPr>
            </w:pPr>
            <w:r>
              <w:rPr>
                <w:rFonts w:hAnsi="宋体" w:cs="宋体" w:hint="eastAsia"/>
                <w:b/>
                <w:sz w:val="18"/>
                <w:szCs w:val="18"/>
              </w:rPr>
              <w:t>维护保养基本要求</w:t>
            </w:r>
          </w:p>
        </w:tc>
        <w:tc>
          <w:tcPr>
            <w:tcW w:w="1073" w:type="dxa"/>
            <w:vAlign w:val="center"/>
          </w:tcPr>
          <w:p w:rsidR="00196AE1" w:rsidRDefault="00196AE1" w:rsidP="00196AE1">
            <w:pPr>
              <w:rPr>
                <w:rFonts w:hAnsi="宋体" w:cs="宋体"/>
                <w:b/>
                <w:sz w:val="18"/>
                <w:szCs w:val="18"/>
              </w:rPr>
            </w:pPr>
            <w:r>
              <w:rPr>
                <w:rFonts w:hAnsi="宋体" w:cs="宋体" w:hint="eastAsia"/>
                <w:b/>
                <w:sz w:val="18"/>
                <w:szCs w:val="18"/>
              </w:rPr>
              <w:t>维保结果</w:t>
            </w: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4</w:t>
            </w:r>
          </w:p>
        </w:tc>
        <w:tc>
          <w:tcPr>
            <w:tcW w:w="567" w:type="dxa"/>
            <w:vMerge w:val="restart"/>
            <w:vAlign w:val="center"/>
          </w:tcPr>
          <w:p w:rsidR="00196AE1" w:rsidRDefault="00196AE1" w:rsidP="00196AE1">
            <w:pPr>
              <w:rPr>
                <w:rFonts w:hAnsi="宋体" w:cs="宋体"/>
                <w:sz w:val="18"/>
                <w:szCs w:val="18"/>
              </w:rPr>
            </w:pPr>
            <w:r>
              <w:rPr>
                <w:rFonts w:hAnsi="宋体" w:cs="宋体" w:hint="eastAsia"/>
                <w:sz w:val="18"/>
                <w:szCs w:val="18"/>
              </w:rPr>
              <w:t>年度维保内容</w:t>
            </w:r>
          </w:p>
        </w:tc>
        <w:tc>
          <w:tcPr>
            <w:tcW w:w="3519" w:type="dxa"/>
            <w:vAlign w:val="center"/>
          </w:tcPr>
          <w:p w:rsidR="00196AE1" w:rsidRDefault="00196AE1" w:rsidP="00196AE1">
            <w:pPr>
              <w:rPr>
                <w:rFonts w:hAnsi="宋体" w:cs="宋体"/>
                <w:sz w:val="18"/>
                <w:szCs w:val="18"/>
              </w:rPr>
            </w:pPr>
            <w:r>
              <w:rPr>
                <w:rFonts w:hAnsi="宋体" w:cs="宋体" w:hint="eastAsia"/>
                <w:sz w:val="18"/>
                <w:szCs w:val="18"/>
              </w:rPr>
              <w:t>制动器制动能力</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符合制造单位要求，保持有足够的制动力，必要时进行轿厢装载</w:t>
            </w:r>
            <w:r>
              <w:rPr>
                <w:rFonts w:hAnsi="宋体" w:cs="宋体" w:hint="eastAsia"/>
                <w:sz w:val="18"/>
                <w:szCs w:val="18"/>
              </w:rPr>
              <w:t>125%</w:t>
            </w:r>
            <w:r>
              <w:rPr>
                <w:rFonts w:hAnsi="宋体" w:cs="宋体" w:hint="eastAsia"/>
                <w:sz w:val="18"/>
                <w:szCs w:val="18"/>
              </w:rPr>
              <w:t>额定载重量的制动试验</w:t>
            </w:r>
          </w:p>
        </w:tc>
        <w:tc>
          <w:tcPr>
            <w:tcW w:w="1073" w:type="dxa"/>
            <w:vAlign w:val="center"/>
          </w:tcPr>
          <w:p w:rsidR="00196AE1" w:rsidRDefault="00196AE1" w:rsidP="00196AE1">
            <w:pPr>
              <w:rPr>
                <w:rFonts w:hAnsi="宋体" w:cs="宋体"/>
                <w:sz w:val="18"/>
                <w:szCs w:val="18"/>
                <w:u w:val="thick"/>
              </w:rPr>
            </w:pPr>
          </w:p>
        </w:tc>
      </w:tr>
      <w:tr w:rsidR="00196AE1" w:rsidTr="00196AE1">
        <w:trPr>
          <w:trHeight w:val="368"/>
        </w:trPr>
        <w:tc>
          <w:tcPr>
            <w:tcW w:w="533" w:type="dxa"/>
            <w:vAlign w:val="center"/>
          </w:tcPr>
          <w:p w:rsidR="00196AE1" w:rsidRDefault="00196AE1" w:rsidP="00196AE1">
            <w:pPr>
              <w:rPr>
                <w:rFonts w:hAnsi="宋体" w:cs="宋体"/>
                <w:sz w:val="18"/>
                <w:szCs w:val="18"/>
              </w:rPr>
            </w:pPr>
            <w:r>
              <w:rPr>
                <w:rFonts w:hAnsi="宋体" w:cs="宋体" w:hint="eastAsia"/>
                <w:sz w:val="18"/>
                <w:szCs w:val="18"/>
              </w:rPr>
              <w:t>5</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导电回路绝缘性能测试</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符合标准</w:t>
            </w:r>
          </w:p>
        </w:tc>
        <w:tc>
          <w:tcPr>
            <w:tcW w:w="1073" w:type="dxa"/>
            <w:vAlign w:val="center"/>
          </w:tcPr>
          <w:p w:rsidR="00196AE1" w:rsidRDefault="00196AE1" w:rsidP="00196AE1">
            <w:pPr>
              <w:rPr>
                <w:rFonts w:hAnsi="宋体" w:cs="宋体"/>
                <w:sz w:val="18"/>
                <w:szCs w:val="18"/>
                <w:u w:val="thick"/>
              </w:rPr>
            </w:pPr>
          </w:p>
        </w:tc>
      </w:tr>
      <w:tr w:rsidR="00196AE1" w:rsidTr="00196AE1">
        <w:trPr>
          <w:trHeight w:val="253"/>
        </w:trPr>
        <w:tc>
          <w:tcPr>
            <w:tcW w:w="533" w:type="dxa"/>
            <w:vAlign w:val="center"/>
          </w:tcPr>
          <w:p w:rsidR="00196AE1" w:rsidRDefault="00196AE1" w:rsidP="00196AE1">
            <w:pPr>
              <w:rPr>
                <w:rFonts w:hAnsi="宋体" w:cs="宋体"/>
                <w:sz w:val="18"/>
                <w:szCs w:val="18"/>
              </w:rPr>
            </w:pPr>
            <w:r>
              <w:rPr>
                <w:rFonts w:hAnsi="宋体" w:cs="宋体" w:hint="eastAsia"/>
                <w:sz w:val="18"/>
                <w:szCs w:val="18"/>
              </w:rPr>
              <w:t>6</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限速器安全</w:t>
            </w:r>
            <w:proofErr w:type="gramStart"/>
            <w:r>
              <w:rPr>
                <w:rFonts w:hAnsi="宋体" w:cs="宋体" w:hint="eastAsia"/>
                <w:sz w:val="18"/>
                <w:szCs w:val="18"/>
              </w:rPr>
              <w:t>钳</w:t>
            </w:r>
            <w:proofErr w:type="gramEnd"/>
            <w:r>
              <w:rPr>
                <w:rFonts w:hAnsi="宋体" w:cs="宋体" w:hint="eastAsia"/>
                <w:sz w:val="18"/>
                <w:szCs w:val="18"/>
              </w:rPr>
              <w:t>联动试验（对于使用年限不超过</w:t>
            </w:r>
            <w:r>
              <w:rPr>
                <w:rFonts w:hAnsi="宋体" w:cs="宋体" w:hint="eastAsia"/>
                <w:sz w:val="18"/>
                <w:szCs w:val="18"/>
              </w:rPr>
              <w:t>15</w:t>
            </w:r>
            <w:r>
              <w:rPr>
                <w:rFonts w:hAnsi="宋体" w:cs="宋体" w:hint="eastAsia"/>
                <w:sz w:val="18"/>
                <w:szCs w:val="18"/>
              </w:rPr>
              <w:t>年的限速器，每</w:t>
            </w:r>
            <w:r>
              <w:rPr>
                <w:rFonts w:hAnsi="宋体" w:cs="宋体" w:hint="eastAsia"/>
                <w:sz w:val="18"/>
                <w:szCs w:val="18"/>
              </w:rPr>
              <w:t>2</w:t>
            </w:r>
            <w:r>
              <w:rPr>
                <w:rFonts w:hAnsi="宋体" w:cs="宋体" w:hint="eastAsia"/>
                <w:sz w:val="18"/>
                <w:szCs w:val="18"/>
              </w:rPr>
              <w:t>年进行一次限速器动作速度校验；对于使用年限超过</w:t>
            </w:r>
            <w:r>
              <w:rPr>
                <w:rFonts w:hAnsi="宋体" w:cs="宋体" w:hint="eastAsia"/>
                <w:sz w:val="18"/>
                <w:szCs w:val="18"/>
              </w:rPr>
              <w:t>15</w:t>
            </w:r>
            <w:r>
              <w:rPr>
                <w:rFonts w:hAnsi="宋体" w:cs="宋体" w:hint="eastAsia"/>
                <w:sz w:val="18"/>
                <w:szCs w:val="18"/>
              </w:rPr>
              <w:t>年的限速器，每年进行一次限速器动作速度校验）</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7</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上行超速保护装置动作试验</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8</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轿厢意外移动保护装置动作试验</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工作正常</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9</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轿顶、轿厢架、轿门及其附件安装螺栓</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紧固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10</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轿厢和对重</w:t>
            </w:r>
            <w:r>
              <w:rPr>
                <w:rFonts w:hAnsi="宋体" w:cs="宋体" w:hint="eastAsia"/>
                <w:sz w:val="18"/>
                <w:szCs w:val="18"/>
              </w:rPr>
              <w:t>/</w:t>
            </w:r>
            <w:r>
              <w:rPr>
                <w:rFonts w:hAnsi="宋体" w:cs="宋体" w:hint="eastAsia"/>
                <w:sz w:val="18"/>
                <w:szCs w:val="18"/>
              </w:rPr>
              <w:t>平衡重的导轨支架</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固定，无松动</w:t>
            </w:r>
          </w:p>
        </w:tc>
        <w:tc>
          <w:tcPr>
            <w:tcW w:w="1073" w:type="dxa"/>
            <w:vAlign w:val="center"/>
          </w:tcPr>
          <w:p w:rsidR="00196AE1" w:rsidRDefault="00196AE1" w:rsidP="00196AE1">
            <w:pPr>
              <w:rPr>
                <w:rFonts w:hAnsi="宋体" w:cs="宋体"/>
                <w:sz w:val="18"/>
                <w:szCs w:val="18"/>
                <w:u w:val="thick"/>
              </w:rPr>
            </w:pPr>
          </w:p>
        </w:tc>
      </w:tr>
      <w:tr w:rsidR="00196AE1" w:rsidTr="00196AE1">
        <w:trPr>
          <w:trHeight w:val="308"/>
        </w:trPr>
        <w:tc>
          <w:tcPr>
            <w:tcW w:w="533" w:type="dxa"/>
            <w:vAlign w:val="center"/>
          </w:tcPr>
          <w:p w:rsidR="00196AE1" w:rsidRDefault="00196AE1" w:rsidP="00196AE1">
            <w:pPr>
              <w:rPr>
                <w:rFonts w:hAnsi="宋体" w:cs="宋体"/>
                <w:sz w:val="18"/>
                <w:szCs w:val="18"/>
              </w:rPr>
            </w:pPr>
            <w:r>
              <w:rPr>
                <w:rFonts w:hAnsi="宋体" w:cs="宋体" w:hint="eastAsia"/>
                <w:sz w:val="18"/>
                <w:szCs w:val="18"/>
              </w:rPr>
              <w:t>11</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轿厢和对重</w:t>
            </w:r>
            <w:r>
              <w:rPr>
                <w:rFonts w:hAnsi="宋体" w:cs="宋体" w:hint="eastAsia"/>
                <w:sz w:val="18"/>
                <w:szCs w:val="18"/>
              </w:rPr>
              <w:t>/</w:t>
            </w:r>
            <w:r>
              <w:rPr>
                <w:rFonts w:hAnsi="宋体" w:cs="宋体" w:hint="eastAsia"/>
                <w:sz w:val="18"/>
                <w:szCs w:val="18"/>
              </w:rPr>
              <w:t>平衡重的导轨</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清洁，压板牢固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12</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随行电缆</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无损伤</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13</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proofErr w:type="gramStart"/>
            <w:r>
              <w:rPr>
                <w:rFonts w:hAnsi="宋体" w:cs="宋体" w:hint="eastAsia"/>
                <w:sz w:val="18"/>
                <w:szCs w:val="18"/>
              </w:rPr>
              <w:t>层门装置</w:t>
            </w:r>
            <w:proofErr w:type="gramEnd"/>
            <w:r>
              <w:rPr>
                <w:rFonts w:hAnsi="宋体" w:cs="宋体" w:hint="eastAsia"/>
                <w:sz w:val="18"/>
                <w:szCs w:val="18"/>
              </w:rPr>
              <w:t>和地坎</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无影响正常使用的变形，各安装螺栓紧固</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14</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轿厢称重装置</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准确有效</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15</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安全钳</w:t>
            </w:r>
            <w:proofErr w:type="gramStart"/>
            <w:r>
              <w:rPr>
                <w:rFonts w:hAnsi="宋体" w:cs="宋体" w:hint="eastAsia"/>
                <w:sz w:val="18"/>
                <w:szCs w:val="18"/>
              </w:rPr>
              <w:t>钳</w:t>
            </w:r>
            <w:proofErr w:type="gramEnd"/>
            <w:r>
              <w:rPr>
                <w:rFonts w:hAnsi="宋体" w:cs="宋体" w:hint="eastAsia"/>
                <w:sz w:val="18"/>
                <w:szCs w:val="18"/>
              </w:rPr>
              <w:t>座</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固定，无松动</w:t>
            </w:r>
          </w:p>
        </w:tc>
        <w:tc>
          <w:tcPr>
            <w:tcW w:w="1073" w:type="dxa"/>
            <w:vAlign w:val="center"/>
          </w:tcPr>
          <w:p w:rsidR="00196AE1" w:rsidRDefault="00196AE1" w:rsidP="00196AE1">
            <w:pPr>
              <w:rPr>
                <w:rFonts w:hAnsi="宋体" w:cs="宋体"/>
                <w:sz w:val="18"/>
                <w:szCs w:val="18"/>
                <w:u w:val="thick"/>
              </w:rPr>
            </w:pPr>
          </w:p>
        </w:tc>
      </w:tr>
      <w:tr w:rsidR="00196AE1" w:rsidTr="00196AE1">
        <w:tc>
          <w:tcPr>
            <w:tcW w:w="533" w:type="dxa"/>
            <w:vAlign w:val="center"/>
          </w:tcPr>
          <w:p w:rsidR="00196AE1" w:rsidRDefault="00196AE1" w:rsidP="00196AE1">
            <w:pPr>
              <w:rPr>
                <w:rFonts w:hAnsi="宋体" w:cs="宋体"/>
                <w:sz w:val="18"/>
                <w:szCs w:val="18"/>
              </w:rPr>
            </w:pPr>
            <w:r>
              <w:rPr>
                <w:rFonts w:hAnsi="宋体" w:cs="宋体" w:hint="eastAsia"/>
                <w:sz w:val="18"/>
                <w:szCs w:val="18"/>
              </w:rPr>
              <w:t>16</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proofErr w:type="gramStart"/>
            <w:r>
              <w:rPr>
                <w:rFonts w:hAnsi="宋体" w:cs="宋体" w:hint="eastAsia"/>
                <w:sz w:val="18"/>
                <w:szCs w:val="18"/>
              </w:rPr>
              <w:t>轿底各</w:t>
            </w:r>
            <w:proofErr w:type="gramEnd"/>
            <w:r>
              <w:rPr>
                <w:rFonts w:hAnsi="宋体" w:cs="宋体" w:hint="eastAsia"/>
                <w:sz w:val="18"/>
                <w:szCs w:val="18"/>
              </w:rPr>
              <w:t>安装螺栓</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紧固</w:t>
            </w:r>
          </w:p>
        </w:tc>
        <w:tc>
          <w:tcPr>
            <w:tcW w:w="1073" w:type="dxa"/>
            <w:vAlign w:val="center"/>
          </w:tcPr>
          <w:p w:rsidR="00196AE1" w:rsidRDefault="00196AE1" w:rsidP="00196AE1">
            <w:pPr>
              <w:rPr>
                <w:rFonts w:hAnsi="宋体" w:cs="宋体"/>
                <w:sz w:val="18"/>
                <w:szCs w:val="18"/>
                <w:u w:val="thick"/>
              </w:rPr>
            </w:pPr>
          </w:p>
        </w:tc>
      </w:tr>
      <w:tr w:rsidR="00196AE1" w:rsidTr="00196AE1">
        <w:trPr>
          <w:trHeight w:val="274"/>
        </w:trPr>
        <w:tc>
          <w:tcPr>
            <w:tcW w:w="533" w:type="dxa"/>
            <w:vAlign w:val="center"/>
          </w:tcPr>
          <w:p w:rsidR="00196AE1" w:rsidRDefault="00196AE1" w:rsidP="00196AE1">
            <w:pPr>
              <w:rPr>
                <w:rFonts w:hAnsi="宋体" w:cs="宋体"/>
                <w:sz w:val="18"/>
                <w:szCs w:val="18"/>
              </w:rPr>
            </w:pPr>
            <w:r>
              <w:rPr>
                <w:rFonts w:hAnsi="宋体" w:cs="宋体" w:hint="eastAsia"/>
                <w:sz w:val="18"/>
                <w:szCs w:val="18"/>
              </w:rPr>
              <w:t>17</w:t>
            </w:r>
          </w:p>
        </w:tc>
        <w:tc>
          <w:tcPr>
            <w:tcW w:w="567" w:type="dxa"/>
            <w:vMerge/>
            <w:vAlign w:val="center"/>
          </w:tcPr>
          <w:p w:rsidR="00196AE1" w:rsidRDefault="00196AE1" w:rsidP="00196AE1">
            <w:pPr>
              <w:rPr>
                <w:rFonts w:hAnsi="宋体" w:cs="宋体"/>
                <w:sz w:val="18"/>
                <w:szCs w:val="18"/>
              </w:rPr>
            </w:pPr>
          </w:p>
        </w:tc>
        <w:tc>
          <w:tcPr>
            <w:tcW w:w="3519" w:type="dxa"/>
            <w:vAlign w:val="center"/>
          </w:tcPr>
          <w:p w:rsidR="00196AE1" w:rsidRDefault="00196AE1" w:rsidP="00196AE1">
            <w:pPr>
              <w:rPr>
                <w:rFonts w:hAnsi="宋体" w:cs="宋体"/>
                <w:sz w:val="18"/>
                <w:szCs w:val="18"/>
              </w:rPr>
            </w:pPr>
            <w:r>
              <w:rPr>
                <w:rFonts w:hAnsi="宋体" w:cs="宋体" w:hint="eastAsia"/>
                <w:sz w:val="18"/>
                <w:szCs w:val="18"/>
              </w:rPr>
              <w:t>缓冲器</w:t>
            </w:r>
          </w:p>
        </w:tc>
        <w:tc>
          <w:tcPr>
            <w:tcW w:w="3283" w:type="dxa"/>
            <w:gridSpan w:val="2"/>
            <w:vAlign w:val="center"/>
          </w:tcPr>
          <w:p w:rsidR="00196AE1" w:rsidRDefault="00196AE1" w:rsidP="00196AE1">
            <w:pPr>
              <w:rPr>
                <w:rFonts w:hAnsi="宋体" w:cs="宋体"/>
                <w:sz w:val="18"/>
                <w:szCs w:val="18"/>
              </w:rPr>
            </w:pPr>
            <w:r>
              <w:rPr>
                <w:rFonts w:hAnsi="宋体" w:cs="宋体" w:hint="eastAsia"/>
                <w:sz w:val="18"/>
                <w:szCs w:val="18"/>
              </w:rPr>
              <w:t>固定，无松动</w:t>
            </w:r>
          </w:p>
        </w:tc>
        <w:tc>
          <w:tcPr>
            <w:tcW w:w="1073" w:type="dxa"/>
            <w:vAlign w:val="center"/>
          </w:tcPr>
          <w:p w:rsidR="00196AE1" w:rsidRDefault="00196AE1" w:rsidP="00196AE1">
            <w:pPr>
              <w:rPr>
                <w:rFonts w:hAnsi="宋体" w:cs="宋体"/>
                <w:sz w:val="18"/>
                <w:szCs w:val="18"/>
                <w:u w:val="thick"/>
              </w:rPr>
            </w:pPr>
          </w:p>
        </w:tc>
      </w:tr>
    </w:tbl>
    <w:p w:rsidR="00196AE1" w:rsidRPr="006532C0" w:rsidRDefault="00196AE1">
      <w:pPr>
        <w:rPr>
          <w:sz w:val="18"/>
          <w:szCs w:val="18"/>
        </w:rPr>
      </w:pPr>
    </w:p>
    <w:p w:rsidR="00581E3B" w:rsidRDefault="008D6498">
      <w:pPr>
        <w:spacing w:line="360" w:lineRule="auto"/>
        <w:rPr>
          <w:rFonts w:ascii="宋体" w:hAnsi="宋体"/>
          <w:b/>
          <w:sz w:val="24"/>
        </w:rPr>
      </w:pPr>
      <w:r>
        <w:rPr>
          <w:rFonts w:ascii="宋体" w:hAnsi="宋体" w:hint="eastAsia"/>
          <w:b/>
          <w:sz w:val="24"/>
        </w:rPr>
        <w:t>二、付款方式</w:t>
      </w:r>
    </w:p>
    <w:p w:rsidR="00581E3B" w:rsidRDefault="008D6498">
      <w:pPr>
        <w:spacing w:line="360" w:lineRule="auto"/>
        <w:ind w:firstLineChars="200" w:firstLine="480"/>
        <w:rPr>
          <w:rFonts w:ascii="宋体" w:hAnsi="宋体"/>
          <w:sz w:val="24"/>
        </w:rPr>
      </w:pPr>
      <w:r>
        <w:rPr>
          <w:rFonts w:ascii="宋体" w:hAnsi="宋体" w:hint="eastAsia"/>
          <w:sz w:val="24"/>
        </w:rPr>
        <w:t>供应商按采购人要求完成项目的服务及技术支持。并经采购人验收合格后</w:t>
      </w:r>
      <w:proofErr w:type="gramStart"/>
      <w:r>
        <w:rPr>
          <w:rFonts w:ascii="宋体" w:hAnsi="宋体" w:hint="eastAsia"/>
          <w:sz w:val="24"/>
        </w:rPr>
        <w:t>付合同</w:t>
      </w:r>
      <w:proofErr w:type="gramEnd"/>
      <w:r>
        <w:rPr>
          <w:rFonts w:ascii="宋体" w:hAnsi="宋体" w:hint="eastAsia"/>
          <w:sz w:val="24"/>
        </w:rPr>
        <w:t>金额。成交金额即为合同金额。</w:t>
      </w:r>
    </w:p>
    <w:p w:rsidR="00581E3B" w:rsidRDefault="008D6498">
      <w:pPr>
        <w:spacing w:line="360" w:lineRule="auto"/>
        <w:rPr>
          <w:rFonts w:ascii="宋体" w:hAnsi="宋体"/>
          <w:b/>
          <w:bCs/>
          <w:sz w:val="24"/>
        </w:rPr>
      </w:pPr>
      <w:r>
        <w:rPr>
          <w:rFonts w:ascii="宋体" w:hAnsi="宋体" w:hint="eastAsia"/>
          <w:b/>
          <w:bCs/>
          <w:sz w:val="24"/>
        </w:rPr>
        <w:t>三、对</w:t>
      </w:r>
      <w:bookmarkStart w:id="7" w:name="_Toc307216486"/>
      <w:r>
        <w:rPr>
          <w:rFonts w:ascii="宋体" w:hAnsi="宋体" w:hint="eastAsia"/>
          <w:b/>
          <w:bCs/>
          <w:sz w:val="24"/>
        </w:rPr>
        <w:t>询价文件的质疑</w:t>
      </w:r>
    </w:p>
    <w:p w:rsidR="00581E3B" w:rsidRDefault="008D6498">
      <w:pPr>
        <w:spacing w:line="360" w:lineRule="auto"/>
        <w:ind w:firstLineChars="200" w:firstLine="480"/>
        <w:rPr>
          <w:rFonts w:ascii="宋体" w:hAnsi="宋体"/>
          <w:sz w:val="24"/>
        </w:rPr>
      </w:pPr>
      <w:r>
        <w:rPr>
          <w:rFonts w:ascii="宋体" w:hAnsi="宋体" w:hint="eastAsia"/>
          <w:sz w:val="24"/>
        </w:rPr>
        <w:t>1.供应商对询价文件的个别内容有异议时，允许在提交响应文件截止日期之前2个工作日向采购人提出。未另作说明时，即视为供应商已经接受询价文件所有内容，一旦成交即成为双方签订的合同的组成部分。</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2.供应商应尽早获取询价文件，若对询价通知书有疑问需要澄清或质疑，须在开标前由澄清或质疑方的法定代表人或询价授权人（必须为法定代表人授权进行该项目询价的被授权人）以书面形式向需方递交澄清或质疑函(原件)，并登记备案。澄清或</w:t>
      </w:r>
      <w:proofErr w:type="gramStart"/>
      <w:r>
        <w:rPr>
          <w:rFonts w:ascii="宋体" w:hAnsi="宋体" w:cs="宋体" w:hint="eastAsia"/>
          <w:sz w:val="24"/>
        </w:rPr>
        <w:t>质疑函须有</w:t>
      </w:r>
      <w:proofErr w:type="gramEnd"/>
      <w:r>
        <w:rPr>
          <w:rFonts w:ascii="宋体" w:hAnsi="宋体" w:cs="宋体" w:hint="eastAsia"/>
          <w:sz w:val="24"/>
        </w:rPr>
        <w:t>法定代表人亲笔签字。</w:t>
      </w:r>
      <w:proofErr w:type="gramStart"/>
      <w:r>
        <w:rPr>
          <w:rFonts w:ascii="宋体" w:hAnsi="宋体" w:cs="宋体" w:hint="eastAsia"/>
          <w:sz w:val="24"/>
        </w:rPr>
        <w:t>澄清函应说明</w:t>
      </w:r>
      <w:proofErr w:type="gramEnd"/>
      <w:r>
        <w:rPr>
          <w:rFonts w:ascii="宋体" w:hAnsi="宋体" w:cs="宋体" w:hint="eastAsia"/>
          <w:sz w:val="24"/>
        </w:rPr>
        <w:t>需要澄清的内容，</w:t>
      </w:r>
      <w:proofErr w:type="gramStart"/>
      <w:r>
        <w:rPr>
          <w:rFonts w:ascii="宋体" w:hAnsi="宋体" w:cs="宋体" w:hint="eastAsia"/>
          <w:sz w:val="24"/>
        </w:rPr>
        <w:t>质疑函除</w:t>
      </w:r>
      <w:proofErr w:type="gramEnd"/>
      <w:r>
        <w:rPr>
          <w:rFonts w:ascii="宋体" w:hAnsi="宋体" w:cs="宋体" w:hint="eastAsia"/>
          <w:sz w:val="24"/>
        </w:rPr>
        <w:t>应说明需要质疑的内容外，还应提供能够证明质疑内容的相关书面证据。澄清或质疑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真实，证据充分，不得进行恶意质疑。由法定代表人递交澄清或质疑函时，提供法定代表人身份证复印件；由询</w:t>
      </w:r>
      <w:r>
        <w:rPr>
          <w:rFonts w:ascii="宋体" w:hAnsi="宋体" w:cs="宋体" w:hint="eastAsia"/>
          <w:sz w:val="24"/>
        </w:rPr>
        <w:lastRenderedPageBreak/>
        <w:t>价授权人递交澄清或质疑函时，还须提供法人询价授权函和质疑授权函（均为原件）及询价授权人的身份证复印件。</w:t>
      </w:r>
      <w:r>
        <w:rPr>
          <w:rFonts w:ascii="宋体" w:hAnsi="宋体" w:cs="宋体" w:hint="eastAsia"/>
          <w:bCs/>
          <w:sz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rPr>
        <w:t>上述资料均须加盖公章。</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3.需方在询价响应性文件递交截止日前根据澄清或质疑函的具体内容相应</w:t>
      </w:r>
      <w:proofErr w:type="gramStart"/>
      <w:r>
        <w:rPr>
          <w:rFonts w:ascii="宋体" w:hAnsi="宋体" w:cs="宋体" w:hint="eastAsia"/>
          <w:sz w:val="24"/>
        </w:rPr>
        <w:t>作出</w:t>
      </w:r>
      <w:proofErr w:type="gramEnd"/>
      <w:r>
        <w:rPr>
          <w:rFonts w:ascii="宋体" w:hAnsi="宋体" w:cs="宋体" w:hint="eastAsia"/>
          <w:sz w:val="24"/>
        </w:rPr>
        <w:t>答复，答复内容不得涉及商业秘密。以书面形式</w:t>
      </w:r>
      <w:proofErr w:type="gramStart"/>
      <w:r>
        <w:rPr>
          <w:rFonts w:ascii="宋体" w:hAnsi="宋体" w:cs="宋体" w:hint="eastAsia"/>
          <w:sz w:val="24"/>
        </w:rPr>
        <w:t>作出</w:t>
      </w:r>
      <w:proofErr w:type="gramEnd"/>
      <w:r>
        <w:rPr>
          <w:rFonts w:ascii="宋体" w:hAnsi="宋体" w:cs="宋体" w:hint="eastAsia"/>
          <w:sz w:val="24"/>
        </w:rPr>
        <w:t>答复的将通知提出澄清或质疑的供应商和其他有关供应商，或在兰州职业技术学院官方网站上予以公布。递交质疑的供应商和其他有关供应商在被告知、收到上述公告、通知或答疑书后，应立即向需方回函确认。未确认情况应当视为对质疑答复的知晓，也将视为对质疑答复内容接受的默认。对于未在询价响应性文件中对修改内容做实质性响应的，对其产生的不利因素由未确认者自行承担。同时需方可以酌情延长询价响应性文件递交截止时间。</w:t>
      </w:r>
      <w:bookmarkStart w:id="8" w:name="_Toc240772095"/>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4.对询价过程和</w:t>
      </w:r>
      <w:proofErr w:type="gramStart"/>
      <w:r>
        <w:rPr>
          <w:rFonts w:ascii="宋体" w:hAnsi="宋体" w:cs="宋体" w:hint="eastAsia"/>
          <w:sz w:val="24"/>
        </w:rPr>
        <w:t>拟成交</w:t>
      </w:r>
      <w:proofErr w:type="gramEnd"/>
      <w:r>
        <w:rPr>
          <w:rFonts w:ascii="宋体" w:hAnsi="宋体" w:cs="宋体" w:hint="eastAsia"/>
          <w:sz w:val="24"/>
        </w:rPr>
        <w:t>结果的质疑</w:t>
      </w:r>
      <w:bookmarkEnd w:id="8"/>
      <w:r>
        <w:rPr>
          <w:rFonts w:ascii="宋体" w:hAnsi="宋体" w:cs="宋体" w:hint="eastAsia"/>
          <w:sz w:val="24"/>
        </w:rPr>
        <w:t>。供应商认为询价过程和</w:t>
      </w:r>
      <w:proofErr w:type="gramStart"/>
      <w:r>
        <w:rPr>
          <w:rFonts w:ascii="宋体" w:hAnsi="宋体" w:cs="宋体" w:hint="eastAsia"/>
          <w:sz w:val="24"/>
        </w:rPr>
        <w:t>拟成交</w:t>
      </w:r>
      <w:proofErr w:type="gramEnd"/>
      <w:r>
        <w:rPr>
          <w:rFonts w:ascii="宋体" w:hAnsi="宋体" w:cs="宋体" w:hint="eastAsia"/>
          <w:sz w:val="24"/>
        </w:rPr>
        <w:t>结果使自己的权益受到损害的，可以在需方于发布</w:t>
      </w:r>
      <w:proofErr w:type="gramStart"/>
      <w:r>
        <w:rPr>
          <w:rFonts w:ascii="宋体" w:hAnsi="宋体" w:cs="宋体" w:hint="eastAsia"/>
          <w:sz w:val="24"/>
        </w:rPr>
        <w:t>拟成</w:t>
      </w:r>
      <w:proofErr w:type="gramEnd"/>
      <w:r>
        <w:rPr>
          <w:rFonts w:ascii="宋体" w:hAnsi="宋体" w:cs="宋体" w:hint="eastAsia"/>
          <w:sz w:val="24"/>
        </w:rPr>
        <w:t>交结果之日起7个工作日内，由质疑方的法定代表人或询价授权人（经法定代表人授权进行该项目询价的被授权人）以书面形式向需方递交质疑函（原件），并登记备案。</w:t>
      </w:r>
      <w:proofErr w:type="gramStart"/>
      <w:r>
        <w:rPr>
          <w:rFonts w:ascii="宋体" w:hAnsi="宋体" w:cs="宋体" w:hint="eastAsia"/>
          <w:sz w:val="24"/>
        </w:rPr>
        <w:t>质疑函须有</w:t>
      </w:r>
      <w:proofErr w:type="gramEnd"/>
      <w:r>
        <w:rPr>
          <w:rFonts w:ascii="宋体" w:hAnsi="宋体" w:cs="宋体" w:hint="eastAsia"/>
          <w:sz w:val="24"/>
        </w:rPr>
        <w:t>法定代表人亲笔签字，除应说明需要质疑的内容外，还应提供能够证明质疑内容的相关书面证据。质疑</w:t>
      </w:r>
      <w:proofErr w:type="gramStart"/>
      <w:r>
        <w:rPr>
          <w:rFonts w:ascii="宋体" w:hAnsi="宋体" w:cs="宋体" w:hint="eastAsia"/>
          <w:sz w:val="24"/>
        </w:rPr>
        <w:t>函应内容</w:t>
      </w:r>
      <w:proofErr w:type="gramEnd"/>
      <w:r>
        <w:rPr>
          <w:rFonts w:ascii="宋体" w:hAnsi="宋体" w:cs="宋体" w:hint="eastAsia"/>
          <w:sz w:val="24"/>
        </w:rPr>
        <w:t>真实，证据充分，不得进行恶意质疑。由法定代表人递交质疑函时，提供法定代表人身份证复印件；由询价授权人递交质疑函时，还须提供法人投标授权函和质疑授权函（均为原件）及询价授权人的身份证复印件。身份证复印件须正反面清晰、有效，并要求由该身份证持有人在复印件正反面非空白位置注明“该复印件用于在XXX项目质疑使用”字样，并由身份证持有人签字确认。上述资料均须加盖公章。</w:t>
      </w:r>
    </w:p>
    <w:p w:rsidR="00581E3B" w:rsidRDefault="008D649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5.需方应在受理供应商的书面质疑后，根据质疑函的具体内容及时向递交质疑函的供应商</w:t>
      </w:r>
      <w:proofErr w:type="gramStart"/>
      <w:r>
        <w:rPr>
          <w:rFonts w:ascii="宋体" w:hAnsi="宋体" w:cs="宋体" w:hint="eastAsia"/>
          <w:sz w:val="24"/>
        </w:rPr>
        <w:t>作出</w:t>
      </w:r>
      <w:proofErr w:type="gramEnd"/>
      <w:r>
        <w:rPr>
          <w:rFonts w:ascii="宋体" w:hAnsi="宋体" w:cs="宋体" w:hint="eastAsia"/>
          <w:sz w:val="24"/>
        </w:rPr>
        <w:t>答复或不予答复，答复内容不得涉及商业秘密。</w:t>
      </w:r>
      <w:proofErr w:type="gramStart"/>
      <w:r>
        <w:rPr>
          <w:rFonts w:ascii="宋体" w:hAnsi="宋体" w:cs="宋体" w:hint="eastAsia"/>
          <w:sz w:val="24"/>
        </w:rPr>
        <w:t>作出</w:t>
      </w:r>
      <w:proofErr w:type="gramEnd"/>
      <w:r>
        <w:rPr>
          <w:rFonts w:ascii="宋体" w:hAnsi="宋体" w:cs="宋体" w:hint="eastAsia"/>
          <w:sz w:val="24"/>
        </w:rPr>
        <w:t>的答复将以书面形式递交质疑的供应商。递交质疑的供应商在被告知、收到上述公告、通知或答疑书后，应立即向需方回函确认。未确认情况应当视为对质疑答复的知晓，也将视为对质疑答复内容接受的默认。</w:t>
      </w:r>
      <w:bookmarkStart w:id="9" w:name="_Toc240772096"/>
    </w:p>
    <w:p w:rsidR="00581E3B" w:rsidRDefault="008D6498">
      <w:pPr>
        <w:tabs>
          <w:tab w:val="left" w:pos="360"/>
        </w:tabs>
        <w:adjustRightInd w:val="0"/>
        <w:spacing w:line="360" w:lineRule="auto"/>
        <w:ind w:firstLineChars="200" w:firstLine="480"/>
        <w:rPr>
          <w:rFonts w:ascii="宋体" w:hAnsi="宋体" w:cs="宋体"/>
          <w:sz w:val="24"/>
        </w:rPr>
      </w:pPr>
      <w:r>
        <w:rPr>
          <w:rFonts w:ascii="宋体" w:hAnsi="宋体" w:cs="宋体" w:hint="eastAsia"/>
          <w:sz w:val="24"/>
        </w:rPr>
        <w:t>6.澄清或质疑不予受理的情况</w:t>
      </w:r>
      <w:bookmarkEnd w:id="9"/>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有下列情形之一的，属于无效质疑，需方不予受理，由此产生的影响由投标人自行承担：</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(1)不是参与该采购项目活动供应商的；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lastRenderedPageBreak/>
        <w:t>(2)被质疑人为采购人之外的；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(3)所有质疑事项超过质疑有效期的；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(4)以具有法律效力的文书送达之外方式提出的；</w:t>
      </w:r>
    </w:p>
    <w:p w:rsidR="00581E3B" w:rsidRDefault="008D6498">
      <w:pPr>
        <w:widowControl/>
        <w:spacing w:line="360" w:lineRule="auto"/>
        <w:ind w:firstLineChars="200" w:firstLine="480"/>
        <w:rPr>
          <w:rFonts w:ascii="宋体" w:hAnsi="宋体" w:cs="宋体"/>
          <w:sz w:val="24"/>
        </w:rPr>
      </w:pPr>
      <w:r>
        <w:rPr>
          <w:rFonts w:ascii="宋体" w:hAnsi="宋体" w:cs="宋体" w:hint="eastAsia"/>
          <w:sz w:val="24"/>
        </w:rPr>
        <w:t>(5)未按上述规定递交澄清或质疑函的；</w:t>
      </w:r>
    </w:p>
    <w:p w:rsidR="00581E3B" w:rsidRDefault="008D6498">
      <w:pPr>
        <w:adjustRightInd w:val="0"/>
        <w:spacing w:line="360" w:lineRule="auto"/>
        <w:ind w:firstLineChars="200" w:firstLine="480"/>
        <w:rPr>
          <w:rFonts w:ascii="宋体" w:hAnsi="宋体" w:cs="宋体"/>
          <w:sz w:val="24"/>
        </w:rPr>
      </w:pPr>
      <w:r>
        <w:rPr>
          <w:rFonts w:ascii="宋体" w:hAnsi="宋体" w:cs="宋体" w:hint="eastAsia"/>
          <w:sz w:val="24"/>
        </w:rPr>
        <w:t>(6)其他不符合受理条件的情形。</w:t>
      </w:r>
    </w:p>
    <w:p w:rsidR="00581E3B" w:rsidRDefault="008D6498">
      <w:pPr>
        <w:spacing w:line="360" w:lineRule="auto"/>
        <w:rPr>
          <w:rFonts w:ascii="宋体" w:hAnsi="宋体"/>
          <w:b/>
          <w:bCs/>
          <w:sz w:val="24"/>
        </w:rPr>
      </w:pPr>
      <w:r>
        <w:rPr>
          <w:rFonts w:ascii="宋体" w:hAnsi="宋体" w:hint="eastAsia"/>
          <w:b/>
          <w:bCs/>
          <w:sz w:val="24"/>
        </w:rPr>
        <w:t>四、响应文件的编制</w:t>
      </w:r>
    </w:p>
    <w:bookmarkEnd w:id="7"/>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1.</w:t>
      </w:r>
      <w:r>
        <w:rPr>
          <w:rFonts w:ascii="宋体" w:hAnsi="宋体" w:hint="eastAsia"/>
          <w:b/>
          <w:sz w:val="24"/>
        </w:rPr>
        <w:t>供应商应按询价文件要求准备响应文件正本一套、副本二套</w:t>
      </w:r>
      <w:r>
        <w:rPr>
          <w:rFonts w:ascii="宋体" w:hAnsi="宋体" w:hint="eastAsia"/>
          <w:sz w:val="24"/>
        </w:rPr>
        <w:t>。响应文件的正本和副本应在其封面右上角清楚地标明“正本”或“副本”字样。若正本和副本有不一致的内容，以正本书面响应文件为准。</w:t>
      </w:r>
    </w:p>
    <w:p w:rsidR="00581E3B" w:rsidRDefault="008D6498">
      <w:pPr>
        <w:tabs>
          <w:tab w:val="left" w:pos="1095"/>
        </w:tabs>
        <w:spacing w:line="360" w:lineRule="auto"/>
        <w:ind w:firstLineChars="192" w:firstLine="461"/>
        <w:rPr>
          <w:rFonts w:ascii="宋体" w:hAnsi="宋体"/>
          <w:sz w:val="24"/>
        </w:rPr>
      </w:pPr>
      <w:r>
        <w:rPr>
          <w:rFonts w:ascii="宋体" w:hAnsi="宋体" w:hint="eastAsia"/>
          <w:sz w:val="24"/>
        </w:rPr>
        <w:t>2.响应文件正本应使用不退色、</w:t>
      </w:r>
      <w:proofErr w:type="gramStart"/>
      <w:r>
        <w:rPr>
          <w:rFonts w:ascii="宋体" w:hAnsi="宋体" w:hint="eastAsia"/>
          <w:sz w:val="24"/>
        </w:rPr>
        <w:t>不</w:t>
      </w:r>
      <w:proofErr w:type="gramEnd"/>
      <w:r>
        <w:rPr>
          <w:rFonts w:ascii="宋体" w:hAnsi="宋体" w:hint="eastAsia"/>
          <w:sz w:val="24"/>
        </w:rPr>
        <w:t>变质的墨水打印或书写，并由供应商的</w:t>
      </w:r>
      <w:r>
        <w:rPr>
          <w:rFonts w:ascii="宋体" w:hAnsi="宋体" w:hint="eastAsia"/>
          <w:b/>
          <w:sz w:val="24"/>
        </w:rPr>
        <w:t>法定代表人或其授权代表在规定签章处签字并加盖供应商公章</w:t>
      </w:r>
      <w:r>
        <w:rPr>
          <w:rFonts w:ascii="宋体" w:hAnsi="宋体" w:hint="eastAsia"/>
          <w:sz w:val="24"/>
        </w:rPr>
        <w:t>（</w:t>
      </w:r>
      <w:r>
        <w:rPr>
          <w:rFonts w:ascii="宋体" w:hAnsi="宋体" w:hint="eastAsia"/>
          <w:b/>
          <w:sz w:val="24"/>
        </w:rPr>
        <w:t>不能使用如“投标专用章”等其他业务专用印章</w:t>
      </w:r>
      <w:r>
        <w:rPr>
          <w:rFonts w:ascii="宋体" w:hAnsi="宋体" w:hint="eastAsia"/>
          <w:sz w:val="24"/>
        </w:rPr>
        <w:t>）。响应文件副本可采用正本的复印件。</w:t>
      </w:r>
    </w:p>
    <w:p w:rsidR="00581E3B" w:rsidRDefault="008D6498">
      <w:pPr>
        <w:tabs>
          <w:tab w:val="left" w:pos="1095"/>
        </w:tabs>
        <w:spacing w:line="360" w:lineRule="auto"/>
        <w:ind w:firstLineChars="192" w:firstLine="461"/>
        <w:rPr>
          <w:rFonts w:ascii="宋体" w:hAnsi="宋体"/>
          <w:sz w:val="24"/>
        </w:rPr>
      </w:pPr>
      <w:r>
        <w:rPr>
          <w:rFonts w:ascii="宋体" w:hAnsi="宋体" w:hint="eastAsia"/>
          <w:sz w:val="24"/>
        </w:rPr>
        <w:t>3.响应文件的打印和书写应清楚工整，任何行间插字、涂改或增删，必须由供应商的法定代表人或其授权代表签字或加盖公章。字迹潦草、表达不清或可能导致非唯一理解的响应文件可视为无效响应。</w:t>
      </w:r>
    </w:p>
    <w:p w:rsidR="00581E3B" w:rsidRDefault="008D6498">
      <w:pPr>
        <w:tabs>
          <w:tab w:val="left" w:pos="1080"/>
        </w:tabs>
        <w:spacing w:line="360" w:lineRule="auto"/>
        <w:ind w:firstLineChars="192" w:firstLine="461"/>
        <w:rPr>
          <w:rFonts w:ascii="宋体" w:hAnsi="宋体"/>
          <w:b/>
          <w:sz w:val="24"/>
        </w:rPr>
      </w:pPr>
      <w:r>
        <w:rPr>
          <w:rFonts w:ascii="宋体" w:hAnsi="宋体" w:hint="eastAsia"/>
          <w:sz w:val="24"/>
        </w:rPr>
        <w:t>4.</w:t>
      </w:r>
      <w:r>
        <w:rPr>
          <w:rFonts w:ascii="宋体" w:hAnsi="宋体" w:hint="eastAsia"/>
          <w:b/>
          <w:sz w:val="24"/>
        </w:rPr>
        <w:t>响应文件正本和副本必须装订成册并逐页编目编码，进行胶装，不得有活页。</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5.响应文件应根据询价文件的要求制作，签署、盖章和内容应完整，如有遗漏，将被视为无效响应。</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6.响应文件统一用A4幅面纸印制。</w:t>
      </w:r>
    </w:p>
    <w:p w:rsidR="00581E3B" w:rsidRDefault="008D6498">
      <w:pPr>
        <w:tabs>
          <w:tab w:val="left" w:pos="1080"/>
        </w:tabs>
        <w:spacing w:line="360" w:lineRule="auto"/>
        <w:ind w:firstLineChars="192" w:firstLine="461"/>
        <w:rPr>
          <w:rFonts w:ascii="宋体" w:hAnsi="宋体"/>
          <w:sz w:val="24"/>
        </w:rPr>
      </w:pPr>
      <w:bookmarkStart w:id="10" w:name="_Toc307216487"/>
      <w:r>
        <w:rPr>
          <w:rFonts w:ascii="宋体" w:hAnsi="宋体" w:hint="eastAsia"/>
          <w:sz w:val="24"/>
        </w:rPr>
        <w:t>7.响应文件的封面应标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w:t>
      </w:r>
    </w:p>
    <w:p w:rsidR="00581E3B" w:rsidRDefault="008D6498">
      <w:pPr>
        <w:tabs>
          <w:tab w:val="left" w:pos="1080"/>
        </w:tabs>
        <w:spacing w:line="360" w:lineRule="auto"/>
        <w:ind w:firstLineChars="192" w:firstLine="461"/>
        <w:rPr>
          <w:rFonts w:ascii="宋体" w:hAnsi="宋体"/>
          <w:sz w:val="24"/>
        </w:rPr>
      </w:pPr>
      <w:r>
        <w:rPr>
          <w:rFonts w:ascii="宋体" w:hAnsi="宋体" w:hint="eastAsia"/>
          <w:sz w:val="24"/>
        </w:rPr>
        <w:t>8.询价响应文件电子版U盘一份，须单独封装。</w:t>
      </w:r>
    </w:p>
    <w:p w:rsidR="00581E3B" w:rsidRDefault="008D6498">
      <w:pPr>
        <w:tabs>
          <w:tab w:val="left" w:pos="1080"/>
        </w:tabs>
        <w:spacing w:line="360" w:lineRule="auto"/>
        <w:rPr>
          <w:rFonts w:ascii="宋体" w:hAnsi="宋体"/>
          <w:b/>
          <w:sz w:val="24"/>
        </w:rPr>
      </w:pPr>
      <w:r>
        <w:rPr>
          <w:rFonts w:ascii="宋体" w:hAnsi="宋体" w:hint="eastAsia"/>
          <w:b/>
          <w:sz w:val="24"/>
        </w:rPr>
        <w:t>五、响应文件的密封及标记</w:t>
      </w:r>
    </w:p>
    <w:p w:rsidR="00581E3B" w:rsidRDefault="008D6498">
      <w:pPr>
        <w:tabs>
          <w:tab w:val="left" w:pos="1080"/>
        </w:tabs>
        <w:spacing w:line="360" w:lineRule="auto"/>
        <w:ind w:firstLineChars="192" w:firstLine="463"/>
        <w:rPr>
          <w:rFonts w:ascii="宋体" w:hAnsi="宋体"/>
          <w:sz w:val="24"/>
        </w:rPr>
      </w:pPr>
      <w:r>
        <w:rPr>
          <w:rFonts w:ascii="宋体" w:hAnsi="宋体" w:hint="eastAsia"/>
          <w:b/>
          <w:sz w:val="24"/>
        </w:rPr>
        <w:t>1.响应文件应当密封，</w:t>
      </w:r>
      <w:r>
        <w:rPr>
          <w:rFonts w:ascii="宋体" w:hAnsi="宋体" w:hint="eastAsia"/>
          <w:sz w:val="24"/>
        </w:rPr>
        <w:t>“正本”、“副本”可以单独封装，也可密封于一件包装袋内。包装袋封面应标</w:t>
      </w:r>
      <w:proofErr w:type="gramStart"/>
      <w:r>
        <w:rPr>
          <w:rFonts w:ascii="宋体" w:hAnsi="宋体" w:hint="eastAsia"/>
          <w:sz w:val="24"/>
        </w:rPr>
        <w:t>明供应</w:t>
      </w:r>
      <w:proofErr w:type="gramEnd"/>
      <w:r>
        <w:rPr>
          <w:rFonts w:ascii="宋体" w:hAnsi="宋体" w:hint="eastAsia"/>
          <w:sz w:val="24"/>
        </w:rPr>
        <w:t>商的名称、详细地址、项目名称、项目编号、正本或副本等，封口处应加盖供应商单位公章，并注明“于提交响应文件截止时间之前不准启封”字样，由于响应文件未作标记或标记不明而造成响应文件错放或提前开启可视为无效响应。</w:t>
      </w:r>
    </w:p>
    <w:p w:rsidR="00581E3B" w:rsidRDefault="008D6498">
      <w:pPr>
        <w:spacing w:line="360" w:lineRule="auto"/>
        <w:ind w:firstLine="482"/>
        <w:rPr>
          <w:rFonts w:ascii="宋体" w:hAnsi="宋体"/>
          <w:bCs/>
          <w:sz w:val="24"/>
        </w:rPr>
      </w:pPr>
      <w:r>
        <w:rPr>
          <w:rFonts w:ascii="宋体" w:hAnsi="宋体" w:hint="eastAsia"/>
          <w:b/>
          <w:sz w:val="24"/>
        </w:rPr>
        <w:t>2.为方便公布报价，供应商应单独提供一份“报价一览表”</w:t>
      </w:r>
      <w:r>
        <w:rPr>
          <w:rFonts w:ascii="宋体" w:hAnsi="宋体" w:hint="eastAsia"/>
          <w:sz w:val="24"/>
        </w:rPr>
        <w:t>，密封在报价信封内，信封上注明项目名称、项目编号、供应商名称</w:t>
      </w:r>
      <w:r>
        <w:rPr>
          <w:rFonts w:ascii="宋体" w:hAnsi="宋体" w:hint="eastAsia"/>
          <w:bCs/>
          <w:sz w:val="24"/>
        </w:rPr>
        <w:t>并加盖供应商公章。</w:t>
      </w:r>
    </w:p>
    <w:p w:rsidR="00581E3B" w:rsidRDefault="008D6498">
      <w:pPr>
        <w:spacing w:line="360" w:lineRule="auto"/>
        <w:rPr>
          <w:rFonts w:ascii="宋体" w:hAnsi="宋体"/>
          <w:b/>
          <w:bCs/>
          <w:sz w:val="24"/>
        </w:rPr>
      </w:pPr>
      <w:r>
        <w:rPr>
          <w:rFonts w:ascii="宋体" w:hAnsi="宋体" w:hint="eastAsia"/>
          <w:b/>
          <w:bCs/>
          <w:sz w:val="24"/>
        </w:rPr>
        <w:t>六、响应文</w:t>
      </w:r>
      <w:bookmarkStart w:id="11" w:name="_Toc307216488"/>
      <w:bookmarkEnd w:id="10"/>
      <w:r>
        <w:rPr>
          <w:rFonts w:ascii="宋体" w:hAnsi="宋体" w:hint="eastAsia"/>
          <w:b/>
          <w:bCs/>
          <w:sz w:val="24"/>
        </w:rPr>
        <w:t>件的送达及修改、撤回</w:t>
      </w:r>
    </w:p>
    <w:p w:rsidR="00581E3B" w:rsidRDefault="008D6498">
      <w:pPr>
        <w:spacing w:line="360" w:lineRule="auto"/>
        <w:ind w:firstLine="480"/>
        <w:rPr>
          <w:rFonts w:ascii="宋体" w:hAnsi="宋体"/>
          <w:sz w:val="24"/>
        </w:rPr>
      </w:pPr>
      <w:r>
        <w:rPr>
          <w:rFonts w:ascii="宋体" w:hAnsi="宋体" w:hint="eastAsia"/>
          <w:sz w:val="24"/>
        </w:rPr>
        <w:lastRenderedPageBreak/>
        <w:t>1.响应</w:t>
      </w:r>
      <w:bookmarkEnd w:id="11"/>
      <w:r>
        <w:rPr>
          <w:rFonts w:ascii="宋体" w:hAnsi="宋体" w:hint="eastAsia"/>
          <w:sz w:val="24"/>
        </w:rPr>
        <w:t>文件的送达</w:t>
      </w:r>
    </w:p>
    <w:p w:rsidR="00581E3B" w:rsidRDefault="008D6498">
      <w:pPr>
        <w:spacing w:line="360" w:lineRule="auto"/>
        <w:ind w:firstLineChars="196" w:firstLine="472"/>
        <w:rPr>
          <w:rFonts w:ascii="宋体" w:hAnsi="宋体"/>
          <w:sz w:val="24"/>
        </w:rPr>
      </w:pPr>
      <w:r>
        <w:rPr>
          <w:rFonts w:ascii="宋体" w:hAnsi="宋体" w:hint="eastAsia"/>
          <w:b/>
          <w:sz w:val="24"/>
        </w:rPr>
        <w:t>响应文件应密封送达。</w:t>
      </w:r>
      <w:r>
        <w:rPr>
          <w:rFonts w:ascii="宋体" w:hAnsi="宋体" w:hint="eastAsia"/>
          <w:bCs/>
          <w:sz w:val="24"/>
        </w:rPr>
        <w:t>响应文件应于</w:t>
      </w:r>
      <w:r>
        <w:rPr>
          <w:rFonts w:ascii="宋体" w:hAnsi="宋体" w:hint="eastAsia"/>
          <w:sz w:val="24"/>
        </w:rPr>
        <w:t>提交响应文件截止时间之前按要求密封送达指定地点，未按要求密封或逾期送达的响应文件将被拒绝</w:t>
      </w:r>
      <w:r>
        <w:rPr>
          <w:rFonts w:ascii="宋体" w:hAnsi="宋体" w:hint="eastAsia"/>
          <w:bCs/>
          <w:sz w:val="24"/>
        </w:rPr>
        <w:t>。</w:t>
      </w:r>
    </w:p>
    <w:p w:rsidR="00581E3B" w:rsidRDefault="008D6498">
      <w:pPr>
        <w:spacing w:line="360" w:lineRule="auto"/>
        <w:ind w:right="26" w:firstLineChars="200" w:firstLine="480"/>
        <w:rPr>
          <w:rFonts w:ascii="宋体" w:hAnsi="宋体"/>
          <w:bCs/>
          <w:sz w:val="24"/>
        </w:rPr>
      </w:pPr>
      <w:r>
        <w:rPr>
          <w:rFonts w:ascii="宋体" w:hAnsi="宋体" w:hint="eastAsia"/>
          <w:sz w:val="24"/>
        </w:rPr>
        <w:t>2.响</w:t>
      </w:r>
      <w:bookmarkStart w:id="12" w:name="_Toc307216490"/>
      <w:r>
        <w:rPr>
          <w:rFonts w:ascii="宋体" w:hAnsi="宋体" w:hint="eastAsia"/>
          <w:sz w:val="24"/>
        </w:rPr>
        <w:t>应文件的修改和撤回</w:t>
      </w:r>
    </w:p>
    <w:p w:rsidR="00581E3B" w:rsidRDefault="008D6498">
      <w:pPr>
        <w:spacing w:line="360" w:lineRule="auto"/>
        <w:ind w:firstLineChars="200" w:firstLine="480"/>
        <w:rPr>
          <w:rFonts w:ascii="宋体" w:hAnsi="宋体"/>
          <w:sz w:val="24"/>
        </w:rPr>
      </w:pPr>
      <w:r>
        <w:rPr>
          <w:rFonts w:ascii="宋体" w:hAnsi="宋体" w:hint="eastAsia"/>
          <w:sz w:val="24"/>
        </w:rPr>
        <w:t>供应商在提交响应文件截止时间前，可以补充、修改或撤回提交的响应文件，并书面通知采购人。</w:t>
      </w:r>
      <w:r>
        <w:rPr>
          <w:rFonts w:ascii="宋体" w:hAnsi="宋体"/>
          <w:sz w:val="24"/>
        </w:rPr>
        <w:t>补充、修改的内容作为响应文件的组成部分。补充、修改的内容与响应文件不一致的，以补充、修改的内容为准。</w:t>
      </w:r>
      <w:r>
        <w:rPr>
          <w:rFonts w:ascii="宋体" w:hAnsi="宋体" w:hint="eastAsia"/>
          <w:sz w:val="24"/>
        </w:rPr>
        <w:t>有关补充、修改或撤回的书面文件必须</w:t>
      </w:r>
      <w:proofErr w:type="gramStart"/>
      <w:r>
        <w:rPr>
          <w:rFonts w:ascii="宋体" w:hAnsi="宋体" w:hint="eastAsia"/>
          <w:sz w:val="24"/>
        </w:rPr>
        <w:t>由签署原</w:t>
      </w:r>
      <w:proofErr w:type="gramEnd"/>
      <w:r>
        <w:rPr>
          <w:rFonts w:ascii="宋体" w:hAnsi="宋体" w:hint="eastAsia"/>
          <w:sz w:val="24"/>
        </w:rPr>
        <w:t>响应文件的签字人签字，并加盖公章方为有效。在提交</w:t>
      </w:r>
      <w:bookmarkEnd w:id="12"/>
      <w:r>
        <w:rPr>
          <w:rFonts w:ascii="宋体" w:hAnsi="宋体" w:hint="eastAsia"/>
          <w:sz w:val="24"/>
        </w:rPr>
        <w:t>响应文件截止时间之后，供应商不得对其递交的响应文件做任何修改或撤回。</w:t>
      </w:r>
    </w:p>
    <w:p w:rsidR="00581E3B" w:rsidRDefault="008D6498">
      <w:pPr>
        <w:spacing w:line="360" w:lineRule="auto"/>
        <w:rPr>
          <w:rFonts w:ascii="宋体" w:hAnsi="宋体"/>
          <w:b/>
          <w:bCs/>
          <w:sz w:val="24"/>
        </w:rPr>
      </w:pPr>
      <w:r>
        <w:rPr>
          <w:rFonts w:ascii="宋体" w:hAnsi="宋体" w:hint="eastAsia"/>
          <w:b/>
          <w:bCs/>
          <w:sz w:val="24"/>
        </w:rPr>
        <w:t>七、公开“报价一览表”</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采购人在规定的时间内，按下列程序进行报价：</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 xml:space="preserve">1.宣布询价纪律；  </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2.公布供应商名称、检查响应文件的密封性，并检查供应商的法定代表人授权委托书及身份证原件。</w:t>
      </w:r>
    </w:p>
    <w:p w:rsidR="00581E3B" w:rsidRDefault="008D6498">
      <w:pPr>
        <w:spacing w:line="360" w:lineRule="auto"/>
        <w:ind w:firstLineChars="250" w:firstLine="600"/>
        <w:textAlignment w:val="top"/>
        <w:rPr>
          <w:rFonts w:ascii="宋体" w:hAnsi="宋体"/>
          <w:sz w:val="24"/>
        </w:rPr>
      </w:pPr>
      <w:r>
        <w:rPr>
          <w:rFonts w:ascii="宋体" w:hAnsi="宋体" w:hint="eastAsia"/>
          <w:sz w:val="24"/>
        </w:rPr>
        <w:t>3.依次宣布各供应商的报价等。</w:t>
      </w:r>
    </w:p>
    <w:p w:rsidR="00581E3B" w:rsidRDefault="008D6498">
      <w:pPr>
        <w:spacing w:line="360" w:lineRule="auto"/>
        <w:rPr>
          <w:rFonts w:ascii="宋体" w:hAnsi="宋体"/>
          <w:b/>
          <w:sz w:val="24"/>
        </w:rPr>
      </w:pPr>
      <w:r>
        <w:rPr>
          <w:rFonts w:ascii="宋体" w:hAnsi="宋体" w:hint="eastAsia"/>
          <w:b/>
          <w:sz w:val="24"/>
        </w:rPr>
        <w:t>八、评审程序与标准：</w:t>
      </w:r>
    </w:p>
    <w:p w:rsidR="00581E3B" w:rsidRDefault="008D6498">
      <w:pPr>
        <w:spacing w:line="360" w:lineRule="auto"/>
        <w:ind w:firstLine="480"/>
        <w:rPr>
          <w:rFonts w:ascii="宋体" w:hAnsi="宋体"/>
          <w:sz w:val="24"/>
        </w:rPr>
      </w:pPr>
      <w:r>
        <w:rPr>
          <w:rFonts w:ascii="宋体" w:hAnsi="宋体" w:hint="eastAsia"/>
          <w:sz w:val="24"/>
        </w:rPr>
        <w:t>1.</w:t>
      </w:r>
      <w:r>
        <w:rPr>
          <w:rFonts w:ascii="宋体" w:hAnsi="宋体" w:cs="宋体" w:hint="eastAsia"/>
          <w:sz w:val="24"/>
        </w:rPr>
        <w:t>询价小组成员人数为不少于3人的单数。</w:t>
      </w:r>
      <w:r>
        <w:rPr>
          <w:rFonts w:ascii="宋体" w:hAnsi="宋体" w:hint="eastAsia"/>
          <w:sz w:val="24"/>
        </w:rPr>
        <w:t>询价小组首先对供应商进行资格审核，同时对响应文件的符合性进行审核，供应商响应产品的主要技术要求必须完全满足或优于询价文件的要求，且实质性满足询价文件的商务条款及质保要求，否则视为无效响应。</w:t>
      </w:r>
    </w:p>
    <w:p w:rsidR="00581E3B" w:rsidRDefault="008D6498">
      <w:pPr>
        <w:spacing w:line="360" w:lineRule="auto"/>
        <w:ind w:firstLineChars="200" w:firstLine="480"/>
        <w:textAlignment w:val="top"/>
        <w:rPr>
          <w:rFonts w:ascii="宋体" w:hAnsi="宋体"/>
          <w:sz w:val="24"/>
        </w:rPr>
      </w:pPr>
      <w:r>
        <w:rPr>
          <w:rFonts w:ascii="宋体" w:hAnsi="宋体" w:hint="eastAsia"/>
          <w:sz w:val="24"/>
        </w:rPr>
        <w:t>（1）评审时，响应文件出现下列情形之一的，将作为无效响应文件，不得进入评审：</w:t>
      </w:r>
    </w:p>
    <w:p w:rsidR="00581E3B" w:rsidRDefault="008D6498">
      <w:pPr>
        <w:spacing w:line="360" w:lineRule="auto"/>
        <w:ind w:firstLine="480"/>
        <w:rPr>
          <w:rFonts w:ascii="宋体" w:hAnsi="宋体"/>
          <w:sz w:val="24"/>
        </w:rPr>
      </w:pPr>
      <w:r>
        <w:rPr>
          <w:rFonts w:ascii="宋体" w:hAnsi="宋体" w:hint="eastAsia"/>
          <w:sz w:val="24"/>
        </w:rPr>
        <w:t>①经查证核实有相互串通哄抬价格行为的相关响应；</w:t>
      </w:r>
    </w:p>
    <w:p w:rsidR="00581E3B" w:rsidRDefault="008D6498">
      <w:pPr>
        <w:spacing w:line="360" w:lineRule="auto"/>
        <w:ind w:firstLine="480"/>
        <w:rPr>
          <w:rFonts w:ascii="宋体" w:hAnsi="宋体"/>
          <w:sz w:val="24"/>
        </w:rPr>
      </w:pPr>
      <w:r>
        <w:rPr>
          <w:rFonts w:ascii="宋体" w:hAnsi="宋体" w:hint="eastAsia"/>
          <w:sz w:val="24"/>
        </w:rPr>
        <w:t>②响应文件未经法定代表人签字或未盖单位公章；</w:t>
      </w:r>
    </w:p>
    <w:p w:rsidR="00581E3B" w:rsidRDefault="008D6498">
      <w:pPr>
        <w:spacing w:line="360" w:lineRule="auto"/>
        <w:ind w:firstLine="480"/>
        <w:rPr>
          <w:rFonts w:ascii="宋体" w:hAnsi="宋体"/>
          <w:sz w:val="24"/>
        </w:rPr>
      </w:pPr>
      <w:r>
        <w:rPr>
          <w:rFonts w:ascii="宋体" w:hAnsi="宋体" w:hint="eastAsia"/>
          <w:sz w:val="24"/>
        </w:rPr>
        <w:t>③响应文件有备选方案或多项方案者；</w:t>
      </w:r>
    </w:p>
    <w:p w:rsidR="00581E3B" w:rsidRDefault="008D6498">
      <w:pPr>
        <w:spacing w:line="360" w:lineRule="auto"/>
        <w:ind w:firstLine="480"/>
        <w:rPr>
          <w:rFonts w:ascii="宋体" w:hAnsi="宋体"/>
          <w:sz w:val="24"/>
        </w:rPr>
      </w:pPr>
      <w:r>
        <w:rPr>
          <w:rFonts w:ascii="宋体" w:hAnsi="宋体" w:hint="eastAsia"/>
          <w:sz w:val="24"/>
        </w:rPr>
        <w:t>④报价总价超过本项目预算金额的；</w:t>
      </w:r>
    </w:p>
    <w:p w:rsidR="00581E3B" w:rsidRDefault="008D6498">
      <w:pPr>
        <w:spacing w:line="360" w:lineRule="auto"/>
        <w:ind w:firstLine="480"/>
        <w:rPr>
          <w:rFonts w:ascii="宋体" w:hAnsi="宋体"/>
          <w:sz w:val="24"/>
        </w:rPr>
      </w:pPr>
      <w:r>
        <w:rPr>
          <w:rFonts w:ascii="宋体" w:hAnsi="宋体" w:hint="eastAsia"/>
          <w:sz w:val="24"/>
        </w:rPr>
        <w:t>⑤技术响应和商务响应不能满足询价文件中技术要求和商务要求的；</w:t>
      </w:r>
    </w:p>
    <w:p w:rsidR="00581E3B" w:rsidRDefault="008D6498">
      <w:pPr>
        <w:spacing w:line="360" w:lineRule="auto"/>
        <w:ind w:firstLine="480"/>
        <w:rPr>
          <w:rFonts w:ascii="宋体" w:hAnsi="宋体"/>
          <w:sz w:val="24"/>
        </w:rPr>
      </w:pPr>
      <w:r>
        <w:rPr>
          <w:rFonts w:ascii="宋体" w:hAnsi="宋体" w:hint="eastAsia"/>
          <w:sz w:val="24"/>
        </w:rPr>
        <w:t>⑥未满足本文件中第二章中的四、五、六条中的相关要求的。</w:t>
      </w:r>
    </w:p>
    <w:p w:rsidR="00581E3B" w:rsidRDefault="008D6498">
      <w:pPr>
        <w:spacing w:line="360" w:lineRule="auto"/>
        <w:ind w:right="26" w:firstLine="480"/>
        <w:rPr>
          <w:rFonts w:ascii="宋体" w:hAnsi="宋体"/>
          <w:sz w:val="24"/>
        </w:rPr>
      </w:pPr>
      <w:r>
        <w:rPr>
          <w:rFonts w:ascii="宋体" w:hAnsi="宋体" w:hint="eastAsia"/>
          <w:sz w:val="24"/>
        </w:rPr>
        <w:t>（2）有下列情形之一的，询价项目作废：</w:t>
      </w:r>
    </w:p>
    <w:p w:rsidR="00581E3B" w:rsidRDefault="008D6498">
      <w:pPr>
        <w:spacing w:line="360" w:lineRule="auto"/>
        <w:ind w:firstLine="480"/>
        <w:rPr>
          <w:rFonts w:ascii="宋体" w:hAnsi="宋体"/>
          <w:sz w:val="24"/>
        </w:rPr>
      </w:pPr>
      <w:r>
        <w:rPr>
          <w:rFonts w:ascii="宋体" w:hAnsi="宋体" w:hint="eastAsia"/>
          <w:sz w:val="24"/>
        </w:rPr>
        <w:t>①实质响应的合格供应商不足三家，询价失败的；</w:t>
      </w:r>
    </w:p>
    <w:p w:rsidR="00581E3B" w:rsidRDefault="008D6498">
      <w:pPr>
        <w:spacing w:line="360" w:lineRule="auto"/>
        <w:ind w:firstLine="480"/>
        <w:rPr>
          <w:rFonts w:ascii="宋体" w:hAnsi="宋体"/>
          <w:sz w:val="24"/>
        </w:rPr>
      </w:pPr>
      <w:r>
        <w:rPr>
          <w:rFonts w:ascii="宋体" w:hAnsi="宋体" w:hint="eastAsia"/>
          <w:sz w:val="24"/>
        </w:rPr>
        <w:t>②询价小组否决所有响应的；</w:t>
      </w:r>
    </w:p>
    <w:p w:rsidR="00581E3B" w:rsidRDefault="008D6498">
      <w:pPr>
        <w:spacing w:line="360" w:lineRule="auto"/>
        <w:ind w:firstLine="480"/>
        <w:rPr>
          <w:rFonts w:ascii="宋体" w:hAnsi="宋体"/>
          <w:sz w:val="24"/>
        </w:rPr>
      </w:pPr>
      <w:r>
        <w:rPr>
          <w:rFonts w:ascii="宋体" w:hAnsi="宋体" w:hint="eastAsia"/>
          <w:sz w:val="24"/>
        </w:rPr>
        <w:t>③出现影响采购公正的违法、违规行为的；</w:t>
      </w:r>
    </w:p>
    <w:p w:rsidR="00581E3B" w:rsidRDefault="008D6498">
      <w:pPr>
        <w:spacing w:line="360" w:lineRule="auto"/>
        <w:ind w:firstLine="480"/>
        <w:rPr>
          <w:rFonts w:ascii="宋体" w:hAnsi="宋体"/>
          <w:sz w:val="24"/>
        </w:rPr>
      </w:pPr>
      <w:r>
        <w:rPr>
          <w:rFonts w:ascii="宋体" w:hAnsi="宋体" w:hint="eastAsia"/>
          <w:sz w:val="24"/>
        </w:rPr>
        <w:lastRenderedPageBreak/>
        <w:t>④因重大变故，采购任务取消或重大变更的；</w:t>
      </w:r>
    </w:p>
    <w:p w:rsidR="00581E3B" w:rsidRDefault="008D6498">
      <w:pPr>
        <w:spacing w:line="360" w:lineRule="auto"/>
        <w:ind w:firstLine="480"/>
        <w:rPr>
          <w:rFonts w:ascii="宋体" w:hAnsi="宋体"/>
          <w:sz w:val="24"/>
        </w:rPr>
      </w:pPr>
      <w:r>
        <w:rPr>
          <w:rFonts w:ascii="宋体" w:hAnsi="宋体" w:hint="eastAsia"/>
          <w:sz w:val="24"/>
        </w:rPr>
        <w:t>⑤询价文件存在不合理条款，询价程序不符合规定等原因，被主管部门或者监督部门撤销的。</w:t>
      </w:r>
    </w:p>
    <w:p w:rsidR="00581E3B" w:rsidRDefault="008D6498">
      <w:pPr>
        <w:spacing w:line="360" w:lineRule="auto"/>
        <w:ind w:firstLine="480"/>
        <w:rPr>
          <w:rFonts w:ascii="宋体" w:hAnsi="宋体"/>
          <w:b/>
          <w:sz w:val="24"/>
        </w:rPr>
      </w:pPr>
      <w:r>
        <w:rPr>
          <w:rFonts w:ascii="宋体" w:hAnsi="宋体" w:hint="eastAsia"/>
          <w:b/>
          <w:sz w:val="24"/>
        </w:rPr>
        <w:t>★2.询价小组对通过资格性审查和符合性审查的供应商进行详细评审。根据符合采购项目需求、质量、服务均满足询价文件要求且报价最低（优）的原则确定成交供应商候选人排序。</w:t>
      </w:r>
    </w:p>
    <w:p w:rsidR="00581E3B" w:rsidRDefault="00581E3B">
      <w:pPr>
        <w:spacing w:line="360" w:lineRule="auto"/>
        <w:ind w:firstLineChars="200" w:firstLine="420"/>
        <w:sectPr w:rsidR="00581E3B">
          <w:pgSz w:w="11907" w:h="16840"/>
          <w:pgMar w:top="1418" w:right="1247" w:bottom="1247" w:left="1418" w:header="851" w:footer="992" w:gutter="0"/>
          <w:pgNumType w:start="1"/>
          <w:cols w:space="720"/>
          <w:docGrid w:type="lines" w:linePitch="312"/>
        </w:sectPr>
      </w:pPr>
    </w:p>
    <w:bookmarkEnd w:id="4"/>
    <w:p w:rsidR="00041BE9" w:rsidRDefault="00041BE9" w:rsidP="00041BE9">
      <w:pPr>
        <w:pStyle w:val="1"/>
        <w:spacing w:before="0"/>
        <w:jc w:val="center"/>
        <w:rPr>
          <w:rFonts w:ascii="宋体" w:hAnsi="宋体"/>
        </w:rPr>
      </w:pPr>
      <w:r>
        <w:rPr>
          <w:rFonts w:ascii="宋体" w:hAnsi="宋体" w:hint="eastAsia"/>
        </w:rPr>
        <w:lastRenderedPageBreak/>
        <w:t>第三章 响应文件格式</w:t>
      </w: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sz w:val="44"/>
          <w:szCs w:val="44"/>
        </w:rPr>
      </w:pPr>
    </w:p>
    <w:p w:rsidR="00041BE9" w:rsidRDefault="00041BE9" w:rsidP="00041BE9">
      <w:pPr>
        <w:spacing w:line="300" w:lineRule="auto"/>
        <w:jc w:val="center"/>
        <w:rPr>
          <w:rFonts w:ascii="宋体" w:hAnsi="宋体"/>
          <w:b/>
          <w:sz w:val="48"/>
          <w:szCs w:val="48"/>
        </w:rPr>
      </w:pPr>
      <w:r>
        <w:rPr>
          <w:rFonts w:ascii="宋体" w:hAnsi="宋体" w:hint="eastAsia"/>
          <w:b/>
          <w:sz w:val="48"/>
          <w:szCs w:val="48"/>
        </w:rPr>
        <w:t>报 价 文 件</w:t>
      </w:r>
    </w:p>
    <w:p w:rsidR="00041BE9" w:rsidRDefault="00041BE9" w:rsidP="00041BE9">
      <w:pPr>
        <w:spacing w:line="300" w:lineRule="auto"/>
        <w:jc w:val="center"/>
        <w:rPr>
          <w:rFonts w:ascii="宋体" w:hAnsi="宋体"/>
          <w:sz w:val="28"/>
          <w:szCs w:val="28"/>
        </w:rPr>
      </w:pPr>
    </w:p>
    <w:p w:rsidR="00041BE9" w:rsidRDefault="00041BE9" w:rsidP="00041BE9">
      <w:pPr>
        <w:spacing w:line="300" w:lineRule="auto"/>
        <w:jc w:val="center"/>
        <w:rPr>
          <w:rFonts w:ascii="宋体" w:hAnsi="宋体"/>
          <w:sz w:val="28"/>
          <w:szCs w:val="28"/>
        </w:rPr>
      </w:pPr>
    </w:p>
    <w:p w:rsidR="00041BE9" w:rsidRDefault="00041BE9" w:rsidP="00041BE9">
      <w:pPr>
        <w:spacing w:line="300" w:lineRule="auto"/>
        <w:ind w:firstLine="2700"/>
        <w:rPr>
          <w:rFonts w:ascii="宋体" w:hAnsi="宋体"/>
          <w:sz w:val="28"/>
          <w:szCs w:val="28"/>
        </w:rPr>
      </w:pPr>
      <w:r>
        <w:rPr>
          <w:rFonts w:ascii="宋体" w:hAnsi="宋体" w:hint="eastAsia"/>
          <w:sz w:val="28"/>
          <w:szCs w:val="28"/>
        </w:rPr>
        <w:t xml:space="preserve">采购项目编号： </w:t>
      </w:r>
    </w:p>
    <w:p w:rsidR="00041BE9" w:rsidRDefault="00041BE9" w:rsidP="00041BE9">
      <w:pPr>
        <w:tabs>
          <w:tab w:val="left" w:pos="3240"/>
        </w:tabs>
        <w:spacing w:line="300" w:lineRule="auto"/>
        <w:ind w:firstLine="2700"/>
        <w:rPr>
          <w:rFonts w:ascii="宋体" w:hAnsi="宋体"/>
          <w:sz w:val="28"/>
          <w:szCs w:val="28"/>
        </w:rPr>
      </w:pPr>
      <w:r>
        <w:rPr>
          <w:rFonts w:ascii="宋体" w:hAnsi="宋体" w:hint="eastAsia"/>
          <w:sz w:val="28"/>
          <w:szCs w:val="28"/>
        </w:rPr>
        <w:t xml:space="preserve">采购项目名称： </w:t>
      </w:r>
    </w:p>
    <w:p w:rsidR="00041BE9" w:rsidRDefault="00041BE9" w:rsidP="00041BE9">
      <w:pPr>
        <w:spacing w:line="300" w:lineRule="auto"/>
        <w:ind w:firstLine="2700"/>
        <w:rPr>
          <w:rFonts w:ascii="宋体" w:hAnsi="宋体"/>
          <w:sz w:val="28"/>
          <w:szCs w:val="28"/>
          <w:u w:val="single"/>
        </w:rPr>
      </w:pPr>
      <w:r>
        <w:rPr>
          <w:rFonts w:ascii="宋体" w:hAnsi="宋体" w:hint="eastAsia"/>
          <w:sz w:val="28"/>
          <w:szCs w:val="28"/>
        </w:rPr>
        <w:t xml:space="preserve">询价内容： </w:t>
      </w: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tabs>
          <w:tab w:val="left" w:pos="2625"/>
        </w:tabs>
        <w:spacing w:line="300" w:lineRule="auto"/>
        <w:jc w:val="center"/>
        <w:rPr>
          <w:rFonts w:ascii="宋体" w:hAnsi="宋体"/>
          <w:sz w:val="28"/>
          <w:szCs w:val="28"/>
        </w:rPr>
      </w:pPr>
    </w:p>
    <w:p w:rsidR="00041BE9" w:rsidRDefault="00041BE9" w:rsidP="00041BE9">
      <w:pPr>
        <w:spacing w:line="300" w:lineRule="auto"/>
        <w:jc w:val="center"/>
        <w:rPr>
          <w:rFonts w:ascii="宋体" w:hAnsi="宋体"/>
          <w:sz w:val="28"/>
          <w:szCs w:val="28"/>
          <w:u w:val="single"/>
        </w:rPr>
      </w:pPr>
      <w:r>
        <w:rPr>
          <w:rFonts w:ascii="宋体" w:hAnsi="宋体" w:hint="eastAsia"/>
          <w:sz w:val="28"/>
          <w:szCs w:val="28"/>
          <w:u w:val="single"/>
        </w:rPr>
        <w:t>（供货商名称）</w:t>
      </w:r>
    </w:p>
    <w:p w:rsidR="00041BE9" w:rsidRDefault="00041BE9" w:rsidP="00041BE9">
      <w:pPr>
        <w:spacing w:line="300" w:lineRule="auto"/>
        <w:jc w:val="center"/>
        <w:rPr>
          <w:rFonts w:ascii="宋体" w:hAnsi="宋体"/>
          <w:sz w:val="28"/>
          <w:szCs w:val="28"/>
          <w:u w:val="single"/>
        </w:rPr>
      </w:pP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041BE9" w:rsidRDefault="00041BE9" w:rsidP="00041BE9">
      <w:pPr>
        <w:pStyle w:val="2"/>
        <w:rPr>
          <w:rFonts w:ascii="宋体" w:eastAsia="宋体" w:hAnsi="宋体"/>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rPr>
          <w:rFonts w:ascii="宋体" w:eastAsia="宋体" w:hAnsi="宋体"/>
        </w:rPr>
      </w:pPr>
      <w:r>
        <w:rPr>
          <w:rFonts w:ascii="宋体" w:eastAsia="宋体" w:hAnsi="宋体" w:hint="eastAsia"/>
          <w:bCs w:val="0"/>
        </w:rPr>
        <w:lastRenderedPageBreak/>
        <w:t>附件</w:t>
      </w:r>
      <w:bookmarkStart w:id="13" w:name="_Toc236473298"/>
      <w:bookmarkStart w:id="14" w:name="_Toc265109445"/>
      <w:bookmarkStart w:id="15" w:name="_Toc327371177"/>
      <w:bookmarkStart w:id="16" w:name="_Toc294609003"/>
      <w:bookmarkStart w:id="17" w:name="_Toc238276242"/>
      <w:r>
        <w:rPr>
          <w:rFonts w:ascii="宋体" w:eastAsia="宋体" w:hAnsi="宋体" w:hint="eastAsia"/>
          <w:bCs w:val="0"/>
        </w:rPr>
        <w:t>一：</w:t>
      </w:r>
      <w:r>
        <w:rPr>
          <w:rFonts w:ascii="宋体" w:eastAsia="宋体" w:hAnsi="宋体" w:hint="eastAsia"/>
        </w:rPr>
        <w:t xml:space="preserve"> </w:t>
      </w:r>
    </w:p>
    <w:p w:rsidR="00041BE9" w:rsidRDefault="00041BE9" w:rsidP="00041BE9">
      <w:pPr>
        <w:spacing w:after="240"/>
        <w:jc w:val="center"/>
        <w:rPr>
          <w:rFonts w:ascii="宋体" w:hAnsi="宋体"/>
          <w:sz w:val="24"/>
          <w:u w:val="single"/>
        </w:rPr>
      </w:pPr>
      <w:r>
        <w:rPr>
          <w:rFonts w:ascii="宋体" w:hAnsi="宋体" w:hint="eastAsia"/>
          <w:b/>
          <w:bCs/>
          <w:sz w:val="40"/>
        </w:rPr>
        <w:t>响</w:t>
      </w:r>
      <w:bookmarkEnd w:id="13"/>
      <w:bookmarkEnd w:id="14"/>
      <w:bookmarkEnd w:id="15"/>
      <w:bookmarkEnd w:id="16"/>
      <w:bookmarkEnd w:id="17"/>
      <w:r>
        <w:rPr>
          <w:rFonts w:ascii="宋体" w:hAnsi="宋体" w:hint="eastAsia"/>
          <w:b/>
          <w:bCs/>
          <w:sz w:val="40"/>
        </w:rPr>
        <w:t>应函</w:t>
      </w:r>
    </w:p>
    <w:p w:rsidR="00041BE9" w:rsidRDefault="00041BE9" w:rsidP="00041BE9">
      <w:pPr>
        <w:adjustRightInd w:val="0"/>
        <w:snapToGrid w:val="0"/>
        <w:spacing w:line="440" w:lineRule="exact"/>
        <w:rPr>
          <w:rFonts w:ascii="宋体" w:hAnsi="宋体"/>
          <w:sz w:val="24"/>
        </w:rPr>
      </w:pPr>
      <w:r>
        <w:rPr>
          <w:rFonts w:ascii="宋体" w:hAnsi="宋体" w:hint="eastAsia"/>
          <w:sz w:val="24"/>
          <w:u w:val="single"/>
        </w:rPr>
        <w:t>兰州职业技术学院</w:t>
      </w:r>
      <w:r>
        <w:rPr>
          <w:rFonts w:ascii="宋体" w:hAnsi="宋体" w:hint="eastAsia"/>
          <w:sz w:val="24"/>
        </w:rPr>
        <w:t>：</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依据贵方</w:t>
      </w:r>
      <w:r>
        <w:rPr>
          <w:rFonts w:ascii="宋体" w:hAnsi="宋体" w:hint="eastAsia"/>
          <w:sz w:val="24"/>
          <w:u w:val="single"/>
        </w:rPr>
        <w:t xml:space="preserve">              </w:t>
      </w:r>
      <w:r>
        <w:rPr>
          <w:rFonts w:ascii="宋体" w:hAnsi="宋体" w:hint="eastAsia"/>
          <w:sz w:val="24"/>
        </w:rPr>
        <w:t>(采购项目名称/采购项目编号)</w:t>
      </w:r>
      <w:r>
        <w:rPr>
          <w:rFonts w:ascii="宋体" w:hAnsi="宋体" w:hint="eastAsia"/>
          <w:kern w:val="0"/>
          <w:sz w:val="24"/>
        </w:rPr>
        <w:t>项目采购货物及服务的询价邀请，我方授权代表</w:t>
      </w:r>
      <w:r>
        <w:rPr>
          <w:rFonts w:ascii="宋体" w:hAnsi="宋体" w:hint="eastAsia"/>
          <w:kern w:val="0"/>
          <w:sz w:val="24"/>
          <w:u w:val="single"/>
        </w:rPr>
        <w:t xml:space="preserve">            </w:t>
      </w:r>
      <w:r>
        <w:rPr>
          <w:rFonts w:ascii="宋体" w:hAnsi="宋体" w:hint="eastAsia"/>
          <w:sz w:val="24"/>
        </w:rPr>
        <w:t>（姓名、职务）</w:t>
      </w:r>
      <w:r>
        <w:rPr>
          <w:rFonts w:ascii="宋体" w:hAnsi="宋体" w:hint="eastAsia"/>
          <w:kern w:val="0"/>
          <w:sz w:val="24"/>
        </w:rPr>
        <w:t>经正式授权并代表供应商</w:t>
      </w:r>
      <w:r>
        <w:rPr>
          <w:rFonts w:ascii="宋体" w:hAnsi="宋体" w:hint="eastAsia"/>
          <w:kern w:val="0"/>
          <w:sz w:val="24"/>
          <w:u w:val="single"/>
        </w:rPr>
        <w:t xml:space="preserve">        </w:t>
      </w:r>
      <w:r>
        <w:rPr>
          <w:rFonts w:ascii="宋体" w:hAnsi="宋体" w:hint="eastAsia"/>
          <w:sz w:val="24"/>
        </w:rPr>
        <w:t>（供应商名称、地址）</w:t>
      </w:r>
      <w:r>
        <w:rPr>
          <w:rFonts w:ascii="宋体" w:hAnsi="宋体" w:hint="eastAsia"/>
          <w:kern w:val="0"/>
          <w:sz w:val="24"/>
        </w:rPr>
        <w:t>提交下述文件正本一份，副本</w:t>
      </w:r>
      <w:r>
        <w:rPr>
          <w:rFonts w:ascii="宋体" w:hAnsi="宋体" w:hint="eastAsia"/>
          <w:kern w:val="0"/>
          <w:sz w:val="24"/>
          <w:u w:val="single"/>
        </w:rPr>
        <w:t xml:space="preserve"> 二 </w:t>
      </w:r>
      <w:r>
        <w:rPr>
          <w:rFonts w:ascii="宋体" w:hAnsi="宋体" w:hint="eastAsia"/>
          <w:kern w:val="0"/>
          <w:sz w:val="24"/>
        </w:rPr>
        <w:t>份。</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1. 报价一览表；</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2. 分项报价表；</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3. 报价货物、服务清单；</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4. 按采购文件及附件要求提供的有关文件；</w:t>
      </w:r>
    </w:p>
    <w:p w:rsidR="00041BE9" w:rsidRDefault="00041BE9" w:rsidP="00041BE9">
      <w:pPr>
        <w:autoSpaceDE w:val="0"/>
        <w:autoSpaceDN w:val="0"/>
        <w:adjustRightInd w:val="0"/>
        <w:spacing w:line="440" w:lineRule="exact"/>
        <w:ind w:right="246" w:firstLineChars="200" w:firstLine="480"/>
        <w:rPr>
          <w:rFonts w:ascii="宋体" w:hAnsi="宋体"/>
          <w:kern w:val="0"/>
          <w:sz w:val="24"/>
        </w:rPr>
      </w:pPr>
      <w:r>
        <w:rPr>
          <w:rFonts w:ascii="宋体" w:hAnsi="宋体" w:hint="eastAsia"/>
          <w:kern w:val="0"/>
          <w:sz w:val="24"/>
        </w:rPr>
        <w:t>5. 资格证明文件；</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在此，我方宣布同意如下：</w:t>
      </w:r>
    </w:p>
    <w:p w:rsidR="00041BE9" w:rsidRDefault="00041BE9" w:rsidP="00041BE9">
      <w:pPr>
        <w:autoSpaceDE w:val="0"/>
        <w:autoSpaceDN w:val="0"/>
        <w:adjustRightInd w:val="0"/>
        <w:spacing w:line="440" w:lineRule="exact"/>
        <w:ind w:right="26" w:firstLineChars="200" w:firstLine="480"/>
        <w:rPr>
          <w:rFonts w:ascii="宋体" w:hAnsi="宋体"/>
          <w:kern w:val="0"/>
          <w:sz w:val="24"/>
          <w:u w:val="single"/>
        </w:rPr>
      </w:pPr>
      <w:r>
        <w:rPr>
          <w:rFonts w:ascii="宋体" w:hAnsi="宋体" w:hint="eastAsia"/>
          <w:kern w:val="0"/>
          <w:sz w:val="24"/>
        </w:rPr>
        <w:t>1. 所附《报价一览表》中规定的应提交和交付的</w:t>
      </w:r>
      <w:r>
        <w:rPr>
          <w:rFonts w:ascii="宋体" w:hAnsi="宋体" w:hint="eastAsia"/>
          <w:kern w:val="0"/>
          <w:sz w:val="24"/>
          <w:u w:val="single"/>
        </w:rPr>
        <w:t xml:space="preserve">        </w:t>
      </w:r>
      <w:r>
        <w:rPr>
          <w:rFonts w:ascii="宋体" w:hAnsi="宋体" w:hint="eastAsia"/>
          <w:kern w:val="0"/>
          <w:sz w:val="24"/>
        </w:rPr>
        <w:t>货物报价总价为</w:t>
      </w:r>
      <w:r>
        <w:rPr>
          <w:rFonts w:ascii="宋体" w:hAnsi="宋体" w:hint="eastAsia"/>
          <w:kern w:val="0"/>
          <w:sz w:val="24"/>
          <w:u w:val="single"/>
        </w:rPr>
        <w:t xml:space="preserve">      </w:t>
      </w:r>
      <w:r>
        <w:rPr>
          <w:rFonts w:ascii="宋体" w:hAnsi="宋体" w:hint="eastAsia"/>
          <w:kern w:val="0"/>
          <w:sz w:val="24"/>
        </w:rPr>
        <w:t>（注明币种，金额大小写）。</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2. 将按采购文件的约定履行合同责任和义务。</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3. 已详细审查全部采购文件，包括</w:t>
      </w:r>
      <w:r>
        <w:rPr>
          <w:rFonts w:ascii="宋体" w:hAnsi="宋体" w:hint="eastAsia"/>
          <w:kern w:val="0"/>
          <w:sz w:val="24"/>
          <w:u w:val="single"/>
        </w:rPr>
        <w:t xml:space="preserve">           </w:t>
      </w:r>
      <w:r>
        <w:rPr>
          <w:rFonts w:ascii="宋体" w:hAnsi="宋体" w:hint="eastAsia"/>
          <w:kern w:val="0"/>
          <w:sz w:val="24"/>
        </w:rPr>
        <w:t>（修正或补充文件），对此无异议。</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 xml:space="preserve">4. </w:t>
      </w:r>
      <w:r>
        <w:rPr>
          <w:rFonts w:ascii="宋体" w:hAnsi="宋体" w:hint="eastAsia"/>
          <w:sz w:val="24"/>
        </w:rPr>
        <w:t>本响应文件有效期为自报价之日起</w:t>
      </w:r>
      <w:r>
        <w:rPr>
          <w:rFonts w:ascii="宋体" w:hAnsi="宋体" w:hint="eastAsia"/>
          <w:sz w:val="24"/>
          <w:u w:val="single"/>
        </w:rPr>
        <w:t xml:space="preserve"> 90  </w:t>
      </w:r>
      <w:proofErr w:type="gramStart"/>
      <w:r>
        <w:rPr>
          <w:rFonts w:ascii="宋体" w:hAnsi="宋体" w:hint="eastAsia"/>
          <w:sz w:val="24"/>
        </w:rPr>
        <w:t>个</w:t>
      </w:r>
      <w:proofErr w:type="gramEnd"/>
      <w:r>
        <w:rPr>
          <w:rFonts w:ascii="宋体" w:hAnsi="宋体" w:hint="eastAsia"/>
          <w:sz w:val="24"/>
        </w:rPr>
        <w:t>日历日；</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5. 同意提供按照贵方可能要求的与其报价有关的一切数据或资料。</w:t>
      </w:r>
    </w:p>
    <w:p w:rsidR="00041BE9" w:rsidRDefault="00041BE9" w:rsidP="00041BE9">
      <w:pPr>
        <w:autoSpaceDE w:val="0"/>
        <w:autoSpaceDN w:val="0"/>
        <w:adjustRightInd w:val="0"/>
        <w:spacing w:line="440" w:lineRule="exact"/>
        <w:ind w:right="26" w:firstLineChars="200" w:firstLine="480"/>
        <w:rPr>
          <w:rFonts w:ascii="宋体" w:hAnsi="宋体"/>
          <w:kern w:val="0"/>
          <w:sz w:val="24"/>
        </w:rPr>
      </w:pPr>
      <w:r>
        <w:rPr>
          <w:rFonts w:ascii="宋体" w:hAnsi="宋体" w:hint="eastAsia"/>
          <w:kern w:val="0"/>
          <w:sz w:val="24"/>
        </w:rPr>
        <w:t>6. 与本响应有关的一切正式往来信函请寄：</w:t>
      </w:r>
      <w:r>
        <w:rPr>
          <w:rFonts w:ascii="宋体" w:hAnsi="宋体" w:hint="eastAsia"/>
          <w:kern w:val="0"/>
          <w:sz w:val="24"/>
          <w:u w:val="single"/>
        </w:rPr>
        <w:t xml:space="preserve">                        </w:t>
      </w:r>
      <w:r>
        <w:rPr>
          <w:rFonts w:ascii="宋体" w:hAnsi="宋体" w:hint="eastAsia"/>
          <w:kern w:val="0"/>
          <w:sz w:val="24"/>
        </w:rPr>
        <w:t>。</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u w:val="single"/>
        </w:rPr>
      </w:pPr>
      <w:r>
        <w:rPr>
          <w:rFonts w:ascii="宋体" w:hAnsi="宋体" w:hint="eastAsia"/>
          <w:sz w:val="24"/>
        </w:rPr>
        <w:t>供 应 商</w:t>
      </w:r>
      <w:r>
        <w:rPr>
          <w:rFonts w:ascii="宋体" w:hAnsi="宋体" w:hint="eastAsia"/>
          <w:kern w:val="0"/>
          <w:sz w:val="24"/>
        </w:rPr>
        <w:t>：</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地    址：</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传    真：</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33" w:firstLineChars="1" w:firstLine="2"/>
        <w:rPr>
          <w:rFonts w:ascii="宋体" w:hAnsi="宋体"/>
          <w:kern w:val="0"/>
          <w:sz w:val="24"/>
        </w:rPr>
      </w:pPr>
      <w:r>
        <w:rPr>
          <w:rFonts w:ascii="宋体" w:hAnsi="宋体" w:hint="eastAsia"/>
          <w:kern w:val="0"/>
          <w:sz w:val="24"/>
        </w:rPr>
        <w:t>电    话：</w:t>
      </w:r>
      <w:r>
        <w:rPr>
          <w:rFonts w:ascii="宋体" w:hAnsi="宋体" w:hint="eastAsia"/>
          <w:kern w:val="0"/>
          <w:sz w:val="24"/>
          <w:u w:val="single"/>
        </w:rPr>
        <w:t xml:space="preserve">                               </w:t>
      </w:r>
    </w:p>
    <w:p w:rsidR="00041BE9" w:rsidRDefault="00041BE9" w:rsidP="00041BE9">
      <w:pPr>
        <w:autoSpaceDE w:val="0"/>
        <w:autoSpaceDN w:val="0"/>
        <w:adjustRightInd w:val="0"/>
        <w:spacing w:line="440" w:lineRule="exact"/>
        <w:ind w:leftChars="427" w:left="897" w:right="246" w:firstLineChars="1" w:firstLine="2"/>
        <w:rPr>
          <w:rFonts w:ascii="宋体" w:hAnsi="宋体"/>
          <w:kern w:val="0"/>
          <w:sz w:val="24"/>
        </w:rPr>
      </w:pPr>
      <w:r>
        <w:rPr>
          <w:rFonts w:ascii="宋体" w:hAnsi="宋体" w:hint="eastAsia"/>
          <w:kern w:val="0"/>
          <w:sz w:val="24"/>
        </w:rPr>
        <w:t>电子函件：</w:t>
      </w:r>
      <w:r>
        <w:rPr>
          <w:rFonts w:ascii="宋体" w:hAnsi="宋体" w:hint="eastAsia"/>
          <w:kern w:val="0"/>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供应</w:t>
      </w:r>
      <w:proofErr w:type="gramStart"/>
      <w:r>
        <w:rPr>
          <w:rFonts w:ascii="宋体" w:hAnsi="宋体" w:hint="eastAsia"/>
          <w:sz w:val="24"/>
        </w:rPr>
        <w:t>商法定</w:t>
      </w:r>
      <w:proofErr w:type="gramEnd"/>
      <w:r>
        <w:rPr>
          <w:rFonts w:ascii="宋体" w:hAnsi="宋体" w:hint="eastAsia"/>
          <w:sz w:val="24"/>
        </w:rPr>
        <w:t>代表人/授权代表签字：</w:t>
      </w:r>
      <w:r>
        <w:rPr>
          <w:rFonts w:ascii="宋体" w:hAnsi="宋体" w:hint="eastAsia"/>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 xml:space="preserve">供应商名称(公章)： </w:t>
      </w:r>
      <w:r>
        <w:rPr>
          <w:rFonts w:ascii="宋体" w:hAnsi="宋体" w:hint="eastAsia"/>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日    期：</w:t>
      </w:r>
      <w:r>
        <w:rPr>
          <w:rFonts w:ascii="宋体" w:hAnsi="宋体" w:hint="eastAsia"/>
          <w:sz w:val="24"/>
          <w:u w:val="single"/>
        </w:rPr>
        <w:t xml:space="preserve">                               </w:t>
      </w:r>
    </w:p>
    <w:p w:rsidR="00041BE9" w:rsidRDefault="00041BE9" w:rsidP="00041BE9">
      <w:pPr>
        <w:adjustRightInd w:val="0"/>
        <w:snapToGrid w:val="0"/>
        <w:spacing w:line="440" w:lineRule="exact"/>
        <w:ind w:leftChars="427" w:left="897" w:firstLineChars="1" w:firstLine="2"/>
        <w:rPr>
          <w:rFonts w:ascii="宋体" w:hAnsi="宋体"/>
          <w:sz w:val="24"/>
          <w:u w:val="single"/>
        </w:rPr>
      </w:pPr>
      <w:r>
        <w:rPr>
          <w:rFonts w:ascii="宋体" w:hAnsi="宋体" w:hint="eastAsia"/>
          <w:sz w:val="24"/>
        </w:rPr>
        <w:t>开户银行：</w:t>
      </w:r>
      <w:r>
        <w:rPr>
          <w:rFonts w:ascii="宋体" w:hAnsi="宋体" w:hint="eastAsia"/>
          <w:sz w:val="24"/>
          <w:u w:val="single"/>
        </w:rPr>
        <w:t xml:space="preserve">                               </w:t>
      </w:r>
    </w:p>
    <w:p w:rsidR="00041BE9" w:rsidRDefault="00041BE9" w:rsidP="00041BE9">
      <w:pPr>
        <w:autoSpaceDE w:val="0"/>
        <w:autoSpaceDN w:val="0"/>
        <w:spacing w:line="440" w:lineRule="exact"/>
        <w:ind w:firstLineChars="375" w:firstLine="900"/>
        <w:rPr>
          <w:rFonts w:ascii="宋体" w:hAnsi="宋体"/>
          <w:sz w:val="24"/>
          <w:u w:val="single"/>
        </w:rPr>
      </w:pPr>
      <w:proofErr w:type="gramStart"/>
      <w:r>
        <w:rPr>
          <w:rFonts w:ascii="宋体" w:hAnsi="宋体" w:hint="eastAsia"/>
          <w:sz w:val="24"/>
        </w:rPr>
        <w:t>帐号</w:t>
      </w:r>
      <w:proofErr w:type="gramEnd"/>
      <w:r>
        <w:rPr>
          <w:rFonts w:ascii="宋体" w:hAnsi="宋体" w:hint="eastAsia"/>
          <w:sz w:val="24"/>
        </w:rPr>
        <w:t>/行号：</w:t>
      </w:r>
      <w:r>
        <w:rPr>
          <w:rFonts w:ascii="宋体" w:hAnsi="宋体" w:hint="eastAsia"/>
          <w:sz w:val="24"/>
          <w:u w:val="single"/>
        </w:rPr>
        <w:t xml:space="preserve">                              </w:t>
      </w:r>
    </w:p>
    <w:p w:rsidR="00041BE9" w:rsidRDefault="00041BE9" w:rsidP="00041BE9">
      <w:pPr>
        <w:pStyle w:val="2"/>
        <w:rPr>
          <w:rFonts w:ascii="宋体" w:eastAsia="宋体" w:hAnsi="宋体"/>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rPr>
          <w:rFonts w:ascii="宋体" w:eastAsia="宋体" w:hAnsi="宋体"/>
          <w:bCs w:val="0"/>
        </w:rPr>
      </w:pPr>
      <w:r>
        <w:rPr>
          <w:rFonts w:ascii="宋体" w:eastAsia="宋体" w:hAnsi="宋体" w:hint="eastAsia"/>
          <w:bCs w:val="0"/>
        </w:rPr>
        <w:lastRenderedPageBreak/>
        <w:t xml:space="preserve">附件二： </w:t>
      </w:r>
    </w:p>
    <w:p w:rsidR="00041BE9" w:rsidRDefault="00041BE9" w:rsidP="00041BE9">
      <w:pPr>
        <w:spacing w:after="240"/>
        <w:jc w:val="center"/>
        <w:rPr>
          <w:rFonts w:ascii="宋体" w:hAnsi="宋体"/>
          <w:b/>
          <w:bCs/>
          <w:sz w:val="32"/>
          <w:szCs w:val="32"/>
        </w:rPr>
      </w:pPr>
      <w:r>
        <w:rPr>
          <w:rFonts w:ascii="宋体" w:hAnsi="宋体" w:hint="eastAsia"/>
          <w:b/>
          <w:bCs/>
          <w:sz w:val="32"/>
          <w:szCs w:val="32"/>
        </w:rPr>
        <w:t>报价一览表</w:t>
      </w:r>
    </w:p>
    <w:p w:rsidR="00041BE9" w:rsidRDefault="00041BE9" w:rsidP="00041BE9">
      <w:pPr>
        <w:ind w:firstLineChars="150" w:firstLine="360"/>
        <w:rPr>
          <w:rFonts w:ascii="宋体" w:hAnsi="宋体"/>
          <w:sz w:val="24"/>
        </w:rPr>
      </w:pPr>
      <w:r>
        <w:rPr>
          <w:rFonts w:ascii="宋体" w:hAnsi="宋体" w:hint="eastAsia"/>
          <w:sz w:val="24"/>
        </w:rPr>
        <w:t>项目编号：</w:t>
      </w:r>
    </w:p>
    <w:p w:rsidR="00041BE9" w:rsidRDefault="00041BE9" w:rsidP="00041BE9">
      <w:pPr>
        <w:ind w:firstLineChars="150" w:firstLine="360"/>
        <w:rPr>
          <w:rFonts w:ascii="宋体" w:hAnsi="宋体"/>
          <w:sz w:val="24"/>
        </w:rPr>
      </w:pPr>
      <w:r>
        <w:rPr>
          <w:rFonts w:ascii="宋体" w:hAnsi="宋体" w:hint="eastAsia"/>
          <w:sz w:val="24"/>
        </w:rPr>
        <w:t>项目名称：</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11"/>
        <w:gridCol w:w="7620"/>
      </w:tblGrid>
      <w:tr w:rsidR="00041BE9" w:rsidTr="00196AE1">
        <w:trPr>
          <w:trHeight w:val="690"/>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r>
              <w:rPr>
                <w:rFonts w:ascii="宋体" w:hAnsi="宋体" w:hint="eastAsia"/>
                <w:sz w:val="24"/>
              </w:rPr>
              <w:t>采购人</w:t>
            </w:r>
          </w:p>
          <w:p w:rsidR="00041BE9" w:rsidRDefault="00041BE9" w:rsidP="00196AE1">
            <w:pPr>
              <w:jc w:val="center"/>
              <w:rPr>
                <w:rFonts w:ascii="宋体" w:hAnsi="宋体"/>
                <w:sz w:val="24"/>
              </w:rPr>
            </w:pPr>
            <w:r>
              <w:rPr>
                <w:rFonts w:ascii="宋体" w:hAnsi="宋体" w:hint="eastAsia"/>
                <w:sz w:val="24"/>
              </w:rPr>
              <w:t>名称</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p>
        </w:tc>
      </w:tr>
      <w:tr w:rsidR="00041BE9" w:rsidTr="00196AE1">
        <w:trPr>
          <w:cantSplit/>
          <w:trHeight w:val="705"/>
        </w:trPr>
        <w:tc>
          <w:tcPr>
            <w:tcW w:w="1911" w:type="dxa"/>
            <w:tcBorders>
              <w:top w:val="single" w:sz="4" w:space="0" w:color="auto"/>
              <w:left w:val="single" w:sz="4" w:space="0" w:color="auto"/>
              <w:bottom w:val="single" w:sz="6" w:space="0" w:color="auto"/>
              <w:right w:val="single" w:sz="6" w:space="0" w:color="auto"/>
            </w:tcBorders>
            <w:vAlign w:val="center"/>
          </w:tcPr>
          <w:p w:rsidR="00041BE9" w:rsidRDefault="00041BE9" w:rsidP="00196AE1">
            <w:pPr>
              <w:jc w:val="center"/>
              <w:rPr>
                <w:rFonts w:ascii="宋体" w:hAnsi="宋体"/>
                <w:bCs/>
                <w:sz w:val="24"/>
              </w:rPr>
            </w:pPr>
            <w:r>
              <w:rPr>
                <w:rFonts w:ascii="宋体" w:hAnsi="宋体" w:hint="eastAsia"/>
                <w:bCs/>
                <w:sz w:val="24"/>
              </w:rPr>
              <w:t>总价</w:t>
            </w:r>
          </w:p>
          <w:p w:rsidR="00041BE9" w:rsidRDefault="00041BE9" w:rsidP="00196AE1">
            <w:pPr>
              <w:jc w:val="center"/>
              <w:rPr>
                <w:rFonts w:ascii="宋体" w:hAnsi="宋体"/>
                <w:bCs/>
                <w:sz w:val="24"/>
              </w:rPr>
            </w:pPr>
            <w:r>
              <w:rPr>
                <w:rFonts w:ascii="宋体" w:hAnsi="宋体" w:hint="eastAsia"/>
                <w:bCs/>
                <w:sz w:val="24"/>
              </w:rPr>
              <w:t>（万元）</w:t>
            </w:r>
          </w:p>
        </w:tc>
        <w:tc>
          <w:tcPr>
            <w:tcW w:w="7620" w:type="dxa"/>
            <w:tcBorders>
              <w:top w:val="single" w:sz="4" w:space="0" w:color="auto"/>
              <w:left w:val="single" w:sz="6" w:space="0" w:color="auto"/>
              <w:bottom w:val="single" w:sz="6" w:space="0" w:color="auto"/>
              <w:right w:val="single" w:sz="4" w:space="0" w:color="auto"/>
            </w:tcBorders>
            <w:vAlign w:val="center"/>
          </w:tcPr>
          <w:p w:rsidR="00041BE9" w:rsidRDefault="00041BE9" w:rsidP="00196AE1">
            <w:pPr>
              <w:ind w:left="102"/>
              <w:jc w:val="center"/>
              <w:rPr>
                <w:rFonts w:ascii="宋体" w:hAnsi="宋体"/>
                <w:sz w:val="24"/>
              </w:rPr>
            </w:pPr>
          </w:p>
        </w:tc>
      </w:tr>
      <w:tr w:rsidR="00041BE9" w:rsidTr="00196AE1">
        <w:trPr>
          <w:cantSplit/>
          <w:trHeight w:val="937"/>
        </w:trPr>
        <w:tc>
          <w:tcPr>
            <w:tcW w:w="1911" w:type="dxa"/>
            <w:tcBorders>
              <w:top w:val="single" w:sz="6" w:space="0" w:color="auto"/>
              <w:left w:val="single" w:sz="4" w:space="0" w:color="auto"/>
              <w:bottom w:val="single" w:sz="6" w:space="0" w:color="auto"/>
              <w:right w:val="single" w:sz="6" w:space="0" w:color="auto"/>
            </w:tcBorders>
            <w:vAlign w:val="center"/>
          </w:tcPr>
          <w:p w:rsidR="00041BE9" w:rsidRDefault="00041BE9" w:rsidP="00196AE1">
            <w:pPr>
              <w:jc w:val="center"/>
              <w:rPr>
                <w:rFonts w:ascii="宋体" w:hAnsi="宋体"/>
                <w:sz w:val="24"/>
              </w:rPr>
            </w:pPr>
            <w:r>
              <w:rPr>
                <w:rFonts w:ascii="宋体" w:hAnsi="宋体" w:hint="eastAsia"/>
                <w:sz w:val="24"/>
              </w:rPr>
              <w:t>交付时间</w:t>
            </w:r>
          </w:p>
          <w:p w:rsidR="00041BE9" w:rsidRDefault="00041BE9" w:rsidP="00196AE1">
            <w:pPr>
              <w:jc w:val="center"/>
              <w:rPr>
                <w:rFonts w:ascii="宋体" w:hAnsi="宋体"/>
                <w:bCs/>
                <w:sz w:val="24"/>
              </w:rPr>
            </w:pPr>
            <w:r>
              <w:rPr>
                <w:rFonts w:ascii="宋体" w:hAnsi="宋体" w:hint="eastAsia"/>
                <w:sz w:val="24"/>
              </w:rPr>
              <w:t>（日历天）</w:t>
            </w:r>
          </w:p>
        </w:tc>
        <w:tc>
          <w:tcPr>
            <w:tcW w:w="7620" w:type="dxa"/>
            <w:tcBorders>
              <w:top w:val="single" w:sz="6" w:space="0" w:color="auto"/>
              <w:left w:val="single" w:sz="6" w:space="0" w:color="auto"/>
              <w:bottom w:val="single" w:sz="6" w:space="0" w:color="auto"/>
              <w:right w:val="single" w:sz="4" w:space="0" w:color="auto"/>
            </w:tcBorders>
            <w:vAlign w:val="center"/>
          </w:tcPr>
          <w:p w:rsidR="00041BE9" w:rsidRDefault="00041BE9" w:rsidP="00196AE1">
            <w:pPr>
              <w:jc w:val="center"/>
              <w:rPr>
                <w:rFonts w:ascii="宋体" w:hAnsi="宋体"/>
                <w:sz w:val="24"/>
              </w:rPr>
            </w:pPr>
          </w:p>
        </w:tc>
      </w:tr>
      <w:tr w:rsidR="00041BE9" w:rsidTr="00196AE1">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ind w:firstLineChars="200" w:firstLine="480"/>
              <w:rPr>
                <w:rFonts w:ascii="宋体" w:hAnsi="宋体"/>
                <w:sz w:val="24"/>
              </w:rPr>
            </w:pPr>
            <w:r>
              <w:rPr>
                <w:rFonts w:ascii="宋体" w:hAnsi="宋体" w:hint="eastAsia"/>
                <w:sz w:val="24"/>
              </w:rPr>
              <w:t>质保期限</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p>
        </w:tc>
      </w:tr>
      <w:tr w:rsidR="00041BE9" w:rsidTr="00196AE1">
        <w:trPr>
          <w:cantSplit/>
          <w:trHeight w:val="1164"/>
        </w:trPr>
        <w:tc>
          <w:tcPr>
            <w:tcW w:w="1911"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ind w:firstLineChars="200" w:firstLine="480"/>
              <w:rPr>
                <w:rFonts w:ascii="宋体" w:hAnsi="宋体"/>
                <w:sz w:val="24"/>
              </w:rPr>
            </w:pPr>
            <w:r>
              <w:rPr>
                <w:rFonts w:ascii="宋体" w:hAnsi="宋体" w:hint="eastAsia"/>
                <w:sz w:val="24"/>
              </w:rPr>
              <w:t>备注</w:t>
            </w:r>
          </w:p>
        </w:tc>
        <w:tc>
          <w:tcPr>
            <w:tcW w:w="7620" w:type="dxa"/>
            <w:tcBorders>
              <w:top w:val="single" w:sz="4" w:space="0" w:color="auto"/>
              <w:left w:val="single" w:sz="4" w:space="0" w:color="auto"/>
              <w:bottom w:val="single" w:sz="4" w:space="0" w:color="auto"/>
              <w:right w:val="single" w:sz="4" w:space="0" w:color="auto"/>
            </w:tcBorders>
            <w:vAlign w:val="center"/>
          </w:tcPr>
          <w:p w:rsidR="00041BE9" w:rsidRDefault="00041BE9" w:rsidP="00196AE1">
            <w:pPr>
              <w:jc w:val="center"/>
              <w:rPr>
                <w:rFonts w:ascii="宋体" w:hAnsi="宋体"/>
                <w:sz w:val="24"/>
              </w:rPr>
            </w:pPr>
          </w:p>
        </w:tc>
      </w:tr>
    </w:tbl>
    <w:p w:rsidR="00041BE9" w:rsidRDefault="00041BE9" w:rsidP="00041BE9">
      <w:pPr>
        <w:snapToGrid w:val="0"/>
        <w:ind w:firstLineChars="200" w:firstLine="420"/>
        <w:rPr>
          <w:rFonts w:ascii="宋体" w:hAnsi="宋体"/>
          <w:snapToGrid w:val="0"/>
        </w:rPr>
      </w:pPr>
    </w:p>
    <w:p w:rsidR="00041BE9" w:rsidRDefault="00041BE9" w:rsidP="00041BE9">
      <w:pPr>
        <w:spacing w:line="400" w:lineRule="exact"/>
        <w:ind w:firstLineChars="175" w:firstLine="420"/>
        <w:jc w:val="left"/>
        <w:rPr>
          <w:rFonts w:ascii="宋体" w:hAnsi="宋体"/>
          <w:bCs/>
          <w:sz w:val="24"/>
        </w:rPr>
      </w:pPr>
    </w:p>
    <w:p w:rsidR="00041BE9" w:rsidRDefault="00041BE9" w:rsidP="00041BE9">
      <w:pPr>
        <w:spacing w:line="440" w:lineRule="exact"/>
        <w:ind w:firstLineChars="2350" w:firstLine="5640"/>
        <w:rPr>
          <w:rFonts w:ascii="宋体" w:hAnsi="宋体"/>
          <w:sz w:val="24"/>
        </w:rPr>
      </w:pPr>
      <w:r>
        <w:rPr>
          <w:rFonts w:ascii="宋体" w:hAnsi="宋体" w:hint="eastAsia"/>
          <w:sz w:val="24"/>
        </w:rPr>
        <w:t>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spacing w:after="240"/>
        <w:rPr>
          <w:rFonts w:ascii="宋体" w:hAnsi="宋体"/>
          <w:b/>
          <w:bCs/>
          <w:sz w:val="40"/>
        </w:rPr>
      </w:pPr>
    </w:p>
    <w:p w:rsidR="00041BE9" w:rsidRDefault="00041BE9" w:rsidP="00041BE9">
      <w:pPr>
        <w:spacing w:after="240"/>
        <w:jc w:val="center"/>
        <w:rPr>
          <w:rFonts w:ascii="宋体" w:hAnsi="宋体"/>
          <w:b/>
          <w:bCs/>
          <w:sz w:val="40"/>
        </w:rPr>
      </w:pPr>
    </w:p>
    <w:p w:rsidR="00041BE9" w:rsidRDefault="00041BE9" w:rsidP="00041BE9">
      <w:pPr>
        <w:spacing w:after="240"/>
        <w:rPr>
          <w:rFonts w:ascii="宋体" w:hAnsi="宋体"/>
          <w:b/>
          <w:bCs/>
          <w:sz w:val="40"/>
        </w:rPr>
      </w:pPr>
    </w:p>
    <w:p w:rsidR="00041BE9" w:rsidRDefault="00041BE9" w:rsidP="00041BE9">
      <w:pPr>
        <w:pStyle w:val="a3"/>
      </w:pPr>
    </w:p>
    <w:p w:rsidR="00041BE9" w:rsidRDefault="00041BE9" w:rsidP="00041BE9">
      <w:pPr>
        <w:spacing w:after="240"/>
        <w:rPr>
          <w:rFonts w:ascii="宋体" w:hAnsi="宋体"/>
          <w:b/>
          <w:sz w:val="32"/>
          <w:szCs w:val="32"/>
        </w:rPr>
      </w:pPr>
    </w:p>
    <w:p w:rsidR="00041BE9" w:rsidRDefault="00041BE9" w:rsidP="00041BE9">
      <w:pPr>
        <w:pStyle w:val="2"/>
        <w:pageBreakBefore/>
        <w:spacing w:line="415" w:lineRule="auto"/>
        <w:contextualSpacing/>
        <w:rPr>
          <w:rFonts w:ascii="宋体" w:hAnsi="宋体"/>
          <w:b w:val="0"/>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附件三</w:t>
      </w:r>
      <w:r>
        <w:rPr>
          <w:rFonts w:ascii="宋体" w:hAnsi="宋体" w:hint="eastAsia"/>
          <w:b w:val="0"/>
          <w:bCs w:val="0"/>
        </w:rPr>
        <w:t xml:space="preserve"> </w:t>
      </w:r>
      <w:r>
        <w:rPr>
          <w:rFonts w:ascii="宋体" w:hAnsi="宋体" w:hint="eastAsia"/>
          <w:b w:val="0"/>
          <w:bCs w:val="0"/>
          <w:sz w:val="21"/>
          <w:szCs w:val="21"/>
        </w:rPr>
        <w:t>（投标人可根据具体内容调整）</w:t>
      </w:r>
    </w:p>
    <w:p w:rsidR="00041BE9" w:rsidRDefault="00041BE9" w:rsidP="00041BE9">
      <w:pPr>
        <w:pStyle w:val="a3"/>
        <w:jc w:val="center"/>
        <w:rPr>
          <w:b/>
          <w:sz w:val="32"/>
          <w:szCs w:val="32"/>
        </w:rPr>
      </w:pPr>
      <w:r>
        <w:rPr>
          <w:rFonts w:hint="eastAsia"/>
          <w:b/>
          <w:sz w:val="32"/>
          <w:szCs w:val="32"/>
        </w:rPr>
        <w:t>分项报价表</w:t>
      </w: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5245"/>
        <w:gridCol w:w="992"/>
        <w:gridCol w:w="851"/>
        <w:gridCol w:w="850"/>
        <w:gridCol w:w="851"/>
      </w:tblGrid>
      <w:tr w:rsidR="00041BE9" w:rsidTr="00196AE1">
        <w:trPr>
          <w:trHeight w:val="615"/>
        </w:trPr>
        <w:tc>
          <w:tcPr>
            <w:tcW w:w="817" w:type="dxa"/>
            <w:vAlign w:val="center"/>
          </w:tcPr>
          <w:p w:rsidR="00041BE9" w:rsidRDefault="00041BE9" w:rsidP="00196AE1">
            <w:pPr>
              <w:pStyle w:val="a3"/>
              <w:ind w:firstLine="0"/>
              <w:jc w:val="center"/>
              <w:rPr>
                <w:sz w:val="24"/>
                <w:szCs w:val="24"/>
              </w:rPr>
            </w:pPr>
            <w:r>
              <w:rPr>
                <w:rFonts w:hint="eastAsia"/>
                <w:sz w:val="24"/>
                <w:szCs w:val="24"/>
              </w:rPr>
              <w:t>序号</w:t>
            </w:r>
          </w:p>
        </w:tc>
        <w:tc>
          <w:tcPr>
            <w:tcW w:w="5245" w:type="dxa"/>
            <w:vAlign w:val="center"/>
          </w:tcPr>
          <w:p w:rsidR="00041BE9" w:rsidRDefault="00041BE9" w:rsidP="00196AE1">
            <w:pPr>
              <w:pStyle w:val="a3"/>
              <w:ind w:firstLine="0"/>
              <w:jc w:val="center"/>
              <w:rPr>
                <w:sz w:val="24"/>
                <w:szCs w:val="24"/>
              </w:rPr>
            </w:pPr>
            <w:r>
              <w:rPr>
                <w:rFonts w:hint="eastAsia"/>
                <w:sz w:val="24"/>
                <w:szCs w:val="24"/>
              </w:rPr>
              <w:t>货物名称（可包含规格、品牌、生产厂家、产地）</w:t>
            </w:r>
          </w:p>
        </w:tc>
        <w:tc>
          <w:tcPr>
            <w:tcW w:w="992" w:type="dxa"/>
            <w:vAlign w:val="center"/>
          </w:tcPr>
          <w:p w:rsidR="00041BE9" w:rsidRDefault="00041BE9" w:rsidP="00196AE1">
            <w:pPr>
              <w:pStyle w:val="a3"/>
              <w:ind w:firstLine="0"/>
              <w:jc w:val="center"/>
              <w:rPr>
                <w:sz w:val="24"/>
                <w:szCs w:val="24"/>
              </w:rPr>
            </w:pPr>
            <w:r>
              <w:rPr>
                <w:rFonts w:hint="eastAsia"/>
                <w:sz w:val="24"/>
                <w:szCs w:val="24"/>
              </w:rPr>
              <w:t>数量</w:t>
            </w:r>
          </w:p>
        </w:tc>
        <w:tc>
          <w:tcPr>
            <w:tcW w:w="851" w:type="dxa"/>
            <w:vAlign w:val="center"/>
          </w:tcPr>
          <w:p w:rsidR="00041BE9" w:rsidRDefault="00041BE9" w:rsidP="00196AE1">
            <w:pPr>
              <w:pStyle w:val="a3"/>
              <w:ind w:firstLine="0"/>
              <w:jc w:val="center"/>
              <w:rPr>
                <w:sz w:val="24"/>
                <w:szCs w:val="24"/>
              </w:rPr>
            </w:pPr>
            <w:r>
              <w:rPr>
                <w:rFonts w:hint="eastAsia"/>
                <w:sz w:val="24"/>
                <w:szCs w:val="24"/>
              </w:rPr>
              <w:t>单价</w:t>
            </w:r>
          </w:p>
        </w:tc>
        <w:tc>
          <w:tcPr>
            <w:tcW w:w="850" w:type="dxa"/>
            <w:vAlign w:val="center"/>
          </w:tcPr>
          <w:p w:rsidR="00041BE9" w:rsidRDefault="00041BE9" w:rsidP="00196AE1">
            <w:pPr>
              <w:pStyle w:val="a3"/>
              <w:ind w:firstLine="0"/>
              <w:jc w:val="center"/>
              <w:rPr>
                <w:sz w:val="24"/>
                <w:szCs w:val="24"/>
              </w:rPr>
            </w:pPr>
            <w:r>
              <w:rPr>
                <w:rFonts w:hint="eastAsia"/>
                <w:sz w:val="24"/>
                <w:szCs w:val="24"/>
              </w:rPr>
              <w:t>总价</w:t>
            </w:r>
          </w:p>
        </w:tc>
        <w:tc>
          <w:tcPr>
            <w:tcW w:w="851" w:type="dxa"/>
            <w:vAlign w:val="center"/>
          </w:tcPr>
          <w:p w:rsidR="00041BE9" w:rsidRDefault="00041BE9" w:rsidP="00196AE1">
            <w:pPr>
              <w:pStyle w:val="a3"/>
              <w:ind w:firstLine="0"/>
              <w:jc w:val="center"/>
              <w:rPr>
                <w:sz w:val="24"/>
                <w:szCs w:val="24"/>
              </w:rPr>
            </w:pPr>
            <w:r>
              <w:rPr>
                <w:rFonts w:hint="eastAsia"/>
                <w:sz w:val="24"/>
                <w:szCs w:val="24"/>
              </w:rPr>
              <w:t>备注</w:t>
            </w:r>
          </w:p>
        </w:tc>
      </w:tr>
      <w:tr w:rsidR="00041BE9" w:rsidTr="00196AE1">
        <w:tc>
          <w:tcPr>
            <w:tcW w:w="817" w:type="dxa"/>
          </w:tcPr>
          <w:p w:rsidR="00041BE9" w:rsidRDefault="00041BE9" w:rsidP="00196AE1">
            <w:pPr>
              <w:pStyle w:val="a3"/>
              <w:ind w:firstLine="0"/>
              <w:jc w:val="center"/>
              <w:rPr>
                <w:rFonts w:ascii="宋体" w:hAnsi="宋体"/>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sz w:val="32"/>
                <w:szCs w:val="32"/>
              </w:rPr>
            </w:pPr>
          </w:p>
        </w:tc>
        <w:tc>
          <w:tcPr>
            <w:tcW w:w="851" w:type="dxa"/>
          </w:tcPr>
          <w:p w:rsidR="00041BE9" w:rsidRDefault="00041BE9" w:rsidP="00196AE1">
            <w:pPr>
              <w:pStyle w:val="a3"/>
              <w:ind w:firstLine="0"/>
              <w:jc w:val="center"/>
              <w:rPr>
                <w:sz w:val="32"/>
                <w:szCs w:val="32"/>
              </w:rPr>
            </w:pPr>
          </w:p>
        </w:tc>
        <w:tc>
          <w:tcPr>
            <w:tcW w:w="850" w:type="dxa"/>
          </w:tcPr>
          <w:p w:rsidR="00041BE9" w:rsidRDefault="00041BE9" w:rsidP="00196AE1">
            <w:pPr>
              <w:pStyle w:val="a3"/>
              <w:ind w:firstLine="0"/>
              <w:jc w:val="center"/>
              <w:rPr>
                <w:sz w:val="32"/>
                <w:szCs w:val="32"/>
              </w:rPr>
            </w:pPr>
          </w:p>
        </w:tc>
        <w:tc>
          <w:tcPr>
            <w:tcW w:w="851" w:type="dxa"/>
          </w:tcPr>
          <w:p w:rsidR="00041BE9" w:rsidRDefault="00041BE9" w:rsidP="00196AE1">
            <w:pPr>
              <w:pStyle w:val="a3"/>
              <w:ind w:firstLine="0"/>
              <w:jc w:val="center"/>
              <w:rPr>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5245" w:type="dxa"/>
          </w:tcPr>
          <w:p w:rsidR="00041BE9" w:rsidRDefault="00041BE9" w:rsidP="00196AE1">
            <w:pPr>
              <w:pStyle w:val="a3"/>
              <w:ind w:firstLine="0"/>
              <w:jc w:val="center"/>
              <w:rPr>
                <w:b/>
                <w:sz w:val="32"/>
                <w:szCs w:val="32"/>
              </w:rPr>
            </w:pPr>
          </w:p>
        </w:tc>
        <w:tc>
          <w:tcPr>
            <w:tcW w:w="992"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bl>
    <w:p w:rsidR="00041BE9" w:rsidRDefault="00041BE9" w:rsidP="00041BE9">
      <w:pPr>
        <w:pStyle w:val="a3"/>
        <w:ind w:firstLine="0"/>
        <w:rPr>
          <w:rFonts w:ascii="宋体" w:hAnsi="宋体"/>
          <w:sz w:val="24"/>
          <w:szCs w:val="24"/>
        </w:rPr>
      </w:pPr>
      <w:r>
        <w:rPr>
          <w:rFonts w:ascii="宋体" w:hAnsi="宋体" w:hint="eastAsia"/>
          <w:sz w:val="24"/>
          <w:szCs w:val="24"/>
        </w:rPr>
        <w:t>说明</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所有价格均用人民币表示，单位为元。</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分项报价总计价格必须与《开标一览表》报价一致。</w:t>
      </w:r>
    </w:p>
    <w:p w:rsidR="00041BE9" w:rsidRDefault="00041BE9" w:rsidP="00041BE9">
      <w:pPr>
        <w:pStyle w:val="a3"/>
        <w:numPr>
          <w:ilvl w:val="0"/>
          <w:numId w:val="2"/>
        </w:numPr>
        <w:rPr>
          <w:rFonts w:ascii="宋体" w:hAnsi="宋体"/>
          <w:sz w:val="24"/>
          <w:szCs w:val="24"/>
        </w:rPr>
      </w:pPr>
      <w:r>
        <w:rPr>
          <w:rFonts w:ascii="宋体" w:hAnsi="宋体" w:hint="eastAsia"/>
          <w:sz w:val="24"/>
          <w:szCs w:val="24"/>
        </w:rPr>
        <w:t>供应商必须按此表格式中的对应栏目内容填写，若需增加栏目，请在栏目“备注”中填写，并做详细说明。</w:t>
      </w:r>
    </w:p>
    <w:p w:rsidR="00041BE9" w:rsidRDefault="00041BE9" w:rsidP="00041BE9">
      <w:pPr>
        <w:pStyle w:val="a3"/>
        <w:rPr>
          <w:rFonts w:ascii="宋体" w:hAnsi="宋体"/>
          <w:sz w:val="24"/>
          <w:szCs w:val="24"/>
        </w:rPr>
      </w:pPr>
    </w:p>
    <w:p w:rsidR="00041BE9" w:rsidRDefault="00041BE9" w:rsidP="00041BE9">
      <w:pPr>
        <w:pStyle w:val="a3"/>
        <w:rPr>
          <w:rFonts w:ascii="宋体" w:hAnsi="宋体"/>
          <w:sz w:val="24"/>
          <w:szCs w:val="24"/>
        </w:rPr>
      </w:pPr>
    </w:p>
    <w:p w:rsidR="00041BE9" w:rsidRDefault="00041BE9" w:rsidP="00041BE9">
      <w:pPr>
        <w:pStyle w:val="a3"/>
        <w:rPr>
          <w:rFonts w:ascii="宋体" w:hAnsi="宋体"/>
          <w:sz w:val="24"/>
          <w:szCs w:val="24"/>
        </w:rPr>
      </w:pPr>
    </w:p>
    <w:p w:rsidR="00041BE9" w:rsidRDefault="00041BE9" w:rsidP="00041BE9">
      <w:pPr>
        <w:spacing w:line="440" w:lineRule="exact"/>
        <w:ind w:leftChars="2679" w:left="5626"/>
        <w:rPr>
          <w:rFonts w:ascii="宋体" w:hAnsi="宋体"/>
          <w:sz w:val="24"/>
        </w:rPr>
      </w:pPr>
      <w:r>
        <w:rPr>
          <w:rFonts w:ascii="宋体" w:hAnsi="宋体" w:hint="eastAsia"/>
          <w:sz w:val="24"/>
        </w:rPr>
        <w:t xml:space="preserve">                                                  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pStyle w:val="a3"/>
        <w:rPr>
          <w:rFonts w:ascii="宋体" w:hAnsi="宋体"/>
          <w:sz w:val="24"/>
          <w:szCs w:val="24"/>
        </w:rPr>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附件四</w:t>
      </w:r>
      <w:r>
        <w:rPr>
          <w:rFonts w:ascii="宋体" w:hAnsi="宋体" w:hint="eastAsia"/>
          <w:b w:val="0"/>
          <w:bCs w:val="0"/>
          <w:sz w:val="21"/>
          <w:szCs w:val="21"/>
        </w:rPr>
        <w:t>（投标人可根据具体内容调整）</w:t>
      </w:r>
    </w:p>
    <w:p w:rsidR="00041BE9" w:rsidRDefault="00041BE9" w:rsidP="00041BE9">
      <w:pPr>
        <w:pStyle w:val="a3"/>
        <w:jc w:val="center"/>
        <w:rPr>
          <w:b/>
          <w:sz w:val="30"/>
          <w:szCs w:val="30"/>
        </w:rPr>
      </w:pPr>
      <w:r>
        <w:rPr>
          <w:rFonts w:hint="eastAsia"/>
          <w:b/>
          <w:sz w:val="30"/>
          <w:szCs w:val="30"/>
        </w:rPr>
        <w:t>投标货物清单</w:t>
      </w:r>
    </w:p>
    <w:p w:rsidR="00041BE9" w:rsidRDefault="00041BE9" w:rsidP="00041BE9">
      <w:pPr>
        <w:pStyle w:val="a3"/>
      </w:pP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1843"/>
        <w:gridCol w:w="2835"/>
        <w:gridCol w:w="2410"/>
        <w:gridCol w:w="850"/>
        <w:gridCol w:w="851"/>
      </w:tblGrid>
      <w:tr w:rsidR="00041BE9" w:rsidTr="00196AE1">
        <w:trPr>
          <w:trHeight w:val="615"/>
        </w:trPr>
        <w:tc>
          <w:tcPr>
            <w:tcW w:w="817" w:type="dxa"/>
            <w:vAlign w:val="center"/>
          </w:tcPr>
          <w:p w:rsidR="00041BE9" w:rsidRDefault="00041BE9" w:rsidP="00196AE1">
            <w:pPr>
              <w:pStyle w:val="a3"/>
              <w:ind w:firstLine="0"/>
              <w:jc w:val="center"/>
              <w:rPr>
                <w:sz w:val="24"/>
                <w:szCs w:val="24"/>
              </w:rPr>
            </w:pPr>
            <w:r>
              <w:rPr>
                <w:rFonts w:hint="eastAsia"/>
                <w:sz w:val="24"/>
                <w:szCs w:val="24"/>
              </w:rPr>
              <w:t>序号</w:t>
            </w:r>
          </w:p>
        </w:tc>
        <w:tc>
          <w:tcPr>
            <w:tcW w:w="1843" w:type="dxa"/>
            <w:vAlign w:val="center"/>
          </w:tcPr>
          <w:p w:rsidR="00041BE9" w:rsidRDefault="00041BE9" w:rsidP="00196AE1">
            <w:pPr>
              <w:pStyle w:val="a3"/>
              <w:ind w:firstLine="0"/>
              <w:jc w:val="center"/>
              <w:rPr>
                <w:sz w:val="24"/>
                <w:szCs w:val="24"/>
              </w:rPr>
            </w:pPr>
            <w:r>
              <w:rPr>
                <w:rFonts w:hint="eastAsia"/>
                <w:sz w:val="24"/>
                <w:szCs w:val="24"/>
              </w:rPr>
              <w:t>货物名称</w:t>
            </w:r>
          </w:p>
        </w:tc>
        <w:tc>
          <w:tcPr>
            <w:tcW w:w="2835" w:type="dxa"/>
            <w:vAlign w:val="center"/>
          </w:tcPr>
          <w:p w:rsidR="00041BE9" w:rsidRDefault="00041BE9" w:rsidP="00196AE1">
            <w:pPr>
              <w:pStyle w:val="a3"/>
              <w:ind w:firstLine="0"/>
              <w:jc w:val="center"/>
              <w:rPr>
                <w:sz w:val="24"/>
                <w:szCs w:val="24"/>
              </w:rPr>
            </w:pPr>
            <w:r>
              <w:rPr>
                <w:rFonts w:hint="eastAsia"/>
                <w:sz w:val="24"/>
                <w:szCs w:val="24"/>
              </w:rPr>
              <w:t>品牌、型号、生产厂家、产地</w:t>
            </w:r>
          </w:p>
        </w:tc>
        <w:tc>
          <w:tcPr>
            <w:tcW w:w="2410" w:type="dxa"/>
            <w:vAlign w:val="center"/>
          </w:tcPr>
          <w:p w:rsidR="00041BE9" w:rsidRDefault="00041BE9" w:rsidP="00196AE1">
            <w:pPr>
              <w:pStyle w:val="a3"/>
              <w:ind w:firstLine="0"/>
              <w:jc w:val="center"/>
              <w:rPr>
                <w:sz w:val="24"/>
                <w:szCs w:val="24"/>
              </w:rPr>
            </w:pPr>
            <w:r>
              <w:rPr>
                <w:rFonts w:hint="eastAsia"/>
                <w:sz w:val="24"/>
                <w:szCs w:val="24"/>
              </w:rPr>
              <w:t>技术规格</w:t>
            </w:r>
          </w:p>
        </w:tc>
        <w:tc>
          <w:tcPr>
            <w:tcW w:w="850" w:type="dxa"/>
            <w:vAlign w:val="center"/>
          </w:tcPr>
          <w:p w:rsidR="00041BE9" w:rsidRDefault="00041BE9" w:rsidP="00196AE1">
            <w:pPr>
              <w:pStyle w:val="a3"/>
              <w:ind w:firstLine="0"/>
              <w:jc w:val="center"/>
              <w:rPr>
                <w:sz w:val="24"/>
                <w:szCs w:val="24"/>
              </w:rPr>
            </w:pPr>
            <w:r>
              <w:rPr>
                <w:rFonts w:hint="eastAsia"/>
                <w:sz w:val="24"/>
                <w:szCs w:val="24"/>
              </w:rPr>
              <w:t>数量</w:t>
            </w:r>
          </w:p>
        </w:tc>
        <w:tc>
          <w:tcPr>
            <w:tcW w:w="851" w:type="dxa"/>
            <w:vAlign w:val="center"/>
          </w:tcPr>
          <w:p w:rsidR="00041BE9" w:rsidRDefault="00041BE9" w:rsidP="00196AE1">
            <w:pPr>
              <w:pStyle w:val="a3"/>
              <w:ind w:firstLine="0"/>
              <w:jc w:val="center"/>
              <w:rPr>
                <w:sz w:val="24"/>
                <w:szCs w:val="24"/>
              </w:rPr>
            </w:pPr>
            <w:r>
              <w:rPr>
                <w:rFonts w:hint="eastAsia"/>
                <w:sz w:val="24"/>
                <w:szCs w:val="24"/>
              </w:rPr>
              <w:t>备注</w:t>
            </w:r>
          </w:p>
        </w:tc>
      </w:tr>
      <w:tr w:rsidR="00041BE9" w:rsidTr="00196AE1">
        <w:tc>
          <w:tcPr>
            <w:tcW w:w="817" w:type="dxa"/>
          </w:tcPr>
          <w:p w:rsidR="00041BE9" w:rsidRDefault="00041BE9" w:rsidP="00196AE1">
            <w:pPr>
              <w:pStyle w:val="a3"/>
              <w:ind w:firstLine="0"/>
              <w:jc w:val="center"/>
              <w:rPr>
                <w:rFonts w:ascii="宋体" w:hAnsi="宋体"/>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sz w:val="32"/>
                <w:szCs w:val="32"/>
              </w:rPr>
            </w:pPr>
          </w:p>
        </w:tc>
        <w:tc>
          <w:tcPr>
            <w:tcW w:w="2410" w:type="dxa"/>
          </w:tcPr>
          <w:p w:rsidR="00041BE9" w:rsidRDefault="00041BE9" w:rsidP="00196AE1">
            <w:pPr>
              <w:pStyle w:val="a3"/>
              <w:ind w:firstLine="0"/>
              <w:jc w:val="center"/>
              <w:rPr>
                <w:sz w:val="32"/>
                <w:szCs w:val="32"/>
              </w:rPr>
            </w:pPr>
          </w:p>
        </w:tc>
        <w:tc>
          <w:tcPr>
            <w:tcW w:w="850" w:type="dxa"/>
          </w:tcPr>
          <w:p w:rsidR="00041BE9" w:rsidRDefault="00041BE9" w:rsidP="00196AE1">
            <w:pPr>
              <w:pStyle w:val="a3"/>
              <w:ind w:firstLine="0"/>
              <w:jc w:val="center"/>
              <w:rPr>
                <w:sz w:val="32"/>
                <w:szCs w:val="32"/>
              </w:rPr>
            </w:pPr>
          </w:p>
        </w:tc>
        <w:tc>
          <w:tcPr>
            <w:tcW w:w="851" w:type="dxa"/>
          </w:tcPr>
          <w:p w:rsidR="00041BE9" w:rsidRDefault="00041BE9" w:rsidP="00196AE1">
            <w:pPr>
              <w:pStyle w:val="a3"/>
              <w:ind w:firstLine="0"/>
              <w:jc w:val="center"/>
              <w:rPr>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r w:rsidR="00041BE9" w:rsidTr="00196AE1">
        <w:tc>
          <w:tcPr>
            <w:tcW w:w="817" w:type="dxa"/>
          </w:tcPr>
          <w:p w:rsidR="00041BE9" w:rsidRDefault="00041BE9" w:rsidP="00196AE1">
            <w:pPr>
              <w:pStyle w:val="a3"/>
              <w:ind w:firstLine="0"/>
              <w:jc w:val="center"/>
              <w:rPr>
                <w:b/>
                <w:sz w:val="32"/>
                <w:szCs w:val="32"/>
              </w:rPr>
            </w:pPr>
          </w:p>
        </w:tc>
        <w:tc>
          <w:tcPr>
            <w:tcW w:w="1843" w:type="dxa"/>
          </w:tcPr>
          <w:p w:rsidR="00041BE9" w:rsidRDefault="00041BE9" w:rsidP="00196AE1">
            <w:pPr>
              <w:pStyle w:val="a3"/>
              <w:ind w:firstLine="0"/>
              <w:jc w:val="center"/>
              <w:rPr>
                <w:b/>
                <w:sz w:val="32"/>
                <w:szCs w:val="32"/>
              </w:rPr>
            </w:pPr>
          </w:p>
        </w:tc>
        <w:tc>
          <w:tcPr>
            <w:tcW w:w="2835" w:type="dxa"/>
          </w:tcPr>
          <w:p w:rsidR="00041BE9" w:rsidRDefault="00041BE9" w:rsidP="00196AE1">
            <w:pPr>
              <w:pStyle w:val="a3"/>
              <w:ind w:firstLine="0"/>
              <w:jc w:val="center"/>
              <w:rPr>
                <w:b/>
                <w:sz w:val="32"/>
                <w:szCs w:val="32"/>
              </w:rPr>
            </w:pPr>
          </w:p>
        </w:tc>
        <w:tc>
          <w:tcPr>
            <w:tcW w:w="2410" w:type="dxa"/>
          </w:tcPr>
          <w:p w:rsidR="00041BE9" w:rsidRDefault="00041BE9" w:rsidP="00196AE1">
            <w:pPr>
              <w:pStyle w:val="a3"/>
              <w:ind w:firstLine="0"/>
              <w:jc w:val="center"/>
              <w:rPr>
                <w:b/>
                <w:sz w:val="32"/>
                <w:szCs w:val="32"/>
              </w:rPr>
            </w:pPr>
          </w:p>
        </w:tc>
        <w:tc>
          <w:tcPr>
            <w:tcW w:w="850" w:type="dxa"/>
          </w:tcPr>
          <w:p w:rsidR="00041BE9" w:rsidRDefault="00041BE9" w:rsidP="00196AE1">
            <w:pPr>
              <w:pStyle w:val="a3"/>
              <w:ind w:firstLine="0"/>
              <w:jc w:val="center"/>
              <w:rPr>
                <w:b/>
                <w:sz w:val="32"/>
                <w:szCs w:val="32"/>
              </w:rPr>
            </w:pPr>
          </w:p>
        </w:tc>
        <w:tc>
          <w:tcPr>
            <w:tcW w:w="851" w:type="dxa"/>
          </w:tcPr>
          <w:p w:rsidR="00041BE9" w:rsidRDefault="00041BE9" w:rsidP="00196AE1">
            <w:pPr>
              <w:pStyle w:val="a3"/>
              <w:ind w:firstLine="0"/>
              <w:jc w:val="center"/>
              <w:rPr>
                <w:b/>
                <w:sz w:val="32"/>
                <w:szCs w:val="32"/>
              </w:rPr>
            </w:pPr>
          </w:p>
        </w:tc>
      </w:tr>
    </w:tbl>
    <w:p w:rsidR="00041BE9" w:rsidRDefault="00041BE9" w:rsidP="00041BE9">
      <w:pPr>
        <w:pStyle w:val="a3"/>
        <w:ind w:firstLine="0"/>
      </w:pPr>
    </w:p>
    <w:p w:rsidR="00041BE9" w:rsidRDefault="00041BE9" w:rsidP="00041BE9">
      <w:pPr>
        <w:pStyle w:val="a3"/>
        <w:ind w:firstLine="0"/>
      </w:pPr>
    </w:p>
    <w:p w:rsidR="00041BE9" w:rsidRDefault="00041BE9" w:rsidP="00041BE9">
      <w:pPr>
        <w:pStyle w:val="a3"/>
      </w:pPr>
    </w:p>
    <w:p w:rsidR="00041BE9" w:rsidRDefault="00041BE9" w:rsidP="00041BE9">
      <w:pPr>
        <w:spacing w:line="440" w:lineRule="exact"/>
        <w:ind w:firstLineChars="2350" w:firstLine="5640"/>
        <w:rPr>
          <w:rFonts w:ascii="宋体" w:hAnsi="宋体"/>
          <w:sz w:val="24"/>
        </w:rPr>
      </w:pPr>
      <w:r>
        <w:rPr>
          <w:rFonts w:ascii="宋体" w:hAnsi="宋体" w:hint="eastAsia"/>
          <w:sz w:val="24"/>
        </w:rPr>
        <w:t>供应商（盖章）：</w:t>
      </w:r>
    </w:p>
    <w:p w:rsidR="00041BE9" w:rsidRDefault="00041BE9" w:rsidP="00041BE9">
      <w:pPr>
        <w:spacing w:line="440" w:lineRule="exact"/>
        <w:ind w:firstLineChars="2350" w:firstLine="564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2350" w:firstLine="5640"/>
        <w:rPr>
          <w:rFonts w:ascii="宋体" w:hAnsi="宋体"/>
          <w:sz w:val="24"/>
        </w:rPr>
      </w:pPr>
      <w:r>
        <w:rPr>
          <w:rFonts w:ascii="宋体" w:hAnsi="宋体" w:hint="eastAsia"/>
          <w:sz w:val="24"/>
        </w:rPr>
        <w:t>时    间：</w:t>
      </w:r>
    </w:p>
    <w:p w:rsidR="00041BE9" w:rsidRDefault="00041BE9" w:rsidP="00041BE9">
      <w:pPr>
        <w:pStyle w:val="Default"/>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2"/>
        <w:pageBreakBefore/>
        <w:spacing w:line="415" w:lineRule="auto"/>
        <w:contextualSpacing/>
        <w:rPr>
          <w:rFonts w:ascii="宋体" w:hAnsi="宋体"/>
          <w:b w:val="0"/>
          <w:bCs w:val="0"/>
          <w:sz w:val="21"/>
          <w:szCs w:val="21"/>
        </w:rPr>
      </w:pPr>
      <w:r>
        <w:rPr>
          <w:rFonts w:ascii="宋体" w:hAnsi="宋体" w:hint="eastAsia"/>
          <w:b w:val="0"/>
          <w:bCs w:val="0"/>
        </w:rPr>
        <w:lastRenderedPageBreak/>
        <w:t>附件五</w:t>
      </w:r>
      <w:r>
        <w:rPr>
          <w:rFonts w:ascii="宋体" w:hAnsi="宋体" w:hint="eastAsia"/>
          <w:b w:val="0"/>
          <w:bCs w:val="0"/>
          <w:sz w:val="21"/>
          <w:szCs w:val="21"/>
        </w:rPr>
        <w:t>（投标人可根据具体内容调整）</w:t>
      </w:r>
    </w:p>
    <w:p w:rsidR="00041BE9" w:rsidRDefault="00041BE9" w:rsidP="00041BE9">
      <w:pPr>
        <w:pStyle w:val="a3"/>
        <w:jc w:val="center"/>
        <w:rPr>
          <w:b/>
          <w:sz w:val="30"/>
          <w:szCs w:val="30"/>
        </w:rPr>
      </w:pPr>
      <w:r>
        <w:rPr>
          <w:rFonts w:hint="eastAsia"/>
          <w:b/>
          <w:sz w:val="30"/>
          <w:szCs w:val="30"/>
        </w:rPr>
        <w:t>采购需求响应、偏离说明表</w:t>
      </w:r>
    </w:p>
    <w:p w:rsidR="00041BE9" w:rsidRDefault="00041BE9" w:rsidP="00041BE9">
      <w:pPr>
        <w:pStyle w:val="a3"/>
      </w:pPr>
    </w:p>
    <w:p w:rsidR="00041BE9" w:rsidRDefault="00041BE9" w:rsidP="00041BE9">
      <w:pPr>
        <w:pStyle w:val="a3"/>
        <w:ind w:firstLine="0"/>
        <w:rPr>
          <w:sz w:val="24"/>
          <w:szCs w:val="24"/>
        </w:rPr>
      </w:pPr>
      <w:r>
        <w:rPr>
          <w:rFonts w:hint="eastAsia"/>
          <w:sz w:val="24"/>
          <w:szCs w:val="24"/>
        </w:rPr>
        <w:t>项目名称：</w:t>
      </w:r>
    </w:p>
    <w:p w:rsidR="00041BE9" w:rsidRDefault="00041BE9" w:rsidP="00041BE9">
      <w:pPr>
        <w:pStyle w:val="a3"/>
        <w:ind w:firstLine="0"/>
        <w:rPr>
          <w:b/>
          <w:sz w:val="24"/>
          <w:szCs w:val="24"/>
        </w:rPr>
      </w:pPr>
      <w:r>
        <w:rPr>
          <w:rFonts w:hint="eastAsia"/>
          <w:sz w:val="24"/>
          <w:szCs w:val="24"/>
        </w:rPr>
        <w:t>项目编号：</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8"/>
        <w:gridCol w:w="3947"/>
        <w:gridCol w:w="3372"/>
        <w:gridCol w:w="1245"/>
      </w:tblGrid>
      <w:tr w:rsidR="00041BE9" w:rsidTr="00196AE1">
        <w:tc>
          <w:tcPr>
            <w:tcW w:w="9458" w:type="dxa"/>
            <w:gridSpan w:val="4"/>
          </w:tcPr>
          <w:p w:rsidR="00041BE9" w:rsidRDefault="00041BE9" w:rsidP="00196AE1">
            <w:pPr>
              <w:pStyle w:val="a3"/>
              <w:ind w:firstLine="0"/>
              <w:jc w:val="center"/>
            </w:pPr>
            <w:r>
              <w:rPr>
                <w:rFonts w:hint="eastAsia"/>
              </w:rPr>
              <w:t>技术部分</w:t>
            </w:r>
          </w:p>
        </w:tc>
      </w:tr>
      <w:tr w:rsidR="00041BE9" w:rsidTr="00196AE1">
        <w:tc>
          <w:tcPr>
            <w:tcW w:w="675" w:type="dxa"/>
          </w:tcPr>
          <w:p w:rsidR="00041BE9" w:rsidRDefault="00041BE9" w:rsidP="00196AE1">
            <w:pPr>
              <w:pStyle w:val="a3"/>
              <w:ind w:firstLine="0"/>
              <w:jc w:val="center"/>
            </w:pPr>
            <w:r>
              <w:rPr>
                <w:rFonts w:hint="eastAsia"/>
              </w:rPr>
              <w:t>序号</w:t>
            </w:r>
          </w:p>
        </w:tc>
        <w:tc>
          <w:tcPr>
            <w:tcW w:w="4053" w:type="dxa"/>
          </w:tcPr>
          <w:p w:rsidR="00041BE9" w:rsidRDefault="00041BE9" w:rsidP="00196AE1">
            <w:pPr>
              <w:pStyle w:val="a3"/>
              <w:ind w:firstLine="0"/>
              <w:jc w:val="center"/>
            </w:pPr>
            <w:r>
              <w:rPr>
                <w:rFonts w:hint="eastAsia"/>
              </w:rPr>
              <w:t>招标文件要求部分</w:t>
            </w:r>
          </w:p>
        </w:tc>
        <w:tc>
          <w:tcPr>
            <w:tcW w:w="3460" w:type="dxa"/>
          </w:tcPr>
          <w:p w:rsidR="00041BE9" w:rsidRDefault="00041BE9" w:rsidP="00196AE1">
            <w:pPr>
              <w:pStyle w:val="a3"/>
              <w:ind w:firstLine="0"/>
              <w:jc w:val="center"/>
            </w:pPr>
            <w:r>
              <w:rPr>
                <w:rFonts w:hint="eastAsia"/>
              </w:rPr>
              <w:t>投标文件响应部分</w:t>
            </w:r>
          </w:p>
        </w:tc>
        <w:tc>
          <w:tcPr>
            <w:tcW w:w="1270" w:type="dxa"/>
          </w:tcPr>
          <w:p w:rsidR="00041BE9" w:rsidRDefault="00041BE9" w:rsidP="00196AE1">
            <w:pPr>
              <w:pStyle w:val="a3"/>
              <w:ind w:firstLine="0"/>
              <w:jc w:val="center"/>
            </w:pPr>
            <w:r>
              <w:rPr>
                <w:rFonts w:hint="eastAsia"/>
              </w:rPr>
              <w:t>偏离说明</w:t>
            </w:r>
          </w:p>
        </w:tc>
      </w:tr>
      <w:tr w:rsidR="00041BE9" w:rsidTr="00196AE1">
        <w:tc>
          <w:tcPr>
            <w:tcW w:w="675" w:type="dxa"/>
          </w:tcPr>
          <w:p w:rsidR="00041BE9" w:rsidRDefault="00041BE9" w:rsidP="00196AE1">
            <w:pPr>
              <w:pStyle w:val="a3"/>
              <w:ind w:firstLine="0"/>
              <w:jc w:val="center"/>
            </w:pPr>
            <w:r>
              <w:rPr>
                <w:rFonts w:hint="eastAsia"/>
              </w:rPr>
              <w:t>1</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2</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3</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9458" w:type="dxa"/>
            <w:gridSpan w:val="4"/>
          </w:tcPr>
          <w:p w:rsidR="00041BE9" w:rsidRDefault="00041BE9" w:rsidP="00196AE1">
            <w:pPr>
              <w:pStyle w:val="a3"/>
              <w:ind w:firstLine="0"/>
              <w:jc w:val="center"/>
            </w:pPr>
            <w:r>
              <w:rPr>
                <w:rFonts w:hint="eastAsia"/>
              </w:rPr>
              <w:t>资质部分（商务部分）</w:t>
            </w:r>
          </w:p>
        </w:tc>
      </w:tr>
      <w:tr w:rsidR="00041BE9" w:rsidTr="00196AE1">
        <w:tc>
          <w:tcPr>
            <w:tcW w:w="675" w:type="dxa"/>
          </w:tcPr>
          <w:p w:rsidR="00041BE9" w:rsidRDefault="00041BE9" w:rsidP="00196AE1">
            <w:pPr>
              <w:pStyle w:val="a3"/>
              <w:ind w:firstLine="0"/>
              <w:jc w:val="center"/>
            </w:pPr>
            <w:r>
              <w:rPr>
                <w:rFonts w:hint="eastAsia"/>
              </w:rPr>
              <w:t>序号</w:t>
            </w:r>
          </w:p>
        </w:tc>
        <w:tc>
          <w:tcPr>
            <w:tcW w:w="4053" w:type="dxa"/>
          </w:tcPr>
          <w:p w:rsidR="00041BE9" w:rsidRDefault="00041BE9" w:rsidP="00196AE1">
            <w:pPr>
              <w:pStyle w:val="a3"/>
              <w:ind w:firstLine="0"/>
              <w:jc w:val="center"/>
            </w:pPr>
            <w:r>
              <w:rPr>
                <w:rFonts w:hint="eastAsia"/>
              </w:rPr>
              <w:t>招标文件要求部分</w:t>
            </w:r>
          </w:p>
        </w:tc>
        <w:tc>
          <w:tcPr>
            <w:tcW w:w="3460" w:type="dxa"/>
          </w:tcPr>
          <w:p w:rsidR="00041BE9" w:rsidRDefault="00041BE9" w:rsidP="00196AE1">
            <w:pPr>
              <w:pStyle w:val="a3"/>
              <w:ind w:firstLine="0"/>
              <w:jc w:val="center"/>
            </w:pPr>
            <w:r>
              <w:rPr>
                <w:rFonts w:hint="eastAsia"/>
              </w:rPr>
              <w:t>投标文件响应部分</w:t>
            </w:r>
          </w:p>
        </w:tc>
        <w:tc>
          <w:tcPr>
            <w:tcW w:w="1270" w:type="dxa"/>
          </w:tcPr>
          <w:p w:rsidR="00041BE9" w:rsidRDefault="00041BE9" w:rsidP="00196AE1">
            <w:pPr>
              <w:pStyle w:val="a3"/>
              <w:ind w:firstLine="0"/>
              <w:jc w:val="center"/>
            </w:pPr>
            <w:r>
              <w:rPr>
                <w:rFonts w:hint="eastAsia"/>
              </w:rPr>
              <w:t>偏离说明</w:t>
            </w:r>
          </w:p>
        </w:tc>
      </w:tr>
      <w:tr w:rsidR="00041BE9" w:rsidTr="00196AE1">
        <w:tc>
          <w:tcPr>
            <w:tcW w:w="675" w:type="dxa"/>
          </w:tcPr>
          <w:p w:rsidR="00041BE9" w:rsidRDefault="00041BE9" w:rsidP="00196AE1">
            <w:pPr>
              <w:pStyle w:val="a3"/>
              <w:ind w:firstLine="0"/>
              <w:jc w:val="center"/>
            </w:pPr>
            <w:r>
              <w:rPr>
                <w:rFonts w:hint="eastAsia"/>
              </w:rPr>
              <w:t>1</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2</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3</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r w:rsidR="00041BE9" w:rsidTr="00196AE1">
        <w:tc>
          <w:tcPr>
            <w:tcW w:w="675" w:type="dxa"/>
          </w:tcPr>
          <w:p w:rsidR="00041BE9" w:rsidRDefault="00041BE9" w:rsidP="00196AE1">
            <w:pPr>
              <w:pStyle w:val="a3"/>
              <w:ind w:firstLine="0"/>
              <w:jc w:val="center"/>
            </w:pPr>
            <w:r>
              <w:rPr>
                <w:rFonts w:hint="eastAsia"/>
              </w:rPr>
              <w:t>…</w:t>
            </w:r>
          </w:p>
        </w:tc>
        <w:tc>
          <w:tcPr>
            <w:tcW w:w="4053" w:type="dxa"/>
          </w:tcPr>
          <w:p w:rsidR="00041BE9" w:rsidRDefault="00041BE9" w:rsidP="00196AE1">
            <w:pPr>
              <w:pStyle w:val="a3"/>
              <w:ind w:firstLine="0"/>
              <w:jc w:val="center"/>
            </w:pPr>
          </w:p>
        </w:tc>
        <w:tc>
          <w:tcPr>
            <w:tcW w:w="3460" w:type="dxa"/>
          </w:tcPr>
          <w:p w:rsidR="00041BE9" w:rsidRDefault="00041BE9" w:rsidP="00196AE1">
            <w:pPr>
              <w:pStyle w:val="a3"/>
              <w:ind w:firstLine="0"/>
              <w:jc w:val="center"/>
            </w:pPr>
          </w:p>
        </w:tc>
        <w:tc>
          <w:tcPr>
            <w:tcW w:w="1270" w:type="dxa"/>
          </w:tcPr>
          <w:p w:rsidR="00041BE9" w:rsidRDefault="00041BE9" w:rsidP="00196AE1">
            <w:pPr>
              <w:pStyle w:val="a3"/>
              <w:ind w:firstLine="0"/>
              <w:jc w:val="center"/>
            </w:pPr>
          </w:p>
        </w:tc>
      </w:tr>
    </w:tbl>
    <w:p w:rsidR="00041BE9" w:rsidRDefault="00041BE9" w:rsidP="00041BE9">
      <w:pPr>
        <w:pStyle w:val="a3"/>
        <w:ind w:firstLine="0"/>
      </w:pPr>
      <w:r>
        <w:rPr>
          <w:rFonts w:hint="eastAsia"/>
        </w:rPr>
        <w:t>说明：供应商应对响应文件第二章“采购内容及技术要求”逐条说明所提供货物／服务已对招标文件的技术规格做出了明确响应，并申明与技术规格条文的偏离和例外。特别对有具体参数要求的指标，供应商必须提供所投货物／服务的具体参数值。如果仅注明“符合”。“满足”或简单复制招标文件要求，将可能导致投标被拒绝。</w:t>
      </w: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pStyle w:val="a3"/>
        <w:ind w:firstLine="0"/>
      </w:pPr>
    </w:p>
    <w:p w:rsidR="00041BE9" w:rsidRDefault="00041BE9" w:rsidP="00041BE9">
      <w:pPr>
        <w:spacing w:line="440" w:lineRule="exact"/>
        <w:rPr>
          <w:rFonts w:ascii="宋体" w:hAnsi="宋体"/>
          <w:sz w:val="24"/>
        </w:rPr>
      </w:pPr>
      <w:r>
        <w:rPr>
          <w:rFonts w:hint="eastAsia"/>
        </w:rPr>
        <w:t xml:space="preserve">                                           </w:t>
      </w:r>
      <w:r>
        <w:rPr>
          <w:rFonts w:ascii="宋体" w:hAnsi="宋体" w:hint="eastAsia"/>
          <w:sz w:val="24"/>
        </w:rPr>
        <w:t>供应商（盖章）：</w:t>
      </w:r>
    </w:p>
    <w:p w:rsidR="00041BE9" w:rsidRDefault="00041BE9" w:rsidP="00041BE9">
      <w:pPr>
        <w:spacing w:line="440" w:lineRule="exact"/>
        <w:ind w:firstLineChars="1900" w:firstLine="4560"/>
        <w:rPr>
          <w:rFonts w:ascii="宋体" w:hAnsi="宋体"/>
          <w:sz w:val="24"/>
        </w:rPr>
      </w:pPr>
      <w:r>
        <w:rPr>
          <w:rFonts w:ascii="宋体" w:hAnsi="宋体" w:hint="eastAsia"/>
          <w:sz w:val="24"/>
        </w:rPr>
        <w:t>法定代表人/授权代表（签字）：</w:t>
      </w:r>
    </w:p>
    <w:p w:rsidR="00041BE9" w:rsidRDefault="00041BE9" w:rsidP="00041BE9">
      <w:pPr>
        <w:spacing w:line="440" w:lineRule="exact"/>
        <w:ind w:firstLineChars="1900" w:firstLine="4560"/>
        <w:rPr>
          <w:rFonts w:ascii="宋体" w:hAnsi="宋体"/>
          <w:sz w:val="24"/>
        </w:rPr>
      </w:pPr>
      <w:r>
        <w:rPr>
          <w:rFonts w:ascii="宋体" w:hAnsi="宋体" w:hint="eastAsia"/>
          <w:sz w:val="24"/>
        </w:rPr>
        <w:t>时    间：</w:t>
      </w:r>
    </w:p>
    <w:p w:rsidR="00041BE9" w:rsidRDefault="00041BE9" w:rsidP="00041BE9">
      <w:pPr>
        <w:pStyle w:val="a3"/>
        <w:ind w:firstLine="0"/>
      </w:pPr>
    </w:p>
    <w:p w:rsidR="00041BE9" w:rsidRDefault="00041BE9" w:rsidP="00041BE9">
      <w:pPr>
        <w:pStyle w:val="2"/>
        <w:pageBreakBefore/>
        <w:spacing w:line="415" w:lineRule="auto"/>
        <w:contextualSpacing/>
        <w:rPr>
          <w:rFonts w:ascii="宋体" w:hAnsi="宋体"/>
          <w:b w:val="0"/>
          <w:bCs w:val="0"/>
        </w:rPr>
      </w:pPr>
      <w:r>
        <w:rPr>
          <w:rFonts w:ascii="宋体" w:hAnsi="宋体" w:hint="eastAsia"/>
          <w:b w:val="0"/>
          <w:bCs w:val="0"/>
        </w:rPr>
        <w:lastRenderedPageBreak/>
        <w:t>附件六：</w:t>
      </w:r>
      <w:r>
        <w:rPr>
          <w:rFonts w:ascii="宋体" w:hAnsi="宋体" w:hint="eastAsia"/>
          <w:b w:val="0"/>
          <w:bCs w:val="0"/>
        </w:rPr>
        <w:t xml:space="preserve"> </w:t>
      </w:r>
    </w:p>
    <w:p w:rsidR="00041BE9" w:rsidRDefault="00041BE9" w:rsidP="00041BE9">
      <w:pPr>
        <w:spacing w:after="240"/>
        <w:jc w:val="center"/>
        <w:rPr>
          <w:rFonts w:ascii="宋体" w:hAnsi="宋体"/>
          <w:b/>
          <w:bCs/>
          <w:sz w:val="40"/>
        </w:rPr>
      </w:pPr>
      <w:r>
        <w:rPr>
          <w:rFonts w:ascii="宋体" w:hAnsi="宋体" w:hint="eastAsia"/>
          <w:b/>
          <w:bCs/>
          <w:sz w:val="40"/>
        </w:rPr>
        <w:t>授权委托书格式</w:t>
      </w:r>
    </w:p>
    <w:p w:rsidR="00041BE9" w:rsidRDefault="00041BE9" w:rsidP="00041BE9">
      <w:pPr>
        <w:spacing w:line="520" w:lineRule="exact"/>
        <w:rPr>
          <w:rFonts w:ascii="宋体" w:hAnsi="宋体"/>
          <w:sz w:val="24"/>
        </w:rPr>
      </w:pPr>
      <w:r>
        <w:rPr>
          <w:rFonts w:ascii="宋体" w:hAnsi="宋体" w:hint="eastAsia"/>
          <w:sz w:val="24"/>
        </w:rPr>
        <w:t>兰州职业技术学院：</w:t>
      </w:r>
    </w:p>
    <w:p w:rsidR="00041BE9" w:rsidRDefault="00041BE9" w:rsidP="00041BE9">
      <w:pPr>
        <w:spacing w:line="520" w:lineRule="exact"/>
        <w:ind w:firstLine="480"/>
        <w:rPr>
          <w:rFonts w:ascii="宋体" w:hAnsi="宋体"/>
          <w:sz w:val="24"/>
        </w:rPr>
      </w:pPr>
      <w:r>
        <w:rPr>
          <w:rFonts w:ascii="宋体" w:hAnsi="宋体" w:hint="eastAsia"/>
          <w:sz w:val="24"/>
        </w:rPr>
        <w:t>本授权委托声明：</w:t>
      </w:r>
      <w:r>
        <w:rPr>
          <w:rFonts w:ascii="宋体" w:hAnsi="宋体" w:hint="eastAsia"/>
          <w:sz w:val="24"/>
          <w:u w:val="single"/>
        </w:rPr>
        <w:t xml:space="preserve">               </w:t>
      </w:r>
      <w:r>
        <w:rPr>
          <w:rFonts w:ascii="宋体" w:hAnsi="宋体" w:hint="eastAsia"/>
          <w:sz w:val="24"/>
        </w:rPr>
        <w:t>（供应商名称）</w:t>
      </w:r>
      <w:r>
        <w:rPr>
          <w:rFonts w:ascii="宋体" w:hAnsi="宋体" w:hint="eastAsia"/>
          <w:sz w:val="24"/>
          <w:u w:val="single"/>
        </w:rPr>
        <w:t xml:space="preserve">          </w:t>
      </w:r>
      <w:r>
        <w:rPr>
          <w:rFonts w:ascii="宋体" w:hAnsi="宋体" w:hint="eastAsia"/>
          <w:sz w:val="24"/>
        </w:rPr>
        <w:t>（法定代表人姓名、职务）授权委托</w:t>
      </w:r>
      <w:r>
        <w:rPr>
          <w:rFonts w:ascii="宋体" w:hAnsi="宋体" w:hint="eastAsia"/>
          <w:sz w:val="24"/>
          <w:u w:val="single"/>
        </w:rPr>
        <w:t xml:space="preserve">         </w:t>
      </w:r>
      <w:r>
        <w:rPr>
          <w:rFonts w:ascii="宋体" w:hAnsi="宋体" w:hint="eastAsia"/>
          <w:sz w:val="24"/>
        </w:rPr>
        <w:t>（授权代表姓名、职务）为我方“</w:t>
      </w:r>
      <w:r>
        <w:rPr>
          <w:rFonts w:ascii="宋体" w:hAnsi="宋体" w:hint="eastAsia"/>
          <w:sz w:val="24"/>
          <w:u w:val="single"/>
        </w:rPr>
        <w:t xml:space="preserve">          </w:t>
      </w:r>
      <w:r>
        <w:rPr>
          <w:rFonts w:ascii="宋体" w:hAnsi="宋体" w:hint="eastAsia"/>
          <w:sz w:val="24"/>
        </w:rPr>
        <w:t>”项目（项目编号:</w:t>
      </w:r>
      <w:r>
        <w:rPr>
          <w:rFonts w:ascii="宋体" w:hAnsi="宋体" w:hint="eastAsia"/>
          <w:sz w:val="24"/>
          <w:u w:val="single"/>
        </w:rPr>
        <w:t xml:space="preserve">          </w:t>
      </w:r>
      <w:r>
        <w:rPr>
          <w:rFonts w:ascii="宋体" w:hAnsi="宋体" w:hint="eastAsia"/>
          <w:sz w:val="24"/>
        </w:rPr>
        <w:t>）</w:t>
      </w:r>
      <w:r>
        <w:rPr>
          <w:rFonts w:ascii="宋体" w:hAnsi="宋体" w:hint="eastAsia"/>
          <w:sz w:val="24"/>
          <w:u w:val="single"/>
        </w:rPr>
        <w:t xml:space="preserve">    </w:t>
      </w:r>
      <w:r>
        <w:rPr>
          <w:rFonts w:ascii="宋体" w:hAnsi="宋体" w:hint="eastAsia"/>
          <w:sz w:val="24"/>
        </w:rPr>
        <w:t>询价活动的合法代表，以我方名义全权处理该项目有关询价、签订合同以及执行合同等一切事宜。</w:t>
      </w:r>
    </w:p>
    <w:p w:rsidR="00041BE9" w:rsidRDefault="00041BE9" w:rsidP="00041BE9">
      <w:pPr>
        <w:spacing w:line="520" w:lineRule="exact"/>
        <w:ind w:firstLine="480"/>
        <w:rPr>
          <w:rFonts w:ascii="宋体" w:hAnsi="宋体"/>
          <w:sz w:val="24"/>
        </w:rPr>
      </w:pPr>
      <w:r>
        <w:rPr>
          <w:rFonts w:ascii="宋体" w:hAnsi="宋体" w:hint="eastAsia"/>
          <w:sz w:val="24"/>
        </w:rPr>
        <w:t>特此声明。</w:t>
      </w:r>
    </w:p>
    <w:p w:rsidR="00041BE9" w:rsidRDefault="00041BE9" w:rsidP="00041BE9">
      <w:pPr>
        <w:spacing w:line="400" w:lineRule="exact"/>
        <w:ind w:firstLine="480"/>
        <w:rPr>
          <w:rFonts w:ascii="宋体" w:hAnsi="宋体"/>
          <w:sz w:val="24"/>
        </w:rPr>
      </w:pPr>
    </w:p>
    <w:p w:rsidR="00041BE9" w:rsidRDefault="00041BE9" w:rsidP="00041BE9">
      <w:pPr>
        <w:spacing w:line="400" w:lineRule="exact"/>
        <w:ind w:firstLine="480"/>
        <w:rPr>
          <w:rFonts w:ascii="宋体" w:hAnsi="宋体"/>
          <w:sz w:val="24"/>
        </w:rPr>
      </w:pPr>
    </w:p>
    <w:p w:rsidR="00041BE9" w:rsidRDefault="00041BE9" w:rsidP="00041BE9">
      <w:pPr>
        <w:spacing w:line="400" w:lineRule="exact"/>
        <w:ind w:firstLine="480"/>
        <w:rPr>
          <w:rFonts w:ascii="宋体" w:hAnsi="宋体"/>
          <w:sz w:val="24"/>
        </w:rPr>
      </w:pPr>
      <w:r>
        <w:rPr>
          <w:rFonts w:ascii="宋体" w:hAnsi="宋体" w:hint="eastAsia"/>
          <w:sz w:val="24"/>
        </w:rPr>
        <w:t>法定代表人签字或签章：</w:t>
      </w:r>
    </w:p>
    <w:p w:rsidR="00041BE9" w:rsidRDefault="00041BE9" w:rsidP="00041BE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041BE9" w:rsidRDefault="00041BE9" w:rsidP="00041BE9">
      <w:pPr>
        <w:spacing w:line="400" w:lineRule="exact"/>
        <w:ind w:firstLine="480"/>
        <w:rPr>
          <w:rFonts w:ascii="宋体" w:hAnsi="宋体"/>
          <w:sz w:val="24"/>
        </w:rPr>
      </w:pPr>
      <w:r>
        <w:rPr>
          <w:rFonts w:ascii="宋体" w:hAnsi="宋体" w:hint="eastAsia"/>
          <w:sz w:val="24"/>
        </w:rPr>
        <w:t>供应商名称（公章）：</w:t>
      </w:r>
    </w:p>
    <w:p w:rsidR="00041BE9" w:rsidRDefault="00041BE9" w:rsidP="00041BE9">
      <w:pPr>
        <w:spacing w:line="400" w:lineRule="exact"/>
        <w:ind w:firstLine="480"/>
        <w:rPr>
          <w:rFonts w:ascii="宋体" w:hAnsi="宋体"/>
          <w:sz w:val="24"/>
        </w:rPr>
      </w:pPr>
      <w:r>
        <w:rPr>
          <w:rFonts w:ascii="宋体" w:hAnsi="宋体" w:hint="eastAsia"/>
          <w:sz w:val="24"/>
        </w:rPr>
        <w:t>授权代表签字：</w:t>
      </w:r>
    </w:p>
    <w:p w:rsidR="00041BE9" w:rsidRDefault="00041BE9" w:rsidP="00041BE9">
      <w:pPr>
        <w:spacing w:line="400" w:lineRule="exact"/>
        <w:ind w:firstLine="480"/>
        <w:rPr>
          <w:rFonts w:ascii="宋体" w:hAnsi="宋体"/>
          <w:sz w:val="24"/>
        </w:rPr>
      </w:pPr>
      <w:r>
        <w:rPr>
          <w:rFonts w:ascii="宋体" w:hAnsi="宋体" w:hint="eastAsia"/>
          <w:sz w:val="24"/>
        </w:rPr>
        <w:t>身份证号码：</w:t>
      </w:r>
    </w:p>
    <w:p w:rsidR="00041BE9" w:rsidRDefault="00041BE9" w:rsidP="00041BE9">
      <w:pPr>
        <w:spacing w:line="400" w:lineRule="exact"/>
        <w:ind w:firstLine="480"/>
        <w:rPr>
          <w:rFonts w:ascii="宋体" w:hAnsi="宋体"/>
          <w:sz w:val="24"/>
        </w:rPr>
      </w:pPr>
      <w:r>
        <w:rPr>
          <w:rFonts w:ascii="宋体" w:hAnsi="宋体" w:hint="eastAsia"/>
          <w:sz w:val="24"/>
        </w:rPr>
        <w:t xml:space="preserve">职    </w:t>
      </w:r>
      <w:proofErr w:type="gramStart"/>
      <w:r>
        <w:rPr>
          <w:rFonts w:ascii="宋体" w:hAnsi="宋体" w:hint="eastAsia"/>
          <w:sz w:val="24"/>
        </w:rPr>
        <w:t>务</w:t>
      </w:r>
      <w:proofErr w:type="gramEnd"/>
      <w:r>
        <w:rPr>
          <w:rFonts w:ascii="宋体" w:hAnsi="宋体" w:hint="eastAsia"/>
          <w:sz w:val="24"/>
        </w:rPr>
        <w:t>：</w:t>
      </w:r>
    </w:p>
    <w:p w:rsidR="00041BE9" w:rsidRDefault="00041BE9" w:rsidP="00041BE9">
      <w:pPr>
        <w:spacing w:line="400" w:lineRule="exact"/>
        <w:ind w:firstLine="480"/>
        <w:rPr>
          <w:rFonts w:ascii="宋体" w:hAnsi="宋体"/>
          <w:sz w:val="24"/>
        </w:rPr>
      </w:pPr>
      <w:r>
        <w:rPr>
          <w:rFonts w:ascii="宋体" w:hAnsi="宋体" w:hint="eastAsia"/>
          <w:sz w:val="24"/>
        </w:rPr>
        <w:t>日    期：</w:t>
      </w:r>
    </w:p>
    <w:p w:rsidR="00041BE9" w:rsidRDefault="00041BE9" w:rsidP="00041BE9">
      <w:pPr>
        <w:spacing w:line="400" w:lineRule="exact"/>
        <w:ind w:firstLineChars="200" w:firstLine="480"/>
        <w:rPr>
          <w:rFonts w:ascii="宋体" w:hAnsi="宋体"/>
          <w:sz w:val="24"/>
        </w:rPr>
      </w:pPr>
      <w:r>
        <w:rPr>
          <w:rFonts w:ascii="宋体" w:hAnsi="宋体" w:hint="eastAsia"/>
          <w:sz w:val="24"/>
        </w:rPr>
        <w:t>联系方式：</w:t>
      </w:r>
    </w:p>
    <w:p w:rsidR="00041BE9" w:rsidRDefault="00041BE9" w:rsidP="00041BE9">
      <w:pPr>
        <w:spacing w:line="400" w:lineRule="exact"/>
        <w:ind w:firstLineChars="200" w:firstLine="482"/>
        <w:rPr>
          <w:rFonts w:ascii="宋体" w:hAnsi="宋体"/>
          <w:b/>
          <w:sz w:val="24"/>
        </w:rPr>
      </w:pPr>
    </w:p>
    <w:p w:rsidR="00041BE9" w:rsidRDefault="00041BE9" w:rsidP="00041BE9">
      <w:pPr>
        <w:spacing w:line="400" w:lineRule="exact"/>
        <w:ind w:firstLineChars="200" w:firstLine="482"/>
        <w:rPr>
          <w:rFonts w:ascii="宋体" w:hAnsi="宋体"/>
          <w:b/>
          <w:sz w:val="24"/>
        </w:rPr>
      </w:pPr>
      <w:r>
        <w:rPr>
          <w:rFonts w:ascii="宋体" w:hAnsi="宋体" w:hint="eastAsia"/>
          <w:b/>
          <w:sz w:val="24"/>
        </w:rPr>
        <w:t>须附：法定代表人以及授权代表身份证复印件</w:t>
      </w:r>
    </w:p>
    <w:p w:rsidR="00041BE9" w:rsidRDefault="00041BE9" w:rsidP="00041BE9">
      <w:pPr>
        <w:pStyle w:val="2"/>
        <w:pageBreakBefore/>
        <w:spacing w:line="415" w:lineRule="auto"/>
        <w:contextualSpacing/>
        <w:rPr>
          <w:rFonts w:ascii="宋体" w:hAnsi="宋体"/>
          <w:b w:val="0"/>
          <w:bCs w:val="0"/>
        </w:rPr>
        <w:sectPr w:rsidR="00041BE9">
          <w:pgSz w:w="11907" w:h="16840"/>
          <w:pgMar w:top="1418" w:right="1247" w:bottom="1247" w:left="1418" w:header="851" w:footer="992" w:gutter="0"/>
          <w:pgNumType w:start="1"/>
          <w:cols w:space="720"/>
          <w:docGrid w:type="lines" w:linePitch="312"/>
        </w:sectPr>
      </w:pPr>
    </w:p>
    <w:p w:rsidR="00041BE9" w:rsidRDefault="00041BE9" w:rsidP="00041BE9">
      <w:pPr>
        <w:pStyle w:val="2"/>
        <w:pageBreakBefore/>
        <w:spacing w:line="415" w:lineRule="auto"/>
        <w:contextualSpacing/>
        <w:rPr>
          <w:rFonts w:ascii="宋体" w:hAnsi="宋体"/>
          <w:color w:val="000000"/>
          <w:sz w:val="24"/>
        </w:rPr>
      </w:pPr>
      <w:r>
        <w:rPr>
          <w:rFonts w:ascii="宋体" w:hAnsi="宋体" w:hint="eastAsia"/>
          <w:b w:val="0"/>
          <w:bCs w:val="0"/>
        </w:rPr>
        <w:lastRenderedPageBreak/>
        <w:t>附件七：</w:t>
      </w:r>
    </w:p>
    <w:p w:rsidR="00041BE9" w:rsidRDefault="00041BE9" w:rsidP="00041BE9">
      <w:pPr>
        <w:spacing w:line="440" w:lineRule="exact"/>
        <w:ind w:firstLineChars="200" w:firstLine="560"/>
        <w:rPr>
          <w:rFonts w:ascii="宋体" w:hAnsi="宋体"/>
          <w:color w:val="000000"/>
          <w:sz w:val="28"/>
          <w:szCs w:val="28"/>
        </w:rPr>
      </w:pPr>
      <w:r>
        <w:rPr>
          <w:rFonts w:ascii="宋体" w:hAnsi="宋体" w:hint="eastAsia"/>
          <w:color w:val="000000"/>
          <w:sz w:val="28"/>
          <w:szCs w:val="28"/>
        </w:rPr>
        <w:t>供应商认为应提供的其他材料</w:t>
      </w:r>
    </w:p>
    <w:p w:rsidR="00581E3B" w:rsidRPr="00041BE9" w:rsidRDefault="00581E3B">
      <w:pPr>
        <w:pStyle w:val="2"/>
        <w:pageBreakBefore/>
        <w:spacing w:line="415" w:lineRule="auto"/>
        <w:contextualSpacing/>
        <w:rPr>
          <w:rFonts w:ascii="宋体" w:hAnsi="宋体"/>
          <w:b w:val="0"/>
          <w:bCs w:val="0"/>
        </w:rPr>
        <w:sectPr w:rsidR="00581E3B" w:rsidRPr="00041BE9">
          <w:pgSz w:w="11907" w:h="16840"/>
          <w:pgMar w:top="1418" w:right="1247" w:bottom="1247" w:left="1418" w:header="851" w:footer="992" w:gutter="0"/>
          <w:pgNumType w:start="1"/>
          <w:cols w:space="720"/>
          <w:docGrid w:type="lines" w:linePitch="312"/>
        </w:sectPr>
      </w:pPr>
    </w:p>
    <w:p w:rsidR="00581E3B" w:rsidRDefault="00581E3B" w:rsidP="00041BE9">
      <w:pPr>
        <w:pStyle w:val="2"/>
        <w:pageBreakBefore/>
        <w:spacing w:line="415" w:lineRule="auto"/>
        <w:contextualSpacing/>
        <w:rPr>
          <w:rFonts w:ascii="宋体" w:hAnsi="宋体"/>
          <w:color w:val="000000"/>
          <w:sz w:val="28"/>
          <w:szCs w:val="28"/>
        </w:rPr>
      </w:pPr>
    </w:p>
    <w:sectPr w:rsidR="00581E3B">
      <w:pgSz w:w="11907" w:h="16840"/>
      <w:pgMar w:top="1418" w:right="1247" w:bottom="1247" w:left="1418" w:header="851" w:footer="992" w:gutter="0"/>
      <w:pgNumType w:start="1"/>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6633D" w:rsidRDefault="0026633D" w:rsidP="006532C0">
      <w:r>
        <w:separator/>
      </w:r>
    </w:p>
  </w:endnote>
  <w:endnote w:type="continuationSeparator" w:id="0">
    <w:p w:rsidR="0026633D" w:rsidRDefault="0026633D" w:rsidP="006532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CD8" w:rsidRDefault="00146CD8">
    <w:pPr>
      <w:pStyle w:val="af1"/>
    </w:pPr>
    <w:r>
      <w:rPr>
        <w:noProof/>
      </w:rPr>
      <mc:AlternateContent>
        <mc:Choice Requires="wps">
          <w:drawing>
            <wp:anchor distT="0" distB="0" distL="114300" distR="114300" simplePos="0" relativeHeight="251659264" behindDoc="0" locked="0" layoutInCell="1" allowOverlap="1" wp14:anchorId="3D605951" wp14:editId="344F3FAF">
              <wp:simplePos x="0" y="0"/>
              <wp:positionH relativeFrom="margin">
                <wp:align>center</wp:align>
              </wp:positionH>
              <wp:positionV relativeFrom="paragraph">
                <wp:posOffset>0</wp:posOffset>
              </wp:positionV>
              <wp:extent cx="57785" cy="147955"/>
              <wp:effectExtent l="0" t="0" r="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85" cy="147955"/>
                      </a:xfrm>
                      <a:prstGeom prst="rect">
                        <a:avLst/>
                      </a:prstGeom>
                      <a:noFill/>
                      <a:ln>
                        <a:noFill/>
                      </a:ln>
                    </wps:spPr>
                    <wps:txbx>
                      <w:txbxContent>
                        <w:p w:rsidR="00146CD8" w:rsidRDefault="00146CD8">
                          <w:pPr>
                            <w:pStyle w:val="af1"/>
                            <w:rPr>
                              <w:rStyle w:val="afc"/>
                            </w:rPr>
                          </w:pPr>
                          <w:r>
                            <w:fldChar w:fldCharType="begin"/>
                          </w:r>
                          <w:r>
                            <w:rPr>
                              <w:rStyle w:val="afc"/>
                            </w:rPr>
                            <w:instrText xml:space="preserve">PAGE  </w:instrText>
                          </w:r>
                          <w:r>
                            <w:fldChar w:fldCharType="separate"/>
                          </w:r>
                          <w:r>
                            <w:rPr>
                              <w:rStyle w:val="afc"/>
                              <w:noProof/>
                            </w:rPr>
                            <w:t>2</w:t>
                          </w:r>
                          <w:r>
                            <w:fldChar w:fldCharType="end"/>
                          </w:r>
                        </w:p>
                      </w:txbxContent>
                    </wps:txbx>
                    <wps:bodyPr rot="0" vert="horz" wrap="none" lIns="0" tIns="0" rIns="0" bIns="0" anchor="t" anchorCtr="0" upright="1">
                      <a:spAutoFit/>
                    </wps:bodyPr>
                  </wps:wsp>
                </a:graphicData>
              </a:graphic>
            </wp:anchor>
          </w:drawing>
        </mc:Choice>
        <mc:Fallback>
          <w:pict>
            <v:shapetype w14:anchorId="3D605951" id="_x0000_t202" coordsize="21600,21600" o:spt="202" path="m,l,21600r21600,l21600,xe">
              <v:stroke joinstyle="miter"/>
              <v:path gradientshapeok="t" o:connecttype="rect"/>
            </v:shapetype>
            <v:shape id="文本框 1" o:spid="_x0000_s1026" type="#_x0000_t202" style="position:absolute;margin-left:0;margin-top:0;width:4.55pt;height:11.65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wm8+8gEAALMDAAAOAAAAZHJzL2Uyb0RvYy54bWysU82O0zAQviPxDpbvNO2K0iVqulp2VYS0&#10;/EgLD+A4TmIRe6yx26Q8ALwBJy7cea4+B2OnKQvcEBdrMp75/M03X9ZXg+nYXqHXYAu+mM05U1ZC&#10;pW1T8A/vt08uOfNB2Ep0YFXBD8rzq83jR+ve5eoCWugqhYxArM97V/A2BJdnmZetMsLPwClLlzWg&#10;EYE+sckqFD2hmy67mM+fZT1g5RCk8p6yt+Ml3yT8ulYyvK1rrwLrCk7cQjoxnWU8s81a5A0K12p5&#10;oiH+gYUR2tKjZ6hbEQTbof4LymiJ4KEOMwkmg7rWUqUZaJrF/I9p7lvhVJqFxPHuLJP/f7Dyzf4d&#10;Ml3R7jizwtCKjl+/HL/9OH7/zBZRnt75nKruHdWF4QUMsTSO6t0dyI+eWbhphW3UNSL0rRIV0Uud&#10;2YPWEcdHkLJ/DRW9I3YBEtBQo4mApAYjdFrT4bwaNQQmKblcrS6XnEm6WTxdPV8uI7VM5FOvQx9e&#10;KjAsBgVHWnzCFvs7H8bSqSQ+ZWGruy4tv7O/JQgzZhL3SHckHoZyOGlRQnWgKRBGL5H3KWgBP3HW&#10;k48KbsnonHWvLOkQLTcFOAXlFAgrqbHggbMxvAmjNXcOddMS7qT0NWm11WmQKOrI4cSSnJGkOLk4&#10;Wu/hd6r69a9tfgIAAP//AwBQSwMEFAAGAAgAAAAhANqRPBXYAAAAAgEAAA8AAABkcnMvZG93bnJl&#10;di54bWxMj8FqwzAQRO+F/oPYQm+NnATaxLUcSqCX3pKWQG6KtbFMpZWRFMf++2x7aS8Lwwwzb6vN&#10;6J0YMKYukIL5rACB1ATTUavg6/P9aQUiZU1Gu0CoYMIEm/r+rtKlCVfa4bDPreASSqVWYHPuSylT&#10;Y9HrNAs9EnvnEL3OLGMrTdRXLvdOLoriWXrdES9Y3ePWYvO9v3gFL+MhYJ9wi8fz0ETbTSv3MSn1&#10;+DC+vYLIOOa/MPzgMzrUzHQKFzJJOAX8SP697K3nIE4KFsslyLqS/9HrGwAAAP//AwBQSwECLQAU&#10;AAYACAAAACEAtoM4kv4AAADhAQAAEwAAAAAAAAAAAAAAAAAAAAAAW0NvbnRlbnRfVHlwZXNdLnht&#10;bFBLAQItABQABgAIAAAAIQA4/SH/1gAAAJQBAAALAAAAAAAAAAAAAAAAAC8BAABfcmVscy8ucmVs&#10;c1BLAQItABQABgAIAAAAIQCiwm8+8gEAALMDAAAOAAAAAAAAAAAAAAAAAC4CAABkcnMvZTJvRG9j&#10;LnhtbFBLAQItABQABgAIAAAAIQDakTwV2AAAAAIBAAAPAAAAAAAAAAAAAAAAAEwEAABkcnMvZG93&#10;bnJldi54bWxQSwUGAAAAAAQABADzAAAAUQUAAAAA&#10;" filled="f" stroked="f">
              <v:textbox style="mso-fit-shape-to-text:t" inset="0,0,0,0">
                <w:txbxContent>
                  <w:p w:rsidR="00146CD8" w:rsidRDefault="00146CD8">
                    <w:pPr>
                      <w:pStyle w:val="af1"/>
                      <w:rPr>
                        <w:rStyle w:val="afc"/>
                      </w:rPr>
                    </w:pPr>
                    <w:r>
                      <w:fldChar w:fldCharType="begin"/>
                    </w:r>
                    <w:r>
                      <w:rPr>
                        <w:rStyle w:val="afc"/>
                      </w:rPr>
                      <w:instrText xml:space="preserve">PAGE  </w:instrText>
                    </w:r>
                    <w:r>
                      <w:fldChar w:fldCharType="separate"/>
                    </w:r>
                    <w:r>
                      <w:rPr>
                        <w:rStyle w:val="afc"/>
                        <w:noProof/>
                      </w:rPr>
                      <w:t>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6633D" w:rsidRDefault="0026633D" w:rsidP="006532C0">
      <w:r>
        <w:separator/>
      </w:r>
    </w:p>
  </w:footnote>
  <w:footnote w:type="continuationSeparator" w:id="0">
    <w:p w:rsidR="0026633D" w:rsidRDefault="0026633D" w:rsidP="006532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46CD8" w:rsidRDefault="00146CD8">
    <w:pPr>
      <w:pStyle w:val="af3"/>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A0CA944B"/>
    <w:multiLevelType w:val="singleLevel"/>
    <w:tmpl w:val="A0CA944B"/>
    <w:lvl w:ilvl="0">
      <w:start w:val="2"/>
      <w:numFmt w:val="decimal"/>
      <w:lvlText w:val="%1."/>
      <w:lvlJc w:val="left"/>
      <w:pPr>
        <w:tabs>
          <w:tab w:val="left" w:pos="312"/>
        </w:tabs>
      </w:pPr>
    </w:lvl>
  </w:abstractNum>
  <w:abstractNum w:abstractNumId="1" w15:restartNumberingAfterBreak="0">
    <w:nsid w:val="A4DD85E6"/>
    <w:multiLevelType w:val="singleLevel"/>
    <w:tmpl w:val="A4DD85E6"/>
    <w:lvl w:ilvl="0">
      <w:start w:val="1"/>
      <w:numFmt w:val="decimal"/>
      <w:suff w:val="nothing"/>
      <w:lvlText w:val="%1、"/>
      <w:lvlJc w:val="left"/>
    </w:lvl>
  </w:abstractNum>
  <w:abstractNum w:abstractNumId="2" w15:restartNumberingAfterBreak="0">
    <w:nsid w:val="17BC2D13"/>
    <w:multiLevelType w:val="multilevel"/>
    <w:tmpl w:val="17BC2D13"/>
    <w:lvl w:ilvl="0">
      <w:start w:val="1"/>
      <w:numFmt w:val="decimal"/>
      <w:lvlText w:val="%1."/>
      <w:lvlJc w:val="left"/>
      <w:pPr>
        <w:ind w:left="780" w:hanging="360"/>
      </w:pPr>
      <w:rPr>
        <w:rFonts w:hint="default"/>
      </w:rPr>
    </w:lvl>
    <w:lvl w:ilvl="1">
      <w:start w:val="1"/>
      <w:numFmt w:val="lowerLetter"/>
      <w:lvlText w:val="%2)"/>
      <w:lvlJc w:val="left"/>
      <w:pPr>
        <w:ind w:left="1260" w:hanging="420"/>
      </w:pPr>
    </w:lvl>
    <w:lvl w:ilvl="2">
      <w:start w:val="1"/>
      <w:numFmt w:val="lowerRoman"/>
      <w:lvlText w:val="%3."/>
      <w:lvlJc w:val="right"/>
      <w:pPr>
        <w:ind w:left="1680" w:hanging="420"/>
      </w:pPr>
    </w:lvl>
    <w:lvl w:ilvl="3">
      <w:start w:val="1"/>
      <w:numFmt w:val="decimal"/>
      <w:lvlText w:val="%4."/>
      <w:lvlJc w:val="left"/>
      <w:pPr>
        <w:ind w:left="2100" w:hanging="420"/>
      </w:pPr>
    </w:lvl>
    <w:lvl w:ilvl="4">
      <w:start w:val="1"/>
      <w:numFmt w:val="lowerLetter"/>
      <w:lvlText w:val="%5)"/>
      <w:lvlJc w:val="left"/>
      <w:pPr>
        <w:ind w:left="2520" w:hanging="420"/>
      </w:pPr>
    </w:lvl>
    <w:lvl w:ilvl="5">
      <w:start w:val="1"/>
      <w:numFmt w:val="lowerRoman"/>
      <w:lvlText w:val="%6."/>
      <w:lvlJc w:val="right"/>
      <w:pPr>
        <w:ind w:left="2940" w:hanging="420"/>
      </w:pPr>
    </w:lvl>
    <w:lvl w:ilvl="6">
      <w:start w:val="1"/>
      <w:numFmt w:val="decimal"/>
      <w:lvlText w:val="%7."/>
      <w:lvlJc w:val="left"/>
      <w:pPr>
        <w:ind w:left="3360" w:hanging="420"/>
      </w:pPr>
    </w:lvl>
    <w:lvl w:ilvl="7">
      <w:start w:val="1"/>
      <w:numFmt w:val="lowerLetter"/>
      <w:lvlText w:val="%8)"/>
      <w:lvlJc w:val="left"/>
      <w:pPr>
        <w:ind w:left="3780" w:hanging="420"/>
      </w:pPr>
    </w:lvl>
    <w:lvl w:ilvl="8">
      <w:start w:val="1"/>
      <w:numFmt w:val="lowerRoman"/>
      <w:lvlText w:val="%9."/>
      <w:lvlJc w:val="right"/>
      <w:pPr>
        <w:ind w:left="4200" w:hanging="420"/>
      </w:pPr>
    </w:lvl>
  </w:abstractNum>
  <w:abstractNum w:abstractNumId="3" w15:restartNumberingAfterBreak="0">
    <w:nsid w:val="5314C2F3"/>
    <w:multiLevelType w:val="singleLevel"/>
    <w:tmpl w:val="5314C2F3"/>
    <w:lvl w:ilvl="0">
      <w:start w:val="1"/>
      <w:numFmt w:val="decimal"/>
      <w:lvlText w:val="%1."/>
      <w:lvlJc w:val="left"/>
      <w:pPr>
        <w:ind w:left="425" w:hanging="425"/>
      </w:pPr>
      <w:rPr>
        <w:rFonts w:hint="default"/>
      </w:rPr>
    </w:lvl>
  </w:abstractNum>
  <w:abstractNum w:abstractNumId="4" w15:restartNumberingAfterBreak="0">
    <w:nsid w:val="670B56E2"/>
    <w:multiLevelType w:val="multilevel"/>
    <w:tmpl w:val="670B56E2"/>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7B752406"/>
    <w:multiLevelType w:val="singleLevel"/>
    <w:tmpl w:val="7B752406"/>
    <w:lvl w:ilvl="0">
      <w:start w:val="7"/>
      <w:numFmt w:val="decimal"/>
      <w:lvlText w:val="%1."/>
      <w:lvlJc w:val="left"/>
      <w:pPr>
        <w:tabs>
          <w:tab w:val="left" w:pos="312"/>
        </w:tabs>
      </w:pPr>
    </w:lvl>
  </w:abstractNum>
  <w:num w:numId="1">
    <w:abstractNumId w:val="1"/>
  </w:num>
  <w:num w:numId="2">
    <w:abstractNumId w:val="2"/>
  </w:num>
  <w:num w:numId="3">
    <w:abstractNumId w:val="5"/>
  </w:num>
  <w:num w:numId="4">
    <w:abstractNumId w:val="4"/>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A27"/>
    <w:rsid w:val="00000119"/>
    <w:rsid w:val="00000E43"/>
    <w:rsid w:val="00001517"/>
    <w:rsid w:val="00001BC9"/>
    <w:rsid w:val="00012858"/>
    <w:rsid w:val="00021738"/>
    <w:rsid w:val="000233BA"/>
    <w:rsid w:val="000254A2"/>
    <w:rsid w:val="00030BBE"/>
    <w:rsid w:val="00031D3C"/>
    <w:rsid w:val="00032821"/>
    <w:rsid w:val="00037E77"/>
    <w:rsid w:val="00041BE9"/>
    <w:rsid w:val="00047B85"/>
    <w:rsid w:val="00053094"/>
    <w:rsid w:val="00055073"/>
    <w:rsid w:val="00061FDC"/>
    <w:rsid w:val="000625D7"/>
    <w:rsid w:val="0006453E"/>
    <w:rsid w:val="000648DD"/>
    <w:rsid w:val="00070D06"/>
    <w:rsid w:val="000728E6"/>
    <w:rsid w:val="000821E9"/>
    <w:rsid w:val="00083CE6"/>
    <w:rsid w:val="000930AF"/>
    <w:rsid w:val="00097046"/>
    <w:rsid w:val="0009714E"/>
    <w:rsid w:val="000A41C6"/>
    <w:rsid w:val="000A612B"/>
    <w:rsid w:val="000A677E"/>
    <w:rsid w:val="000A69BB"/>
    <w:rsid w:val="000B5654"/>
    <w:rsid w:val="000C2622"/>
    <w:rsid w:val="000C4568"/>
    <w:rsid w:val="000C46C1"/>
    <w:rsid w:val="000D160A"/>
    <w:rsid w:val="000D2C51"/>
    <w:rsid w:val="000D332A"/>
    <w:rsid w:val="000D5418"/>
    <w:rsid w:val="000E259D"/>
    <w:rsid w:val="000F5324"/>
    <w:rsid w:val="001036CB"/>
    <w:rsid w:val="001104CA"/>
    <w:rsid w:val="00114DAC"/>
    <w:rsid w:val="00116475"/>
    <w:rsid w:val="00123084"/>
    <w:rsid w:val="0012387D"/>
    <w:rsid w:val="0012528C"/>
    <w:rsid w:val="0013185B"/>
    <w:rsid w:val="00131CD9"/>
    <w:rsid w:val="001329C4"/>
    <w:rsid w:val="00136528"/>
    <w:rsid w:val="00136FF5"/>
    <w:rsid w:val="0013768A"/>
    <w:rsid w:val="0014386E"/>
    <w:rsid w:val="00145D80"/>
    <w:rsid w:val="001463F3"/>
    <w:rsid w:val="00146CD8"/>
    <w:rsid w:val="00146FD8"/>
    <w:rsid w:val="00152CE1"/>
    <w:rsid w:val="00160296"/>
    <w:rsid w:val="00162469"/>
    <w:rsid w:val="00164A7D"/>
    <w:rsid w:val="0017081D"/>
    <w:rsid w:val="00172A27"/>
    <w:rsid w:val="00173458"/>
    <w:rsid w:val="00173554"/>
    <w:rsid w:val="001838B5"/>
    <w:rsid w:val="00183C8F"/>
    <w:rsid w:val="00185944"/>
    <w:rsid w:val="0018722F"/>
    <w:rsid w:val="00190D09"/>
    <w:rsid w:val="00193EE2"/>
    <w:rsid w:val="00196AE1"/>
    <w:rsid w:val="00196F3A"/>
    <w:rsid w:val="001A0987"/>
    <w:rsid w:val="001A3E5A"/>
    <w:rsid w:val="001A42D1"/>
    <w:rsid w:val="001A5764"/>
    <w:rsid w:val="001A696B"/>
    <w:rsid w:val="001B17F8"/>
    <w:rsid w:val="001B3E58"/>
    <w:rsid w:val="001B6877"/>
    <w:rsid w:val="001C03E9"/>
    <w:rsid w:val="001D4838"/>
    <w:rsid w:val="001D4CD7"/>
    <w:rsid w:val="001E3122"/>
    <w:rsid w:val="001E46E2"/>
    <w:rsid w:val="001E71DB"/>
    <w:rsid w:val="001F2BBE"/>
    <w:rsid w:val="001F3CE4"/>
    <w:rsid w:val="001F5C15"/>
    <w:rsid w:val="00210A70"/>
    <w:rsid w:val="00216366"/>
    <w:rsid w:val="00221533"/>
    <w:rsid w:val="00226D2D"/>
    <w:rsid w:val="002308AF"/>
    <w:rsid w:val="00230C28"/>
    <w:rsid w:val="00235609"/>
    <w:rsid w:val="00246022"/>
    <w:rsid w:val="002518D5"/>
    <w:rsid w:val="0025322A"/>
    <w:rsid w:val="00253C17"/>
    <w:rsid w:val="002545A2"/>
    <w:rsid w:val="00261AE7"/>
    <w:rsid w:val="00261FAA"/>
    <w:rsid w:val="002643A4"/>
    <w:rsid w:val="0026633D"/>
    <w:rsid w:val="00272363"/>
    <w:rsid w:val="002807E0"/>
    <w:rsid w:val="002812D5"/>
    <w:rsid w:val="002831F0"/>
    <w:rsid w:val="00286410"/>
    <w:rsid w:val="00290391"/>
    <w:rsid w:val="002908A9"/>
    <w:rsid w:val="002A09BF"/>
    <w:rsid w:val="002A545C"/>
    <w:rsid w:val="002A69C9"/>
    <w:rsid w:val="002A733C"/>
    <w:rsid w:val="002B01A5"/>
    <w:rsid w:val="002B4107"/>
    <w:rsid w:val="002B4AFE"/>
    <w:rsid w:val="002C0D1E"/>
    <w:rsid w:val="002C3898"/>
    <w:rsid w:val="002C3C6E"/>
    <w:rsid w:val="002C48A7"/>
    <w:rsid w:val="002C5AC0"/>
    <w:rsid w:val="002C6515"/>
    <w:rsid w:val="002D1886"/>
    <w:rsid w:val="002D1A95"/>
    <w:rsid w:val="002E1D6C"/>
    <w:rsid w:val="002E430C"/>
    <w:rsid w:val="002E4B9F"/>
    <w:rsid w:val="002F07FE"/>
    <w:rsid w:val="002F4DDD"/>
    <w:rsid w:val="003020B3"/>
    <w:rsid w:val="003025BA"/>
    <w:rsid w:val="003027B5"/>
    <w:rsid w:val="00312CA1"/>
    <w:rsid w:val="00320397"/>
    <w:rsid w:val="00321142"/>
    <w:rsid w:val="00324479"/>
    <w:rsid w:val="00324FDA"/>
    <w:rsid w:val="00331970"/>
    <w:rsid w:val="00332D48"/>
    <w:rsid w:val="003355BB"/>
    <w:rsid w:val="00335940"/>
    <w:rsid w:val="00337F43"/>
    <w:rsid w:val="00345D62"/>
    <w:rsid w:val="0034746A"/>
    <w:rsid w:val="003516A5"/>
    <w:rsid w:val="00361345"/>
    <w:rsid w:val="00361E13"/>
    <w:rsid w:val="0036253E"/>
    <w:rsid w:val="00364D25"/>
    <w:rsid w:val="00364D65"/>
    <w:rsid w:val="003800FE"/>
    <w:rsid w:val="00380AC5"/>
    <w:rsid w:val="00385AE1"/>
    <w:rsid w:val="0039257D"/>
    <w:rsid w:val="00396A8C"/>
    <w:rsid w:val="003A316E"/>
    <w:rsid w:val="003A3457"/>
    <w:rsid w:val="003A5661"/>
    <w:rsid w:val="003A62F7"/>
    <w:rsid w:val="003B46FB"/>
    <w:rsid w:val="003B7EFD"/>
    <w:rsid w:val="003C28E4"/>
    <w:rsid w:val="003C2900"/>
    <w:rsid w:val="003E0467"/>
    <w:rsid w:val="003E046E"/>
    <w:rsid w:val="003E0A97"/>
    <w:rsid w:val="003E1269"/>
    <w:rsid w:val="003F09C0"/>
    <w:rsid w:val="003F50D5"/>
    <w:rsid w:val="003F5C5F"/>
    <w:rsid w:val="00401203"/>
    <w:rsid w:val="00401FF9"/>
    <w:rsid w:val="00403CEF"/>
    <w:rsid w:val="004056DC"/>
    <w:rsid w:val="00405987"/>
    <w:rsid w:val="00405E76"/>
    <w:rsid w:val="004122C1"/>
    <w:rsid w:val="0041366E"/>
    <w:rsid w:val="0041681A"/>
    <w:rsid w:val="004169BD"/>
    <w:rsid w:val="0041774E"/>
    <w:rsid w:val="00423A32"/>
    <w:rsid w:val="004275D8"/>
    <w:rsid w:val="004347CF"/>
    <w:rsid w:val="00434EEC"/>
    <w:rsid w:val="004359FC"/>
    <w:rsid w:val="004403FF"/>
    <w:rsid w:val="0044208A"/>
    <w:rsid w:val="0044277D"/>
    <w:rsid w:val="004479FB"/>
    <w:rsid w:val="00457208"/>
    <w:rsid w:val="00461118"/>
    <w:rsid w:val="00470FB7"/>
    <w:rsid w:val="00471B9C"/>
    <w:rsid w:val="00476CBD"/>
    <w:rsid w:val="00480B8E"/>
    <w:rsid w:val="00482477"/>
    <w:rsid w:val="00482F9A"/>
    <w:rsid w:val="0048586D"/>
    <w:rsid w:val="0048668D"/>
    <w:rsid w:val="004A0122"/>
    <w:rsid w:val="004A465A"/>
    <w:rsid w:val="004A62BD"/>
    <w:rsid w:val="004B29DA"/>
    <w:rsid w:val="004B608C"/>
    <w:rsid w:val="004B6D73"/>
    <w:rsid w:val="004C1C40"/>
    <w:rsid w:val="004C269D"/>
    <w:rsid w:val="004C6377"/>
    <w:rsid w:val="004E0DED"/>
    <w:rsid w:val="004E2345"/>
    <w:rsid w:val="004E3003"/>
    <w:rsid w:val="004F0AB3"/>
    <w:rsid w:val="004F2648"/>
    <w:rsid w:val="004F2E31"/>
    <w:rsid w:val="004F33C8"/>
    <w:rsid w:val="0050119A"/>
    <w:rsid w:val="00503464"/>
    <w:rsid w:val="00503ABE"/>
    <w:rsid w:val="00505CDF"/>
    <w:rsid w:val="00507021"/>
    <w:rsid w:val="005117F2"/>
    <w:rsid w:val="00515196"/>
    <w:rsid w:val="00522BFD"/>
    <w:rsid w:val="0052463B"/>
    <w:rsid w:val="005268D6"/>
    <w:rsid w:val="005306CD"/>
    <w:rsid w:val="00530940"/>
    <w:rsid w:val="005348B6"/>
    <w:rsid w:val="00537771"/>
    <w:rsid w:val="005402A4"/>
    <w:rsid w:val="00540F10"/>
    <w:rsid w:val="0054252E"/>
    <w:rsid w:val="00542C0E"/>
    <w:rsid w:val="005459B4"/>
    <w:rsid w:val="0055098E"/>
    <w:rsid w:val="00553738"/>
    <w:rsid w:val="00556F3F"/>
    <w:rsid w:val="00557CBB"/>
    <w:rsid w:val="00560F40"/>
    <w:rsid w:val="00563EC0"/>
    <w:rsid w:val="005674AD"/>
    <w:rsid w:val="0057312A"/>
    <w:rsid w:val="005745C8"/>
    <w:rsid w:val="0057558B"/>
    <w:rsid w:val="00581E3B"/>
    <w:rsid w:val="005826EF"/>
    <w:rsid w:val="00592C51"/>
    <w:rsid w:val="005A1577"/>
    <w:rsid w:val="005A58EA"/>
    <w:rsid w:val="005A7F5A"/>
    <w:rsid w:val="005B1F53"/>
    <w:rsid w:val="005B5FE1"/>
    <w:rsid w:val="005B7CE1"/>
    <w:rsid w:val="005C025F"/>
    <w:rsid w:val="005D1E56"/>
    <w:rsid w:val="005D2357"/>
    <w:rsid w:val="005F2422"/>
    <w:rsid w:val="005F4C4A"/>
    <w:rsid w:val="005F5048"/>
    <w:rsid w:val="00600B29"/>
    <w:rsid w:val="00603D56"/>
    <w:rsid w:val="006126A6"/>
    <w:rsid w:val="00614485"/>
    <w:rsid w:val="0062165A"/>
    <w:rsid w:val="00623A81"/>
    <w:rsid w:val="00625C59"/>
    <w:rsid w:val="00637A11"/>
    <w:rsid w:val="00640270"/>
    <w:rsid w:val="00642FA4"/>
    <w:rsid w:val="00643853"/>
    <w:rsid w:val="0065256F"/>
    <w:rsid w:val="006532C0"/>
    <w:rsid w:val="0065370F"/>
    <w:rsid w:val="006608BC"/>
    <w:rsid w:val="006609A5"/>
    <w:rsid w:val="00661A62"/>
    <w:rsid w:val="00663992"/>
    <w:rsid w:val="00663ADC"/>
    <w:rsid w:val="00666FA7"/>
    <w:rsid w:val="00681C99"/>
    <w:rsid w:val="00684763"/>
    <w:rsid w:val="00686B36"/>
    <w:rsid w:val="00692A2E"/>
    <w:rsid w:val="006937A1"/>
    <w:rsid w:val="00695B92"/>
    <w:rsid w:val="006B2E03"/>
    <w:rsid w:val="006B2EE8"/>
    <w:rsid w:val="006C533F"/>
    <w:rsid w:val="006D28A8"/>
    <w:rsid w:val="006D60A9"/>
    <w:rsid w:val="006E5801"/>
    <w:rsid w:val="006E7AAC"/>
    <w:rsid w:val="006F06E6"/>
    <w:rsid w:val="006F1074"/>
    <w:rsid w:val="006F42C6"/>
    <w:rsid w:val="006F4D14"/>
    <w:rsid w:val="006F57EA"/>
    <w:rsid w:val="006F7426"/>
    <w:rsid w:val="00700B86"/>
    <w:rsid w:val="007028D1"/>
    <w:rsid w:val="007032FF"/>
    <w:rsid w:val="007063BB"/>
    <w:rsid w:val="00706933"/>
    <w:rsid w:val="00710F05"/>
    <w:rsid w:val="00717363"/>
    <w:rsid w:val="00723653"/>
    <w:rsid w:val="0072692A"/>
    <w:rsid w:val="00730B3B"/>
    <w:rsid w:val="00733932"/>
    <w:rsid w:val="00735622"/>
    <w:rsid w:val="00743139"/>
    <w:rsid w:val="00743B3A"/>
    <w:rsid w:val="00744C0C"/>
    <w:rsid w:val="00744D06"/>
    <w:rsid w:val="00746BCF"/>
    <w:rsid w:val="00752527"/>
    <w:rsid w:val="00753393"/>
    <w:rsid w:val="0075633A"/>
    <w:rsid w:val="00762723"/>
    <w:rsid w:val="00772BDD"/>
    <w:rsid w:val="00773356"/>
    <w:rsid w:val="00775085"/>
    <w:rsid w:val="0077667E"/>
    <w:rsid w:val="00783FB1"/>
    <w:rsid w:val="00791835"/>
    <w:rsid w:val="00795295"/>
    <w:rsid w:val="007961AE"/>
    <w:rsid w:val="007978EC"/>
    <w:rsid w:val="007A2536"/>
    <w:rsid w:val="007A4971"/>
    <w:rsid w:val="007A7850"/>
    <w:rsid w:val="007B170F"/>
    <w:rsid w:val="007B194F"/>
    <w:rsid w:val="007B3F28"/>
    <w:rsid w:val="007B7701"/>
    <w:rsid w:val="007C33B5"/>
    <w:rsid w:val="007E0616"/>
    <w:rsid w:val="007E0AAC"/>
    <w:rsid w:val="007E104C"/>
    <w:rsid w:val="007E33C1"/>
    <w:rsid w:val="007E3A36"/>
    <w:rsid w:val="007E6205"/>
    <w:rsid w:val="007E6439"/>
    <w:rsid w:val="007E7A29"/>
    <w:rsid w:val="007F0EFD"/>
    <w:rsid w:val="007F344D"/>
    <w:rsid w:val="00801175"/>
    <w:rsid w:val="008019AC"/>
    <w:rsid w:val="00803BDE"/>
    <w:rsid w:val="008051D7"/>
    <w:rsid w:val="0080762D"/>
    <w:rsid w:val="00810BB2"/>
    <w:rsid w:val="00810C94"/>
    <w:rsid w:val="00810DB7"/>
    <w:rsid w:val="008224E0"/>
    <w:rsid w:val="00823EB8"/>
    <w:rsid w:val="008247AD"/>
    <w:rsid w:val="00824C62"/>
    <w:rsid w:val="00827978"/>
    <w:rsid w:val="00832F7F"/>
    <w:rsid w:val="00833748"/>
    <w:rsid w:val="0084162D"/>
    <w:rsid w:val="00841755"/>
    <w:rsid w:val="00841826"/>
    <w:rsid w:val="008431CE"/>
    <w:rsid w:val="00843539"/>
    <w:rsid w:val="00844E77"/>
    <w:rsid w:val="008513F1"/>
    <w:rsid w:val="0085187D"/>
    <w:rsid w:val="00852214"/>
    <w:rsid w:val="00852DC8"/>
    <w:rsid w:val="00857864"/>
    <w:rsid w:val="0085796B"/>
    <w:rsid w:val="00860B1B"/>
    <w:rsid w:val="00860C13"/>
    <w:rsid w:val="00866E4A"/>
    <w:rsid w:val="008702C6"/>
    <w:rsid w:val="00875922"/>
    <w:rsid w:val="00886169"/>
    <w:rsid w:val="008861A1"/>
    <w:rsid w:val="00886BFD"/>
    <w:rsid w:val="00891956"/>
    <w:rsid w:val="008928A1"/>
    <w:rsid w:val="00896907"/>
    <w:rsid w:val="00896AEE"/>
    <w:rsid w:val="008973E5"/>
    <w:rsid w:val="008A0B2D"/>
    <w:rsid w:val="008A1FD4"/>
    <w:rsid w:val="008A3009"/>
    <w:rsid w:val="008A3591"/>
    <w:rsid w:val="008A673D"/>
    <w:rsid w:val="008B1A03"/>
    <w:rsid w:val="008B1D93"/>
    <w:rsid w:val="008C200E"/>
    <w:rsid w:val="008C54CC"/>
    <w:rsid w:val="008D10DE"/>
    <w:rsid w:val="008D648D"/>
    <w:rsid w:val="008D6498"/>
    <w:rsid w:val="008E78E4"/>
    <w:rsid w:val="008F0A09"/>
    <w:rsid w:val="008F28B6"/>
    <w:rsid w:val="008F2F6F"/>
    <w:rsid w:val="0090065A"/>
    <w:rsid w:val="00906D44"/>
    <w:rsid w:val="00910EB6"/>
    <w:rsid w:val="00914625"/>
    <w:rsid w:val="00921649"/>
    <w:rsid w:val="009218A7"/>
    <w:rsid w:val="009246DE"/>
    <w:rsid w:val="00925A16"/>
    <w:rsid w:val="0092677D"/>
    <w:rsid w:val="009344E1"/>
    <w:rsid w:val="0093529D"/>
    <w:rsid w:val="00935C1F"/>
    <w:rsid w:val="009369FB"/>
    <w:rsid w:val="009376E9"/>
    <w:rsid w:val="00940801"/>
    <w:rsid w:val="00943CA7"/>
    <w:rsid w:val="0095063E"/>
    <w:rsid w:val="00953A41"/>
    <w:rsid w:val="00962E4D"/>
    <w:rsid w:val="00967320"/>
    <w:rsid w:val="00974CC7"/>
    <w:rsid w:val="0097505D"/>
    <w:rsid w:val="00977FD3"/>
    <w:rsid w:val="009857E4"/>
    <w:rsid w:val="00986643"/>
    <w:rsid w:val="00986E4D"/>
    <w:rsid w:val="009874D9"/>
    <w:rsid w:val="00991767"/>
    <w:rsid w:val="00992490"/>
    <w:rsid w:val="009944B3"/>
    <w:rsid w:val="009A3E4E"/>
    <w:rsid w:val="009A709A"/>
    <w:rsid w:val="009B1EFE"/>
    <w:rsid w:val="009C7B24"/>
    <w:rsid w:val="009E1A03"/>
    <w:rsid w:val="009E1C84"/>
    <w:rsid w:val="009E3577"/>
    <w:rsid w:val="009E6BE2"/>
    <w:rsid w:val="009F29A1"/>
    <w:rsid w:val="00A017F4"/>
    <w:rsid w:val="00A0191E"/>
    <w:rsid w:val="00A04742"/>
    <w:rsid w:val="00A05ED5"/>
    <w:rsid w:val="00A119F5"/>
    <w:rsid w:val="00A12B89"/>
    <w:rsid w:val="00A13C5E"/>
    <w:rsid w:val="00A14B33"/>
    <w:rsid w:val="00A1507C"/>
    <w:rsid w:val="00A1724A"/>
    <w:rsid w:val="00A1770C"/>
    <w:rsid w:val="00A203AA"/>
    <w:rsid w:val="00A21104"/>
    <w:rsid w:val="00A21BD5"/>
    <w:rsid w:val="00A2470D"/>
    <w:rsid w:val="00A318CB"/>
    <w:rsid w:val="00A3289D"/>
    <w:rsid w:val="00A40F9F"/>
    <w:rsid w:val="00A41BB0"/>
    <w:rsid w:val="00A42A08"/>
    <w:rsid w:val="00A42A36"/>
    <w:rsid w:val="00A42AAD"/>
    <w:rsid w:val="00A43E2A"/>
    <w:rsid w:val="00A4485C"/>
    <w:rsid w:val="00A53FF1"/>
    <w:rsid w:val="00A54583"/>
    <w:rsid w:val="00A578D0"/>
    <w:rsid w:val="00A6151E"/>
    <w:rsid w:val="00A62A35"/>
    <w:rsid w:val="00A64B79"/>
    <w:rsid w:val="00A70055"/>
    <w:rsid w:val="00A728D5"/>
    <w:rsid w:val="00A72BBA"/>
    <w:rsid w:val="00A73BCA"/>
    <w:rsid w:val="00A73C74"/>
    <w:rsid w:val="00A76929"/>
    <w:rsid w:val="00A803D3"/>
    <w:rsid w:val="00A807D8"/>
    <w:rsid w:val="00A84E40"/>
    <w:rsid w:val="00A85F5F"/>
    <w:rsid w:val="00A872DB"/>
    <w:rsid w:val="00A9198C"/>
    <w:rsid w:val="00A91AC1"/>
    <w:rsid w:val="00A9688A"/>
    <w:rsid w:val="00A96C7C"/>
    <w:rsid w:val="00A976EF"/>
    <w:rsid w:val="00AA2F47"/>
    <w:rsid w:val="00AA379C"/>
    <w:rsid w:val="00AA4B33"/>
    <w:rsid w:val="00AC0435"/>
    <w:rsid w:val="00AC1B98"/>
    <w:rsid w:val="00AC23BD"/>
    <w:rsid w:val="00AC2C9B"/>
    <w:rsid w:val="00AC4D6C"/>
    <w:rsid w:val="00AC7FF7"/>
    <w:rsid w:val="00AD4E5C"/>
    <w:rsid w:val="00AD59E5"/>
    <w:rsid w:val="00AD6C5D"/>
    <w:rsid w:val="00AE07D7"/>
    <w:rsid w:val="00AE4D33"/>
    <w:rsid w:val="00AE6204"/>
    <w:rsid w:val="00B02453"/>
    <w:rsid w:val="00B07515"/>
    <w:rsid w:val="00B10D3A"/>
    <w:rsid w:val="00B131A8"/>
    <w:rsid w:val="00B1766B"/>
    <w:rsid w:val="00B268B2"/>
    <w:rsid w:val="00B27A84"/>
    <w:rsid w:val="00B27AD9"/>
    <w:rsid w:val="00B3094F"/>
    <w:rsid w:val="00B31280"/>
    <w:rsid w:val="00B3609A"/>
    <w:rsid w:val="00B44D1C"/>
    <w:rsid w:val="00B459C4"/>
    <w:rsid w:val="00B5024D"/>
    <w:rsid w:val="00B51975"/>
    <w:rsid w:val="00B53331"/>
    <w:rsid w:val="00B54817"/>
    <w:rsid w:val="00B562D9"/>
    <w:rsid w:val="00B64E9B"/>
    <w:rsid w:val="00B65EDD"/>
    <w:rsid w:val="00B67DDA"/>
    <w:rsid w:val="00B71520"/>
    <w:rsid w:val="00B7364D"/>
    <w:rsid w:val="00B75F8F"/>
    <w:rsid w:val="00B80004"/>
    <w:rsid w:val="00B85EEB"/>
    <w:rsid w:val="00B92BBB"/>
    <w:rsid w:val="00B92C08"/>
    <w:rsid w:val="00B962C2"/>
    <w:rsid w:val="00BA00EC"/>
    <w:rsid w:val="00BA0549"/>
    <w:rsid w:val="00BA33F9"/>
    <w:rsid w:val="00BB24DF"/>
    <w:rsid w:val="00BB2C57"/>
    <w:rsid w:val="00BB300E"/>
    <w:rsid w:val="00BB4B9F"/>
    <w:rsid w:val="00BB6E45"/>
    <w:rsid w:val="00BB714B"/>
    <w:rsid w:val="00BC0246"/>
    <w:rsid w:val="00BC466D"/>
    <w:rsid w:val="00BC52D4"/>
    <w:rsid w:val="00BC7408"/>
    <w:rsid w:val="00BD2632"/>
    <w:rsid w:val="00BD268A"/>
    <w:rsid w:val="00BD70EB"/>
    <w:rsid w:val="00BE3031"/>
    <w:rsid w:val="00BE395B"/>
    <w:rsid w:val="00BF2A49"/>
    <w:rsid w:val="00C068B0"/>
    <w:rsid w:val="00C07F84"/>
    <w:rsid w:val="00C108C8"/>
    <w:rsid w:val="00C2260F"/>
    <w:rsid w:val="00C26DC8"/>
    <w:rsid w:val="00C31C75"/>
    <w:rsid w:val="00C32451"/>
    <w:rsid w:val="00C3347C"/>
    <w:rsid w:val="00C34B2D"/>
    <w:rsid w:val="00C376EB"/>
    <w:rsid w:val="00C37FEA"/>
    <w:rsid w:val="00C41A54"/>
    <w:rsid w:val="00C4379C"/>
    <w:rsid w:val="00C47890"/>
    <w:rsid w:val="00C52A71"/>
    <w:rsid w:val="00C60D1F"/>
    <w:rsid w:val="00C611C2"/>
    <w:rsid w:val="00C637A3"/>
    <w:rsid w:val="00C70172"/>
    <w:rsid w:val="00C80130"/>
    <w:rsid w:val="00C8050F"/>
    <w:rsid w:val="00C80C5F"/>
    <w:rsid w:val="00C81619"/>
    <w:rsid w:val="00C84CA3"/>
    <w:rsid w:val="00C94FB0"/>
    <w:rsid w:val="00C95ACB"/>
    <w:rsid w:val="00CB09A3"/>
    <w:rsid w:val="00CB1A64"/>
    <w:rsid w:val="00CB2EBC"/>
    <w:rsid w:val="00CC7834"/>
    <w:rsid w:val="00CD5C46"/>
    <w:rsid w:val="00CD7040"/>
    <w:rsid w:val="00CE1CA0"/>
    <w:rsid w:val="00CE22F0"/>
    <w:rsid w:val="00CE3A60"/>
    <w:rsid w:val="00CE56CF"/>
    <w:rsid w:val="00CF0087"/>
    <w:rsid w:val="00CF3457"/>
    <w:rsid w:val="00CF3F6C"/>
    <w:rsid w:val="00D00D54"/>
    <w:rsid w:val="00D02D96"/>
    <w:rsid w:val="00D1413B"/>
    <w:rsid w:val="00D16626"/>
    <w:rsid w:val="00D228B3"/>
    <w:rsid w:val="00D2306D"/>
    <w:rsid w:val="00D263FB"/>
    <w:rsid w:val="00D30580"/>
    <w:rsid w:val="00D40A75"/>
    <w:rsid w:val="00D41D92"/>
    <w:rsid w:val="00D4371C"/>
    <w:rsid w:val="00D44D0D"/>
    <w:rsid w:val="00D50A72"/>
    <w:rsid w:val="00D57D3E"/>
    <w:rsid w:val="00D6014B"/>
    <w:rsid w:val="00D60EAE"/>
    <w:rsid w:val="00D61F5C"/>
    <w:rsid w:val="00D62042"/>
    <w:rsid w:val="00D62A96"/>
    <w:rsid w:val="00D6313C"/>
    <w:rsid w:val="00D7051F"/>
    <w:rsid w:val="00D71544"/>
    <w:rsid w:val="00D7654D"/>
    <w:rsid w:val="00D80043"/>
    <w:rsid w:val="00D80640"/>
    <w:rsid w:val="00D80FED"/>
    <w:rsid w:val="00D81B72"/>
    <w:rsid w:val="00D830B6"/>
    <w:rsid w:val="00D8385A"/>
    <w:rsid w:val="00D84853"/>
    <w:rsid w:val="00D850BB"/>
    <w:rsid w:val="00D90E7B"/>
    <w:rsid w:val="00D92FF4"/>
    <w:rsid w:val="00DA35AB"/>
    <w:rsid w:val="00DB1220"/>
    <w:rsid w:val="00DB3650"/>
    <w:rsid w:val="00DB42DD"/>
    <w:rsid w:val="00DB6ABA"/>
    <w:rsid w:val="00DC0365"/>
    <w:rsid w:val="00DC0CE5"/>
    <w:rsid w:val="00DC4827"/>
    <w:rsid w:val="00DC4C36"/>
    <w:rsid w:val="00DD2F64"/>
    <w:rsid w:val="00DD4D90"/>
    <w:rsid w:val="00DD629F"/>
    <w:rsid w:val="00DE4C1B"/>
    <w:rsid w:val="00DE72E3"/>
    <w:rsid w:val="00DE7BAE"/>
    <w:rsid w:val="00DF086D"/>
    <w:rsid w:val="00DF13C7"/>
    <w:rsid w:val="00DF1BB8"/>
    <w:rsid w:val="00E04A49"/>
    <w:rsid w:val="00E05F27"/>
    <w:rsid w:val="00E103B4"/>
    <w:rsid w:val="00E11301"/>
    <w:rsid w:val="00E1396A"/>
    <w:rsid w:val="00E21B91"/>
    <w:rsid w:val="00E2353F"/>
    <w:rsid w:val="00E23F48"/>
    <w:rsid w:val="00E23F89"/>
    <w:rsid w:val="00E246A5"/>
    <w:rsid w:val="00E25BE0"/>
    <w:rsid w:val="00E27448"/>
    <w:rsid w:val="00E31499"/>
    <w:rsid w:val="00E31968"/>
    <w:rsid w:val="00E32522"/>
    <w:rsid w:val="00E33981"/>
    <w:rsid w:val="00E36828"/>
    <w:rsid w:val="00E3759A"/>
    <w:rsid w:val="00E40300"/>
    <w:rsid w:val="00E42EB5"/>
    <w:rsid w:val="00E44F62"/>
    <w:rsid w:val="00E512A9"/>
    <w:rsid w:val="00E5319B"/>
    <w:rsid w:val="00E55CBF"/>
    <w:rsid w:val="00E6618E"/>
    <w:rsid w:val="00E67DA2"/>
    <w:rsid w:val="00E70521"/>
    <w:rsid w:val="00E77ABA"/>
    <w:rsid w:val="00E85387"/>
    <w:rsid w:val="00E9153D"/>
    <w:rsid w:val="00E9263C"/>
    <w:rsid w:val="00E9326F"/>
    <w:rsid w:val="00E94FE8"/>
    <w:rsid w:val="00E9712A"/>
    <w:rsid w:val="00EA00EE"/>
    <w:rsid w:val="00EA47B8"/>
    <w:rsid w:val="00EB38ED"/>
    <w:rsid w:val="00EB7968"/>
    <w:rsid w:val="00EC2246"/>
    <w:rsid w:val="00EC3961"/>
    <w:rsid w:val="00EC4983"/>
    <w:rsid w:val="00EC4B3D"/>
    <w:rsid w:val="00EE0A85"/>
    <w:rsid w:val="00EE112D"/>
    <w:rsid w:val="00EE246B"/>
    <w:rsid w:val="00EE39E4"/>
    <w:rsid w:val="00EE74AE"/>
    <w:rsid w:val="00EF085F"/>
    <w:rsid w:val="00EF0C24"/>
    <w:rsid w:val="00EF3909"/>
    <w:rsid w:val="00EF3F53"/>
    <w:rsid w:val="00EF4290"/>
    <w:rsid w:val="00F022F6"/>
    <w:rsid w:val="00F02495"/>
    <w:rsid w:val="00F02CEB"/>
    <w:rsid w:val="00F11FCD"/>
    <w:rsid w:val="00F14C03"/>
    <w:rsid w:val="00F14E90"/>
    <w:rsid w:val="00F15C9B"/>
    <w:rsid w:val="00F160C1"/>
    <w:rsid w:val="00F16D85"/>
    <w:rsid w:val="00F20D77"/>
    <w:rsid w:val="00F21167"/>
    <w:rsid w:val="00F22C3C"/>
    <w:rsid w:val="00F2699E"/>
    <w:rsid w:val="00F27C9A"/>
    <w:rsid w:val="00F367DE"/>
    <w:rsid w:val="00F43572"/>
    <w:rsid w:val="00F43A38"/>
    <w:rsid w:val="00F44BDE"/>
    <w:rsid w:val="00F51986"/>
    <w:rsid w:val="00F53E81"/>
    <w:rsid w:val="00F55223"/>
    <w:rsid w:val="00F57B90"/>
    <w:rsid w:val="00F65639"/>
    <w:rsid w:val="00F6565B"/>
    <w:rsid w:val="00F65E15"/>
    <w:rsid w:val="00F757EB"/>
    <w:rsid w:val="00F75EA2"/>
    <w:rsid w:val="00F87A37"/>
    <w:rsid w:val="00F9254D"/>
    <w:rsid w:val="00F95146"/>
    <w:rsid w:val="00F96FAC"/>
    <w:rsid w:val="00F97180"/>
    <w:rsid w:val="00FA75B2"/>
    <w:rsid w:val="00FB339F"/>
    <w:rsid w:val="00FB7553"/>
    <w:rsid w:val="00FC46F2"/>
    <w:rsid w:val="00FD47E7"/>
    <w:rsid w:val="00FF63FD"/>
    <w:rsid w:val="024C2861"/>
    <w:rsid w:val="04765BFE"/>
    <w:rsid w:val="057A54CA"/>
    <w:rsid w:val="096531E2"/>
    <w:rsid w:val="098C501E"/>
    <w:rsid w:val="0A412F0D"/>
    <w:rsid w:val="0B1B470A"/>
    <w:rsid w:val="0C8D0B1C"/>
    <w:rsid w:val="0DB2633E"/>
    <w:rsid w:val="0E170F1D"/>
    <w:rsid w:val="1096558D"/>
    <w:rsid w:val="11B431FE"/>
    <w:rsid w:val="1400520D"/>
    <w:rsid w:val="167C7678"/>
    <w:rsid w:val="16CE0DE2"/>
    <w:rsid w:val="180C163C"/>
    <w:rsid w:val="1F44140D"/>
    <w:rsid w:val="22E13702"/>
    <w:rsid w:val="26865047"/>
    <w:rsid w:val="29175E93"/>
    <w:rsid w:val="29270DDD"/>
    <w:rsid w:val="29C651C2"/>
    <w:rsid w:val="2BD831ED"/>
    <w:rsid w:val="30ED3773"/>
    <w:rsid w:val="30F454E0"/>
    <w:rsid w:val="3A7D7082"/>
    <w:rsid w:val="3B0418F4"/>
    <w:rsid w:val="3DBE762D"/>
    <w:rsid w:val="3E842D9E"/>
    <w:rsid w:val="42497455"/>
    <w:rsid w:val="469902C4"/>
    <w:rsid w:val="4BF27BEA"/>
    <w:rsid w:val="531410DD"/>
    <w:rsid w:val="5398783B"/>
    <w:rsid w:val="553E2EC3"/>
    <w:rsid w:val="56666A83"/>
    <w:rsid w:val="57E81BF9"/>
    <w:rsid w:val="59575F32"/>
    <w:rsid w:val="59A565CA"/>
    <w:rsid w:val="59F903C5"/>
    <w:rsid w:val="5B0A7487"/>
    <w:rsid w:val="5CA2370E"/>
    <w:rsid w:val="60E82B42"/>
    <w:rsid w:val="62472877"/>
    <w:rsid w:val="650B258F"/>
    <w:rsid w:val="65B03214"/>
    <w:rsid w:val="6959727F"/>
    <w:rsid w:val="6DF90163"/>
    <w:rsid w:val="6FA636AF"/>
    <w:rsid w:val="77132E88"/>
    <w:rsid w:val="77B708B5"/>
    <w:rsid w:val="79583F04"/>
    <w:rsid w:val="79C62E83"/>
    <w:rsid w:val="7B106F2E"/>
    <w:rsid w:val="7C4E6381"/>
    <w:rsid w:val="7CEB4A44"/>
    <w:rsid w:val="7DA119A0"/>
    <w:rsid w:val="7DA72BF9"/>
    <w:rsid w:val="7EA42C07"/>
    <w:rsid w:val="7F17785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DBAFEC0-9647-4334-9A37-404DE15DD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qFormat="1"/>
    <w:lsdException w:name="toc 2" w:qFormat="1"/>
    <w:lsdException w:name="Normal Indent" w:qFormat="1"/>
    <w:lsdException w:name="annotation text" w:qFormat="1"/>
    <w:lsdException w:name="header" w:qFormat="1"/>
    <w:lsdException w:name="footer" w:qFormat="1"/>
    <w:lsdException w:name="caption" w:semiHidden="1" w:unhideWhenUsed="1" w:qFormat="1"/>
    <w:lsdException w:name="annotation reference" w:qFormat="1"/>
    <w:lsdException w:name="page number" w:qFormat="1"/>
    <w:lsdException w:name="table of authorities" w:uiPriority="99" w:qFormat="1"/>
    <w:lsdException w:name="Title" w:qFormat="1"/>
    <w:lsdException w:name="Default Paragraph Font" w:semiHidden="1" w:uiPriority="1" w:unhideWhenUsed="1" w:qFormat="1"/>
    <w:lsdException w:name="Body Text" w:qFormat="1"/>
    <w:lsdException w:name="Body Text Indent" w:qFormat="1"/>
    <w:lsdException w:name="Subtitle" w:qFormat="1"/>
    <w:lsdException w:name="Body Text 2" w:qFormat="1"/>
    <w:lsdException w:name="Hyperlink" w:qFormat="1"/>
    <w:lsdException w:name="Strong" w:uiPriority="22" w:qFormat="1"/>
    <w:lsdException w:name="Emphasis" w:qFormat="1"/>
    <w:lsdException w:name="Document Map" w:qFormat="1"/>
    <w:lsdException w:name="Plain Text" w:qFormat="1"/>
    <w:lsdException w:name="HTML Top of Form" w:semiHidden="1" w:uiPriority="99" w:unhideWhenUsed="1"/>
    <w:lsdException w:name="HTML Bottom of Form" w:semiHidden="1" w:uiPriority="99" w:unhideWhenUsed="1"/>
    <w:lsdException w:name="Normal (Web)" w:uiPriority="99"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0"/>
    <w:qFormat/>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a4"/>
    <w:qFormat/>
    <w:pPr>
      <w:ind w:firstLine="420"/>
    </w:pPr>
    <w:rPr>
      <w:szCs w:val="20"/>
    </w:rPr>
  </w:style>
  <w:style w:type="paragraph" w:styleId="a5">
    <w:name w:val="Document Map"/>
    <w:basedOn w:val="a"/>
    <w:link w:val="a6"/>
    <w:qFormat/>
    <w:rPr>
      <w:rFonts w:ascii="宋体"/>
      <w:sz w:val="18"/>
      <w:szCs w:val="18"/>
    </w:rPr>
  </w:style>
  <w:style w:type="paragraph" w:styleId="a7">
    <w:name w:val="annotation text"/>
    <w:basedOn w:val="a"/>
    <w:link w:val="a8"/>
    <w:qFormat/>
    <w:pPr>
      <w:jc w:val="left"/>
    </w:pPr>
  </w:style>
  <w:style w:type="paragraph" w:styleId="a9">
    <w:name w:val="Body Text"/>
    <w:basedOn w:val="a"/>
    <w:link w:val="aa"/>
    <w:qFormat/>
    <w:pPr>
      <w:spacing w:after="120"/>
    </w:pPr>
    <w:rPr>
      <w:sz w:val="28"/>
    </w:rPr>
  </w:style>
  <w:style w:type="paragraph" w:styleId="ab">
    <w:name w:val="Body Text Indent"/>
    <w:basedOn w:val="a"/>
    <w:link w:val="ac"/>
    <w:qFormat/>
    <w:pPr>
      <w:ind w:firstLineChars="352" w:firstLine="830"/>
    </w:pPr>
    <w:rPr>
      <w:rFonts w:ascii="仿宋_GB2312" w:eastAsia="仿宋_GB2312"/>
      <w:sz w:val="32"/>
      <w:szCs w:val="20"/>
    </w:rPr>
  </w:style>
  <w:style w:type="paragraph" w:styleId="ad">
    <w:name w:val="Plain Text"/>
    <w:basedOn w:val="a"/>
    <w:link w:val="ae"/>
    <w:qFormat/>
    <w:rPr>
      <w:rFonts w:ascii="宋体" w:hAnsi="Courier New" w:cs="Courier New"/>
      <w:szCs w:val="21"/>
    </w:rPr>
  </w:style>
  <w:style w:type="paragraph" w:styleId="af">
    <w:name w:val="Balloon Text"/>
    <w:basedOn w:val="a"/>
    <w:link w:val="af0"/>
    <w:qFormat/>
    <w:rPr>
      <w:sz w:val="18"/>
      <w:szCs w:val="18"/>
    </w:rPr>
  </w:style>
  <w:style w:type="paragraph" w:styleId="af1">
    <w:name w:val="footer"/>
    <w:basedOn w:val="a"/>
    <w:link w:val="af2"/>
    <w:qFormat/>
    <w:pPr>
      <w:tabs>
        <w:tab w:val="center" w:pos="4153"/>
        <w:tab w:val="right" w:pos="8306"/>
      </w:tabs>
      <w:snapToGrid w:val="0"/>
      <w:jc w:val="left"/>
    </w:pPr>
    <w:rPr>
      <w:sz w:val="18"/>
      <w:szCs w:val="18"/>
    </w:rPr>
  </w:style>
  <w:style w:type="paragraph" w:styleId="af3">
    <w:name w:val="header"/>
    <w:basedOn w:val="a"/>
    <w:link w:val="af4"/>
    <w:qFormat/>
    <w:pPr>
      <w:pBdr>
        <w:bottom w:val="single" w:sz="6" w:space="1" w:color="auto"/>
      </w:pBdr>
      <w:tabs>
        <w:tab w:val="center" w:pos="4153"/>
        <w:tab w:val="right" w:pos="8306"/>
      </w:tabs>
      <w:snapToGrid w:val="0"/>
      <w:jc w:val="center"/>
    </w:pPr>
    <w:rPr>
      <w:sz w:val="18"/>
      <w:szCs w:val="18"/>
    </w:rPr>
  </w:style>
  <w:style w:type="paragraph" w:styleId="TOC1">
    <w:name w:val="toc 1"/>
    <w:basedOn w:val="a"/>
    <w:next w:val="a"/>
    <w:qFormat/>
  </w:style>
  <w:style w:type="paragraph" w:styleId="TOC2">
    <w:name w:val="toc 2"/>
    <w:basedOn w:val="a"/>
    <w:next w:val="a"/>
    <w:qFormat/>
    <w:pPr>
      <w:ind w:leftChars="200" w:left="420"/>
    </w:pPr>
  </w:style>
  <w:style w:type="paragraph" w:styleId="21">
    <w:name w:val="Body Text 2"/>
    <w:basedOn w:val="a"/>
    <w:link w:val="22"/>
    <w:qFormat/>
    <w:pPr>
      <w:spacing w:after="120" w:line="480" w:lineRule="auto"/>
    </w:pPr>
  </w:style>
  <w:style w:type="paragraph" w:styleId="af5">
    <w:name w:val="Normal (Web)"/>
    <w:basedOn w:val="a"/>
    <w:uiPriority w:val="99"/>
    <w:qFormat/>
    <w:pPr>
      <w:widowControl/>
      <w:spacing w:before="100" w:beforeAutospacing="1" w:after="100" w:afterAutospacing="1"/>
      <w:jc w:val="left"/>
    </w:pPr>
    <w:rPr>
      <w:rFonts w:ascii="宋体" w:hAnsi="宋体" w:cs="宋体"/>
      <w:kern w:val="0"/>
      <w:sz w:val="24"/>
    </w:rPr>
  </w:style>
  <w:style w:type="paragraph" w:styleId="af6">
    <w:name w:val="Title"/>
    <w:basedOn w:val="a"/>
    <w:next w:val="a"/>
    <w:link w:val="af7"/>
    <w:qFormat/>
    <w:pPr>
      <w:spacing w:before="240" w:after="60"/>
      <w:jc w:val="center"/>
      <w:outlineLvl w:val="0"/>
    </w:pPr>
    <w:rPr>
      <w:rFonts w:asciiTheme="majorHAnsi" w:eastAsiaTheme="majorEastAsia" w:hAnsiTheme="majorHAnsi" w:cstheme="majorBidi"/>
      <w:b/>
      <w:bCs/>
      <w:sz w:val="32"/>
      <w:szCs w:val="32"/>
    </w:rPr>
  </w:style>
  <w:style w:type="paragraph" w:styleId="af8">
    <w:name w:val="annotation subject"/>
    <w:basedOn w:val="a7"/>
    <w:next w:val="a7"/>
    <w:link w:val="af9"/>
    <w:qFormat/>
    <w:rPr>
      <w:b/>
      <w:bCs/>
    </w:rPr>
  </w:style>
  <w:style w:type="table" w:styleId="afa">
    <w:name w:val="Table Grid"/>
    <w:basedOn w:val="a1"/>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b">
    <w:name w:val="Strong"/>
    <w:basedOn w:val="a0"/>
    <w:uiPriority w:val="22"/>
    <w:qFormat/>
    <w:rPr>
      <w:b/>
      <w:bCs/>
    </w:rPr>
  </w:style>
  <w:style w:type="character" w:styleId="afc">
    <w:name w:val="page number"/>
    <w:basedOn w:val="a0"/>
    <w:qFormat/>
  </w:style>
  <w:style w:type="character" w:styleId="afd">
    <w:name w:val="Hyperlink"/>
    <w:qFormat/>
    <w:rPr>
      <w:color w:val="151515"/>
      <w:u w:val="none"/>
    </w:rPr>
  </w:style>
  <w:style w:type="character" w:styleId="afe">
    <w:name w:val="annotation reference"/>
    <w:qFormat/>
    <w:rPr>
      <w:sz w:val="21"/>
      <w:szCs w:val="21"/>
    </w:rPr>
  </w:style>
  <w:style w:type="paragraph" w:customStyle="1" w:styleId="CharChar">
    <w:name w:val="Char Char"/>
    <w:basedOn w:val="a"/>
    <w:qFormat/>
    <w:rPr>
      <w:rFonts w:ascii="Tahoma" w:hAnsi="Tahoma"/>
      <w:sz w:val="24"/>
      <w:szCs w:val="20"/>
    </w:rPr>
  </w:style>
  <w:style w:type="paragraph" w:styleId="aff">
    <w:name w:val="No Spacing"/>
    <w:qFormat/>
    <w:pPr>
      <w:widowControl w:val="0"/>
      <w:jc w:val="both"/>
    </w:pPr>
    <w:rPr>
      <w:kern w:val="2"/>
      <w:sz w:val="21"/>
      <w:szCs w:val="24"/>
    </w:rPr>
  </w:style>
  <w:style w:type="paragraph" w:customStyle="1" w:styleId="Char">
    <w:name w:val="Char"/>
    <w:basedOn w:val="a"/>
    <w:qFormat/>
    <w:rPr>
      <w:rFonts w:ascii="仿宋_GB2312" w:eastAsia="仿宋_GB2312"/>
      <w:b/>
      <w:sz w:val="32"/>
      <w:szCs w:val="32"/>
    </w:rPr>
  </w:style>
  <w:style w:type="paragraph" w:customStyle="1" w:styleId="Style19">
    <w:name w:val="_Style 19"/>
    <w:basedOn w:val="a"/>
    <w:qFormat/>
    <w:pPr>
      <w:tabs>
        <w:tab w:val="right" w:pos="-2120"/>
      </w:tabs>
      <w:snapToGrid w:val="0"/>
    </w:pPr>
  </w:style>
  <w:style w:type="paragraph" w:customStyle="1" w:styleId="aff0">
    <w:name w:val="排版"/>
    <w:basedOn w:val="a"/>
    <w:next w:val="a9"/>
    <w:qFormat/>
    <w:pPr>
      <w:spacing w:line="600" w:lineRule="exact"/>
    </w:pPr>
    <w:rPr>
      <w:rFonts w:eastAsia="华文仿宋"/>
      <w:spacing w:val="6"/>
      <w:sz w:val="32"/>
    </w:rPr>
  </w:style>
  <w:style w:type="paragraph" w:customStyle="1" w:styleId="Char1">
    <w:name w:val="Char1"/>
    <w:basedOn w:val="a"/>
    <w:qFormat/>
    <w:pPr>
      <w:tabs>
        <w:tab w:val="right" w:pos="-2120"/>
      </w:tabs>
      <w:snapToGrid w:val="0"/>
    </w:pPr>
  </w:style>
  <w:style w:type="paragraph" w:customStyle="1" w:styleId="Default">
    <w:name w:val="Default"/>
    <w:qFormat/>
    <w:pPr>
      <w:widowControl w:val="0"/>
      <w:autoSpaceDE w:val="0"/>
      <w:autoSpaceDN w:val="0"/>
      <w:adjustRightInd w:val="0"/>
    </w:pPr>
    <w:rPr>
      <w:rFonts w:ascii="宋体" w:cs="宋体"/>
      <w:color w:val="000000"/>
      <w:sz w:val="24"/>
      <w:szCs w:val="24"/>
    </w:rPr>
  </w:style>
  <w:style w:type="paragraph" w:styleId="aff1">
    <w:name w:val="List Paragraph"/>
    <w:basedOn w:val="a"/>
    <w:uiPriority w:val="34"/>
    <w:qFormat/>
    <w:pPr>
      <w:ind w:firstLineChars="200" w:firstLine="420"/>
    </w:pPr>
  </w:style>
  <w:style w:type="character" w:customStyle="1" w:styleId="PlainTextChar">
    <w:name w:val="Plain Text Char"/>
    <w:semiHidden/>
    <w:qFormat/>
    <w:locked/>
    <w:rPr>
      <w:rFonts w:ascii="宋体" w:eastAsia="宋体" w:hAnsi="Courier New" w:cs="Courier New"/>
      <w:kern w:val="2"/>
      <w:sz w:val="21"/>
      <w:szCs w:val="21"/>
      <w:lang w:val="en-US" w:eastAsia="zh-CN" w:bidi="ar-SA"/>
    </w:rPr>
  </w:style>
  <w:style w:type="character" w:customStyle="1" w:styleId="a6">
    <w:name w:val="文档结构图 字符"/>
    <w:basedOn w:val="a0"/>
    <w:link w:val="a5"/>
    <w:qFormat/>
    <w:rPr>
      <w:rFonts w:ascii="宋体"/>
      <w:kern w:val="2"/>
      <w:sz w:val="18"/>
      <w:szCs w:val="18"/>
    </w:rPr>
  </w:style>
  <w:style w:type="character" w:customStyle="1" w:styleId="font11">
    <w:name w:val="font11"/>
    <w:qFormat/>
    <w:rPr>
      <w:rFonts w:ascii="Calibri" w:hAnsi="Calibri" w:cs="Calibri"/>
      <w:color w:val="000000"/>
      <w:sz w:val="20"/>
      <w:szCs w:val="20"/>
      <w:u w:val="none"/>
    </w:rPr>
  </w:style>
  <w:style w:type="character" w:customStyle="1" w:styleId="ae">
    <w:name w:val="纯文本 字符"/>
    <w:link w:val="ad"/>
    <w:qFormat/>
    <w:rPr>
      <w:rFonts w:ascii="宋体" w:eastAsia="宋体" w:hAnsi="Courier New" w:cs="Courier New"/>
      <w:kern w:val="2"/>
      <w:sz w:val="21"/>
      <w:szCs w:val="21"/>
      <w:lang w:val="en-US" w:eastAsia="zh-CN" w:bidi="ar-SA"/>
    </w:rPr>
  </w:style>
  <w:style w:type="character" w:customStyle="1" w:styleId="a4">
    <w:name w:val="正文缩进 字符"/>
    <w:link w:val="a3"/>
    <w:qFormat/>
    <w:rPr>
      <w:rFonts w:eastAsia="宋体"/>
      <w:kern w:val="2"/>
      <w:sz w:val="21"/>
      <w:lang w:val="en-US" w:eastAsia="zh-CN" w:bidi="ar-SA"/>
    </w:rPr>
  </w:style>
  <w:style w:type="character" w:customStyle="1" w:styleId="af4">
    <w:name w:val="页眉 字符"/>
    <w:link w:val="af3"/>
    <w:qFormat/>
    <w:rPr>
      <w:rFonts w:eastAsia="宋体"/>
      <w:kern w:val="2"/>
      <w:sz w:val="18"/>
      <w:szCs w:val="18"/>
      <w:lang w:val="en-US" w:eastAsia="zh-CN" w:bidi="ar-SA"/>
    </w:rPr>
  </w:style>
  <w:style w:type="character" w:customStyle="1" w:styleId="30">
    <w:name w:val="标题 3 字符"/>
    <w:basedOn w:val="a0"/>
    <w:link w:val="3"/>
    <w:qFormat/>
    <w:rPr>
      <w:b/>
      <w:bCs/>
      <w:kern w:val="2"/>
      <w:sz w:val="32"/>
      <w:szCs w:val="32"/>
    </w:rPr>
  </w:style>
  <w:style w:type="character" w:customStyle="1" w:styleId="af7">
    <w:name w:val="标题 字符"/>
    <w:basedOn w:val="a0"/>
    <w:link w:val="af6"/>
    <w:qFormat/>
    <w:rPr>
      <w:rFonts w:asciiTheme="majorHAnsi" w:eastAsiaTheme="majorEastAsia" w:hAnsiTheme="majorHAnsi" w:cstheme="majorBidi"/>
      <w:b/>
      <w:bCs/>
      <w:kern w:val="2"/>
      <w:sz w:val="32"/>
      <w:szCs w:val="32"/>
    </w:rPr>
  </w:style>
  <w:style w:type="paragraph" w:customStyle="1" w:styleId="TableParagraph">
    <w:name w:val="Table Paragraph"/>
    <w:basedOn w:val="a"/>
    <w:uiPriority w:val="1"/>
    <w:qFormat/>
    <w:rPr>
      <w:rFonts w:ascii="宋体" w:hAnsi="宋体" w:cs="宋体"/>
      <w:szCs w:val="22"/>
    </w:rPr>
  </w:style>
  <w:style w:type="paragraph" w:styleId="aff2">
    <w:name w:val="table of authorities"/>
    <w:basedOn w:val="a"/>
    <w:next w:val="a"/>
    <w:uiPriority w:val="99"/>
    <w:unhideWhenUsed/>
    <w:qFormat/>
    <w:rsid w:val="00196AE1"/>
    <w:pPr>
      <w:ind w:leftChars="200" w:left="420"/>
    </w:pPr>
  </w:style>
  <w:style w:type="character" w:customStyle="1" w:styleId="10">
    <w:name w:val="标题 1 字符"/>
    <w:basedOn w:val="a0"/>
    <w:link w:val="1"/>
    <w:rsid w:val="00196AE1"/>
    <w:rPr>
      <w:b/>
      <w:bCs/>
      <w:kern w:val="44"/>
      <w:sz w:val="44"/>
      <w:szCs w:val="44"/>
    </w:rPr>
  </w:style>
  <w:style w:type="character" w:customStyle="1" w:styleId="20">
    <w:name w:val="标题 2 字符"/>
    <w:basedOn w:val="a0"/>
    <w:link w:val="2"/>
    <w:rsid w:val="00196AE1"/>
    <w:rPr>
      <w:rFonts w:ascii="Arial" w:eastAsia="黑体" w:hAnsi="Arial"/>
      <w:b/>
      <w:bCs/>
      <w:kern w:val="2"/>
      <w:sz w:val="32"/>
      <w:szCs w:val="32"/>
    </w:rPr>
  </w:style>
  <w:style w:type="character" w:customStyle="1" w:styleId="a8">
    <w:name w:val="批注文字 字符"/>
    <w:basedOn w:val="a0"/>
    <w:link w:val="a7"/>
    <w:rsid w:val="00196AE1"/>
    <w:rPr>
      <w:kern w:val="2"/>
      <w:sz w:val="21"/>
      <w:szCs w:val="24"/>
    </w:rPr>
  </w:style>
  <w:style w:type="character" w:customStyle="1" w:styleId="aa">
    <w:name w:val="正文文本 字符"/>
    <w:basedOn w:val="a0"/>
    <w:link w:val="a9"/>
    <w:rsid w:val="00196AE1"/>
    <w:rPr>
      <w:kern w:val="2"/>
      <w:sz w:val="28"/>
      <w:szCs w:val="24"/>
    </w:rPr>
  </w:style>
  <w:style w:type="character" w:customStyle="1" w:styleId="ac">
    <w:name w:val="正文文本缩进 字符"/>
    <w:basedOn w:val="a0"/>
    <w:link w:val="ab"/>
    <w:rsid w:val="00196AE1"/>
    <w:rPr>
      <w:rFonts w:ascii="仿宋_GB2312" w:eastAsia="仿宋_GB2312"/>
      <w:kern w:val="2"/>
      <w:sz w:val="32"/>
    </w:rPr>
  </w:style>
  <w:style w:type="character" w:customStyle="1" w:styleId="af0">
    <w:name w:val="批注框文本 字符"/>
    <w:basedOn w:val="a0"/>
    <w:link w:val="af"/>
    <w:rsid w:val="00196AE1"/>
    <w:rPr>
      <w:kern w:val="2"/>
      <w:sz w:val="18"/>
      <w:szCs w:val="18"/>
    </w:rPr>
  </w:style>
  <w:style w:type="character" w:customStyle="1" w:styleId="af2">
    <w:name w:val="页脚 字符"/>
    <w:basedOn w:val="a0"/>
    <w:link w:val="af1"/>
    <w:rsid w:val="00196AE1"/>
    <w:rPr>
      <w:kern w:val="2"/>
      <w:sz w:val="18"/>
      <w:szCs w:val="18"/>
    </w:rPr>
  </w:style>
  <w:style w:type="character" w:customStyle="1" w:styleId="22">
    <w:name w:val="正文文本 2 字符"/>
    <w:basedOn w:val="a0"/>
    <w:link w:val="21"/>
    <w:rsid w:val="00196AE1"/>
    <w:rPr>
      <w:kern w:val="2"/>
      <w:sz w:val="21"/>
      <w:szCs w:val="24"/>
    </w:rPr>
  </w:style>
  <w:style w:type="character" w:customStyle="1" w:styleId="af9">
    <w:name w:val="批注主题 字符"/>
    <w:basedOn w:val="a8"/>
    <w:link w:val="af8"/>
    <w:rsid w:val="00196AE1"/>
    <w:rPr>
      <w:b/>
      <w:bCs/>
      <w:kern w:val="2"/>
      <w:sz w:val="21"/>
      <w:szCs w:val="24"/>
    </w:rPr>
  </w:style>
  <w:style w:type="character" w:customStyle="1" w:styleId="font91">
    <w:name w:val="font91"/>
    <w:basedOn w:val="a0"/>
    <w:qFormat/>
    <w:rsid w:val="00196AE1"/>
    <w:rPr>
      <w:rFonts w:ascii="宋体" w:eastAsia="宋体" w:hAnsi="宋体" w:cs="宋体"/>
      <w:color w:val="000000"/>
      <w:sz w:val="20"/>
      <w:szCs w:val="20"/>
      <w:u w:val="none"/>
    </w:rPr>
  </w:style>
  <w:style w:type="character" w:customStyle="1" w:styleId="font51">
    <w:name w:val="font51"/>
    <w:basedOn w:val="a0"/>
    <w:qFormat/>
    <w:rsid w:val="00196AE1"/>
    <w:rPr>
      <w:rFonts w:ascii="宋体" w:eastAsia="宋体" w:hAnsi="宋体" w:cs="宋体" w:hint="eastAsia"/>
      <w:color w:val="000000"/>
      <w:sz w:val="20"/>
      <w:szCs w:val="20"/>
      <w:u w:val="none"/>
    </w:rPr>
  </w:style>
  <w:style w:type="character" w:customStyle="1" w:styleId="font21">
    <w:name w:val="font21"/>
    <w:basedOn w:val="a0"/>
    <w:qFormat/>
    <w:rsid w:val="00196AE1"/>
    <w:rPr>
      <w:rFonts w:ascii="宋体" w:eastAsia="宋体" w:hAnsi="宋体" w:cs="宋体" w:hint="eastAsia"/>
      <w:color w:val="000000"/>
      <w:sz w:val="24"/>
      <w:szCs w:val="24"/>
      <w:u w:val="none"/>
    </w:rPr>
  </w:style>
  <w:style w:type="character" w:customStyle="1" w:styleId="font01">
    <w:name w:val="font01"/>
    <w:basedOn w:val="a0"/>
    <w:qFormat/>
    <w:rsid w:val="00196AE1"/>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2398</Words>
  <Characters>13670</Characters>
  <Application>Microsoft Office Word</Application>
  <DocSecurity>0</DocSecurity>
  <Lines>113</Lines>
  <Paragraphs>32</Paragraphs>
  <ScaleCrop>false</ScaleCrop>
  <Company>微软中国</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湖北省省级政府采购</dc:title>
  <dc:creator>微软用户</dc:creator>
  <cp:lastModifiedBy>lenovo</cp:lastModifiedBy>
  <cp:revision>8</cp:revision>
  <cp:lastPrinted>2020-06-23T05:34:00Z</cp:lastPrinted>
  <dcterms:created xsi:type="dcterms:W3CDTF">2022-06-28T03:44:00Z</dcterms:created>
  <dcterms:modified xsi:type="dcterms:W3CDTF">2022-06-28T07:45:00Z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50DEC7F2C0F44FC2B4F390FBBFF469F8</vt:lpwstr>
  </property>
</Properties>
</file>