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9F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后勤基建处空调安装服务采购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参数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项目</w:t>
      </w:r>
    </w:p>
    <w:p w14:paraId="4D0ED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根据校区教工食堂调整及室内设备搬迁工作安排，现对校区三台立式空调进行整体移位安装作业，具体施工内容、工作参数及费用明细说明如下：</w:t>
      </w:r>
    </w:p>
    <w:p w14:paraId="4A4BA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一、工程项目基本信息</w:t>
      </w:r>
    </w:p>
    <w:p w14:paraId="2B0F3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 项目名称：办公区域立式空调移机安装工程</w:t>
      </w:r>
    </w:p>
    <w:p w14:paraId="1A240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 设备数量：立式空调共计3台</w:t>
      </w:r>
    </w:p>
    <w:p w14:paraId="19736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 施工内容：旧机位拆机、收氟、拆架、设备搬运、新机位定位安装、外机固定、管路整理、保温修复、排水改造、真空抽压、冷媒调试、通电检测、整机试运行等全套移机服务</w:t>
      </w:r>
    </w:p>
    <w:p w14:paraId="00B7A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4. 施工性质：零星后勤设备搬迁维修项目</w:t>
      </w:r>
    </w:p>
    <w:p w14:paraId="72C10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二、工作参数及施工标准</w:t>
      </w:r>
    </w:p>
    <w:p w14:paraId="7D08E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 严格按照空调设备安装规范完成拆机收氟操作，保证机组压缩机、管路系统无损伤、无漏氟；</w:t>
      </w:r>
    </w:p>
    <w:p w14:paraId="498F6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 新机位水平校正、外机稳固固定，管线排布规整、美观、牢固；</w:t>
      </w:r>
    </w:p>
    <w:p w14:paraId="768D7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 对原有管路、保温层、扎带、排水配件进行整理修复，确保排水通畅、无滴水隐患；</w:t>
      </w:r>
    </w:p>
    <w:p w14:paraId="03D25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4. 整机抽真空检漏、压力调试、冷媒补加，确保制冷制热功能正常、设备运行无异响、无故障；</w:t>
      </w:r>
    </w:p>
    <w:p w14:paraId="2E4A3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5. 完工后整机试运行达标，交付可正常使用状态。</w:t>
      </w:r>
    </w:p>
    <w:p w14:paraId="454CD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三、费用明细</w:t>
      </w:r>
    </w:p>
    <w:p w14:paraId="2AB8C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本次三台立式空调全套移机施工，含人工、基础辅材、调试、冷媒、搬运等全部费用，工程总合计费用：人民币8000元（大写：捌仟元整）</w:t>
      </w:r>
    </w:p>
    <w:p w14:paraId="2E205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四、备注</w:t>
      </w:r>
    </w:p>
    <w:p w14:paraId="0F5B9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1.本次报价为包干综合单价，包含拆机、搬运、安装、调试、基础辅材、冷媒加注、人工工时等全部常规施工费用，无隐形收费。</w:t>
      </w:r>
    </w:p>
    <w:p w14:paraId="28D68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2.施工完成设备运行正常，符合校园后勤设备维修搬迁验收标准。</w:t>
      </w:r>
    </w:p>
    <w:p w14:paraId="4A652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3.施工单位必须具备高空作业资质，安装过程的一切安全责任自负。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D5367858-9993-47A1-8EC9-9491B4535E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BE6DD0"/>
    <w:rsid w:val="323F3B1B"/>
    <w:rsid w:val="533C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634</Words>
  <Characters>664</Characters>
  <Lines>0</Lines>
  <Paragraphs>0</Paragraphs>
  <TotalTime>4</TotalTime>
  <ScaleCrop>false</ScaleCrop>
  <LinksUpToDate>false</LinksUpToDate>
  <CharactersWithSpaces>688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2026-07-23T02:49:00Z</dcterms:created>
  <dc:creator>Administrator</dc:creator>
  <cp:lastModifiedBy>李登昕</cp:lastModifiedBy>
  <cp:lastPrinted>2026-07-23T02:52:00Z</cp:lastPrinted>
  <dcterms:modified xsi:type="dcterms:W3CDTF">2026-07-27T07:03:27Z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eyJoZGlkIjoiMWZiZWFlMTFhZmNlNDk0MGIxOTRiNGFlNDJmYTk0MzYiLCJ1c2VySWQiOiIxNjk0MDI5NjA5In0=</vt:lpwstr>
  </property>
  <property fmtid="{D5CDD505-2E9C-101B-9397-08002B2CF9AE}" pid="4" name="ICV">
    <vt:lpwstr>F6416B77DBB3417181D6E3810014F426_12</vt:lpwstr>
  </property>
</Properties>
</file>