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firstLine="560" w:firstLineChars="200"/>
        <w:jc w:val="left"/>
        <w:rPr>
          <w:rFonts w:hint="eastAsia"/>
          <w:b/>
          <w:sz w:val="24"/>
          <w:lang w:val="en-US" w:eastAsia="zh-CN"/>
        </w:rPr>
      </w:pPr>
      <w:r>
        <w:rPr>
          <w:rFonts w:hint="eastAsia"/>
          <w:sz w:val="28"/>
          <w:szCs w:val="28"/>
        </w:rPr>
        <w:t>项目名称：</w:t>
      </w:r>
      <w:r>
        <w:rPr>
          <w:rFonts w:hint="eastAsia"/>
          <w:b/>
          <w:sz w:val="24"/>
        </w:rPr>
        <w:t>兰州职业技术学院</w:t>
      </w:r>
      <w:r>
        <w:rPr>
          <w:rFonts w:hint="eastAsia"/>
          <w:b/>
          <w:sz w:val="24"/>
          <w:lang w:eastAsia="zh-CN"/>
        </w:rPr>
        <w:t>生物工程系</w:t>
      </w:r>
      <w:r>
        <w:rPr>
          <w:rFonts w:hint="eastAsia"/>
          <w:b/>
          <w:sz w:val="24"/>
          <w:lang w:val="en-US" w:eastAsia="zh-CN"/>
        </w:rPr>
        <w:t>2021年教学耗材项目</w:t>
      </w:r>
    </w:p>
    <w:p>
      <w:pPr>
        <w:ind w:firstLine="560" w:firstLineChars="200"/>
        <w:jc w:val="left"/>
        <w:rPr>
          <w:rFonts w:hint="default" w:eastAsia="宋体"/>
          <w:sz w:val="28"/>
          <w:szCs w:val="28"/>
          <w:lang w:val="en-US" w:eastAsia="zh-CN"/>
        </w:rPr>
      </w:pPr>
      <w:r>
        <w:rPr>
          <w:rFonts w:hint="eastAsia"/>
          <w:sz w:val="28"/>
          <w:szCs w:val="28"/>
        </w:rPr>
        <w:t>项目编号：LZXJ--202</w:t>
      </w:r>
      <w:r>
        <w:rPr>
          <w:rFonts w:hint="eastAsia"/>
          <w:sz w:val="28"/>
          <w:szCs w:val="28"/>
          <w:lang w:val="en-US" w:eastAsia="zh-CN"/>
        </w:rPr>
        <w:t>1</w:t>
      </w:r>
      <w:r>
        <w:rPr>
          <w:rFonts w:hint="eastAsia"/>
          <w:sz w:val="28"/>
          <w:szCs w:val="28"/>
        </w:rPr>
        <w:t>0</w:t>
      </w:r>
      <w:r>
        <w:rPr>
          <w:rFonts w:hint="eastAsia"/>
          <w:sz w:val="28"/>
          <w:szCs w:val="28"/>
          <w:lang w:val="en-US" w:eastAsia="zh-CN"/>
        </w:rPr>
        <w:t>06</w:t>
      </w:r>
    </w:p>
    <w:p>
      <w:pPr>
        <w:ind w:firstLine="560" w:firstLineChars="200"/>
        <w:jc w:val="left"/>
        <w:rPr>
          <w:sz w:val="28"/>
          <w:szCs w:val="28"/>
        </w:rPr>
      </w:pPr>
      <w:r>
        <w:rPr>
          <w:rFonts w:hint="eastAsia"/>
          <w:sz w:val="28"/>
          <w:szCs w:val="28"/>
        </w:rPr>
        <w:t>采购单位：兰州职业技术学院</w:t>
      </w:r>
    </w:p>
    <w:p>
      <w:pPr>
        <w:ind w:firstLine="560" w:firstLineChars="200"/>
        <w:jc w:val="left"/>
        <w:rPr>
          <w:sz w:val="28"/>
          <w:szCs w:val="28"/>
        </w:rPr>
      </w:pPr>
      <w:r>
        <w:rPr>
          <w:rFonts w:hint="eastAsia"/>
          <w:sz w:val="28"/>
          <w:szCs w:val="28"/>
        </w:rPr>
        <w:t>采购时间：202</w:t>
      </w:r>
      <w:r>
        <w:rPr>
          <w:rFonts w:hint="eastAsia"/>
          <w:sz w:val="28"/>
          <w:szCs w:val="28"/>
          <w:lang w:val="en-US" w:eastAsia="zh-CN"/>
        </w:rPr>
        <w:t>1</w:t>
      </w:r>
      <w:r>
        <w:rPr>
          <w:rFonts w:hint="eastAsia"/>
          <w:sz w:val="28"/>
          <w:szCs w:val="28"/>
        </w:rPr>
        <w:t>年</w:t>
      </w:r>
      <w:r>
        <w:rPr>
          <w:rFonts w:hint="eastAsia"/>
          <w:sz w:val="28"/>
          <w:szCs w:val="28"/>
          <w:lang w:val="en-US" w:eastAsia="zh-CN"/>
        </w:rPr>
        <w:t>2</w:t>
      </w:r>
      <w:r>
        <w:rPr>
          <w:rFonts w:hint="eastAsia"/>
          <w:sz w:val="28"/>
          <w:szCs w:val="28"/>
        </w:rPr>
        <w:t>月</w:t>
      </w:r>
    </w:p>
    <w:p>
      <w:pPr>
        <w:jc w:val="cente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202</w:t>
      </w:r>
      <w:r>
        <w:rPr>
          <w:rFonts w:hint="eastAsia" w:ascii="宋体" w:hAnsi="宋体"/>
          <w:sz w:val="28"/>
          <w:szCs w:val="28"/>
          <w:lang w:val="en-US" w:eastAsia="zh-CN"/>
        </w:rPr>
        <w:t>1</w:t>
      </w:r>
      <w:r>
        <w:rPr>
          <w:rFonts w:hint="eastAsia" w:ascii="宋体" w:hAnsi="宋体"/>
          <w:sz w:val="28"/>
          <w:szCs w:val="28"/>
        </w:rPr>
        <w:t>年</w:t>
      </w:r>
      <w:r>
        <w:rPr>
          <w:rFonts w:hint="eastAsia" w:ascii="宋体" w:hAnsi="宋体"/>
          <w:sz w:val="28"/>
          <w:szCs w:val="28"/>
          <w:lang w:val="en-US" w:eastAsia="zh-CN"/>
        </w:rPr>
        <w:t>2</w:t>
      </w:r>
      <w:r>
        <w:rPr>
          <w:rFonts w:hint="eastAsia" w:ascii="宋体" w:hAnsi="宋体"/>
          <w:sz w:val="28"/>
          <w:szCs w:val="28"/>
        </w:rPr>
        <w:t>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u w:val="single"/>
        </w:rPr>
      </w:pPr>
      <w:r>
        <w:rPr>
          <w:rFonts w:hint="eastAsia" w:ascii="宋体" w:hAnsi="宋体"/>
        </w:rPr>
        <w:t>第一章 询价邀请函</w:t>
      </w:r>
    </w:p>
    <w:p>
      <w:pPr>
        <w:spacing w:line="360" w:lineRule="auto"/>
        <w:ind w:firstLine="472" w:firstLineChars="197"/>
        <w:rPr>
          <w:rFonts w:hint="eastAsia" w:ascii="宋体" w:hAnsi="宋体"/>
          <w:sz w:val="24"/>
          <w:lang w:eastAsia="zh-CN"/>
        </w:rPr>
      </w:pPr>
      <w:r>
        <w:rPr>
          <w:rFonts w:hint="eastAsia" w:ascii="宋体" w:hAnsi="宋体" w:cs="宋体"/>
          <w:sz w:val="24"/>
        </w:rPr>
        <w:t>根据</w:t>
      </w:r>
      <w:r>
        <w:rPr>
          <w:rFonts w:hint="eastAsia" w:ascii="宋体" w:hAnsi="宋体"/>
          <w:sz w:val="24"/>
        </w:rPr>
        <w:t>兰州职业技术学院</w:t>
      </w:r>
      <w:r>
        <w:rPr>
          <w:rFonts w:hint="eastAsia" w:ascii="宋体" w:hAnsi="宋体"/>
          <w:sz w:val="24"/>
          <w:lang w:eastAsia="zh-CN"/>
        </w:rPr>
        <w:t>生物工程系教学需求</w:t>
      </w:r>
      <w:r>
        <w:rPr>
          <w:rFonts w:hint="eastAsia" w:ascii="宋体" w:hAnsi="宋体"/>
          <w:sz w:val="24"/>
        </w:rPr>
        <w:t>，现拟对</w:t>
      </w:r>
      <w:r>
        <w:rPr>
          <w:rFonts w:hint="eastAsia" w:ascii="宋体" w:hAnsi="宋体"/>
          <w:sz w:val="24"/>
          <w:lang w:eastAsia="zh-CN"/>
        </w:rPr>
        <w:t>兰州职业技术学院生物工程系</w:t>
      </w:r>
      <w:r>
        <w:rPr>
          <w:rFonts w:hint="eastAsia" w:ascii="宋体" w:hAnsi="宋体"/>
          <w:sz w:val="24"/>
          <w:lang w:val="en-US" w:eastAsia="zh-CN"/>
        </w:rPr>
        <w:t>2021年教学耗材项目</w:t>
      </w:r>
      <w:r>
        <w:rPr>
          <w:rFonts w:hint="eastAsia" w:ascii="宋体" w:hAnsi="宋体"/>
          <w:sz w:val="24"/>
          <w:lang w:eastAsia="zh-CN"/>
        </w:rPr>
        <w:t>进行询价采购。欢迎满足资格要求的供应商前来参加，具体事宜公告如下：</w:t>
      </w:r>
    </w:p>
    <w:p>
      <w:pPr>
        <w:spacing w:line="360" w:lineRule="auto"/>
        <w:rPr>
          <w:rFonts w:hint="default" w:ascii="宋体" w:hAnsi="宋体" w:eastAsia="宋体"/>
          <w:sz w:val="24"/>
          <w:lang w:val="en-US" w:eastAsia="zh-CN"/>
        </w:rPr>
      </w:pPr>
      <w:r>
        <w:rPr>
          <w:rFonts w:hint="eastAsia" w:ascii="宋体" w:hAnsi="宋体"/>
          <w:sz w:val="24"/>
        </w:rPr>
        <w:t>一、采购项目编号：LZXJ</w:t>
      </w:r>
      <w:r>
        <w:rPr>
          <w:rFonts w:ascii="宋体" w:hAnsi="宋体"/>
          <w:sz w:val="24"/>
        </w:rPr>
        <w:t>—</w:t>
      </w:r>
      <w:r>
        <w:rPr>
          <w:rFonts w:hint="eastAsia" w:ascii="宋体" w:hAnsi="宋体"/>
          <w:sz w:val="24"/>
        </w:rPr>
        <w:t>202</w:t>
      </w:r>
      <w:r>
        <w:rPr>
          <w:rFonts w:hint="eastAsia" w:ascii="宋体" w:hAnsi="宋体"/>
          <w:sz w:val="24"/>
          <w:lang w:val="en-US" w:eastAsia="zh-CN"/>
        </w:rPr>
        <w:t>1006</w:t>
      </w:r>
    </w:p>
    <w:p>
      <w:pPr>
        <w:spacing w:line="360" w:lineRule="auto"/>
        <w:rPr>
          <w:rFonts w:hint="eastAsia" w:ascii="宋体" w:hAnsi="宋体"/>
          <w:sz w:val="24"/>
          <w:lang w:val="en-US" w:eastAsia="zh-CN"/>
        </w:rPr>
      </w:pPr>
      <w:r>
        <w:rPr>
          <w:rFonts w:hint="eastAsia" w:ascii="宋体" w:hAnsi="宋体"/>
          <w:sz w:val="24"/>
        </w:rPr>
        <w:t>二、采购项目名称：</w:t>
      </w:r>
      <w:r>
        <w:rPr>
          <w:rFonts w:hint="eastAsia" w:ascii="宋体" w:hAnsi="宋体"/>
          <w:sz w:val="24"/>
          <w:lang w:eastAsia="zh-CN"/>
        </w:rPr>
        <w:t>兰州职业技术学院生物工程系</w:t>
      </w:r>
      <w:r>
        <w:rPr>
          <w:rFonts w:hint="eastAsia" w:ascii="宋体" w:hAnsi="宋体"/>
          <w:sz w:val="24"/>
          <w:lang w:val="en-US" w:eastAsia="zh-CN"/>
        </w:rPr>
        <w:t>2021年教学耗材项目</w:t>
      </w:r>
    </w:p>
    <w:p>
      <w:pPr>
        <w:spacing w:line="360" w:lineRule="auto"/>
        <w:rPr>
          <w:rFonts w:ascii="宋体" w:hAnsi="宋体"/>
          <w:sz w:val="24"/>
        </w:rPr>
      </w:pPr>
      <w:r>
        <w:rPr>
          <w:rFonts w:hint="eastAsia" w:ascii="宋体" w:hAnsi="宋体"/>
          <w:sz w:val="24"/>
        </w:rPr>
        <w:t>三、采购方式：询价采购</w:t>
      </w:r>
    </w:p>
    <w:p>
      <w:pPr>
        <w:spacing w:line="360" w:lineRule="auto"/>
        <w:rPr>
          <w:rFonts w:ascii="宋体" w:hAnsi="宋体"/>
          <w:sz w:val="24"/>
        </w:rPr>
      </w:pPr>
      <w:r>
        <w:rPr>
          <w:rFonts w:hint="eastAsia" w:ascii="宋体" w:hAnsi="宋体"/>
          <w:sz w:val="24"/>
        </w:rPr>
        <w:t>四、采购内容及预算金额：</w:t>
      </w:r>
    </w:p>
    <w:p>
      <w:pPr>
        <w:spacing w:line="360" w:lineRule="auto"/>
        <w:rPr>
          <w:sz w:val="24"/>
        </w:rPr>
      </w:pPr>
      <w:r>
        <w:rPr>
          <w:rFonts w:hint="eastAsia" w:ascii="宋体" w:hAnsi="宋体"/>
          <w:sz w:val="24"/>
        </w:rPr>
        <w:t xml:space="preserve">   1.</w:t>
      </w:r>
      <w:r>
        <w:rPr>
          <w:rFonts w:hint="eastAsia"/>
          <w:sz w:val="24"/>
        </w:rPr>
        <w:t xml:space="preserve"> </w:t>
      </w:r>
      <w:r>
        <w:rPr>
          <w:rFonts w:hint="eastAsia" w:ascii="宋体" w:hAnsi="宋体"/>
          <w:sz w:val="24"/>
          <w:lang w:eastAsia="zh-CN"/>
        </w:rPr>
        <w:t>生物工程系</w:t>
      </w:r>
      <w:r>
        <w:rPr>
          <w:rFonts w:hint="eastAsia" w:ascii="宋体" w:hAnsi="宋体"/>
          <w:sz w:val="24"/>
          <w:lang w:val="en-US" w:eastAsia="zh-CN"/>
        </w:rPr>
        <w:t>2021年教学耗材</w:t>
      </w:r>
    </w:p>
    <w:p>
      <w:pPr>
        <w:spacing w:line="360" w:lineRule="auto"/>
        <w:rPr>
          <w:sz w:val="24"/>
        </w:rPr>
      </w:pPr>
      <w:r>
        <w:rPr>
          <w:rFonts w:hint="eastAsia" w:ascii="宋体" w:hAnsi="宋体"/>
          <w:sz w:val="24"/>
        </w:rPr>
        <w:t xml:space="preserve">   2.预算金额：</w:t>
      </w:r>
      <w:r>
        <w:rPr>
          <w:rFonts w:hint="eastAsia"/>
          <w:sz w:val="24"/>
          <w:lang w:val="en-US" w:eastAsia="zh-CN"/>
        </w:rPr>
        <w:t>156900</w:t>
      </w:r>
      <w:r>
        <w:rPr>
          <w:rFonts w:hint="eastAsia"/>
          <w:sz w:val="24"/>
        </w:rPr>
        <w:t>元</w:t>
      </w:r>
    </w:p>
    <w:p>
      <w:pPr>
        <w:spacing w:line="360" w:lineRule="auto"/>
        <w:rPr>
          <w:rFonts w:ascii="宋体" w:hAnsi="宋体"/>
          <w:sz w:val="24"/>
        </w:rPr>
      </w:pPr>
      <w:r>
        <w:rPr>
          <w:rFonts w:hint="eastAsia" w:ascii="宋体" w:hAnsi="宋体"/>
          <w:sz w:val="24"/>
        </w:rPr>
        <w:t>五、资质要求（商务部分）：</w:t>
      </w:r>
    </w:p>
    <w:p>
      <w:pPr>
        <w:spacing w:line="360" w:lineRule="auto"/>
        <w:ind w:firstLine="472" w:firstLineChars="197"/>
        <w:rPr>
          <w:rFonts w:ascii="宋体" w:hAnsi="宋体"/>
          <w:sz w:val="24"/>
        </w:rPr>
      </w:pPr>
      <w:r>
        <w:rPr>
          <w:rFonts w:hint="eastAsia" w:ascii="宋体" w:hAnsi="宋体"/>
          <w:sz w:val="24"/>
        </w:rPr>
        <w:t>1. 供应商必须符合《中华人民共和国政府采购法》第二十二条要求；</w:t>
      </w:r>
    </w:p>
    <w:p>
      <w:pPr>
        <w:spacing w:line="360" w:lineRule="auto"/>
        <w:ind w:firstLine="472" w:firstLineChars="197"/>
        <w:rPr>
          <w:rFonts w:ascii="宋体" w:hAnsi="宋体" w:cs="宋体"/>
          <w:kern w:val="0"/>
          <w:sz w:val="24"/>
        </w:rPr>
      </w:pPr>
      <w:r>
        <w:rPr>
          <w:rFonts w:hint="eastAsia" w:ascii="宋体" w:hAnsi="宋体"/>
          <w:sz w:val="24"/>
        </w:rPr>
        <w:t>2. 供应商应是在中华人民共和国境内注册取得营业执照的独立法人或其他组织，具有相应经营范围；</w:t>
      </w:r>
    </w:p>
    <w:p>
      <w:pPr>
        <w:spacing w:line="360" w:lineRule="exact"/>
        <w:ind w:firstLine="480" w:firstLineChars="200"/>
        <w:rPr>
          <w:rFonts w:ascii="宋体" w:hAnsi="宋体" w:cs="宋体"/>
          <w:kern w:val="0"/>
          <w:sz w:val="24"/>
        </w:rPr>
      </w:pPr>
      <w:r>
        <w:rPr>
          <w:rFonts w:hint="eastAsia" w:ascii="宋体" w:hAnsi="宋体" w:cs="宋体"/>
          <w:kern w:val="0"/>
          <w:sz w:val="24"/>
        </w:rPr>
        <w:t>3.营业执照副本（复印件）；</w:t>
      </w:r>
    </w:p>
    <w:p>
      <w:pPr>
        <w:spacing w:line="360" w:lineRule="exact"/>
        <w:ind w:firstLine="480" w:firstLineChars="200"/>
        <w:rPr>
          <w:rFonts w:ascii="宋体" w:hAnsi="宋体" w:cs="宋体"/>
          <w:kern w:val="0"/>
          <w:sz w:val="24"/>
        </w:rPr>
      </w:pPr>
      <w:r>
        <w:rPr>
          <w:rFonts w:hint="eastAsia" w:ascii="宋体" w:hAnsi="宋体" w:cs="宋体"/>
          <w:kern w:val="0"/>
          <w:sz w:val="24"/>
        </w:rPr>
        <w:t>4.法人代表身份证（正、反面复印件）；</w:t>
      </w:r>
    </w:p>
    <w:p>
      <w:pPr>
        <w:spacing w:line="360" w:lineRule="exact"/>
        <w:ind w:firstLine="480" w:firstLineChars="200"/>
        <w:rPr>
          <w:rFonts w:ascii="宋体" w:hAnsi="宋体" w:cs="宋体"/>
          <w:kern w:val="0"/>
          <w:sz w:val="24"/>
        </w:rPr>
      </w:pPr>
      <w:r>
        <w:rPr>
          <w:rFonts w:hint="eastAsia" w:ascii="宋体" w:hAnsi="宋体" w:cs="宋体"/>
          <w:kern w:val="0"/>
          <w:sz w:val="24"/>
        </w:rPr>
        <w:t>5.法人授权函（原件）及被授权人身份证（正、反 面复印件）；</w:t>
      </w:r>
    </w:p>
    <w:p>
      <w:pPr>
        <w:spacing w:line="360" w:lineRule="exact"/>
        <w:ind w:firstLine="480" w:firstLineChars="200"/>
        <w:rPr>
          <w:rFonts w:ascii="宋体" w:hAnsi="宋体" w:cs="宋体"/>
          <w:kern w:val="0"/>
          <w:sz w:val="24"/>
        </w:rPr>
      </w:pPr>
      <w:r>
        <w:rPr>
          <w:rFonts w:hint="eastAsia" w:ascii="宋体" w:hAnsi="宋体" w:cs="宋体"/>
          <w:kern w:val="0"/>
          <w:sz w:val="24"/>
        </w:rPr>
        <w:t>6.2018年度以来最新的经权威机构审计的完整的财务报告（复印件）（不满一年的新公司不提供该报告）；</w:t>
      </w:r>
    </w:p>
    <w:p>
      <w:pPr>
        <w:spacing w:line="360" w:lineRule="exact"/>
        <w:ind w:firstLine="480" w:firstLineChars="200"/>
        <w:rPr>
          <w:rFonts w:ascii="宋体" w:hAnsi="宋体" w:cs="宋体"/>
          <w:kern w:val="0"/>
          <w:sz w:val="24"/>
        </w:rPr>
      </w:pPr>
      <w:r>
        <w:rPr>
          <w:rFonts w:hint="eastAsia" w:ascii="宋体" w:hAnsi="宋体" w:cs="宋体"/>
          <w:kern w:val="0"/>
          <w:sz w:val="24"/>
          <w:lang w:bidi="ar"/>
        </w:rPr>
        <w:t>7.</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hint="eastAsia" w:ascii="宋体" w:hAnsi="宋体" w:cs="宋体"/>
          <w:kern w:val="0"/>
          <w:sz w:val="24"/>
          <w:lang w:bidi="ar"/>
        </w:rPr>
        <w:t>投标文件</w:t>
      </w:r>
      <w:r>
        <w:rPr>
          <w:rFonts w:ascii="宋体" w:hAnsi="宋体" w:cs="宋体"/>
          <w:kern w:val="0"/>
          <w:sz w:val="24"/>
          <w:lang w:bidi="ar"/>
        </w:rPr>
        <w:t>内)</w:t>
      </w:r>
      <w:r>
        <w:rPr>
          <w:rFonts w:hint="eastAsia" w:ascii="宋体" w:hAnsi="宋体" w:cs="宋体"/>
          <w:kern w:val="0"/>
          <w:sz w:val="24"/>
        </w:rPr>
        <w:t>；</w:t>
      </w:r>
    </w:p>
    <w:p>
      <w:pPr>
        <w:numPr>
          <w:ilvl w:val="0"/>
          <w:numId w:val="1"/>
        </w:numPr>
        <w:spacing w:line="360" w:lineRule="exact"/>
        <w:ind w:firstLine="480" w:firstLineChars="200"/>
        <w:rPr>
          <w:rFonts w:ascii="宋体" w:hAnsi="宋体" w:cs="宋体"/>
          <w:kern w:val="0"/>
          <w:sz w:val="24"/>
        </w:rPr>
      </w:pPr>
      <w:r>
        <w:rPr>
          <w:rFonts w:hint="eastAsia" w:ascii="宋体" w:hAnsi="宋体" w:cs="宋体"/>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80" w:firstLineChars="200"/>
        <w:rPr>
          <w:rFonts w:ascii="宋体" w:hAnsi="宋体" w:cs="宋体"/>
          <w:kern w:val="0"/>
          <w:sz w:val="24"/>
        </w:rPr>
      </w:pPr>
      <w:r>
        <w:rPr>
          <w:rFonts w:hint="eastAsia" w:ascii="宋体" w:hAnsi="宋体" w:cs="宋体"/>
          <w:kern w:val="0"/>
          <w:sz w:val="24"/>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hint="eastAsia" w:ascii="宋体" w:hAnsi="宋体"/>
          <w:sz w:val="24"/>
        </w:rPr>
        <w:t>10.本项目不接受联合体竞价。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96" w:firstLineChars="207"/>
        <w:rPr>
          <w:rFonts w:ascii="宋体" w:hAnsi="宋体"/>
          <w:sz w:val="24"/>
        </w:rPr>
      </w:pPr>
      <w:r>
        <w:rPr>
          <w:rFonts w:hint="eastAsia" w:ascii="宋体" w:hAnsi="宋体"/>
          <w:sz w:val="24"/>
        </w:rPr>
        <w:t>响应文件递交时间：</w:t>
      </w:r>
      <w:r>
        <w:rPr>
          <w:rFonts w:ascii="宋体" w:hAnsi="宋体"/>
          <w:sz w:val="24"/>
        </w:rPr>
        <w:t>20</w:t>
      </w:r>
      <w:r>
        <w:rPr>
          <w:rFonts w:hint="eastAsia" w:ascii="宋体" w:hAnsi="宋体"/>
          <w:sz w:val="24"/>
        </w:rPr>
        <w:t>2</w:t>
      </w:r>
      <w:r>
        <w:rPr>
          <w:rFonts w:hint="eastAsia" w:ascii="宋体" w:hAnsi="宋体"/>
          <w:sz w:val="24"/>
          <w:lang w:val="en-US" w:eastAsia="zh-CN"/>
        </w:rPr>
        <w:t>1</w:t>
      </w:r>
      <w:r>
        <w:rPr>
          <w:rFonts w:hint="eastAsia" w:ascii="宋体" w:hAnsi="宋体"/>
          <w:sz w:val="24"/>
        </w:rPr>
        <w:t>年</w:t>
      </w:r>
      <w:r>
        <w:rPr>
          <w:rFonts w:hint="eastAsia" w:ascii="宋体" w:hAnsi="宋体"/>
          <w:sz w:val="24"/>
          <w:lang w:val="en-US" w:eastAsia="zh-CN"/>
        </w:rPr>
        <w:t>2</w:t>
      </w:r>
      <w:r>
        <w:rPr>
          <w:rFonts w:hint="eastAsia" w:ascii="宋体" w:hAnsi="宋体"/>
          <w:sz w:val="24"/>
        </w:rPr>
        <w:t>月2</w:t>
      </w:r>
      <w:r>
        <w:rPr>
          <w:rFonts w:hint="eastAsia" w:ascii="宋体" w:hAnsi="宋体"/>
          <w:sz w:val="24"/>
          <w:lang w:val="en-US" w:eastAsia="zh-CN"/>
        </w:rPr>
        <w:t>2</w:t>
      </w:r>
      <w:r>
        <w:rPr>
          <w:rFonts w:hint="eastAsia" w:ascii="宋体" w:hAnsi="宋体"/>
          <w:sz w:val="24"/>
        </w:rPr>
        <w:t>日上午</w:t>
      </w:r>
      <w:r>
        <w:rPr>
          <w:rFonts w:hint="eastAsia" w:ascii="宋体" w:hAnsi="宋体"/>
          <w:sz w:val="24"/>
          <w:lang w:val="en-US" w:eastAsia="zh-CN"/>
        </w:rPr>
        <w:t>9</w:t>
      </w:r>
      <w:r>
        <w:rPr>
          <w:rFonts w:ascii="宋体" w:hAnsi="宋体"/>
          <w:sz w:val="24"/>
        </w:rPr>
        <w:t>:</w:t>
      </w:r>
      <w:r>
        <w:rPr>
          <w:rFonts w:hint="eastAsia" w:ascii="宋体" w:hAnsi="宋体"/>
          <w:sz w:val="24"/>
          <w:lang w:val="en-US" w:eastAsia="zh-CN"/>
        </w:rPr>
        <w:t>00</w:t>
      </w:r>
      <w:r>
        <w:rPr>
          <w:rFonts w:hint="eastAsia" w:ascii="宋体" w:hAnsi="宋体"/>
          <w:sz w:val="24"/>
        </w:rPr>
        <w:t>分，逾期不予受理</w:t>
      </w:r>
      <w:bookmarkStart w:id="14" w:name="_GoBack"/>
      <w:bookmarkEnd w:id="14"/>
      <w:r>
        <w:rPr>
          <w:rFonts w:hint="eastAsia" w:ascii="宋体" w:hAnsi="宋体"/>
          <w:sz w:val="24"/>
        </w:rPr>
        <w:t>。</w:t>
      </w:r>
    </w:p>
    <w:p>
      <w:pPr>
        <w:spacing w:line="360" w:lineRule="auto"/>
        <w:ind w:firstLine="496" w:firstLineChars="207"/>
        <w:rPr>
          <w:rFonts w:ascii="宋体" w:hAnsi="宋体"/>
          <w:sz w:val="24"/>
        </w:rPr>
      </w:pPr>
      <w:r>
        <w:rPr>
          <w:rFonts w:hint="eastAsia" w:ascii="宋体" w:hAnsi="宋体"/>
          <w:sz w:val="24"/>
        </w:rPr>
        <w:t>响应文件递交地点：兰州职业技术学院总校区综合楼801室</w:t>
      </w:r>
    </w:p>
    <w:p>
      <w:pPr>
        <w:spacing w:line="360" w:lineRule="auto"/>
        <w:rPr>
          <w:rFonts w:ascii="宋体" w:hAnsi="宋体" w:cs="宋体"/>
          <w:sz w:val="24"/>
        </w:rPr>
      </w:pPr>
      <w:r>
        <w:rPr>
          <w:rFonts w:hint="eastAsia" w:ascii="宋体" w:hAnsi="宋体" w:cs="宋体"/>
          <w:sz w:val="24"/>
        </w:rPr>
        <w:t>七、</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rPr>
        <w:t>兰州职业技术学院国资及产业管理处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rPr>
        <w:t>兰州职业技术学院纪检监察室</w:t>
      </w:r>
      <w:r>
        <w:rPr>
          <w:rFonts w:ascii="宋体" w:hAnsi="宋体" w:cs="宋体"/>
          <w:sz w:val="24"/>
        </w:rPr>
        <w:t>提起投诉。</w:t>
      </w:r>
    </w:p>
    <w:p>
      <w:pPr>
        <w:spacing w:line="360" w:lineRule="auto"/>
        <w:rPr>
          <w:rFonts w:ascii="宋体" w:hAnsi="宋体"/>
          <w:sz w:val="24"/>
        </w:rPr>
      </w:pPr>
      <w:r>
        <w:rPr>
          <w:rFonts w:hint="eastAsia" w:ascii="宋体" w:hAnsi="宋体"/>
          <w:sz w:val="24"/>
        </w:rPr>
        <w:t>八、联系方式：</w:t>
      </w:r>
    </w:p>
    <w:p>
      <w:pPr>
        <w:spacing w:line="360" w:lineRule="auto"/>
        <w:ind w:firstLine="496" w:firstLineChars="207"/>
        <w:rPr>
          <w:rFonts w:ascii="宋体"/>
          <w:sz w:val="24"/>
        </w:rPr>
      </w:pPr>
      <w:r>
        <w:rPr>
          <w:rFonts w:hint="eastAsia" w:ascii="宋体" w:hAnsi="宋体"/>
          <w:sz w:val="24"/>
        </w:rPr>
        <w:t>兰州职业技术学院国资及产业管理处（兰州职业技术学院总校区综合楼703室）</w:t>
      </w:r>
    </w:p>
    <w:p>
      <w:pPr>
        <w:spacing w:line="360" w:lineRule="auto"/>
        <w:ind w:firstLine="496" w:firstLineChars="207"/>
        <w:rPr>
          <w:rFonts w:ascii="宋体"/>
          <w:sz w:val="24"/>
        </w:rPr>
      </w:pPr>
      <w:r>
        <w:rPr>
          <w:rFonts w:hint="eastAsia" w:ascii="宋体" w:hAnsi="宋体"/>
          <w:sz w:val="24"/>
        </w:rPr>
        <w:t>联系人：吴老师</w:t>
      </w:r>
    </w:p>
    <w:p>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pPr>
        <w:spacing w:line="360" w:lineRule="auto"/>
        <w:ind w:firstLine="480" w:firstLineChars="200"/>
        <w:rPr>
          <w:rFonts w:ascii="宋体" w:hAnsi="宋体"/>
          <w:sz w:val="24"/>
        </w:rPr>
      </w:pPr>
    </w:p>
    <w:p>
      <w:pPr>
        <w:spacing w:line="360" w:lineRule="auto"/>
        <w:ind w:firstLine="4800" w:firstLineChars="2000"/>
        <w:rPr>
          <w:rFonts w:ascii="宋体" w:hAnsi="宋体"/>
          <w:sz w:val="24"/>
        </w:rPr>
      </w:pPr>
      <w:r>
        <w:rPr>
          <w:rFonts w:hint="eastAsia" w:ascii="宋体" w:hAnsi="宋体"/>
          <w:sz w:val="24"/>
        </w:rPr>
        <w:t>兰州职业技术学院国资及产业管理处</w:t>
      </w:r>
    </w:p>
    <w:p>
      <w:pPr>
        <w:spacing w:line="360" w:lineRule="auto"/>
        <w:ind w:firstLine="5760" w:firstLineChars="2400"/>
        <w:rPr>
          <w:rFonts w:ascii="宋体" w:hAnsi="宋体"/>
          <w:sz w:val="24"/>
        </w:rPr>
      </w:pPr>
      <w:r>
        <w:rPr>
          <w:rFonts w:hint="eastAsia" w:ascii="宋体" w:hAnsi="宋体"/>
          <w:sz w:val="24"/>
          <w:lang w:eastAsia="zh-CN"/>
        </w:rPr>
        <w:t>2021</w:t>
      </w:r>
      <w:r>
        <w:rPr>
          <w:rFonts w:ascii="宋体" w:hAnsi="宋体"/>
          <w:sz w:val="24"/>
        </w:rPr>
        <w:t>年</w:t>
      </w:r>
      <w:r>
        <w:rPr>
          <w:rFonts w:hint="eastAsia" w:ascii="宋体" w:hAnsi="宋体"/>
          <w:sz w:val="24"/>
        </w:rPr>
        <w:t>11</w:t>
      </w:r>
      <w:r>
        <w:rPr>
          <w:rFonts w:ascii="宋体" w:hAnsi="宋体"/>
          <w:sz w:val="24"/>
        </w:rPr>
        <w:t>月</w:t>
      </w:r>
      <w:r>
        <w:rPr>
          <w:rFonts w:hint="eastAsia" w:ascii="宋体" w:hAnsi="宋体"/>
          <w:sz w:val="24"/>
        </w:rPr>
        <w:t>19</w:t>
      </w:r>
      <w:r>
        <w:rPr>
          <w:rFonts w:ascii="宋体" w:hAnsi="宋体"/>
          <w:sz w:val="24"/>
        </w:rPr>
        <w:t>日</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2"/>
        </w:numPr>
        <w:spacing w:line="360" w:lineRule="auto"/>
        <w:rPr>
          <w:rFonts w:ascii="宋体" w:hAnsi="宋体"/>
          <w:b/>
          <w:sz w:val="24"/>
        </w:rPr>
      </w:pPr>
      <w:bookmarkStart w:id="1" w:name="_Toc175733110"/>
      <w:r>
        <w:rPr>
          <w:rFonts w:hint="eastAsia" w:ascii="宋体" w:hAnsi="宋体"/>
          <w:b/>
          <w:sz w:val="24"/>
        </w:rPr>
        <w:t>货物清单及要求</w:t>
      </w:r>
    </w:p>
    <w:p>
      <w:pPr>
        <w:spacing w:line="360" w:lineRule="auto"/>
        <w:ind w:left="510"/>
        <w:rPr>
          <w:rFonts w:ascii="宋体" w:hAnsi="宋体"/>
          <w:kern w:val="0"/>
          <w:sz w:val="22"/>
        </w:rPr>
      </w:pPr>
      <w:r>
        <w:rPr>
          <w:rFonts w:hint="eastAsia" w:ascii="宋体" w:hAnsi="宋体"/>
          <w:b/>
          <w:sz w:val="24"/>
        </w:rPr>
        <w:t>1.货物清单</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418"/>
        <w:gridCol w:w="5361"/>
        <w:gridCol w:w="975"/>
        <w:gridCol w:w="8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dxa"/>
            <w:vAlign w:val="center"/>
          </w:tcPr>
          <w:p>
            <w:pPr>
              <w:spacing w:line="360" w:lineRule="exact"/>
              <w:jc w:val="center"/>
              <w:rPr>
                <w:color w:val="auto"/>
                <w:sz w:val="28"/>
                <w:szCs w:val="28"/>
                <w:highlight w:val="none"/>
              </w:rPr>
            </w:pPr>
            <w:r>
              <w:rPr>
                <w:rFonts w:hint="eastAsia"/>
                <w:color w:val="auto"/>
                <w:sz w:val="28"/>
                <w:szCs w:val="28"/>
                <w:highlight w:val="none"/>
              </w:rPr>
              <w:t>序号</w:t>
            </w:r>
          </w:p>
        </w:tc>
        <w:tc>
          <w:tcPr>
            <w:tcW w:w="1418" w:type="dxa"/>
            <w:vAlign w:val="center"/>
          </w:tcPr>
          <w:p>
            <w:pPr>
              <w:spacing w:line="360" w:lineRule="exact"/>
              <w:jc w:val="center"/>
              <w:rPr>
                <w:color w:val="auto"/>
                <w:sz w:val="28"/>
                <w:szCs w:val="28"/>
                <w:highlight w:val="none"/>
              </w:rPr>
            </w:pPr>
            <w:r>
              <w:rPr>
                <w:rFonts w:hint="eastAsia"/>
                <w:color w:val="auto"/>
                <w:sz w:val="28"/>
                <w:szCs w:val="28"/>
                <w:highlight w:val="none"/>
              </w:rPr>
              <w:t>设备</w:t>
            </w:r>
          </w:p>
          <w:p>
            <w:pPr>
              <w:spacing w:line="360" w:lineRule="exact"/>
              <w:jc w:val="center"/>
              <w:rPr>
                <w:color w:val="auto"/>
                <w:sz w:val="28"/>
                <w:szCs w:val="28"/>
                <w:highlight w:val="none"/>
              </w:rPr>
            </w:pPr>
            <w:r>
              <w:rPr>
                <w:rFonts w:hint="eastAsia"/>
                <w:color w:val="auto"/>
                <w:sz w:val="28"/>
                <w:szCs w:val="28"/>
                <w:highlight w:val="none"/>
              </w:rPr>
              <w:t>名称</w:t>
            </w:r>
          </w:p>
        </w:tc>
        <w:tc>
          <w:tcPr>
            <w:tcW w:w="5361" w:type="dxa"/>
            <w:vAlign w:val="center"/>
          </w:tcPr>
          <w:p>
            <w:pPr>
              <w:spacing w:line="360" w:lineRule="exact"/>
              <w:jc w:val="center"/>
              <w:rPr>
                <w:color w:val="auto"/>
                <w:sz w:val="28"/>
                <w:szCs w:val="28"/>
                <w:highlight w:val="none"/>
              </w:rPr>
            </w:pPr>
            <w:r>
              <w:rPr>
                <w:rFonts w:hint="eastAsia"/>
                <w:color w:val="auto"/>
                <w:sz w:val="28"/>
                <w:szCs w:val="28"/>
                <w:highlight w:val="none"/>
              </w:rPr>
              <w:t>技术参数及要求</w:t>
            </w:r>
          </w:p>
        </w:tc>
        <w:tc>
          <w:tcPr>
            <w:tcW w:w="975" w:type="dxa"/>
            <w:vAlign w:val="center"/>
          </w:tcPr>
          <w:p>
            <w:pPr>
              <w:spacing w:line="360" w:lineRule="exact"/>
              <w:jc w:val="center"/>
              <w:rPr>
                <w:color w:val="auto"/>
                <w:sz w:val="28"/>
                <w:szCs w:val="28"/>
                <w:highlight w:val="none"/>
              </w:rPr>
            </w:pPr>
            <w:r>
              <w:rPr>
                <w:rFonts w:hint="eastAsia"/>
                <w:color w:val="auto"/>
                <w:sz w:val="28"/>
                <w:szCs w:val="28"/>
                <w:highlight w:val="none"/>
              </w:rPr>
              <w:t>数量</w:t>
            </w:r>
          </w:p>
        </w:tc>
        <w:tc>
          <w:tcPr>
            <w:tcW w:w="885" w:type="dxa"/>
            <w:vAlign w:val="center"/>
          </w:tcPr>
          <w:p>
            <w:pPr>
              <w:spacing w:line="360" w:lineRule="exact"/>
              <w:jc w:val="center"/>
              <w:rPr>
                <w:color w:val="auto"/>
                <w:sz w:val="28"/>
                <w:szCs w:val="28"/>
                <w:highlight w:val="none"/>
              </w:rPr>
            </w:pPr>
            <w:r>
              <w:rPr>
                <w:rFonts w:hint="eastAsia"/>
                <w:color w:val="auto"/>
                <w:sz w:val="28"/>
                <w:szCs w:val="28"/>
                <w:highlight w:val="none"/>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670" w:type="dxa"/>
            <w:vAlign w:val="center"/>
          </w:tcPr>
          <w:p>
            <w:pPr>
              <w:keepNext w:val="0"/>
              <w:keepLines w:val="0"/>
              <w:widowControl/>
              <w:suppressLineNumbers w:val="0"/>
              <w:jc w:val="left"/>
              <w:textAlignment w:val="center"/>
              <w:rPr>
                <w:rFonts w:hint="eastAsia" w:eastAsiaTheme="minorEastAsia"/>
                <w:color w:val="auto"/>
                <w:sz w:val="24"/>
                <w:szCs w:val="24"/>
                <w:highlight w:val="none"/>
                <w:lang w:val="en-US" w:eastAsia="zh-CN"/>
              </w:rPr>
            </w:pPr>
            <w:r>
              <w:rPr>
                <w:rFonts w:hint="eastAsia" w:ascii="宋体" w:hAnsi="宋体" w:eastAsia="宋体" w:cs="宋体"/>
                <w:i w:val="0"/>
                <w:color w:val="auto"/>
                <w:kern w:val="0"/>
                <w:sz w:val="24"/>
                <w:szCs w:val="24"/>
                <w:highlight w:val="none"/>
                <w:u w:val="none"/>
                <w:lang w:val="en-US" w:eastAsia="zh-CN" w:bidi="ar"/>
              </w:rPr>
              <w:t>1</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擦镜纸</w:t>
            </w:r>
          </w:p>
        </w:tc>
        <w:tc>
          <w:tcPr>
            <w:tcW w:w="5361"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显微镜专用 7.5*10.5cm</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30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rFonts w:ascii="宋体" w:hAnsi="宋体" w:eastAsia="宋体" w:cs="宋体"/>
                <w:color w:val="auto"/>
                <w:kern w:val="0"/>
                <w:sz w:val="24"/>
                <w:szCs w:val="24"/>
                <w:highlight w:val="none"/>
                <w:lang w:bidi="ar"/>
              </w:rPr>
            </w:pPr>
            <w:r>
              <w:rPr>
                <w:rFonts w:hint="eastAsia" w:ascii="宋体" w:hAnsi="宋体" w:eastAsia="宋体" w:cs="宋体"/>
                <w:i w:val="0"/>
                <w:color w:val="auto"/>
                <w:kern w:val="0"/>
                <w:sz w:val="24"/>
                <w:szCs w:val="24"/>
                <w:highlight w:val="none"/>
                <w:u w:val="none"/>
                <w:lang w:val="en-US" w:eastAsia="zh-CN" w:bidi="ar"/>
              </w:rPr>
              <w:t>2</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金黄色葡萄球菌种</w:t>
            </w:r>
          </w:p>
        </w:tc>
        <w:tc>
          <w:tcPr>
            <w:tcW w:w="5361"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CMCC</w:t>
            </w:r>
            <w:r>
              <w:rPr>
                <w:rStyle w:val="41"/>
                <w:color w:val="auto"/>
                <w:sz w:val="24"/>
                <w:szCs w:val="24"/>
                <w:highlight w:val="none"/>
                <w:lang w:val="en-US" w:eastAsia="zh-CN" w:bidi="ar"/>
              </w:rPr>
              <w:t>斜面</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4</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3</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大肠埃希氏菌种</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CMCC</w:t>
            </w:r>
            <w:r>
              <w:rPr>
                <w:rStyle w:val="41"/>
                <w:color w:val="auto"/>
                <w:sz w:val="24"/>
                <w:szCs w:val="24"/>
                <w:highlight w:val="none"/>
                <w:lang w:val="en-US" w:eastAsia="zh-CN" w:bidi="ar"/>
              </w:rPr>
              <w:t>斜面</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4</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吸水纸</w:t>
            </w:r>
          </w:p>
        </w:tc>
        <w:tc>
          <w:tcPr>
            <w:tcW w:w="5361" w:type="dxa"/>
            <w:vAlign w:val="center"/>
          </w:tcPr>
          <w:p>
            <w:pPr>
              <w:keepNext w:val="0"/>
              <w:keepLines w:val="0"/>
              <w:widowControl/>
              <w:suppressLineNumbers w:val="0"/>
              <w:jc w:val="left"/>
              <w:textAlignment w:val="center"/>
              <w:rPr>
                <w:rFonts w:hint="default" w:eastAsia="宋体"/>
                <w:color w:val="auto"/>
                <w:sz w:val="24"/>
                <w:szCs w:val="24"/>
                <w:highlight w:val="none"/>
                <w:lang w:val="en-US" w:eastAsia="zh-CN"/>
              </w:rPr>
            </w:pPr>
            <w:r>
              <w:rPr>
                <w:rFonts w:hint="eastAsia" w:ascii="宋体" w:hAnsi="宋体" w:eastAsia="宋体" w:cs="宋体"/>
                <w:i w:val="0"/>
                <w:color w:val="auto"/>
                <w:kern w:val="0"/>
                <w:sz w:val="24"/>
                <w:szCs w:val="24"/>
                <w:highlight w:val="none"/>
                <w:u w:val="none"/>
                <w:lang w:val="en-US" w:eastAsia="zh-CN" w:bidi="ar"/>
              </w:rPr>
              <w:t>8*2.5cm,100张/盒</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酿酒酵母菌种</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CMCC</w:t>
            </w:r>
            <w:r>
              <w:rPr>
                <w:rStyle w:val="41"/>
                <w:color w:val="auto"/>
                <w:sz w:val="24"/>
                <w:szCs w:val="24"/>
                <w:highlight w:val="none"/>
                <w:lang w:val="en-US" w:eastAsia="zh-CN" w:bidi="ar"/>
              </w:rPr>
              <w:t>斜面</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6</w:t>
            </w:r>
          </w:p>
        </w:tc>
        <w:tc>
          <w:tcPr>
            <w:tcW w:w="1418"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枯草芽孢杆菌菌种</w:t>
            </w:r>
          </w:p>
        </w:tc>
        <w:tc>
          <w:tcPr>
            <w:tcW w:w="5361"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CMCC</w:t>
            </w:r>
            <w:r>
              <w:rPr>
                <w:rStyle w:val="41"/>
                <w:color w:val="auto"/>
                <w:sz w:val="24"/>
                <w:szCs w:val="24"/>
                <w:highlight w:val="none"/>
                <w:lang w:val="en-US" w:eastAsia="zh-CN" w:bidi="ar"/>
              </w:rPr>
              <w:t>斜面</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3</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7</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葡萄糖</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500g </w:t>
            </w:r>
            <w:r>
              <w:rPr>
                <w:rStyle w:val="41"/>
                <w:color w:val="auto"/>
                <w:sz w:val="24"/>
                <w:szCs w:val="24"/>
                <w:highlight w:val="none"/>
                <w:lang w:val="en-US" w:eastAsia="zh-CN" w:bidi="ar"/>
              </w:rPr>
              <w:t>AR分析纯</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3</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8</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马铃薯</w:t>
            </w:r>
          </w:p>
        </w:tc>
        <w:tc>
          <w:tcPr>
            <w:tcW w:w="5361"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当地市场</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9</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平板计数琼脂培养基PCA</w:t>
            </w:r>
          </w:p>
        </w:tc>
        <w:tc>
          <w:tcPr>
            <w:tcW w:w="5361"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250g</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10</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无水乙醇</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500mL</w:t>
            </w:r>
            <w:r>
              <w:rPr>
                <w:rStyle w:val="41"/>
                <w:color w:val="auto"/>
                <w:sz w:val="24"/>
                <w:szCs w:val="24"/>
                <w:highlight w:val="none"/>
                <w:lang w:val="en-US" w:eastAsia="zh-CN" w:bidi="ar"/>
              </w:rPr>
              <w:t xml:space="preserve"> AR分析纯</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94</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11</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革兰氏染液试剂盒</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比克曼生物（BKMAM）</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12</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革兰氏染液套装</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环凯HKM</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13</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一次性灭菌手套</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中号</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14</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玻璃试管（带塞）</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直径18mm*高180mm</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200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15</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灭菌生理盐水</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500ml</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16</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猪肉</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冷鲜肉（非冷冻），偏瘦</w:t>
            </w:r>
          </w:p>
        </w:tc>
        <w:tc>
          <w:tcPr>
            <w:tcW w:w="975" w:type="dxa"/>
            <w:vAlign w:val="center"/>
          </w:tcPr>
          <w:p>
            <w:pPr>
              <w:keepNext w:val="0"/>
              <w:keepLines w:val="0"/>
              <w:widowControl/>
              <w:suppressLineNumbers w:val="0"/>
              <w:jc w:val="left"/>
              <w:textAlignment w:val="center"/>
              <w:rPr>
                <w:rFonts w:hint="default"/>
                <w:color w:val="auto"/>
                <w:sz w:val="24"/>
                <w:szCs w:val="24"/>
                <w:highlight w:val="none"/>
                <w:lang w:val="en-US"/>
              </w:rPr>
            </w:pPr>
            <w:r>
              <w:rPr>
                <w:rFonts w:hint="eastAsia" w:ascii="宋体" w:hAnsi="宋体" w:eastAsia="宋体" w:cs="宋体"/>
                <w:i w:val="0"/>
                <w:color w:val="auto"/>
                <w:kern w:val="0"/>
                <w:sz w:val="24"/>
                <w:szCs w:val="24"/>
                <w:highlight w:val="none"/>
                <w:u w:val="none"/>
                <w:lang w:val="en-US" w:eastAsia="zh-CN" w:bidi="ar"/>
              </w:rPr>
              <w:t>80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17</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鸡翅中</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冷鲜肉</w:t>
            </w:r>
          </w:p>
        </w:tc>
        <w:tc>
          <w:tcPr>
            <w:tcW w:w="975" w:type="dxa"/>
            <w:vAlign w:val="center"/>
          </w:tcPr>
          <w:p>
            <w:pPr>
              <w:keepNext w:val="0"/>
              <w:keepLines w:val="0"/>
              <w:widowControl/>
              <w:suppressLineNumbers w:val="0"/>
              <w:jc w:val="left"/>
              <w:textAlignment w:val="center"/>
              <w:rPr>
                <w:rFonts w:hint="default"/>
                <w:color w:val="auto"/>
                <w:sz w:val="24"/>
                <w:szCs w:val="24"/>
                <w:highlight w:val="none"/>
                <w:lang w:val="en-US"/>
              </w:rPr>
            </w:pPr>
            <w:r>
              <w:rPr>
                <w:rFonts w:hint="eastAsia" w:ascii="宋体" w:hAnsi="宋体" w:eastAsia="宋体" w:cs="宋体"/>
                <w:i w:val="0"/>
                <w:color w:val="auto"/>
                <w:kern w:val="0"/>
                <w:sz w:val="24"/>
                <w:szCs w:val="24"/>
                <w:highlight w:val="none"/>
                <w:u w:val="none"/>
                <w:lang w:val="en-US" w:eastAsia="zh-CN" w:bidi="ar"/>
              </w:rPr>
              <w:t>60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18</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庄园鲜牛奶</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250 ml/袋</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19</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庄园加钙牛奶</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250 ml/袋</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20</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蒙牛纯牛奶</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250 ml/盒</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40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21</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生物工程系酸奶吧鲜奶</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当天鲜奶</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30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22</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食用油</w:t>
            </w:r>
          </w:p>
        </w:tc>
        <w:tc>
          <w:tcPr>
            <w:tcW w:w="5361" w:type="dxa"/>
            <w:vAlign w:val="center"/>
          </w:tcPr>
          <w:p>
            <w:pPr>
              <w:keepNext w:val="0"/>
              <w:keepLines w:val="0"/>
              <w:widowControl/>
              <w:suppressLineNumbers w:val="0"/>
              <w:jc w:val="left"/>
              <w:textAlignment w:val="center"/>
              <w:rPr>
                <w:rFonts w:hint="default" w:eastAsia="宋体"/>
                <w:color w:val="auto"/>
                <w:sz w:val="24"/>
                <w:szCs w:val="24"/>
                <w:highlight w:val="none"/>
                <w:lang w:val="en-US"/>
              </w:rPr>
            </w:pPr>
            <w:r>
              <w:rPr>
                <w:rFonts w:hint="eastAsia" w:ascii="宋体" w:hAnsi="宋体" w:eastAsia="宋体" w:cs="宋体"/>
                <w:i w:val="0"/>
                <w:color w:val="auto"/>
                <w:kern w:val="0"/>
                <w:sz w:val="24"/>
                <w:szCs w:val="24"/>
                <w:highlight w:val="none"/>
                <w:u w:val="none"/>
                <w:lang w:val="en-US" w:eastAsia="zh-CN" w:bidi="ar"/>
              </w:rPr>
              <w:t>色拉油/玉米油；20L/桶</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8</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23</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糖</w:t>
            </w:r>
          </w:p>
        </w:tc>
        <w:tc>
          <w:tcPr>
            <w:tcW w:w="5361" w:type="dxa"/>
            <w:vAlign w:val="center"/>
          </w:tcPr>
          <w:p>
            <w:pPr>
              <w:keepNext w:val="0"/>
              <w:keepLines w:val="0"/>
              <w:widowControl/>
              <w:suppressLineNumbers w:val="0"/>
              <w:jc w:val="left"/>
              <w:textAlignment w:val="center"/>
              <w:rPr>
                <w:rFonts w:hint="default" w:eastAsia="宋体"/>
                <w:color w:val="auto"/>
                <w:sz w:val="24"/>
                <w:szCs w:val="24"/>
                <w:highlight w:val="none"/>
                <w:lang w:val="en-US"/>
              </w:rPr>
            </w:pPr>
            <w:r>
              <w:rPr>
                <w:rFonts w:hint="eastAsia" w:ascii="宋体" w:hAnsi="宋体" w:eastAsia="宋体" w:cs="宋体"/>
                <w:i w:val="0"/>
                <w:color w:val="auto"/>
                <w:kern w:val="0"/>
                <w:sz w:val="24"/>
                <w:szCs w:val="24"/>
                <w:highlight w:val="none"/>
                <w:u w:val="none"/>
                <w:lang w:val="en-US" w:eastAsia="zh-CN" w:bidi="ar"/>
              </w:rPr>
              <w:t>50KG/袋</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4</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24</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江米/糯米</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20斤</w:t>
            </w:r>
          </w:p>
        </w:tc>
        <w:tc>
          <w:tcPr>
            <w:tcW w:w="975" w:type="dxa"/>
            <w:vAlign w:val="center"/>
          </w:tcPr>
          <w:p>
            <w:pPr>
              <w:keepNext w:val="0"/>
              <w:keepLines w:val="0"/>
              <w:widowControl/>
              <w:suppressLineNumbers w:val="0"/>
              <w:jc w:val="left"/>
              <w:textAlignment w:val="center"/>
              <w:rPr>
                <w:rFonts w:hint="default"/>
                <w:color w:val="auto"/>
                <w:sz w:val="24"/>
                <w:szCs w:val="24"/>
                <w:highlight w:val="none"/>
                <w:lang w:val="en-US"/>
              </w:rPr>
            </w:pPr>
            <w:r>
              <w:rPr>
                <w:rFonts w:hint="eastAsia" w:ascii="宋体" w:hAnsi="宋体" w:eastAsia="宋体" w:cs="宋体"/>
                <w:i w:val="0"/>
                <w:color w:val="auto"/>
                <w:kern w:val="0"/>
                <w:sz w:val="24"/>
                <w:szCs w:val="24"/>
                <w:highlight w:val="none"/>
                <w:u w:val="none"/>
                <w:lang w:val="en-US" w:eastAsia="zh-CN" w:bidi="ar"/>
              </w:rPr>
              <w:t>30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25</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红豆沙</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15kg/袋</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8</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26</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蜂蜜</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1.6L/罐</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17</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27</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奶粉</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雀巢全脂奶粉500g/袋</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30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28</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淡奶油</w:t>
            </w:r>
          </w:p>
        </w:tc>
        <w:tc>
          <w:tcPr>
            <w:tcW w:w="5361" w:type="dxa"/>
            <w:vAlign w:val="center"/>
          </w:tcPr>
          <w:p>
            <w:pPr>
              <w:keepNext w:val="0"/>
              <w:keepLines w:val="0"/>
              <w:widowControl/>
              <w:suppressLineNumbers w:val="0"/>
              <w:jc w:val="left"/>
              <w:textAlignment w:val="center"/>
              <w:rPr>
                <w:rFonts w:hint="default" w:eastAsia="宋体"/>
                <w:color w:val="auto"/>
                <w:sz w:val="24"/>
                <w:szCs w:val="24"/>
                <w:highlight w:val="none"/>
                <w:lang w:val="en-US" w:eastAsia="zh-CN"/>
              </w:rPr>
            </w:pPr>
            <w:r>
              <w:rPr>
                <w:rFonts w:hint="eastAsia" w:eastAsia="宋体"/>
                <w:color w:val="auto"/>
                <w:sz w:val="24"/>
                <w:szCs w:val="24"/>
                <w:highlight w:val="none"/>
                <w:lang w:val="en-US" w:eastAsia="zh-CN"/>
              </w:rPr>
              <w:t>12盒1升装，成件</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29</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鸡蛋</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普通食用</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300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30</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白砂糖(独立包装)</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400g/袋</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7</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31</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 低筋面粉</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1kg/袋</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32</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玉米淀粉</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200g/袋</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33</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冰皮月饼预拌粉</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300g/袋</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14</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34</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莲蓉/绿豆/芝麻馅料</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500g/袋</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6</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35</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熟糕粉</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500g/袋</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36</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一次性裱花袋中号</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100支/包</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37</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一次性手套</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200支/包   薄膜</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38</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豆腐</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斤</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20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39</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毛霉菌</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10g</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2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40</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鲜牛奶</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斤</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30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41</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保加利亚乳杆菌</w:t>
            </w:r>
          </w:p>
        </w:tc>
        <w:tc>
          <w:tcPr>
            <w:tcW w:w="5361" w:type="dxa"/>
            <w:vAlign w:val="center"/>
          </w:tcPr>
          <w:p>
            <w:pPr>
              <w:keepNext w:val="0"/>
              <w:keepLines w:val="0"/>
              <w:widowControl/>
              <w:suppressLineNumbers w:val="0"/>
              <w:jc w:val="left"/>
              <w:textAlignment w:val="center"/>
              <w:rPr>
                <w:rFonts w:hint="eastAsia" w:eastAsia="宋体"/>
                <w:color w:val="auto"/>
                <w:sz w:val="24"/>
                <w:szCs w:val="24"/>
                <w:highlight w:val="none"/>
                <w:lang w:val="en-US" w:eastAsia="zh-CN"/>
              </w:rPr>
            </w:pPr>
            <w:r>
              <w:rPr>
                <w:rFonts w:hint="eastAsia" w:ascii="宋体" w:hAnsi="宋体" w:eastAsia="宋体" w:cs="宋体"/>
                <w:i w:val="0"/>
                <w:color w:val="auto"/>
                <w:kern w:val="0"/>
                <w:sz w:val="24"/>
                <w:szCs w:val="24"/>
                <w:highlight w:val="none"/>
                <w:u w:val="none"/>
                <w:lang w:val="en-US" w:eastAsia="zh-CN" w:bidi="ar"/>
              </w:rPr>
              <w:t>10g/袋</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2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42</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新鲜水果</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（桃子，香蕉，橘子，草莓，蓝莓，葡萄等一共两斤）总价不要超过40元</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2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43</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红曲霉菌</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10g</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2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44</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棉纱过滤布</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10片/袋</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10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45</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苹果</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斤</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50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46</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酵母</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500g/袋</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1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47</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山楂酱</w:t>
            </w:r>
          </w:p>
        </w:tc>
        <w:tc>
          <w:tcPr>
            <w:tcW w:w="5361" w:type="dxa"/>
            <w:vAlign w:val="center"/>
          </w:tcPr>
          <w:p>
            <w:pPr>
              <w:keepNext w:val="0"/>
              <w:keepLines w:val="0"/>
              <w:widowControl/>
              <w:suppressLineNumbers w:val="0"/>
              <w:jc w:val="left"/>
              <w:textAlignment w:val="center"/>
              <w:rPr>
                <w:rFonts w:hint="default" w:eastAsia="宋体"/>
                <w:color w:val="auto"/>
                <w:sz w:val="24"/>
                <w:szCs w:val="24"/>
                <w:highlight w:val="none"/>
                <w:lang w:val="en-US"/>
              </w:rPr>
            </w:pPr>
            <w:r>
              <w:rPr>
                <w:rFonts w:hint="eastAsia" w:ascii="宋体" w:hAnsi="宋体" w:eastAsia="宋体" w:cs="宋体"/>
                <w:i w:val="0"/>
                <w:color w:val="auto"/>
                <w:kern w:val="0"/>
                <w:sz w:val="24"/>
                <w:szCs w:val="24"/>
                <w:highlight w:val="none"/>
                <w:u w:val="none"/>
                <w:lang w:val="en-US" w:eastAsia="zh-CN" w:bidi="ar"/>
              </w:rPr>
              <w:t>260g/瓶</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48</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醋酸菌</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固液态发酵米醋果醋发酵，50g/袋</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2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rFonts w:hint="default"/>
                <w:color w:val="auto"/>
                <w:sz w:val="24"/>
                <w:szCs w:val="24"/>
                <w:highlight w:val="none"/>
                <w:lang w:val="en-US"/>
              </w:rPr>
            </w:pPr>
            <w:r>
              <w:rPr>
                <w:rFonts w:hint="eastAsia" w:ascii="宋体" w:hAnsi="宋体" w:eastAsia="宋体" w:cs="宋体"/>
                <w:i w:val="0"/>
                <w:color w:val="auto"/>
                <w:kern w:val="0"/>
                <w:sz w:val="24"/>
                <w:szCs w:val="24"/>
                <w:highlight w:val="none"/>
                <w:u w:val="none"/>
                <w:lang w:val="en-US" w:eastAsia="zh-CN" w:bidi="ar"/>
              </w:rPr>
              <w:t>49</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时令蔬菜</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各种蔬菜（茄子、豇豆、白菜、辣椒、白萝卜、胡萝卜、莴笋、番瓜、土豆）分两学期送总价不超过500元</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100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50</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花椒粉</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500g/袋</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1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51</w:t>
            </w:r>
          </w:p>
        </w:tc>
        <w:tc>
          <w:tcPr>
            <w:tcW w:w="1418"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蒙牛高钙奶粉</w:t>
            </w:r>
          </w:p>
        </w:tc>
        <w:tc>
          <w:tcPr>
            <w:tcW w:w="5361"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400g/袋</w:t>
            </w:r>
          </w:p>
        </w:tc>
        <w:tc>
          <w:tcPr>
            <w:tcW w:w="97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 xml:space="preserve">1 </w:t>
            </w:r>
          </w:p>
        </w:tc>
        <w:tc>
          <w:tcPr>
            <w:tcW w:w="88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52</w:t>
            </w:r>
          </w:p>
        </w:tc>
        <w:tc>
          <w:tcPr>
            <w:tcW w:w="1418"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燎原全脂奶粉</w:t>
            </w:r>
          </w:p>
        </w:tc>
        <w:tc>
          <w:tcPr>
            <w:tcW w:w="5361"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400g/袋</w:t>
            </w:r>
          </w:p>
        </w:tc>
        <w:tc>
          <w:tcPr>
            <w:tcW w:w="97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 xml:space="preserve">1 </w:t>
            </w:r>
          </w:p>
        </w:tc>
        <w:tc>
          <w:tcPr>
            <w:tcW w:w="88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53</w:t>
            </w:r>
          </w:p>
        </w:tc>
        <w:tc>
          <w:tcPr>
            <w:tcW w:w="1418"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雀巢脱脂奶粉</w:t>
            </w:r>
          </w:p>
        </w:tc>
        <w:tc>
          <w:tcPr>
            <w:tcW w:w="5361"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400g/袋</w:t>
            </w:r>
          </w:p>
        </w:tc>
        <w:tc>
          <w:tcPr>
            <w:tcW w:w="97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 xml:space="preserve">1 </w:t>
            </w:r>
          </w:p>
        </w:tc>
        <w:tc>
          <w:tcPr>
            <w:tcW w:w="88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54</w:t>
            </w:r>
          </w:p>
        </w:tc>
        <w:tc>
          <w:tcPr>
            <w:tcW w:w="1418"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澳洲德运进口脱脂成人奶粉</w:t>
            </w:r>
          </w:p>
        </w:tc>
        <w:tc>
          <w:tcPr>
            <w:tcW w:w="5361"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1000g/袋</w:t>
            </w:r>
          </w:p>
        </w:tc>
        <w:tc>
          <w:tcPr>
            <w:tcW w:w="97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 xml:space="preserve">1 </w:t>
            </w:r>
          </w:p>
        </w:tc>
        <w:tc>
          <w:tcPr>
            <w:tcW w:w="88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55</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白酒</w:t>
            </w:r>
          </w:p>
        </w:tc>
        <w:tc>
          <w:tcPr>
            <w:tcW w:w="5361" w:type="dxa"/>
            <w:vAlign w:val="center"/>
          </w:tcPr>
          <w:p>
            <w:pPr>
              <w:keepNext w:val="0"/>
              <w:keepLines w:val="0"/>
              <w:widowControl/>
              <w:suppressLineNumbers w:val="0"/>
              <w:jc w:val="left"/>
              <w:textAlignment w:val="center"/>
              <w:rPr>
                <w:rFonts w:hint="eastAsia" w:eastAsia="宋体"/>
                <w:color w:val="auto"/>
                <w:sz w:val="24"/>
                <w:szCs w:val="24"/>
                <w:highlight w:val="none"/>
                <w:lang w:val="en-US" w:eastAsia="zh-CN"/>
              </w:rPr>
            </w:pPr>
            <w:r>
              <w:rPr>
                <w:rFonts w:hint="eastAsia" w:ascii="宋体" w:hAnsi="宋体" w:eastAsia="宋体" w:cs="宋体"/>
                <w:i w:val="0"/>
                <w:color w:val="auto"/>
                <w:kern w:val="0"/>
                <w:sz w:val="24"/>
                <w:szCs w:val="24"/>
                <w:highlight w:val="none"/>
                <w:u w:val="none"/>
                <w:lang w:val="en-US" w:eastAsia="zh-CN" w:bidi="ar"/>
              </w:rPr>
              <w:t>480ml/瓶,52度</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1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56</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料酒</w:t>
            </w:r>
          </w:p>
        </w:tc>
        <w:tc>
          <w:tcPr>
            <w:tcW w:w="5361" w:type="dxa"/>
            <w:vAlign w:val="center"/>
          </w:tcPr>
          <w:p>
            <w:pPr>
              <w:keepNext w:val="0"/>
              <w:keepLines w:val="0"/>
              <w:widowControl/>
              <w:suppressLineNumbers w:val="0"/>
              <w:jc w:val="left"/>
              <w:textAlignment w:val="center"/>
              <w:rPr>
                <w:rFonts w:hint="default" w:eastAsia="宋体"/>
                <w:color w:val="auto"/>
                <w:sz w:val="24"/>
                <w:szCs w:val="24"/>
                <w:highlight w:val="none"/>
                <w:lang w:val="en-US"/>
              </w:rPr>
            </w:pPr>
            <w:r>
              <w:rPr>
                <w:rFonts w:hint="eastAsia" w:ascii="宋体" w:hAnsi="宋体" w:eastAsia="宋体" w:cs="宋体"/>
                <w:i w:val="0"/>
                <w:color w:val="auto"/>
                <w:kern w:val="0"/>
                <w:sz w:val="24"/>
                <w:szCs w:val="24"/>
                <w:highlight w:val="none"/>
                <w:u w:val="none"/>
                <w:lang w:val="en-US" w:eastAsia="zh-CN" w:bidi="ar"/>
              </w:rPr>
              <w:t>千禾糯米料酒，1000ml/瓶</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1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rFonts w:hint="default"/>
                <w:color w:val="auto"/>
                <w:sz w:val="24"/>
                <w:szCs w:val="24"/>
                <w:highlight w:val="none"/>
                <w:lang w:val="en-US"/>
              </w:rPr>
            </w:pPr>
            <w:r>
              <w:rPr>
                <w:rFonts w:hint="eastAsia" w:ascii="宋体" w:hAnsi="宋体" w:eastAsia="宋体" w:cs="宋体"/>
                <w:i w:val="0"/>
                <w:color w:val="000000"/>
                <w:kern w:val="0"/>
                <w:sz w:val="22"/>
                <w:szCs w:val="22"/>
                <w:u w:val="none"/>
                <w:lang w:val="en-US" w:eastAsia="zh-CN" w:bidi="ar"/>
              </w:rPr>
              <w:t>57</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fldChar w:fldCharType="begin"/>
            </w:r>
            <w:r>
              <w:rPr>
                <w:rFonts w:hint="eastAsia" w:ascii="宋体" w:hAnsi="宋体" w:eastAsia="宋体" w:cs="宋体"/>
                <w:i w:val="0"/>
                <w:color w:val="auto"/>
                <w:kern w:val="0"/>
                <w:sz w:val="24"/>
                <w:szCs w:val="24"/>
                <w:highlight w:val="none"/>
                <w:u w:val="none"/>
                <w:lang w:val="en-US" w:eastAsia="zh-CN" w:bidi="ar"/>
              </w:rPr>
              <w:instrText xml:space="preserve"> HYPERLINK "https://detail.tmall.com/item.htm?id=609344687117&amp;ns=1&amp;abbucket=2" \o "https://detail.tmall.com/item.htm?id=609344687117&amp;ns=1&amp;abbucket=2" </w:instrText>
            </w:r>
            <w:r>
              <w:rPr>
                <w:rFonts w:hint="eastAsia" w:ascii="宋体" w:hAnsi="宋体" w:eastAsia="宋体" w:cs="宋体"/>
                <w:i w:val="0"/>
                <w:color w:val="auto"/>
                <w:kern w:val="0"/>
                <w:sz w:val="24"/>
                <w:szCs w:val="24"/>
                <w:highlight w:val="none"/>
                <w:u w:val="none"/>
                <w:lang w:val="en-US" w:eastAsia="zh-CN" w:bidi="ar"/>
              </w:rPr>
              <w:fldChar w:fldCharType="separate"/>
            </w:r>
            <w:r>
              <w:rPr>
                <w:rStyle w:val="24"/>
                <w:rFonts w:hint="eastAsia" w:ascii="宋体" w:hAnsi="宋体" w:eastAsia="宋体" w:cs="宋体"/>
                <w:i w:val="0"/>
                <w:color w:val="auto"/>
                <w:sz w:val="24"/>
                <w:szCs w:val="24"/>
                <w:highlight w:val="none"/>
                <w:u w:val="none"/>
              </w:rPr>
              <w:t>果汁酸味剂</w:t>
            </w:r>
            <w:r>
              <w:rPr>
                <w:rFonts w:hint="eastAsia" w:ascii="宋体" w:hAnsi="宋体" w:eastAsia="宋体" w:cs="宋体"/>
                <w:i w:val="0"/>
                <w:color w:val="auto"/>
                <w:kern w:val="0"/>
                <w:sz w:val="24"/>
                <w:szCs w:val="24"/>
                <w:highlight w:val="none"/>
                <w:u w:val="none"/>
                <w:lang w:val="en-US" w:eastAsia="zh-CN" w:bidi="ar"/>
              </w:rPr>
              <w:fldChar w:fldCharType="end"/>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500g/袋</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1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rFonts w:hint="default"/>
                <w:color w:val="auto"/>
                <w:sz w:val="24"/>
                <w:szCs w:val="24"/>
                <w:highlight w:val="none"/>
                <w:lang w:val="en-US"/>
              </w:rPr>
            </w:pPr>
            <w:r>
              <w:rPr>
                <w:rFonts w:hint="eastAsia" w:ascii="宋体" w:hAnsi="宋体" w:eastAsia="宋体" w:cs="宋体"/>
                <w:i w:val="0"/>
                <w:color w:val="000000"/>
                <w:kern w:val="0"/>
                <w:sz w:val="22"/>
                <w:szCs w:val="22"/>
                <w:u w:val="none"/>
                <w:lang w:val="en-US" w:eastAsia="zh-CN" w:bidi="ar"/>
              </w:rPr>
              <w:t>58</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食品保鲜膜</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大卷超宽45</w:t>
            </w:r>
            <w:r>
              <w:rPr>
                <w:rStyle w:val="41"/>
                <w:color w:val="auto"/>
                <w:sz w:val="24"/>
                <w:szCs w:val="24"/>
                <w:highlight w:val="none"/>
                <w:lang w:val="en-US" w:eastAsia="zh-CN" w:bidi="ar"/>
              </w:rPr>
              <w:t>厘米保鲜膜，包食品蛋糕</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2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rFonts w:hint="default"/>
                <w:color w:val="auto"/>
                <w:sz w:val="24"/>
                <w:szCs w:val="24"/>
                <w:highlight w:val="none"/>
                <w:lang w:val="en-US"/>
              </w:rPr>
            </w:pPr>
            <w:r>
              <w:rPr>
                <w:rFonts w:hint="eastAsia" w:ascii="宋体" w:hAnsi="宋体" w:eastAsia="宋体" w:cs="宋体"/>
                <w:i w:val="0"/>
                <w:color w:val="000000"/>
                <w:kern w:val="0"/>
                <w:sz w:val="22"/>
                <w:szCs w:val="22"/>
                <w:u w:val="none"/>
                <w:lang w:val="en-US" w:eastAsia="zh-CN" w:bidi="ar"/>
              </w:rPr>
              <w:t>59</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麸皮</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斤</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60</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黄豆</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斤</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61</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浓硫酸</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500ml </w:t>
            </w:r>
            <w:r>
              <w:rPr>
                <w:rStyle w:val="41"/>
                <w:color w:val="auto"/>
                <w:sz w:val="24"/>
                <w:szCs w:val="24"/>
                <w:highlight w:val="none"/>
                <w:lang w:val="en-US" w:eastAsia="zh-CN" w:bidi="ar"/>
              </w:rPr>
              <w:t>AR分析纯</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62</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分析纯氯化钠</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500g </w:t>
            </w:r>
            <w:r>
              <w:rPr>
                <w:rStyle w:val="41"/>
                <w:color w:val="auto"/>
                <w:sz w:val="24"/>
                <w:szCs w:val="24"/>
                <w:highlight w:val="none"/>
                <w:lang w:val="en-US" w:eastAsia="zh-CN" w:bidi="ar"/>
              </w:rPr>
              <w:t>AR分析纯</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63</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毛巾</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40*50cm</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8</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64</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乳胶手套</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L号</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4</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65</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垃圾袋</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中号</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66</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烧杯</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250ml</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67</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烧杯</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500ml</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68</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量杯</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250ml</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6</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69</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量杯</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500ml</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6</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70</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拖把杆旋转+墩布桶</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拖把桶尺：46.5*28*24.5cm</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1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71</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洗衣粉</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5斤/袋</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1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72</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育苗穴盘</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12孔，三层（底座+穴盘+盖子）</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60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73</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风信子种球</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红、蓝、粉、黄、紫10cm各10个</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30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74</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郁金香种球</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各色10-11cm</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30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75</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小苍兰种球</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进口7-8cm</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30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76</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花卉种子</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矮牵牛、万寿菊、天人菊、美女樱、二月兰、大丽花、波斯菊、仙客来、大溪菊、石竹</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77</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泥炭土</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进口泥炭（100斤）</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78</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花盆</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塑料20cm</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80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79</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10倍手持放大镜</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内径75mm</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4</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80</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阿司匹林片</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 25mg*100片/瓶</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3</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81</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板蓝根颗粒</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 10g*20袋/包</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82</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薄层层析硅胶粉GF254型</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500g/瓶</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83</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薄荷油</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112ml</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2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84</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玻璃棒</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直径6mm 长25cm</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30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85</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玻璃称量瓶</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40*25mm</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10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86</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玻璃量筒 </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250ml 透明量筒</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87</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玻璃漏斗</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口径75mm</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88</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布氏漏斗托组合</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橡胶 9个圈</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2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89</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滴定管（碱式）</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A级50ml</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12</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90</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滴定管（酸式）</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A级50ml</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12</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91</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甘油</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500ml</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20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92</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橄榄油</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750 mL</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4</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93</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环标移液管</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5ml，刻度精度0.05ml</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94</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液体石蜡</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500ml</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95</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黄芪</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中药饮片</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96</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滴定管</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聚氟乙烯，50ml</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11</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97</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加厚玻璃研钵</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75mm</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98</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甲醇</w:t>
            </w:r>
          </w:p>
        </w:tc>
        <w:tc>
          <w:tcPr>
            <w:tcW w:w="5361" w:type="dxa"/>
            <w:vAlign w:val="center"/>
          </w:tcPr>
          <w:p>
            <w:pPr>
              <w:keepNext w:val="0"/>
              <w:keepLines w:val="0"/>
              <w:widowControl/>
              <w:suppressLineNumbers w:val="0"/>
              <w:jc w:val="left"/>
              <w:textAlignment w:val="center"/>
              <w:rPr>
                <w:rFonts w:hint="default" w:eastAsia="宋体"/>
                <w:color w:val="auto"/>
                <w:sz w:val="24"/>
                <w:szCs w:val="24"/>
                <w:highlight w:val="none"/>
                <w:lang w:val="en-US"/>
              </w:rPr>
            </w:pPr>
            <w:r>
              <w:rPr>
                <w:rFonts w:hint="eastAsia" w:ascii="宋体" w:hAnsi="宋体" w:eastAsia="宋体" w:cs="宋体"/>
                <w:i w:val="0"/>
                <w:color w:val="auto"/>
                <w:kern w:val="0"/>
                <w:sz w:val="24"/>
                <w:szCs w:val="24"/>
                <w:highlight w:val="none"/>
                <w:u w:val="none"/>
                <w:lang w:val="en-US" w:eastAsia="zh-CN" w:bidi="ar"/>
              </w:rPr>
              <w:t>500 mL AR分析纯</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99</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聚四氟活塞梨形分液漏斗</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125ml</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8</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100</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透明玻璃样品瓶</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配白色PP盖+PE内垫10ml，100只/盒</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2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101</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硫酸称量纸（薄款）</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100*100mm  500张/袋</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3</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102</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氢氧化钠</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500 g </w:t>
            </w:r>
            <w:r>
              <w:rPr>
                <w:rStyle w:val="41"/>
                <w:color w:val="auto"/>
                <w:sz w:val="24"/>
                <w:szCs w:val="24"/>
                <w:highlight w:val="none"/>
                <w:lang w:val="en-US" w:eastAsia="zh-CN" w:bidi="ar"/>
              </w:rPr>
              <w:t>AR分析纯</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103</w:t>
            </w:r>
          </w:p>
        </w:tc>
        <w:tc>
          <w:tcPr>
            <w:tcW w:w="1418" w:type="dxa"/>
            <w:vAlign w:val="top"/>
          </w:tcPr>
          <w:p>
            <w:pPr>
              <w:keepNext w:val="0"/>
              <w:keepLines w:val="0"/>
              <w:widowControl/>
              <w:suppressLineNumbers w:val="0"/>
              <w:jc w:val="left"/>
              <w:textAlignment w:val="top"/>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容量瓶(白色）</w:t>
            </w:r>
          </w:p>
        </w:tc>
        <w:tc>
          <w:tcPr>
            <w:tcW w:w="5361" w:type="dxa"/>
            <w:vAlign w:val="bottom"/>
          </w:tcPr>
          <w:p>
            <w:pPr>
              <w:keepNext w:val="0"/>
              <w:keepLines w:val="0"/>
              <w:widowControl/>
              <w:suppressLineNumbers w:val="0"/>
              <w:jc w:val="left"/>
              <w:textAlignment w:val="bottom"/>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250ml</w:t>
            </w:r>
          </w:p>
        </w:tc>
        <w:tc>
          <w:tcPr>
            <w:tcW w:w="975" w:type="dxa"/>
            <w:vAlign w:val="bottom"/>
          </w:tcPr>
          <w:p>
            <w:pPr>
              <w:keepNext w:val="0"/>
              <w:keepLines w:val="0"/>
              <w:widowControl/>
              <w:suppressLineNumbers w:val="0"/>
              <w:jc w:val="left"/>
              <w:textAlignment w:val="bottom"/>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30</w:t>
            </w:r>
          </w:p>
        </w:tc>
        <w:tc>
          <w:tcPr>
            <w:tcW w:w="885" w:type="dxa"/>
            <w:vAlign w:val="bottom"/>
          </w:tcPr>
          <w:p>
            <w:pPr>
              <w:keepNext w:val="0"/>
              <w:keepLines w:val="0"/>
              <w:widowControl/>
              <w:suppressLineNumbers w:val="0"/>
              <w:jc w:val="left"/>
              <w:textAlignment w:val="bottom"/>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104</w:t>
            </w:r>
          </w:p>
        </w:tc>
        <w:tc>
          <w:tcPr>
            <w:tcW w:w="1418" w:type="dxa"/>
            <w:vAlign w:val="top"/>
          </w:tcPr>
          <w:p>
            <w:pPr>
              <w:keepNext w:val="0"/>
              <w:keepLines w:val="0"/>
              <w:widowControl/>
              <w:suppressLineNumbers w:val="0"/>
              <w:jc w:val="left"/>
              <w:textAlignment w:val="top"/>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容量瓶（白色）</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100ml</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10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105</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乳糖</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500g</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3</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106</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三角烧瓶硅胶塞</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实心 33-38mm</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20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107</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烧杯</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250ml，高硼硅耐高温</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30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108</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烧杯</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高硼硅 1000ml</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10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109</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实验用皮筋乳胶管</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5mm×7mm</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110</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实验用橡皮圈</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耐高温100根/包</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1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111</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蜀牛丝口三角试剂瓶</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250mL 透明带刻度</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20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112</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塑料安全洗瓶</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500ml</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113</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吐温-80</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500ml</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5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114</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维生素C泡腾片</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共计100片</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115</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洗耳球</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中号，60ml</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116</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显微镜用载玻片</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尺寸：76.2*25.4mm，厚度：1-1.2mm，50片/盒</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4</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117</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硝酸银</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 100g AR分析纯</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118</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溴甲酚绿指示剂</w:t>
            </w:r>
          </w:p>
        </w:tc>
        <w:tc>
          <w:tcPr>
            <w:tcW w:w="5361" w:type="dxa"/>
            <w:vAlign w:val="center"/>
          </w:tcPr>
          <w:p>
            <w:pPr>
              <w:keepNext w:val="0"/>
              <w:keepLines w:val="0"/>
              <w:widowControl/>
              <w:suppressLineNumbers w:val="0"/>
              <w:ind w:firstLine="240" w:firstLineChars="10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5g AR分析纯</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119</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羊毛脂</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500g</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120</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药匙（不锈钢）</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方柄勺小号20cm</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5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121</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药匙（不锈钢）</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鸭舌尖嘴勺21cm</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5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122</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药匙（塑料）</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19cm</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5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123</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椰子油</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750 mL</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4</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124</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液体石蜡</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500ml</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2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125</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移液管（胖度）</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25ml</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2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126</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移液管（胖度）</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20ml</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2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127</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移液管（胖度）</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15ml</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2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128</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移液管（胖度）</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10ml</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2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129</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移液管（胖度）</w:t>
            </w:r>
          </w:p>
        </w:tc>
        <w:tc>
          <w:tcPr>
            <w:tcW w:w="5361" w:type="dxa"/>
            <w:vAlign w:val="bottom"/>
          </w:tcPr>
          <w:p>
            <w:pPr>
              <w:keepNext w:val="0"/>
              <w:keepLines w:val="0"/>
              <w:widowControl/>
              <w:suppressLineNumbers w:val="0"/>
              <w:jc w:val="left"/>
              <w:textAlignment w:val="bottom"/>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5ml</w:t>
            </w:r>
          </w:p>
        </w:tc>
        <w:tc>
          <w:tcPr>
            <w:tcW w:w="975" w:type="dxa"/>
            <w:vAlign w:val="bottom"/>
          </w:tcPr>
          <w:p>
            <w:pPr>
              <w:keepNext w:val="0"/>
              <w:keepLines w:val="0"/>
              <w:widowControl/>
              <w:suppressLineNumbers w:val="0"/>
              <w:jc w:val="left"/>
              <w:textAlignment w:val="bottom"/>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130</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移液管（胖度）</w:t>
            </w:r>
          </w:p>
        </w:tc>
        <w:tc>
          <w:tcPr>
            <w:tcW w:w="5361" w:type="dxa"/>
            <w:vAlign w:val="bottom"/>
          </w:tcPr>
          <w:p>
            <w:pPr>
              <w:keepNext w:val="0"/>
              <w:keepLines w:val="0"/>
              <w:widowControl/>
              <w:suppressLineNumbers w:val="0"/>
              <w:jc w:val="left"/>
              <w:textAlignment w:val="bottom"/>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3ml</w:t>
            </w:r>
          </w:p>
        </w:tc>
        <w:tc>
          <w:tcPr>
            <w:tcW w:w="975" w:type="dxa"/>
            <w:vAlign w:val="bottom"/>
          </w:tcPr>
          <w:p>
            <w:pPr>
              <w:keepNext w:val="0"/>
              <w:keepLines w:val="0"/>
              <w:widowControl/>
              <w:suppressLineNumbers w:val="0"/>
              <w:jc w:val="left"/>
              <w:textAlignment w:val="bottom"/>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131</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蔗糖</w:t>
            </w:r>
          </w:p>
        </w:tc>
        <w:tc>
          <w:tcPr>
            <w:tcW w:w="5361" w:type="dxa"/>
            <w:vAlign w:val="center"/>
          </w:tcPr>
          <w:p>
            <w:pPr>
              <w:keepNext w:val="0"/>
              <w:keepLines w:val="0"/>
              <w:widowControl/>
              <w:suppressLineNumbers w:val="0"/>
              <w:jc w:val="left"/>
              <w:textAlignment w:val="center"/>
              <w:rPr>
                <w:rFonts w:hint="default" w:eastAsia="宋体"/>
                <w:color w:val="auto"/>
                <w:sz w:val="24"/>
                <w:szCs w:val="24"/>
                <w:highlight w:val="none"/>
                <w:lang w:val="en-US"/>
              </w:rPr>
            </w:pPr>
            <w:r>
              <w:rPr>
                <w:rFonts w:hint="eastAsia" w:ascii="宋体" w:hAnsi="宋体" w:eastAsia="宋体" w:cs="宋体"/>
                <w:i w:val="0"/>
                <w:color w:val="auto"/>
                <w:kern w:val="0"/>
                <w:sz w:val="24"/>
                <w:szCs w:val="24"/>
                <w:highlight w:val="none"/>
                <w:u w:val="none"/>
                <w:lang w:val="en-US" w:eastAsia="zh-CN" w:bidi="ar"/>
              </w:rPr>
              <w:t>500g AR分析纯</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10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132</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针管（玻璃）</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50ml</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10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133</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针管（玻璃）</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1ml</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10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134</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针管（玻璃）</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10ml</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10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135</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针管（玻璃）</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5ml</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10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136</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针头</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（16号）盒</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1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137</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针头</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（7号）盒</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1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138</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真空橡胶管</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内径×外径：10mm×14mm</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139</w:t>
            </w:r>
          </w:p>
        </w:tc>
        <w:tc>
          <w:tcPr>
            <w:tcW w:w="1418" w:type="dxa"/>
            <w:vAlign w:val="top"/>
          </w:tcPr>
          <w:p>
            <w:pPr>
              <w:keepNext w:val="0"/>
              <w:keepLines w:val="0"/>
              <w:widowControl/>
              <w:suppressLineNumbers w:val="0"/>
              <w:jc w:val="left"/>
              <w:textAlignment w:val="top"/>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中药饮片板蓝根</w:t>
            </w:r>
          </w:p>
        </w:tc>
        <w:tc>
          <w:tcPr>
            <w:tcW w:w="5361" w:type="dxa"/>
            <w:vAlign w:val="bottom"/>
          </w:tcPr>
          <w:p>
            <w:pPr>
              <w:keepNext w:val="0"/>
              <w:keepLines w:val="0"/>
              <w:widowControl/>
              <w:suppressLineNumbers w:val="0"/>
              <w:jc w:val="left"/>
              <w:textAlignment w:val="bottom"/>
              <w:rPr>
                <w:rFonts w:hint="default" w:eastAsia="宋体"/>
                <w:color w:val="auto"/>
                <w:sz w:val="24"/>
                <w:szCs w:val="24"/>
                <w:highlight w:val="none"/>
                <w:lang w:val="en-US"/>
              </w:rPr>
            </w:pPr>
            <w:r>
              <w:rPr>
                <w:rFonts w:hint="eastAsia" w:ascii="宋体" w:hAnsi="宋体" w:eastAsia="宋体" w:cs="宋体"/>
                <w:i w:val="0"/>
                <w:color w:val="auto"/>
                <w:kern w:val="0"/>
                <w:sz w:val="24"/>
                <w:szCs w:val="24"/>
                <w:highlight w:val="none"/>
                <w:u w:val="none"/>
                <w:lang w:val="en-US" w:eastAsia="zh-CN" w:bidi="ar"/>
              </w:rPr>
              <w:t>1000g/袋</w:t>
            </w:r>
          </w:p>
        </w:tc>
        <w:tc>
          <w:tcPr>
            <w:tcW w:w="975" w:type="dxa"/>
            <w:vAlign w:val="bottom"/>
          </w:tcPr>
          <w:p>
            <w:pPr>
              <w:keepNext w:val="0"/>
              <w:keepLines w:val="0"/>
              <w:widowControl/>
              <w:suppressLineNumbers w:val="0"/>
              <w:jc w:val="left"/>
              <w:textAlignment w:val="bottom"/>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w:t>
            </w:r>
          </w:p>
        </w:tc>
        <w:tc>
          <w:tcPr>
            <w:tcW w:w="885" w:type="dxa"/>
            <w:vAlign w:val="bottom"/>
          </w:tcPr>
          <w:p>
            <w:pPr>
              <w:keepNext w:val="0"/>
              <w:keepLines w:val="0"/>
              <w:widowControl/>
              <w:suppressLineNumbers w:val="0"/>
              <w:jc w:val="left"/>
              <w:textAlignment w:val="bottom"/>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140</w:t>
            </w:r>
          </w:p>
        </w:tc>
        <w:tc>
          <w:tcPr>
            <w:tcW w:w="1418" w:type="dxa"/>
            <w:vAlign w:val="top"/>
          </w:tcPr>
          <w:p>
            <w:pPr>
              <w:keepNext w:val="0"/>
              <w:keepLines w:val="0"/>
              <w:widowControl/>
              <w:suppressLineNumbers w:val="0"/>
              <w:jc w:val="left"/>
              <w:textAlignment w:val="top"/>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中药饮片麦芽</w:t>
            </w:r>
          </w:p>
        </w:tc>
        <w:tc>
          <w:tcPr>
            <w:tcW w:w="5361" w:type="dxa"/>
            <w:vAlign w:val="bottom"/>
          </w:tcPr>
          <w:p>
            <w:pPr>
              <w:keepNext w:val="0"/>
              <w:keepLines w:val="0"/>
              <w:widowControl/>
              <w:suppressLineNumbers w:val="0"/>
              <w:jc w:val="left"/>
              <w:textAlignment w:val="bottom"/>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500g/袋</w:t>
            </w:r>
          </w:p>
        </w:tc>
        <w:tc>
          <w:tcPr>
            <w:tcW w:w="975" w:type="dxa"/>
            <w:vAlign w:val="bottom"/>
          </w:tcPr>
          <w:p>
            <w:pPr>
              <w:keepNext w:val="0"/>
              <w:keepLines w:val="0"/>
              <w:widowControl/>
              <w:suppressLineNumbers w:val="0"/>
              <w:jc w:val="left"/>
              <w:textAlignment w:val="bottom"/>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w:t>
            </w:r>
          </w:p>
        </w:tc>
        <w:tc>
          <w:tcPr>
            <w:tcW w:w="885" w:type="dxa"/>
            <w:vAlign w:val="bottom"/>
          </w:tcPr>
          <w:p>
            <w:pPr>
              <w:keepNext w:val="0"/>
              <w:keepLines w:val="0"/>
              <w:widowControl/>
              <w:suppressLineNumbers w:val="0"/>
              <w:jc w:val="left"/>
              <w:textAlignment w:val="bottom"/>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141</w:t>
            </w:r>
          </w:p>
        </w:tc>
        <w:tc>
          <w:tcPr>
            <w:tcW w:w="1418" w:type="dxa"/>
            <w:vAlign w:val="top"/>
          </w:tcPr>
          <w:p>
            <w:pPr>
              <w:keepNext w:val="0"/>
              <w:keepLines w:val="0"/>
              <w:widowControl/>
              <w:suppressLineNumbers w:val="0"/>
              <w:jc w:val="left"/>
              <w:textAlignment w:val="top"/>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中药饮片山楂</w:t>
            </w:r>
          </w:p>
        </w:tc>
        <w:tc>
          <w:tcPr>
            <w:tcW w:w="5361" w:type="dxa"/>
            <w:vAlign w:val="bottom"/>
          </w:tcPr>
          <w:p>
            <w:pPr>
              <w:keepNext w:val="0"/>
              <w:keepLines w:val="0"/>
              <w:widowControl/>
              <w:suppressLineNumbers w:val="0"/>
              <w:jc w:val="left"/>
              <w:textAlignment w:val="bottom"/>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500g/袋</w:t>
            </w:r>
          </w:p>
        </w:tc>
        <w:tc>
          <w:tcPr>
            <w:tcW w:w="975" w:type="dxa"/>
            <w:vAlign w:val="bottom"/>
          </w:tcPr>
          <w:p>
            <w:pPr>
              <w:keepNext w:val="0"/>
              <w:keepLines w:val="0"/>
              <w:widowControl/>
              <w:suppressLineNumbers w:val="0"/>
              <w:jc w:val="left"/>
              <w:textAlignment w:val="bottom"/>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w:t>
            </w:r>
          </w:p>
        </w:tc>
        <w:tc>
          <w:tcPr>
            <w:tcW w:w="885" w:type="dxa"/>
            <w:vAlign w:val="bottom"/>
          </w:tcPr>
          <w:p>
            <w:pPr>
              <w:keepNext w:val="0"/>
              <w:keepLines w:val="0"/>
              <w:widowControl/>
              <w:suppressLineNumbers w:val="0"/>
              <w:jc w:val="left"/>
              <w:textAlignment w:val="bottom"/>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142</w:t>
            </w:r>
          </w:p>
        </w:tc>
        <w:tc>
          <w:tcPr>
            <w:tcW w:w="1418" w:type="dxa"/>
            <w:vAlign w:val="top"/>
          </w:tcPr>
          <w:p>
            <w:pPr>
              <w:keepNext w:val="0"/>
              <w:keepLines w:val="0"/>
              <w:widowControl/>
              <w:suppressLineNumbers w:val="0"/>
              <w:jc w:val="left"/>
              <w:textAlignment w:val="top"/>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中药饮片神曲</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500g/袋</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1 </w:t>
            </w:r>
          </w:p>
        </w:tc>
        <w:tc>
          <w:tcPr>
            <w:tcW w:w="885" w:type="dxa"/>
            <w:vAlign w:val="bottom"/>
          </w:tcPr>
          <w:p>
            <w:pPr>
              <w:keepNext w:val="0"/>
              <w:keepLines w:val="0"/>
              <w:widowControl/>
              <w:suppressLineNumbers w:val="0"/>
              <w:jc w:val="left"/>
              <w:textAlignment w:val="bottom"/>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143</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重铬酸钾</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500g/瓶</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144</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锥形瓶</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A级（口径30*37mm） 250ml</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30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145</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牛肉浸膏</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250g</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146</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紫外线灯管</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30cm</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147</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食用明胶</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250g</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148</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毛细管</w:t>
            </w:r>
          </w:p>
        </w:tc>
        <w:tc>
          <w:tcPr>
            <w:tcW w:w="5361" w:type="dxa"/>
            <w:vAlign w:val="center"/>
          </w:tcPr>
          <w:p>
            <w:pPr>
              <w:jc w:val="left"/>
              <w:rPr>
                <w:rFonts w:hint="default" w:eastAsia="宋体"/>
                <w:color w:val="auto"/>
                <w:sz w:val="24"/>
                <w:szCs w:val="24"/>
                <w:highlight w:val="none"/>
                <w:lang w:val="en-US" w:eastAsia="zh-CN"/>
              </w:rPr>
            </w:pPr>
            <w:r>
              <w:rPr>
                <w:rFonts w:hint="eastAsia" w:eastAsia="宋体"/>
                <w:color w:val="auto"/>
                <w:sz w:val="24"/>
                <w:szCs w:val="24"/>
                <w:highlight w:val="none"/>
                <w:lang w:val="en-US" w:eastAsia="zh-CN"/>
              </w:rPr>
              <w:t>0.1*100mm</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149</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密度瓶</w:t>
            </w:r>
          </w:p>
        </w:tc>
        <w:tc>
          <w:tcPr>
            <w:tcW w:w="5361" w:type="dxa"/>
            <w:vAlign w:val="center"/>
          </w:tcPr>
          <w:p>
            <w:pPr>
              <w:jc w:val="left"/>
              <w:rPr>
                <w:rFonts w:hint="default" w:eastAsia="宋体"/>
                <w:color w:val="auto"/>
                <w:sz w:val="24"/>
                <w:szCs w:val="24"/>
                <w:highlight w:val="none"/>
                <w:lang w:val="en-US" w:eastAsia="zh-CN"/>
              </w:rPr>
            </w:pPr>
            <w:r>
              <w:rPr>
                <w:rFonts w:hint="eastAsia" w:eastAsia="宋体"/>
                <w:color w:val="auto"/>
                <w:sz w:val="24"/>
                <w:szCs w:val="24"/>
                <w:highlight w:val="none"/>
                <w:lang w:val="en-US" w:eastAsia="zh-CN"/>
              </w:rPr>
              <w:t>25ml</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150</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试剂瓶</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50ml</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30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151</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硝酸</w:t>
            </w:r>
          </w:p>
        </w:tc>
        <w:tc>
          <w:tcPr>
            <w:tcW w:w="5361" w:type="dxa"/>
            <w:vAlign w:val="center"/>
          </w:tcPr>
          <w:p>
            <w:pPr>
              <w:keepNext w:val="0"/>
              <w:keepLines w:val="0"/>
              <w:widowControl/>
              <w:suppressLineNumbers w:val="0"/>
              <w:jc w:val="left"/>
              <w:textAlignment w:val="center"/>
              <w:rPr>
                <w:rFonts w:hint="default" w:eastAsia="宋体"/>
                <w:color w:val="auto"/>
                <w:sz w:val="24"/>
                <w:szCs w:val="24"/>
                <w:highlight w:val="none"/>
                <w:lang w:val="en-US"/>
              </w:rPr>
            </w:pPr>
            <w:r>
              <w:rPr>
                <w:rFonts w:hint="eastAsia" w:ascii="宋体" w:hAnsi="宋体" w:eastAsia="宋体" w:cs="宋体"/>
                <w:i w:val="0"/>
                <w:color w:val="auto"/>
                <w:kern w:val="0"/>
                <w:sz w:val="24"/>
                <w:szCs w:val="24"/>
                <w:highlight w:val="none"/>
                <w:u w:val="none"/>
                <w:lang w:val="en-US" w:eastAsia="zh-CN" w:bidi="ar"/>
              </w:rPr>
              <w:t xml:space="preserve">250mlAR分析纯 </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152</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氧化镧</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50mlAR分析纯</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153</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青霉素标准品</w:t>
            </w:r>
          </w:p>
        </w:tc>
        <w:tc>
          <w:tcPr>
            <w:tcW w:w="5361" w:type="dxa"/>
            <w:vAlign w:val="center"/>
          </w:tcPr>
          <w:p>
            <w:pPr>
              <w:jc w:val="left"/>
              <w:rPr>
                <w:rFonts w:eastAsia="宋体"/>
                <w:color w:val="auto"/>
                <w:sz w:val="24"/>
                <w:szCs w:val="24"/>
                <w:highlight w:val="none"/>
              </w:rPr>
            </w:pP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5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154</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青霉素供试品</w:t>
            </w:r>
          </w:p>
        </w:tc>
        <w:tc>
          <w:tcPr>
            <w:tcW w:w="5361" w:type="dxa"/>
            <w:vAlign w:val="center"/>
          </w:tcPr>
          <w:p>
            <w:pPr>
              <w:jc w:val="left"/>
              <w:rPr>
                <w:rFonts w:eastAsia="宋体"/>
                <w:color w:val="auto"/>
                <w:sz w:val="24"/>
                <w:szCs w:val="24"/>
                <w:highlight w:val="none"/>
              </w:rPr>
            </w:pP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5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155</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牛津杯</w:t>
            </w:r>
          </w:p>
        </w:tc>
        <w:tc>
          <w:tcPr>
            <w:tcW w:w="5361" w:type="dxa"/>
            <w:vAlign w:val="center"/>
          </w:tcPr>
          <w:p>
            <w:pPr>
              <w:jc w:val="left"/>
              <w:rPr>
                <w:rFonts w:hint="default" w:eastAsia="宋体"/>
                <w:color w:val="auto"/>
                <w:sz w:val="24"/>
                <w:szCs w:val="24"/>
                <w:highlight w:val="none"/>
                <w:lang w:val="en-US" w:eastAsia="zh-CN"/>
              </w:rPr>
            </w:pPr>
            <w:r>
              <w:rPr>
                <w:rFonts w:hint="eastAsia" w:eastAsia="宋体"/>
                <w:color w:val="auto"/>
                <w:sz w:val="24"/>
                <w:szCs w:val="24"/>
                <w:highlight w:val="none"/>
                <w:lang w:val="en-US" w:eastAsia="zh-CN"/>
              </w:rPr>
              <w:t>7.8*6*10mm</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500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156</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培养皿</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9cm</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300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157</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试管</w:t>
            </w:r>
          </w:p>
        </w:tc>
        <w:tc>
          <w:tcPr>
            <w:tcW w:w="5361" w:type="dxa"/>
            <w:vAlign w:val="center"/>
          </w:tcPr>
          <w:p>
            <w:pPr>
              <w:keepNext w:val="0"/>
              <w:keepLines w:val="0"/>
              <w:widowControl/>
              <w:suppressLineNumbers w:val="0"/>
              <w:jc w:val="left"/>
              <w:textAlignment w:val="center"/>
              <w:rPr>
                <w:rFonts w:hint="default" w:eastAsia="宋体"/>
                <w:color w:val="auto"/>
                <w:sz w:val="24"/>
                <w:szCs w:val="24"/>
                <w:highlight w:val="none"/>
                <w:lang w:val="en-US"/>
              </w:rPr>
            </w:pPr>
            <w:r>
              <w:rPr>
                <w:rFonts w:hint="eastAsia" w:ascii="宋体" w:hAnsi="宋体" w:eastAsia="宋体" w:cs="宋体"/>
                <w:i w:val="0"/>
                <w:color w:val="auto"/>
                <w:kern w:val="0"/>
                <w:sz w:val="24"/>
                <w:szCs w:val="24"/>
                <w:highlight w:val="none"/>
                <w:u w:val="none"/>
                <w:lang w:val="en-US" w:eastAsia="zh-CN" w:bidi="ar"/>
              </w:rPr>
              <w:t>18mm*180mm</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200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158</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硅胶塞</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适用18mm*18cm试管</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1000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159</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医用纱布</w:t>
            </w:r>
          </w:p>
        </w:tc>
        <w:tc>
          <w:tcPr>
            <w:tcW w:w="5361" w:type="dxa"/>
            <w:vAlign w:val="center"/>
          </w:tcPr>
          <w:p>
            <w:pPr>
              <w:keepNext w:val="0"/>
              <w:keepLines w:val="0"/>
              <w:widowControl/>
              <w:suppressLineNumbers w:val="0"/>
              <w:jc w:val="left"/>
              <w:textAlignment w:val="center"/>
              <w:rPr>
                <w:rFonts w:hint="default" w:eastAsia="宋体"/>
                <w:color w:val="auto"/>
                <w:sz w:val="24"/>
                <w:szCs w:val="24"/>
                <w:highlight w:val="none"/>
                <w:lang w:val="en-US"/>
              </w:rPr>
            </w:pPr>
            <w:r>
              <w:rPr>
                <w:rFonts w:hint="eastAsia" w:ascii="宋体" w:hAnsi="宋体" w:eastAsia="宋体" w:cs="宋体"/>
                <w:i w:val="0"/>
                <w:color w:val="auto"/>
                <w:kern w:val="0"/>
                <w:sz w:val="24"/>
                <w:szCs w:val="24"/>
                <w:highlight w:val="none"/>
                <w:u w:val="none"/>
                <w:lang w:val="en-US" w:eastAsia="zh-CN" w:bidi="ar"/>
              </w:rPr>
              <w:t>10m/包</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5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160</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医用棉</w:t>
            </w:r>
          </w:p>
        </w:tc>
        <w:tc>
          <w:tcPr>
            <w:tcW w:w="5361" w:type="dxa"/>
            <w:vAlign w:val="center"/>
          </w:tcPr>
          <w:p>
            <w:pPr>
              <w:keepNext w:val="0"/>
              <w:keepLines w:val="0"/>
              <w:widowControl/>
              <w:suppressLineNumbers w:val="0"/>
              <w:jc w:val="left"/>
              <w:textAlignment w:val="center"/>
              <w:rPr>
                <w:rFonts w:hint="default" w:eastAsia="宋体"/>
                <w:color w:val="auto"/>
                <w:sz w:val="24"/>
                <w:szCs w:val="24"/>
                <w:highlight w:val="none"/>
                <w:lang w:val="en-US"/>
              </w:rPr>
            </w:pPr>
            <w:r>
              <w:rPr>
                <w:rFonts w:hint="eastAsia" w:ascii="宋体" w:hAnsi="宋体" w:eastAsia="宋体" w:cs="宋体"/>
                <w:i w:val="0"/>
                <w:color w:val="auto"/>
                <w:kern w:val="0"/>
                <w:sz w:val="24"/>
                <w:szCs w:val="24"/>
                <w:highlight w:val="none"/>
                <w:u w:val="none"/>
                <w:lang w:val="en-US" w:eastAsia="zh-CN" w:bidi="ar"/>
              </w:rPr>
              <w:t>500g/包</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161</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棉绳</w:t>
            </w:r>
          </w:p>
        </w:tc>
        <w:tc>
          <w:tcPr>
            <w:tcW w:w="5361" w:type="dxa"/>
            <w:vAlign w:val="center"/>
          </w:tcPr>
          <w:p>
            <w:pPr>
              <w:jc w:val="left"/>
              <w:rPr>
                <w:rFonts w:eastAsia="宋体"/>
                <w:color w:val="auto"/>
                <w:sz w:val="24"/>
                <w:szCs w:val="24"/>
                <w:highlight w:val="none"/>
              </w:rPr>
            </w:pP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162</w:t>
            </w:r>
          </w:p>
        </w:tc>
        <w:tc>
          <w:tcPr>
            <w:tcW w:w="1418" w:type="dxa"/>
            <w:vAlign w:val="top"/>
          </w:tcPr>
          <w:p>
            <w:pPr>
              <w:keepNext w:val="0"/>
              <w:keepLines w:val="0"/>
              <w:widowControl/>
              <w:suppressLineNumbers w:val="0"/>
              <w:jc w:val="left"/>
              <w:textAlignment w:val="top"/>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大肠杆菌菌株</w:t>
            </w:r>
          </w:p>
        </w:tc>
        <w:tc>
          <w:tcPr>
            <w:tcW w:w="5361" w:type="dxa"/>
            <w:vAlign w:val="bottom"/>
          </w:tcPr>
          <w:p>
            <w:pPr>
              <w:keepNext w:val="0"/>
              <w:keepLines w:val="0"/>
              <w:widowControl/>
              <w:suppressLineNumbers w:val="0"/>
              <w:jc w:val="left"/>
              <w:textAlignment w:val="bottom"/>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试管种</w:t>
            </w:r>
          </w:p>
        </w:tc>
        <w:tc>
          <w:tcPr>
            <w:tcW w:w="975" w:type="dxa"/>
            <w:vAlign w:val="bottom"/>
          </w:tcPr>
          <w:p>
            <w:pPr>
              <w:keepNext w:val="0"/>
              <w:keepLines w:val="0"/>
              <w:widowControl/>
              <w:suppressLineNumbers w:val="0"/>
              <w:jc w:val="left"/>
              <w:textAlignment w:val="bottom"/>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w:t>
            </w:r>
          </w:p>
        </w:tc>
        <w:tc>
          <w:tcPr>
            <w:tcW w:w="885" w:type="dxa"/>
            <w:vAlign w:val="bottom"/>
          </w:tcPr>
          <w:p>
            <w:pPr>
              <w:keepNext w:val="0"/>
              <w:keepLines w:val="0"/>
              <w:widowControl/>
              <w:suppressLineNumbers w:val="0"/>
              <w:jc w:val="left"/>
              <w:textAlignment w:val="bottom"/>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163</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枯草芽孢杆菌</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试管种</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2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164</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蛹虫草菌株</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试管种</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2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165</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亚硒酸钠(食品级)</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500g</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1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166</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钼酸钠</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500g AR分析纯</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1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167</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葡萄</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应季水果</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400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168</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酿酒酵母</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100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169</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果胶酶</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170</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焦亚硫酸钾</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12.5g/袋</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171</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澄清剂</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100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172</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橡木皮</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200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173</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酒瓶</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174</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澳洲麦芽</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200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175</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焦麦麦芽</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12</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176</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黑麦芽</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4</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177</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酵母</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178</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啤酒花</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179</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酒头</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德国，与啤酒生产线配套</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4</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180</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温度表</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北京布莱迪，与啤酒生产线配套</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4</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181</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镊子</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18cm</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16</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182</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铁熨斗</w:t>
            </w:r>
          </w:p>
        </w:tc>
        <w:tc>
          <w:tcPr>
            <w:tcW w:w="5361" w:type="dxa"/>
            <w:vAlign w:val="center"/>
          </w:tcPr>
          <w:p>
            <w:pPr>
              <w:jc w:val="left"/>
              <w:rPr>
                <w:rFonts w:eastAsia="宋体"/>
                <w:color w:val="auto"/>
                <w:sz w:val="24"/>
                <w:szCs w:val="24"/>
                <w:highlight w:val="none"/>
              </w:rPr>
            </w:pP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183</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体温单</w:t>
            </w:r>
          </w:p>
        </w:tc>
        <w:tc>
          <w:tcPr>
            <w:tcW w:w="5361" w:type="dxa"/>
            <w:vAlign w:val="center"/>
          </w:tcPr>
          <w:p>
            <w:pPr>
              <w:jc w:val="left"/>
              <w:rPr>
                <w:rFonts w:eastAsia="宋体"/>
                <w:color w:val="auto"/>
                <w:sz w:val="24"/>
                <w:szCs w:val="24"/>
                <w:highlight w:val="none"/>
              </w:rPr>
            </w:pP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184</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治疗盘</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300*198*50cm</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185</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灭菌注射用水</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2ml</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186</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灭菌注射用水</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500ml</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200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187</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弯盘</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中号</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188</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灭菌橡胶外科手套</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7.5号 上海科邦</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189</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医用棉签</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1500支/每包 10cm 河南瑞科</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190</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医用口腔开口器</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奥美佳</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191</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生理氯化钠（冲洗用）</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500ml</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15</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192</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脚踏式医疗垃圾桶</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31*25*40cm 黄色</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5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193</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脚踏式生活垃圾桶</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31*25*40cm 黑色</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5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194</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锐器盒</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中</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20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000000"/>
                <w:kern w:val="0"/>
                <w:sz w:val="22"/>
                <w:szCs w:val="22"/>
                <w:u w:val="none"/>
                <w:lang w:val="en-US" w:eastAsia="zh-CN" w:bidi="ar"/>
              </w:rPr>
              <w:t>195</w:t>
            </w:r>
          </w:p>
        </w:tc>
        <w:tc>
          <w:tcPr>
            <w:tcW w:w="1418" w:type="dxa"/>
            <w:vAlign w:val="center"/>
          </w:tcPr>
          <w:p>
            <w:pPr>
              <w:keepNext w:val="0"/>
              <w:keepLines w:val="0"/>
              <w:widowControl/>
              <w:suppressLineNumbers w:val="0"/>
              <w:jc w:val="left"/>
              <w:textAlignment w:val="center"/>
              <w:rPr>
                <w:rFonts w:hint="eastAsia" w:asciiTheme="minorHAnsi" w:hAnsiTheme="minorHAnsi" w:eastAsiaTheme="minorEastAsia" w:cstheme="minorBidi"/>
                <w:color w:val="auto"/>
                <w:kern w:val="2"/>
                <w:sz w:val="24"/>
                <w:szCs w:val="24"/>
                <w:highlight w:val="none"/>
                <w:lang w:val="en-US" w:eastAsia="zh-CN" w:bidi="ar-SA"/>
              </w:rPr>
            </w:pPr>
            <w:r>
              <w:rPr>
                <w:rFonts w:hint="eastAsia" w:ascii="宋体" w:hAnsi="宋体" w:eastAsia="宋体" w:cs="宋体"/>
                <w:i w:val="0"/>
                <w:color w:val="auto"/>
                <w:kern w:val="0"/>
                <w:sz w:val="24"/>
                <w:szCs w:val="24"/>
                <w:highlight w:val="none"/>
                <w:u w:val="none"/>
                <w:lang w:val="en-US" w:eastAsia="zh-CN" w:bidi="ar"/>
              </w:rPr>
              <w:t>垃圾袋</w:t>
            </w:r>
          </w:p>
        </w:tc>
        <w:tc>
          <w:tcPr>
            <w:tcW w:w="5361" w:type="dxa"/>
            <w:vAlign w:val="center"/>
          </w:tcPr>
          <w:p>
            <w:pPr>
              <w:keepNext w:val="0"/>
              <w:keepLines w:val="0"/>
              <w:widowControl/>
              <w:suppressLineNumbers w:val="0"/>
              <w:jc w:val="left"/>
              <w:textAlignment w:val="center"/>
              <w:rPr>
                <w:rFonts w:hint="default" w:eastAsia="宋体" w:asciiTheme="minorHAnsi" w:hAnsiTheme="minorHAnsi" w:cstheme="minorBidi"/>
                <w:color w:val="auto"/>
                <w:kern w:val="2"/>
                <w:sz w:val="24"/>
                <w:szCs w:val="24"/>
                <w:highlight w:val="none"/>
                <w:lang w:val="en-US" w:eastAsia="zh-CN" w:bidi="ar-SA"/>
              </w:rPr>
            </w:pPr>
            <w:r>
              <w:rPr>
                <w:rFonts w:hint="eastAsia" w:ascii="宋体" w:hAnsi="宋体" w:eastAsia="宋体" w:cs="宋体"/>
                <w:i w:val="0"/>
                <w:color w:val="auto"/>
                <w:kern w:val="0"/>
                <w:sz w:val="24"/>
                <w:szCs w:val="24"/>
                <w:highlight w:val="none"/>
                <w:u w:val="none"/>
                <w:lang w:val="en-US" w:eastAsia="zh-CN" w:bidi="ar"/>
              </w:rPr>
              <w:t>45cm*50cm，黑色，黄色各10卷</w:t>
            </w:r>
          </w:p>
        </w:tc>
        <w:tc>
          <w:tcPr>
            <w:tcW w:w="975" w:type="dxa"/>
            <w:vAlign w:val="center"/>
          </w:tcPr>
          <w:p>
            <w:pPr>
              <w:keepNext w:val="0"/>
              <w:keepLines w:val="0"/>
              <w:widowControl/>
              <w:suppressLineNumbers w:val="0"/>
              <w:jc w:val="left"/>
              <w:textAlignment w:val="center"/>
              <w:rPr>
                <w:rFonts w:hint="eastAsia" w:asciiTheme="minorHAnsi" w:hAnsiTheme="minorHAnsi" w:eastAsiaTheme="minorEastAsia" w:cstheme="minorBidi"/>
                <w:color w:val="auto"/>
                <w:kern w:val="2"/>
                <w:sz w:val="24"/>
                <w:szCs w:val="24"/>
                <w:highlight w:val="none"/>
                <w:lang w:val="en-US" w:eastAsia="zh-CN" w:bidi="ar-SA"/>
              </w:rPr>
            </w:pPr>
            <w:r>
              <w:rPr>
                <w:rFonts w:hint="eastAsia" w:ascii="宋体" w:hAnsi="宋体" w:eastAsia="宋体" w:cs="宋体"/>
                <w:i w:val="0"/>
                <w:color w:val="auto"/>
                <w:kern w:val="0"/>
                <w:sz w:val="24"/>
                <w:szCs w:val="24"/>
                <w:highlight w:val="none"/>
                <w:u w:val="none"/>
                <w:lang w:val="en-US" w:eastAsia="zh-CN" w:bidi="ar"/>
              </w:rPr>
              <w:t xml:space="preserve">20 </w:t>
            </w:r>
          </w:p>
        </w:tc>
        <w:tc>
          <w:tcPr>
            <w:tcW w:w="885" w:type="dxa"/>
            <w:vAlign w:val="center"/>
          </w:tcPr>
          <w:p>
            <w:pPr>
              <w:keepNext w:val="0"/>
              <w:keepLines w:val="0"/>
              <w:widowControl/>
              <w:suppressLineNumbers w:val="0"/>
              <w:jc w:val="left"/>
              <w:textAlignment w:val="center"/>
              <w:rPr>
                <w:rFonts w:hint="eastAsia" w:asciiTheme="minorHAnsi" w:hAnsiTheme="minorHAnsi" w:eastAsiaTheme="minorEastAsia" w:cstheme="minorBidi"/>
                <w:color w:val="auto"/>
                <w:kern w:val="2"/>
                <w:sz w:val="24"/>
                <w:szCs w:val="24"/>
                <w:highlight w:val="none"/>
                <w:lang w:val="en-US" w:eastAsia="zh-CN" w:bidi="ar-SA"/>
              </w:rPr>
            </w:pPr>
            <w:r>
              <w:rPr>
                <w:rFonts w:hint="eastAsia" w:ascii="宋体" w:hAnsi="宋体" w:eastAsia="宋体" w:cs="宋体"/>
                <w:i w:val="0"/>
                <w:color w:val="auto"/>
                <w:kern w:val="0"/>
                <w:sz w:val="24"/>
                <w:szCs w:val="24"/>
                <w:highlight w:val="none"/>
                <w:u w:val="none"/>
                <w:lang w:val="en-US" w:eastAsia="zh-CN" w:bidi="ar"/>
              </w:rPr>
              <w:t>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196</w:t>
            </w:r>
          </w:p>
        </w:tc>
        <w:tc>
          <w:tcPr>
            <w:tcW w:w="1418" w:type="dxa"/>
            <w:vAlign w:val="center"/>
          </w:tcPr>
          <w:p>
            <w:pPr>
              <w:keepNext w:val="0"/>
              <w:keepLines w:val="0"/>
              <w:widowControl/>
              <w:suppressLineNumbers w:val="0"/>
              <w:jc w:val="left"/>
              <w:textAlignment w:val="center"/>
              <w:rPr>
                <w:rFonts w:asciiTheme="minorHAnsi" w:hAnsiTheme="minorHAnsi" w:eastAsiaTheme="minorEastAsia" w:cstheme="minorBidi"/>
                <w:color w:val="auto"/>
                <w:kern w:val="2"/>
                <w:sz w:val="24"/>
                <w:szCs w:val="24"/>
                <w:highlight w:val="none"/>
                <w:lang w:val="en-US" w:eastAsia="zh-CN" w:bidi="ar-SA"/>
              </w:rPr>
            </w:pPr>
            <w:r>
              <w:rPr>
                <w:rFonts w:hint="eastAsia" w:ascii="宋体" w:hAnsi="宋体" w:eastAsia="宋体" w:cs="宋体"/>
                <w:i w:val="0"/>
                <w:color w:val="auto"/>
                <w:kern w:val="0"/>
                <w:sz w:val="24"/>
                <w:szCs w:val="24"/>
                <w:highlight w:val="none"/>
                <w:u w:val="none"/>
                <w:lang w:val="en-US" w:eastAsia="zh-CN" w:bidi="ar"/>
              </w:rPr>
              <w:t>生活垃圾袋</w:t>
            </w:r>
          </w:p>
        </w:tc>
        <w:tc>
          <w:tcPr>
            <w:tcW w:w="5361" w:type="dxa"/>
            <w:vAlign w:val="center"/>
          </w:tcPr>
          <w:p>
            <w:pPr>
              <w:keepNext w:val="0"/>
              <w:keepLines w:val="0"/>
              <w:widowControl/>
              <w:suppressLineNumbers w:val="0"/>
              <w:jc w:val="left"/>
              <w:textAlignment w:val="center"/>
              <w:rPr>
                <w:rFonts w:eastAsia="宋体" w:asciiTheme="minorHAnsi" w:hAnsiTheme="minorHAnsi" w:cstheme="minorBidi"/>
                <w:color w:val="auto"/>
                <w:kern w:val="2"/>
                <w:sz w:val="24"/>
                <w:szCs w:val="24"/>
                <w:highlight w:val="none"/>
                <w:lang w:val="en-US" w:eastAsia="zh-CN" w:bidi="ar-SA"/>
              </w:rPr>
            </w:pPr>
            <w:r>
              <w:rPr>
                <w:rFonts w:hint="eastAsia" w:ascii="宋体" w:hAnsi="宋体" w:eastAsia="宋体" w:cs="宋体"/>
                <w:i w:val="0"/>
                <w:color w:val="auto"/>
                <w:kern w:val="0"/>
                <w:sz w:val="24"/>
                <w:szCs w:val="24"/>
                <w:highlight w:val="none"/>
                <w:u w:val="none"/>
                <w:lang w:val="en-US" w:eastAsia="zh-CN" w:bidi="ar"/>
              </w:rPr>
              <w:t>60cm*100cm黑色4卷，</w:t>
            </w:r>
          </w:p>
        </w:tc>
        <w:tc>
          <w:tcPr>
            <w:tcW w:w="975" w:type="dxa"/>
            <w:vAlign w:val="center"/>
          </w:tcPr>
          <w:p>
            <w:pPr>
              <w:keepNext w:val="0"/>
              <w:keepLines w:val="0"/>
              <w:widowControl/>
              <w:suppressLineNumbers w:val="0"/>
              <w:jc w:val="left"/>
              <w:textAlignment w:val="center"/>
              <w:rPr>
                <w:rFonts w:asciiTheme="minorHAnsi" w:hAnsiTheme="minorHAnsi" w:eastAsiaTheme="minorEastAsia" w:cstheme="minorBidi"/>
                <w:color w:val="auto"/>
                <w:kern w:val="2"/>
                <w:sz w:val="24"/>
                <w:szCs w:val="24"/>
                <w:highlight w:val="none"/>
                <w:lang w:val="en-US" w:eastAsia="zh-CN" w:bidi="ar-SA"/>
              </w:rPr>
            </w:pPr>
            <w:r>
              <w:rPr>
                <w:rFonts w:hint="eastAsia" w:ascii="宋体" w:hAnsi="宋体" w:eastAsia="宋体" w:cs="宋体"/>
                <w:i w:val="0"/>
                <w:color w:val="auto"/>
                <w:kern w:val="0"/>
                <w:sz w:val="24"/>
                <w:szCs w:val="24"/>
                <w:highlight w:val="none"/>
                <w:u w:val="none"/>
                <w:lang w:val="en-US" w:eastAsia="zh-CN" w:bidi="ar"/>
              </w:rPr>
              <w:t xml:space="preserve">4 </w:t>
            </w:r>
          </w:p>
        </w:tc>
        <w:tc>
          <w:tcPr>
            <w:tcW w:w="885" w:type="dxa"/>
            <w:vAlign w:val="center"/>
          </w:tcPr>
          <w:p>
            <w:pPr>
              <w:keepNext w:val="0"/>
              <w:keepLines w:val="0"/>
              <w:widowControl/>
              <w:suppressLineNumbers w:val="0"/>
              <w:jc w:val="left"/>
              <w:textAlignment w:val="center"/>
              <w:rPr>
                <w:rFonts w:asciiTheme="minorHAnsi" w:hAnsiTheme="minorHAnsi" w:eastAsiaTheme="minorEastAsia" w:cstheme="minorBidi"/>
                <w:color w:val="auto"/>
                <w:kern w:val="2"/>
                <w:sz w:val="24"/>
                <w:szCs w:val="24"/>
                <w:highlight w:val="none"/>
                <w:lang w:val="en-US" w:eastAsia="zh-CN" w:bidi="ar-SA"/>
              </w:rPr>
            </w:pPr>
            <w:r>
              <w:rPr>
                <w:rFonts w:hint="eastAsia" w:ascii="宋体" w:hAnsi="宋体" w:eastAsia="宋体" w:cs="宋体"/>
                <w:i w:val="0"/>
                <w:color w:val="auto"/>
                <w:kern w:val="0"/>
                <w:sz w:val="24"/>
                <w:szCs w:val="24"/>
                <w:highlight w:val="none"/>
                <w:u w:val="none"/>
                <w:lang w:val="en-US" w:eastAsia="zh-CN" w:bidi="ar"/>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197</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医疗垃圾袋</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黄色4卷50cm*60cm</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4</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198</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小方毛巾</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10*10cm</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32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199</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小水桶</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1.5L</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16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200</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插线板</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10米 </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6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201</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口护包</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扬州大海</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200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202</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医用一次性胃管包 无菌独立包装</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扬州大海</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200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203</w:t>
            </w:r>
          </w:p>
        </w:tc>
        <w:tc>
          <w:tcPr>
            <w:tcW w:w="1418"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听诊器</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204</w:t>
            </w:r>
          </w:p>
        </w:tc>
        <w:tc>
          <w:tcPr>
            <w:tcW w:w="1418"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血压计</w:t>
            </w:r>
          </w:p>
        </w:tc>
        <w:tc>
          <w:tcPr>
            <w:tcW w:w="5361" w:type="dxa"/>
            <w:vAlign w:val="bottom"/>
          </w:tcPr>
          <w:p>
            <w:pPr>
              <w:keepNext w:val="0"/>
              <w:keepLines w:val="0"/>
              <w:widowControl/>
              <w:suppressLineNumbers w:val="0"/>
              <w:jc w:val="left"/>
              <w:textAlignment w:val="bottom"/>
              <w:rPr>
                <w:rFonts w:hint="eastAsia" w:eastAsia="宋体"/>
                <w:color w:val="auto"/>
                <w:sz w:val="24"/>
                <w:szCs w:val="24"/>
                <w:highlight w:val="none"/>
                <w:lang w:eastAsia="zh-CN"/>
              </w:rPr>
            </w:pPr>
            <w:r>
              <w:rPr>
                <w:rFonts w:hint="eastAsia" w:eastAsia="宋体"/>
                <w:color w:val="auto"/>
                <w:sz w:val="24"/>
                <w:szCs w:val="24"/>
                <w:highlight w:val="none"/>
                <w:lang w:eastAsia="zh-CN"/>
              </w:rPr>
              <w:t>手动，水银</w:t>
            </w:r>
          </w:p>
        </w:tc>
        <w:tc>
          <w:tcPr>
            <w:tcW w:w="975" w:type="dxa"/>
            <w:vAlign w:val="bottom"/>
          </w:tcPr>
          <w:p>
            <w:pPr>
              <w:keepNext w:val="0"/>
              <w:keepLines w:val="0"/>
              <w:widowControl/>
              <w:suppressLineNumbers w:val="0"/>
              <w:jc w:val="left"/>
              <w:textAlignment w:val="bottom"/>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10</w:t>
            </w:r>
          </w:p>
        </w:tc>
        <w:tc>
          <w:tcPr>
            <w:tcW w:w="885" w:type="dxa"/>
            <w:vAlign w:val="bottom"/>
          </w:tcPr>
          <w:p>
            <w:pPr>
              <w:keepNext w:val="0"/>
              <w:keepLines w:val="0"/>
              <w:widowControl/>
              <w:suppressLineNumbers w:val="0"/>
              <w:jc w:val="left"/>
              <w:textAlignment w:val="bottom"/>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205</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方盘</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310*240*31mm</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10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206</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大方盘</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45*35cm</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10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207</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双缸洗衣机</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10kg</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1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208</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垃圾桶</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26*28cm</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10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209</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搪瓷盆</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直径26cm</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10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210</w:t>
            </w:r>
          </w:p>
        </w:tc>
        <w:tc>
          <w:tcPr>
            <w:tcW w:w="1418" w:type="dxa"/>
            <w:vAlign w:val="bottom"/>
          </w:tcPr>
          <w:p>
            <w:pPr>
              <w:keepNext w:val="0"/>
              <w:keepLines w:val="0"/>
              <w:widowControl/>
              <w:suppressLineNumbers w:val="0"/>
              <w:jc w:val="left"/>
              <w:textAlignment w:val="bottom"/>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输液器</w:t>
            </w:r>
          </w:p>
        </w:tc>
        <w:tc>
          <w:tcPr>
            <w:tcW w:w="5361" w:type="dxa"/>
            <w:vAlign w:val="bottom"/>
          </w:tcPr>
          <w:p>
            <w:pPr>
              <w:keepNext w:val="0"/>
              <w:keepLines w:val="0"/>
              <w:widowControl/>
              <w:suppressLineNumbers w:val="0"/>
              <w:jc w:val="left"/>
              <w:textAlignment w:val="bottom"/>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江西洪达0.6mm 500套/箱</w:t>
            </w:r>
          </w:p>
        </w:tc>
        <w:tc>
          <w:tcPr>
            <w:tcW w:w="975" w:type="dxa"/>
            <w:vAlign w:val="bottom"/>
          </w:tcPr>
          <w:p>
            <w:pPr>
              <w:keepNext w:val="0"/>
              <w:keepLines w:val="0"/>
              <w:widowControl/>
              <w:suppressLineNumbers w:val="0"/>
              <w:jc w:val="left"/>
              <w:textAlignment w:val="bottom"/>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4</w:t>
            </w:r>
          </w:p>
        </w:tc>
        <w:tc>
          <w:tcPr>
            <w:tcW w:w="885" w:type="dxa"/>
            <w:vAlign w:val="bottom"/>
          </w:tcPr>
          <w:p>
            <w:pPr>
              <w:keepNext w:val="0"/>
              <w:keepLines w:val="0"/>
              <w:widowControl/>
              <w:suppressLineNumbers w:val="0"/>
              <w:jc w:val="left"/>
              <w:textAlignment w:val="bottom"/>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211</w:t>
            </w:r>
          </w:p>
        </w:tc>
        <w:tc>
          <w:tcPr>
            <w:tcW w:w="1418" w:type="dxa"/>
            <w:vAlign w:val="top"/>
          </w:tcPr>
          <w:p>
            <w:pPr>
              <w:keepNext w:val="0"/>
              <w:keepLines w:val="0"/>
              <w:widowControl/>
              <w:suppressLineNumbers w:val="0"/>
              <w:jc w:val="left"/>
              <w:textAlignment w:val="top"/>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治疗巾</w:t>
            </w:r>
          </w:p>
        </w:tc>
        <w:tc>
          <w:tcPr>
            <w:tcW w:w="5361" w:type="dxa"/>
            <w:vAlign w:val="bottom"/>
          </w:tcPr>
          <w:p>
            <w:pPr>
              <w:keepNext w:val="0"/>
              <w:keepLines w:val="0"/>
              <w:widowControl/>
              <w:suppressLineNumbers w:val="0"/>
              <w:jc w:val="left"/>
              <w:textAlignment w:val="bottom"/>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河南瑞科 40*50</w:t>
            </w:r>
          </w:p>
        </w:tc>
        <w:tc>
          <w:tcPr>
            <w:tcW w:w="975" w:type="dxa"/>
            <w:vAlign w:val="bottom"/>
          </w:tcPr>
          <w:p>
            <w:pPr>
              <w:keepNext w:val="0"/>
              <w:keepLines w:val="0"/>
              <w:widowControl/>
              <w:suppressLineNumbers w:val="0"/>
              <w:jc w:val="left"/>
              <w:textAlignment w:val="bottom"/>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1000</w:t>
            </w:r>
          </w:p>
        </w:tc>
        <w:tc>
          <w:tcPr>
            <w:tcW w:w="885" w:type="dxa"/>
            <w:vAlign w:val="bottom"/>
          </w:tcPr>
          <w:p>
            <w:pPr>
              <w:keepNext w:val="0"/>
              <w:keepLines w:val="0"/>
              <w:widowControl/>
              <w:suppressLineNumbers w:val="0"/>
              <w:jc w:val="left"/>
              <w:textAlignment w:val="bottom"/>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212</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护理垫</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60*90cm</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5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213</w:t>
            </w:r>
          </w:p>
        </w:tc>
        <w:tc>
          <w:tcPr>
            <w:tcW w:w="1418" w:type="dxa"/>
            <w:vAlign w:val="top"/>
          </w:tcPr>
          <w:p>
            <w:pPr>
              <w:keepNext w:val="0"/>
              <w:keepLines w:val="0"/>
              <w:widowControl/>
              <w:suppressLineNumbers w:val="0"/>
              <w:jc w:val="left"/>
              <w:textAlignment w:val="top"/>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导尿包</w:t>
            </w:r>
          </w:p>
        </w:tc>
        <w:tc>
          <w:tcPr>
            <w:tcW w:w="5361" w:type="dxa"/>
            <w:vAlign w:val="bottom"/>
          </w:tcPr>
          <w:p>
            <w:pPr>
              <w:keepNext w:val="0"/>
              <w:keepLines w:val="0"/>
              <w:widowControl/>
              <w:suppressLineNumbers w:val="0"/>
              <w:jc w:val="left"/>
              <w:textAlignment w:val="bottom"/>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扬州晓康</w:t>
            </w:r>
          </w:p>
        </w:tc>
        <w:tc>
          <w:tcPr>
            <w:tcW w:w="975" w:type="dxa"/>
            <w:vAlign w:val="bottom"/>
          </w:tcPr>
          <w:p>
            <w:pPr>
              <w:keepNext w:val="0"/>
              <w:keepLines w:val="0"/>
              <w:widowControl/>
              <w:suppressLineNumbers w:val="0"/>
              <w:jc w:val="left"/>
              <w:textAlignment w:val="bottom"/>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200</w:t>
            </w:r>
          </w:p>
        </w:tc>
        <w:tc>
          <w:tcPr>
            <w:tcW w:w="885" w:type="dxa"/>
            <w:vAlign w:val="bottom"/>
          </w:tcPr>
          <w:p>
            <w:pPr>
              <w:keepNext w:val="0"/>
              <w:keepLines w:val="0"/>
              <w:widowControl/>
              <w:suppressLineNumbers w:val="0"/>
              <w:jc w:val="left"/>
              <w:textAlignment w:val="bottom"/>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214</w:t>
            </w:r>
          </w:p>
        </w:tc>
        <w:tc>
          <w:tcPr>
            <w:tcW w:w="1418" w:type="dxa"/>
            <w:vAlign w:val="top"/>
          </w:tcPr>
          <w:p>
            <w:pPr>
              <w:keepNext w:val="0"/>
              <w:keepLines w:val="0"/>
              <w:widowControl/>
              <w:suppressLineNumbers w:val="0"/>
              <w:jc w:val="left"/>
              <w:textAlignment w:val="top"/>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治疗车</w:t>
            </w:r>
          </w:p>
        </w:tc>
        <w:tc>
          <w:tcPr>
            <w:tcW w:w="5361" w:type="dxa"/>
            <w:vAlign w:val="bottom"/>
          </w:tcPr>
          <w:p>
            <w:pPr>
              <w:keepNext w:val="0"/>
              <w:keepLines w:val="0"/>
              <w:widowControl/>
              <w:suppressLineNumbers w:val="0"/>
              <w:jc w:val="left"/>
              <w:textAlignment w:val="bottom"/>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二层中号带抽屉</w:t>
            </w:r>
          </w:p>
        </w:tc>
        <w:tc>
          <w:tcPr>
            <w:tcW w:w="975" w:type="dxa"/>
            <w:vAlign w:val="bottom"/>
          </w:tcPr>
          <w:p>
            <w:pPr>
              <w:keepNext w:val="0"/>
              <w:keepLines w:val="0"/>
              <w:widowControl/>
              <w:suppressLineNumbers w:val="0"/>
              <w:jc w:val="left"/>
              <w:textAlignment w:val="bottom"/>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4</w:t>
            </w:r>
          </w:p>
        </w:tc>
        <w:tc>
          <w:tcPr>
            <w:tcW w:w="885" w:type="dxa"/>
            <w:vAlign w:val="bottom"/>
          </w:tcPr>
          <w:p>
            <w:pPr>
              <w:keepNext w:val="0"/>
              <w:keepLines w:val="0"/>
              <w:widowControl/>
              <w:suppressLineNumbers w:val="0"/>
              <w:jc w:val="left"/>
              <w:textAlignment w:val="bottom"/>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215</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床单</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2.5*1.8m，白色</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8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216</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被套</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2.3*1.7m白色</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8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217</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枕头</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0.6*0.4m白色</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8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218</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被芯</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2.1*1.6m白色</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8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219</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床褥</w:t>
            </w:r>
          </w:p>
        </w:tc>
        <w:tc>
          <w:tcPr>
            <w:tcW w:w="5361" w:type="dxa"/>
            <w:vAlign w:val="center"/>
          </w:tcPr>
          <w:p>
            <w:pPr>
              <w:jc w:val="left"/>
              <w:rPr>
                <w:rFonts w:hint="default" w:eastAsia="宋体"/>
                <w:color w:val="auto"/>
                <w:sz w:val="24"/>
                <w:szCs w:val="24"/>
                <w:highlight w:val="none"/>
                <w:lang w:val="en-US" w:eastAsia="zh-CN"/>
              </w:rPr>
            </w:pPr>
            <w:r>
              <w:rPr>
                <w:rFonts w:hint="eastAsia" w:eastAsia="宋体"/>
                <w:color w:val="auto"/>
                <w:sz w:val="24"/>
                <w:szCs w:val="24"/>
                <w:highlight w:val="none"/>
                <w:lang w:val="en-US" w:eastAsia="zh-CN"/>
              </w:rPr>
              <w:t>90</w:t>
            </w:r>
            <w:r>
              <w:rPr>
                <w:rFonts w:hint="eastAsia" w:ascii="宋体" w:hAnsi="宋体" w:eastAsia="宋体" w:cs="宋体"/>
                <w:i w:val="0"/>
                <w:color w:val="auto"/>
                <w:kern w:val="0"/>
                <w:sz w:val="24"/>
                <w:szCs w:val="24"/>
                <w:highlight w:val="none"/>
                <w:u w:val="none"/>
                <w:lang w:val="en-US" w:eastAsia="zh-CN" w:bidi="ar"/>
              </w:rPr>
              <w:t>*200</w:t>
            </w:r>
            <w:r>
              <w:rPr>
                <w:rFonts w:hint="eastAsia" w:eastAsia="宋体"/>
                <w:color w:val="auto"/>
                <w:sz w:val="24"/>
                <w:szCs w:val="24"/>
                <w:highlight w:val="none"/>
                <w:lang w:val="en-US" w:eastAsia="zh-CN"/>
              </w:rPr>
              <w:t>cm</w:t>
            </w:r>
            <w:r>
              <w:rPr>
                <w:rFonts w:hint="eastAsia" w:ascii="宋体" w:hAnsi="宋体" w:eastAsia="宋体" w:cs="宋体"/>
                <w:i w:val="0"/>
                <w:color w:val="auto"/>
                <w:kern w:val="0"/>
                <w:sz w:val="24"/>
                <w:szCs w:val="24"/>
                <w:highlight w:val="none"/>
                <w:u w:val="none"/>
                <w:lang w:val="en-US" w:eastAsia="zh-CN" w:bidi="ar"/>
              </w:rPr>
              <w:t>白色</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8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220</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枕套</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0.7*0.45m白色</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8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221</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治疗碗</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直径14cm</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20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222</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体温计</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腋下水银</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20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223</w:t>
            </w:r>
          </w:p>
        </w:tc>
        <w:tc>
          <w:tcPr>
            <w:tcW w:w="1418" w:type="dxa"/>
            <w:vAlign w:val="bottom"/>
          </w:tcPr>
          <w:p>
            <w:pPr>
              <w:keepNext w:val="0"/>
              <w:keepLines w:val="0"/>
              <w:widowControl/>
              <w:suppressLineNumbers w:val="0"/>
              <w:jc w:val="left"/>
              <w:textAlignment w:val="bottom"/>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水温计</w:t>
            </w:r>
          </w:p>
        </w:tc>
        <w:tc>
          <w:tcPr>
            <w:tcW w:w="5361" w:type="dxa"/>
            <w:vAlign w:val="bottom"/>
          </w:tcPr>
          <w:p>
            <w:pPr>
              <w:jc w:val="left"/>
              <w:rPr>
                <w:rFonts w:hint="default" w:eastAsia="宋体"/>
                <w:color w:val="auto"/>
                <w:sz w:val="24"/>
                <w:szCs w:val="24"/>
                <w:highlight w:val="none"/>
                <w:lang w:val="en-US" w:eastAsia="zh-CN"/>
              </w:rPr>
            </w:pPr>
            <w:r>
              <w:rPr>
                <w:rFonts w:hint="eastAsia" w:eastAsia="宋体"/>
                <w:color w:val="auto"/>
                <w:sz w:val="24"/>
                <w:szCs w:val="24"/>
                <w:highlight w:val="none"/>
                <w:lang w:eastAsia="zh-CN"/>
              </w:rPr>
              <w:t>煤油，水银各</w:t>
            </w:r>
            <w:r>
              <w:rPr>
                <w:rFonts w:hint="eastAsia" w:eastAsia="宋体"/>
                <w:color w:val="auto"/>
                <w:sz w:val="24"/>
                <w:szCs w:val="24"/>
                <w:highlight w:val="none"/>
                <w:lang w:val="en-US" w:eastAsia="zh-CN"/>
              </w:rPr>
              <w:t>20支</w:t>
            </w:r>
          </w:p>
        </w:tc>
        <w:tc>
          <w:tcPr>
            <w:tcW w:w="975" w:type="dxa"/>
            <w:vAlign w:val="bottom"/>
          </w:tcPr>
          <w:p>
            <w:pPr>
              <w:keepNext w:val="0"/>
              <w:keepLines w:val="0"/>
              <w:widowControl/>
              <w:suppressLineNumbers w:val="0"/>
              <w:jc w:val="left"/>
              <w:textAlignment w:val="bottom"/>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40</w:t>
            </w:r>
          </w:p>
        </w:tc>
        <w:tc>
          <w:tcPr>
            <w:tcW w:w="885" w:type="dxa"/>
            <w:vAlign w:val="bottom"/>
          </w:tcPr>
          <w:p>
            <w:pPr>
              <w:keepNext w:val="0"/>
              <w:keepLines w:val="0"/>
              <w:widowControl/>
              <w:suppressLineNumbers w:val="0"/>
              <w:jc w:val="left"/>
              <w:textAlignment w:val="bottom"/>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224</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创可贴</w:t>
            </w:r>
          </w:p>
        </w:tc>
        <w:tc>
          <w:tcPr>
            <w:tcW w:w="5361" w:type="dxa"/>
            <w:vAlign w:val="center"/>
          </w:tcPr>
          <w:p>
            <w:pPr>
              <w:jc w:val="left"/>
              <w:rPr>
                <w:rFonts w:hint="default" w:eastAsia="宋体"/>
                <w:color w:val="auto"/>
                <w:sz w:val="24"/>
                <w:szCs w:val="24"/>
                <w:highlight w:val="none"/>
                <w:lang w:val="en-US" w:eastAsia="zh-CN"/>
              </w:rPr>
            </w:pPr>
            <w:r>
              <w:rPr>
                <w:rFonts w:hint="eastAsia" w:eastAsia="宋体"/>
                <w:color w:val="auto"/>
                <w:sz w:val="24"/>
                <w:szCs w:val="24"/>
                <w:highlight w:val="none"/>
                <w:lang w:val="en-US" w:eastAsia="zh-CN"/>
              </w:rPr>
              <w:t>5片</w:t>
            </w:r>
            <w:r>
              <w:rPr>
                <w:rFonts w:hint="eastAsia" w:ascii="宋体" w:hAnsi="宋体" w:eastAsia="宋体" w:cs="宋体"/>
                <w:i w:val="0"/>
                <w:color w:val="auto"/>
                <w:kern w:val="0"/>
                <w:sz w:val="24"/>
                <w:szCs w:val="24"/>
                <w:highlight w:val="none"/>
                <w:u w:val="none"/>
                <w:lang w:val="en-US" w:eastAsia="zh-CN" w:bidi="ar"/>
              </w:rPr>
              <w:t>*20袋/盒</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2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225</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打气筒</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轮椅用</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226</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翻身垫</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蓝色</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16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227</w:t>
            </w:r>
          </w:p>
        </w:tc>
        <w:tc>
          <w:tcPr>
            <w:tcW w:w="1418" w:type="dxa"/>
            <w:vAlign w:val="top"/>
          </w:tcPr>
          <w:p>
            <w:pPr>
              <w:keepNext w:val="0"/>
              <w:keepLines w:val="0"/>
              <w:widowControl/>
              <w:suppressLineNumbers w:val="0"/>
              <w:jc w:val="left"/>
              <w:textAlignment w:val="top"/>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手提式压力蒸汽灭菌器</w:t>
            </w:r>
          </w:p>
        </w:tc>
        <w:tc>
          <w:tcPr>
            <w:tcW w:w="5361" w:type="dxa"/>
            <w:vAlign w:val="bottom"/>
          </w:tcPr>
          <w:p>
            <w:pPr>
              <w:jc w:val="left"/>
              <w:rPr>
                <w:rFonts w:hint="default" w:eastAsia="宋体"/>
                <w:color w:val="auto"/>
                <w:sz w:val="24"/>
                <w:szCs w:val="24"/>
                <w:highlight w:val="none"/>
                <w:lang w:val="en-US" w:eastAsia="zh-CN"/>
              </w:rPr>
            </w:pPr>
            <w:r>
              <w:rPr>
                <w:rFonts w:hint="eastAsia" w:eastAsia="宋体"/>
                <w:color w:val="auto"/>
                <w:sz w:val="24"/>
                <w:szCs w:val="24"/>
                <w:highlight w:val="none"/>
                <w:lang w:eastAsia="zh-CN"/>
              </w:rPr>
              <w:t>医用电加热，</w:t>
            </w:r>
            <w:r>
              <w:rPr>
                <w:rFonts w:hint="eastAsia" w:eastAsia="宋体"/>
                <w:color w:val="auto"/>
                <w:sz w:val="24"/>
                <w:szCs w:val="24"/>
                <w:highlight w:val="none"/>
                <w:lang w:val="en-US" w:eastAsia="zh-CN"/>
              </w:rPr>
              <w:t>18L</w:t>
            </w:r>
          </w:p>
        </w:tc>
        <w:tc>
          <w:tcPr>
            <w:tcW w:w="975" w:type="dxa"/>
            <w:vAlign w:val="bottom"/>
          </w:tcPr>
          <w:p>
            <w:pPr>
              <w:keepNext w:val="0"/>
              <w:keepLines w:val="0"/>
              <w:widowControl/>
              <w:suppressLineNumbers w:val="0"/>
              <w:jc w:val="left"/>
              <w:textAlignment w:val="bottom"/>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w:t>
            </w:r>
          </w:p>
        </w:tc>
        <w:tc>
          <w:tcPr>
            <w:tcW w:w="885" w:type="dxa"/>
            <w:vAlign w:val="bottom"/>
          </w:tcPr>
          <w:p>
            <w:pPr>
              <w:keepNext w:val="0"/>
              <w:keepLines w:val="0"/>
              <w:widowControl/>
              <w:suppressLineNumbers w:val="0"/>
              <w:jc w:val="left"/>
              <w:textAlignment w:val="bottom"/>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228</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三叉钳</w:t>
            </w:r>
          </w:p>
        </w:tc>
        <w:tc>
          <w:tcPr>
            <w:tcW w:w="5361" w:type="dxa"/>
            <w:vAlign w:val="center"/>
          </w:tcPr>
          <w:p>
            <w:pPr>
              <w:jc w:val="left"/>
              <w:rPr>
                <w:rFonts w:eastAsia="宋体"/>
                <w:color w:val="auto"/>
                <w:sz w:val="24"/>
                <w:szCs w:val="24"/>
                <w:highlight w:val="none"/>
              </w:rPr>
            </w:pP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16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229</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有齿镊</w:t>
            </w:r>
          </w:p>
        </w:tc>
        <w:tc>
          <w:tcPr>
            <w:tcW w:w="5361" w:type="dxa"/>
            <w:vAlign w:val="center"/>
          </w:tcPr>
          <w:p>
            <w:pPr>
              <w:jc w:val="left"/>
              <w:rPr>
                <w:rFonts w:eastAsia="宋体"/>
                <w:color w:val="auto"/>
                <w:sz w:val="24"/>
                <w:szCs w:val="24"/>
                <w:highlight w:val="none"/>
              </w:rPr>
            </w:pP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24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230</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避污纸</w:t>
            </w:r>
          </w:p>
        </w:tc>
        <w:tc>
          <w:tcPr>
            <w:tcW w:w="5361" w:type="dxa"/>
            <w:vAlign w:val="center"/>
          </w:tcPr>
          <w:p>
            <w:pPr>
              <w:jc w:val="left"/>
              <w:rPr>
                <w:rFonts w:eastAsia="宋体"/>
                <w:color w:val="auto"/>
                <w:sz w:val="24"/>
                <w:szCs w:val="24"/>
                <w:highlight w:val="none"/>
              </w:rPr>
            </w:pP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5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231</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外科系带无菌口罩</w:t>
            </w:r>
          </w:p>
        </w:tc>
        <w:tc>
          <w:tcPr>
            <w:tcW w:w="5361" w:type="dxa"/>
            <w:vAlign w:val="center"/>
          </w:tcPr>
          <w:p>
            <w:pPr>
              <w:jc w:val="left"/>
              <w:rPr>
                <w:rFonts w:hint="default" w:eastAsia="宋体"/>
                <w:color w:val="auto"/>
                <w:sz w:val="24"/>
                <w:szCs w:val="24"/>
                <w:highlight w:val="none"/>
                <w:lang w:val="en-US" w:eastAsia="zh-CN"/>
              </w:rPr>
            </w:pPr>
            <w:r>
              <w:rPr>
                <w:rFonts w:hint="eastAsia" w:eastAsia="宋体"/>
                <w:color w:val="auto"/>
                <w:sz w:val="24"/>
                <w:szCs w:val="24"/>
                <w:highlight w:val="none"/>
                <w:lang w:val="en-US" w:eastAsia="zh-CN"/>
              </w:rPr>
              <w:t>50片/盒</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2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232</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抽纸</w:t>
            </w:r>
          </w:p>
        </w:tc>
        <w:tc>
          <w:tcPr>
            <w:tcW w:w="5361" w:type="dxa"/>
            <w:vAlign w:val="bottom"/>
          </w:tcPr>
          <w:p>
            <w:pPr>
              <w:jc w:val="left"/>
              <w:rPr>
                <w:rFonts w:hint="default" w:eastAsia="宋体"/>
                <w:color w:val="auto"/>
                <w:sz w:val="24"/>
                <w:szCs w:val="24"/>
                <w:highlight w:val="none"/>
                <w:lang w:val="en-US" w:eastAsia="zh-CN"/>
              </w:rPr>
            </w:pPr>
            <w:r>
              <w:rPr>
                <w:rFonts w:hint="eastAsia" w:eastAsia="宋体"/>
                <w:color w:val="auto"/>
                <w:sz w:val="24"/>
                <w:szCs w:val="24"/>
                <w:highlight w:val="none"/>
                <w:lang w:val="en-US" w:eastAsia="zh-CN"/>
              </w:rPr>
              <w:t>3层，300抽/包</w:t>
            </w:r>
          </w:p>
        </w:tc>
        <w:tc>
          <w:tcPr>
            <w:tcW w:w="975" w:type="dxa"/>
            <w:vAlign w:val="bottom"/>
          </w:tcPr>
          <w:p>
            <w:pPr>
              <w:keepNext w:val="0"/>
              <w:keepLines w:val="0"/>
              <w:widowControl/>
              <w:suppressLineNumbers w:val="0"/>
              <w:jc w:val="left"/>
              <w:textAlignment w:val="bottom"/>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50</w:t>
            </w:r>
          </w:p>
        </w:tc>
        <w:tc>
          <w:tcPr>
            <w:tcW w:w="885" w:type="dxa"/>
            <w:vAlign w:val="bottom"/>
          </w:tcPr>
          <w:p>
            <w:pPr>
              <w:keepNext w:val="0"/>
              <w:keepLines w:val="0"/>
              <w:widowControl/>
              <w:suppressLineNumbers w:val="0"/>
              <w:jc w:val="left"/>
              <w:textAlignment w:val="bottom"/>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233</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负压真空采血管</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蓝色 紫色 红色 绿色 黑色 各买一包</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5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234</w:t>
            </w:r>
          </w:p>
        </w:tc>
        <w:tc>
          <w:tcPr>
            <w:tcW w:w="1418" w:type="dxa"/>
            <w:vAlign w:val="bottom"/>
          </w:tcPr>
          <w:p>
            <w:pPr>
              <w:keepNext w:val="0"/>
              <w:keepLines w:val="0"/>
              <w:widowControl/>
              <w:suppressLineNumbers w:val="0"/>
              <w:jc w:val="left"/>
              <w:textAlignment w:val="bottom"/>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尿液采集管</w:t>
            </w:r>
          </w:p>
        </w:tc>
        <w:tc>
          <w:tcPr>
            <w:tcW w:w="5361" w:type="dxa"/>
            <w:vAlign w:val="bottom"/>
          </w:tcPr>
          <w:p>
            <w:pPr>
              <w:jc w:val="left"/>
              <w:rPr>
                <w:rFonts w:eastAsia="宋体"/>
                <w:color w:val="auto"/>
                <w:sz w:val="24"/>
                <w:szCs w:val="24"/>
                <w:highlight w:val="none"/>
              </w:rPr>
            </w:pPr>
          </w:p>
        </w:tc>
        <w:tc>
          <w:tcPr>
            <w:tcW w:w="975" w:type="dxa"/>
            <w:vAlign w:val="bottom"/>
          </w:tcPr>
          <w:p>
            <w:pPr>
              <w:keepNext w:val="0"/>
              <w:keepLines w:val="0"/>
              <w:widowControl/>
              <w:suppressLineNumbers w:val="0"/>
              <w:jc w:val="left"/>
              <w:textAlignment w:val="bottom"/>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200</w:t>
            </w:r>
          </w:p>
        </w:tc>
        <w:tc>
          <w:tcPr>
            <w:tcW w:w="885" w:type="dxa"/>
            <w:vAlign w:val="bottom"/>
          </w:tcPr>
          <w:p>
            <w:pPr>
              <w:keepNext w:val="0"/>
              <w:keepLines w:val="0"/>
              <w:widowControl/>
              <w:suppressLineNumbers w:val="0"/>
              <w:jc w:val="left"/>
              <w:textAlignment w:val="bottom"/>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235</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粪便采集管</w:t>
            </w:r>
          </w:p>
        </w:tc>
        <w:tc>
          <w:tcPr>
            <w:tcW w:w="5361" w:type="dxa"/>
            <w:vAlign w:val="center"/>
          </w:tcPr>
          <w:p>
            <w:pPr>
              <w:jc w:val="left"/>
              <w:rPr>
                <w:rFonts w:eastAsia="宋体"/>
                <w:color w:val="auto"/>
                <w:sz w:val="24"/>
                <w:szCs w:val="24"/>
                <w:highlight w:val="none"/>
              </w:rPr>
            </w:pPr>
          </w:p>
        </w:tc>
        <w:tc>
          <w:tcPr>
            <w:tcW w:w="975" w:type="dxa"/>
            <w:vAlign w:val="bottom"/>
          </w:tcPr>
          <w:p>
            <w:pPr>
              <w:keepNext w:val="0"/>
              <w:keepLines w:val="0"/>
              <w:widowControl/>
              <w:suppressLineNumbers w:val="0"/>
              <w:jc w:val="left"/>
              <w:textAlignment w:val="bottom"/>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200</w:t>
            </w:r>
          </w:p>
        </w:tc>
        <w:tc>
          <w:tcPr>
            <w:tcW w:w="885" w:type="dxa"/>
            <w:vAlign w:val="bottom"/>
          </w:tcPr>
          <w:p>
            <w:pPr>
              <w:keepNext w:val="0"/>
              <w:keepLines w:val="0"/>
              <w:widowControl/>
              <w:suppressLineNumbers w:val="0"/>
              <w:jc w:val="left"/>
              <w:textAlignment w:val="bottom"/>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236</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痰盒</w:t>
            </w:r>
          </w:p>
        </w:tc>
        <w:tc>
          <w:tcPr>
            <w:tcW w:w="5361" w:type="dxa"/>
            <w:vAlign w:val="center"/>
          </w:tcPr>
          <w:p>
            <w:pPr>
              <w:jc w:val="left"/>
              <w:rPr>
                <w:rFonts w:eastAsia="宋体"/>
                <w:color w:val="auto"/>
                <w:sz w:val="24"/>
                <w:szCs w:val="24"/>
                <w:highlight w:val="none"/>
              </w:rPr>
            </w:pPr>
          </w:p>
        </w:tc>
        <w:tc>
          <w:tcPr>
            <w:tcW w:w="975" w:type="dxa"/>
            <w:vAlign w:val="bottom"/>
          </w:tcPr>
          <w:p>
            <w:pPr>
              <w:keepNext w:val="0"/>
              <w:keepLines w:val="0"/>
              <w:widowControl/>
              <w:suppressLineNumbers w:val="0"/>
              <w:jc w:val="left"/>
              <w:textAlignment w:val="bottom"/>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200</w:t>
            </w:r>
          </w:p>
        </w:tc>
        <w:tc>
          <w:tcPr>
            <w:tcW w:w="885" w:type="dxa"/>
            <w:vAlign w:val="bottom"/>
          </w:tcPr>
          <w:p>
            <w:pPr>
              <w:keepNext w:val="0"/>
              <w:keepLines w:val="0"/>
              <w:widowControl/>
              <w:suppressLineNumbers w:val="0"/>
              <w:jc w:val="left"/>
              <w:textAlignment w:val="bottom"/>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237</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咽拭子采集管</w:t>
            </w:r>
          </w:p>
        </w:tc>
        <w:tc>
          <w:tcPr>
            <w:tcW w:w="5361" w:type="dxa"/>
            <w:vAlign w:val="center"/>
          </w:tcPr>
          <w:p>
            <w:pPr>
              <w:jc w:val="left"/>
              <w:rPr>
                <w:rFonts w:eastAsia="宋体"/>
                <w:color w:val="auto"/>
                <w:sz w:val="24"/>
                <w:szCs w:val="24"/>
                <w:highlight w:val="none"/>
              </w:rPr>
            </w:pPr>
          </w:p>
        </w:tc>
        <w:tc>
          <w:tcPr>
            <w:tcW w:w="975" w:type="dxa"/>
            <w:vAlign w:val="bottom"/>
          </w:tcPr>
          <w:p>
            <w:pPr>
              <w:keepNext w:val="0"/>
              <w:keepLines w:val="0"/>
              <w:widowControl/>
              <w:suppressLineNumbers w:val="0"/>
              <w:jc w:val="left"/>
              <w:textAlignment w:val="bottom"/>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200</w:t>
            </w:r>
          </w:p>
        </w:tc>
        <w:tc>
          <w:tcPr>
            <w:tcW w:w="885" w:type="dxa"/>
            <w:vAlign w:val="bottom"/>
          </w:tcPr>
          <w:p>
            <w:pPr>
              <w:keepNext w:val="0"/>
              <w:keepLines w:val="0"/>
              <w:widowControl/>
              <w:suppressLineNumbers w:val="0"/>
              <w:jc w:val="left"/>
              <w:textAlignment w:val="bottom"/>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238</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静脉采血针</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20个/包</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50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239</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输血器</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江西洪达.0.9*28mm</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600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240</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住院证</w:t>
            </w:r>
          </w:p>
        </w:tc>
        <w:tc>
          <w:tcPr>
            <w:tcW w:w="5361" w:type="dxa"/>
            <w:vAlign w:val="center"/>
          </w:tcPr>
          <w:p>
            <w:pPr>
              <w:jc w:val="left"/>
              <w:rPr>
                <w:rFonts w:eastAsia="宋体"/>
                <w:color w:val="auto"/>
                <w:sz w:val="24"/>
                <w:szCs w:val="24"/>
                <w:highlight w:val="none"/>
              </w:rPr>
            </w:pP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10 </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241</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入院登记表</w:t>
            </w:r>
          </w:p>
        </w:tc>
        <w:tc>
          <w:tcPr>
            <w:tcW w:w="5361" w:type="dxa"/>
            <w:vAlign w:val="bottom"/>
          </w:tcPr>
          <w:p>
            <w:pPr>
              <w:jc w:val="left"/>
              <w:rPr>
                <w:rFonts w:eastAsia="宋体"/>
                <w:color w:val="auto"/>
                <w:sz w:val="24"/>
                <w:szCs w:val="24"/>
                <w:highlight w:val="none"/>
              </w:rPr>
            </w:pPr>
          </w:p>
        </w:tc>
        <w:tc>
          <w:tcPr>
            <w:tcW w:w="975" w:type="dxa"/>
            <w:vAlign w:val="bottom"/>
          </w:tcPr>
          <w:p>
            <w:pPr>
              <w:keepNext w:val="0"/>
              <w:keepLines w:val="0"/>
              <w:widowControl/>
              <w:suppressLineNumbers w:val="0"/>
              <w:jc w:val="left"/>
              <w:textAlignment w:val="bottom"/>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w:t>
            </w:r>
          </w:p>
        </w:tc>
        <w:tc>
          <w:tcPr>
            <w:tcW w:w="885" w:type="dxa"/>
            <w:vAlign w:val="bottom"/>
          </w:tcPr>
          <w:p>
            <w:pPr>
              <w:keepNext w:val="0"/>
              <w:keepLines w:val="0"/>
              <w:widowControl/>
              <w:suppressLineNumbers w:val="0"/>
              <w:jc w:val="left"/>
              <w:textAlignment w:val="bottom"/>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242</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腕带</w:t>
            </w:r>
          </w:p>
        </w:tc>
        <w:tc>
          <w:tcPr>
            <w:tcW w:w="5361" w:type="dxa"/>
            <w:vAlign w:val="bottom"/>
          </w:tcPr>
          <w:p>
            <w:pPr>
              <w:jc w:val="left"/>
              <w:rPr>
                <w:rFonts w:eastAsia="宋体"/>
                <w:color w:val="auto"/>
                <w:sz w:val="24"/>
                <w:szCs w:val="24"/>
                <w:highlight w:val="none"/>
              </w:rPr>
            </w:pPr>
          </w:p>
        </w:tc>
        <w:tc>
          <w:tcPr>
            <w:tcW w:w="975" w:type="dxa"/>
            <w:vAlign w:val="bottom"/>
          </w:tcPr>
          <w:p>
            <w:pPr>
              <w:keepNext w:val="0"/>
              <w:keepLines w:val="0"/>
              <w:widowControl/>
              <w:suppressLineNumbers w:val="0"/>
              <w:jc w:val="left"/>
              <w:textAlignment w:val="bottom"/>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100</w:t>
            </w:r>
          </w:p>
        </w:tc>
        <w:tc>
          <w:tcPr>
            <w:tcW w:w="885" w:type="dxa"/>
            <w:vAlign w:val="bottom"/>
          </w:tcPr>
          <w:p>
            <w:pPr>
              <w:keepNext w:val="0"/>
              <w:keepLines w:val="0"/>
              <w:widowControl/>
              <w:suppressLineNumbers w:val="0"/>
              <w:jc w:val="left"/>
              <w:textAlignment w:val="bottom"/>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243</w:t>
            </w:r>
          </w:p>
        </w:tc>
        <w:tc>
          <w:tcPr>
            <w:tcW w:w="1418" w:type="dxa"/>
            <w:vAlign w:val="top"/>
          </w:tcPr>
          <w:p>
            <w:pPr>
              <w:keepNext w:val="0"/>
              <w:keepLines w:val="0"/>
              <w:widowControl/>
              <w:suppressLineNumbers w:val="0"/>
              <w:jc w:val="left"/>
              <w:textAlignment w:val="top"/>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药物配伍禁忌表</w:t>
            </w:r>
          </w:p>
        </w:tc>
        <w:tc>
          <w:tcPr>
            <w:tcW w:w="5361" w:type="dxa"/>
            <w:vAlign w:val="bottom"/>
          </w:tcPr>
          <w:p>
            <w:pPr>
              <w:jc w:val="left"/>
              <w:rPr>
                <w:rFonts w:eastAsia="宋体"/>
                <w:color w:val="auto"/>
                <w:sz w:val="24"/>
                <w:szCs w:val="24"/>
                <w:highlight w:val="none"/>
              </w:rPr>
            </w:pPr>
          </w:p>
        </w:tc>
        <w:tc>
          <w:tcPr>
            <w:tcW w:w="975" w:type="dxa"/>
            <w:vAlign w:val="bottom"/>
          </w:tcPr>
          <w:p>
            <w:pPr>
              <w:keepNext w:val="0"/>
              <w:keepLines w:val="0"/>
              <w:widowControl/>
              <w:suppressLineNumbers w:val="0"/>
              <w:jc w:val="left"/>
              <w:textAlignment w:val="bottom"/>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w:t>
            </w:r>
          </w:p>
        </w:tc>
        <w:tc>
          <w:tcPr>
            <w:tcW w:w="885" w:type="dxa"/>
            <w:vAlign w:val="bottom"/>
          </w:tcPr>
          <w:p>
            <w:pPr>
              <w:keepNext w:val="0"/>
              <w:keepLines w:val="0"/>
              <w:widowControl/>
              <w:suppressLineNumbers w:val="0"/>
              <w:jc w:val="left"/>
              <w:textAlignment w:val="bottom"/>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244</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洁芙柔免洗手消毒凝胶</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500ml/瓶 </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24</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245</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灭菌注射用水</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安剖、2ml*10支/盒</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246</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一次性使用无菌注射器</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1ml</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500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247</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一次性使用无菌注射器</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2ml</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500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248</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一次性使用无菌注射器</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5ml</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500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249</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一次性使用无菌注射器</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10ml</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500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250</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一次性使用无菌注射器</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20ml</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500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251</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一次性使用无菌注射器</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50ml</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500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252</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无菌纱布块</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8*10*8  200块/包   河南瑞科</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253</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薄膜检查手套</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中号260*140 10/包每盒 南昌卫材</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254</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医用输液贴</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3L 100片/盒</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255</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医用棉球</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 xml:space="preserve">中号 </w:t>
            </w:r>
            <w:r>
              <w:rPr>
                <w:rStyle w:val="42"/>
                <w:color w:val="auto"/>
                <w:sz w:val="24"/>
                <w:szCs w:val="24"/>
                <w:highlight w:val="none"/>
                <w:lang w:val="en-US" w:eastAsia="zh-CN" w:bidi="ar"/>
              </w:rPr>
              <w:t>100</w:t>
            </w:r>
            <w:r>
              <w:rPr>
                <w:rFonts w:hint="eastAsia" w:ascii="宋体" w:hAnsi="宋体" w:eastAsia="宋体" w:cs="宋体"/>
                <w:i w:val="0"/>
                <w:color w:val="auto"/>
                <w:kern w:val="0"/>
                <w:sz w:val="24"/>
                <w:szCs w:val="24"/>
                <w:highlight w:val="none"/>
                <w:u w:val="none"/>
                <w:lang w:val="en-US" w:eastAsia="zh-CN" w:bidi="ar"/>
              </w:rPr>
              <w:t>小包/每袋  河南瑞科</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256</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酒精</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75% 500ml 利尔康</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257</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酒精</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75% 100ml 利尔康</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100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258</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留置针贴膜</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6*7cm 100片/盒</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259</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一次性使用无菌敷贴</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7*3.5cm 南昌市凯旋医疗</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260</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压敏胶带</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1.25cm*24 900cm 24枚/每盒 海氏海诺</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261</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肠道冲洗袋</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A型 扬州市桂尤医疗20个/包</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262</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一次性使用肛门管</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中号 50支/包</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263</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0.9%Nacl 注射液</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40瓶/箱，250ml 四川科伦</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400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264</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0.9%Nacl 注射液</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100ml，120瓶/箱， 四川科伦</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265</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5%葡萄糖注射液</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100ml，120瓶/箱， 四川科伦</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5</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266</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末梢采血针</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三诺</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000000"/>
                <w:kern w:val="0"/>
                <w:sz w:val="22"/>
                <w:szCs w:val="22"/>
                <w:u w:val="none"/>
                <w:lang w:val="en-US" w:eastAsia="zh-CN" w:bidi="ar"/>
              </w:rPr>
              <w:t>267</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偏瘫患者病号服</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左右各3套，M码</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6</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rFonts w:hint="default"/>
                <w:color w:val="auto"/>
                <w:sz w:val="24"/>
                <w:szCs w:val="24"/>
                <w:highlight w:val="none"/>
                <w:lang w:val="en-US"/>
              </w:rPr>
            </w:pPr>
            <w:r>
              <w:rPr>
                <w:rFonts w:hint="eastAsia" w:ascii="宋体" w:hAnsi="宋体" w:eastAsia="宋体" w:cs="宋体"/>
                <w:i w:val="0"/>
                <w:color w:val="000000"/>
                <w:kern w:val="0"/>
                <w:sz w:val="22"/>
                <w:szCs w:val="22"/>
                <w:u w:val="none"/>
                <w:lang w:val="en-US" w:eastAsia="zh-CN" w:bidi="ar"/>
              </w:rPr>
              <w:t>268</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ABO血型正定型试剂盒</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color w:val="auto"/>
                <w:sz w:val="24"/>
                <w:szCs w:val="24"/>
                <w:highlight w:val="none"/>
                <w:lang w:val="en-US" w:eastAsia="zh-CN"/>
              </w:rPr>
              <w:t xml:space="preserve">40份/盒   </w:t>
            </w:r>
            <w:r>
              <w:rPr>
                <w:rFonts w:hint="eastAsia" w:ascii="宋体" w:hAnsi="宋体" w:eastAsia="宋体" w:cs="宋体"/>
                <w:i w:val="0"/>
                <w:color w:val="auto"/>
                <w:kern w:val="0"/>
                <w:sz w:val="24"/>
                <w:szCs w:val="24"/>
                <w:highlight w:val="none"/>
                <w:u w:val="none"/>
                <w:lang w:val="en-US" w:eastAsia="zh-CN" w:bidi="ar"/>
              </w:rPr>
              <w:t>英科新创</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6</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rFonts w:hint="default"/>
                <w:color w:val="auto"/>
                <w:sz w:val="24"/>
                <w:szCs w:val="24"/>
                <w:highlight w:val="none"/>
                <w:lang w:val="en-US"/>
              </w:rPr>
            </w:pPr>
            <w:r>
              <w:rPr>
                <w:rFonts w:hint="eastAsia" w:ascii="宋体" w:hAnsi="宋体" w:eastAsia="宋体" w:cs="宋体"/>
                <w:i w:val="0"/>
                <w:color w:val="000000"/>
                <w:kern w:val="0"/>
                <w:sz w:val="22"/>
                <w:szCs w:val="22"/>
                <w:u w:val="none"/>
                <w:lang w:val="en-US" w:eastAsia="zh-CN" w:bidi="ar"/>
              </w:rPr>
              <w:t>269</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押花器</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20cm*26cm</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3</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rFonts w:hint="default" w:eastAsiaTheme="minorEastAsia"/>
                <w:color w:val="auto"/>
                <w:sz w:val="24"/>
                <w:szCs w:val="24"/>
                <w:highlight w:val="none"/>
                <w:lang w:val="en-US" w:eastAsia="zh-CN"/>
              </w:rPr>
            </w:pPr>
            <w:r>
              <w:rPr>
                <w:rFonts w:hint="eastAsia" w:ascii="宋体" w:hAnsi="宋体" w:eastAsia="宋体" w:cs="宋体"/>
                <w:i w:val="0"/>
                <w:color w:val="000000"/>
                <w:kern w:val="0"/>
                <w:sz w:val="22"/>
                <w:szCs w:val="22"/>
                <w:u w:val="none"/>
                <w:lang w:val="en-US" w:eastAsia="zh-CN" w:bidi="ar"/>
              </w:rPr>
              <w:t>270</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押花干花</w:t>
            </w:r>
          </w:p>
        </w:tc>
        <w:tc>
          <w:tcPr>
            <w:tcW w:w="5361" w:type="dxa"/>
            <w:vAlign w:val="center"/>
          </w:tcPr>
          <w:p>
            <w:pPr>
              <w:keepNext w:val="0"/>
              <w:keepLines w:val="0"/>
              <w:widowControl/>
              <w:suppressLineNumbers w:val="0"/>
              <w:jc w:val="left"/>
              <w:textAlignment w:val="center"/>
              <w:rPr>
                <w:rFonts w:hint="eastAsia" w:eastAsia="宋体"/>
                <w:color w:val="auto"/>
                <w:sz w:val="24"/>
                <w:szCs w:val="24"/>
                <w:highlight w:val="none"/>
                <w:lang w:eastAsia="zh-CN"/>
              </w:rPr>
            </w:pPr>
            <w:r>
              <w:rPr>
                <w:rFonts w:hint="eastAsia" w:eastAsia="宋体"/>
                <w:color w:val="auto"/>
                <w:sz w:val="24"/>
                <w:szCs w:val="24"/>
                <w:highlight w:val="none"/>
                <w:lang w:eastAsia="zh-CN"/>
              </w:rPr>
              <w:t>飞燕，雪珠花，晶菊</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30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rFonts w:hint="eastAsia"/>
                <w:color w:val="auto"/>
                <w:sz w:val="24"/>
                <w:szCs w:val="24"/>
                <w:highlight w:val="none"/>
                <w:lang w:val="en-US" w:eastAsia="zh-CN"/>
              </w:rPr>
            </w:pPr>
            <w:r>
              <w:rPr>
                <w:rFonts w:hint="eastAsia" w:ascii="宋体" w:hAnsi="宋体" w:eastAsia="宋体" w:cs="宋体"/>
                <w:i w:val="0"/>
                <w:color w:val="000000"/>
                <w:kern w:val="0"/>
                <w:sz w:val="22"/>
                <w:szCs w:val="22"/>
                <w:u w:val="none"/>
                <w:lang w:val="en-US" w:eastAsia="zh-CN" w:bidi="ar"/>
              </w:rPr>
              <w:t>271</w:t>
            </w:r>
          </w:p>
        </w:tc>
        <w:tc>
          <w:tcPr>
            <w:tcW w:w="1418" w:type="dxa"/>
            <w:vAlign w:val="center"/>
          </w:tcPr>
          <w:p>
            <w:pPr>
              <w:keepNext w:val="0"/>
              <w:keepLines w:val="0"/>
              <w:widowControl/>
              <w:suppressLineNumbers w:val="0"/>
              <w:jc w:val="left"/>
              <w:textAlignment w:val="center"/>
              <w:rPr>
                <w:rFonts w:hint="default"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环氧树脂AB胶</w:t>
            </w:r>
          </w:p>
        </w:tc>
        <w:tc>
          <w:tcPr>
            <w:tcW w:w="5361" w:type="dxa"/>
            <w:vAlign w:val="center"/>
          </w:tcPr>
          <w:p>
            <w:pPr>
              <w:keepNext w:val="0"/>
              <w:keepLines w:val="0"/>
              <w:widowControl/>
              <w:suppressLineNumbers w:val="0"/>
              <w:jc w:val="left"/>
              <w:textAlignment w:val="center"/>
              <w:rPr>
                <w:rFonts w:hint="eastAsia" w:eastAsia="宋体"/>
                <w:color w:val="auto"/>
                <w:sz w:val="24"/>
                <w:szCs w:val="24"/>
                <w:highlight w:val="none"/>
                <w:lang w:eastAsia="zh-CN"/>
              </w:rPr>
            </w:pPr>
          </w:p>
        </w:tc>
        <w:tc>
          <w:tcPr>
            <w:tcW w:w="975" w:type="dxa"/>
            <w:vAlign w:val="center"/>
          </w:tcPr>
          <w:p>
            <w:pPr>
              <w:keepNext w:val="0"/>
              <w:keepLines w:val="0"/>
              <w:widowControl/>
              <w:suppressLineNumbers w:val="0"/>
              <w:jc w:val="left"/>
              <w:textAlignment w:val="center"/>
              <w:rPr>
                <w:rFonts w:hint="default"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4</w:t>
            </w:r>
          </w:p>
        </w:tc>
        <w:tc>
          <w:tcPr>
            <w:tcW w:w="88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公斤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rFonts w:hint="default" w:eastAsiaTheme="minorEastAsia"/>
                <w:color w:val="auto"/>
                <w:sz w:val="24"/>
                <w:szCs w:val="24"/>
                <w:highlight w:val="none"/>
                <w:lang w:val="en-US" w:eastAsia="zh-CN"/>
              </w:rPr>
            </w:pPr>
            <w:r>
              <w:rPr>
                <w:rFonts w:hint="eastAsia" w:ascii="宋体" w:hAnsi="宋体" w:eastAsia="宋体" w:cs="宋体"/>
                <w:i w:val="0"/>
                <w:color w:val="000000"/>
                <w:kern w:val="0"/>
                <w:sz w:val="22"/>
                <w:szCs w:val="22"/>
                <w:u w:val="none"/>
                <w:lang w:val="en-US" w:eastAsia="zh-CN" w:bidi="ar"/>
              </w:rPr>
              <w:t>272</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白板笔</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加墨水白板笔（每盒10只）</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30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rFonts w:hint="default" w:eastAsiaTheme="minorEastAsia"/>
                <w:color w:val="auto"/>
                <w:sz w:val="24"/>
                <w:szCs w:val="24"/>
                <w:highlight w:val="none"/>
                <w:lang w:val="en-US" w:eastAsia="zh-CN"/>
              </w:rPr>
            </w:pPr>
            <w:r>
              <w:rPr>
                <w:rFonts w:hint="eastAsia" w:ascii="宋体" w:hAnsi="宋体" w:eastAsia="宋体" w:cs="宋体"/>
                <w:i w:val="0"/>
                <w:color w:val="000000"/>
                <w:kern w:val="0"/>
                <w:sz w:val="22"/>
                <w:szCs w:val="22"/>
                <w:u w:val="none"/>
                <w:lang w:val="en-US" w:eastAsia="zh-CN" w:bidi="ar"/>
              </w:rPr>
              <w:t>273</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白板笔墨水</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白板笔墨水（每盒24只）</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10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rFonts w:hint="default" w:eastAsiaTheme="minorEastAsia"/>
                <w:color w:val="auto"/>
                <w:sz w:val="24"/>
                <w:szCs w:val="24"/>
                <w:highlight w:val="none"/>
                <w:lang w:val="en-US" w:eastAsia="zh-CN"/>
              </w:rPr>
            </w:pPr>
            <w:r>
              <w:rPr>
                <w:rFonts w:hint="eastAsia" w:ascii="宋体" w:hAnsi="宋体" w:eastAsia="宋体" w:cs="宋体"/>
                <w:i w:val="0"/>
                <w:color w:val="000000"/>
                <w:kern w:val="0"/>
                <w:sz w:val="22"/>
                <w:szCs w:val="22"/>
                <w:u w:val="none"/>
                <w:lang w:val="en-US" w:eastAsia="zh-CN" w:bidi="ar"/>
              </w:rPr>
              <w:t>274</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板擦</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白板擦</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30</w:t>
            </w:r>
          </w:p>
        </w:tc>
        <w:tc>
          <w:tcPr>
            <w:tcW w:w="885" w:type="dxa"/>
            <w:vAlign w:val="bottom"/>
          </w:tcPr>
          <w:p>
            <w:pPr>
              <w:keepNext w:val="0"/>
              <w:keepLines w:val="0"/>
              <w:widowControl/>
              <w:suppressLineNumbers w:val="0"/>
              <w:jc w:val="left"/>
              <w:textAlignment w:val="bottom"/>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0" w:type="dxa"/>
            <w:vAlign w:val="center"/>
          </w:tcPr>
          <w:p>
            <w:pPr>
              <w:keepNext w:val="0"/>
              <w:keepLines w:val="0"/>
              <w:widowControl/>
              <w:suppressLineNumbers w:val="0"/>
              <w:jc w:val="left"/>
              <w:textAlignment w:val="center"/>
              <w:rPr>
                <w:rFonts w:hint="default" w:eastAsiaTheme="minorEastAsia"/>
                <w:color w:val="auto"/>
                <w:sz w:val="24"/>
                <w:szCs w:val="24"/>
                <w:highlight w:val="none"/>
                <w:lang w:val="en-US" w:eastAsia="zh-CN"/>
              </w:rPr>
            </w:pPr>
            <w:r>
              <w:rPr>
                <w:rFonts w:hint="eastAsia" w:ascii="宋体" w:hAnsi="宋体" w:eastAsia="宋体" w:cs="宋体"/>
                <w:i w:val="0"/>
                <w:color w:val="000000"/>
                <w:kern w:val="0"/>
                <w:sz w:val="22"/>
                <w:szCs w:val="22"/>
                <w:u w:val="none"/>
                <w:lang w:val="en-US" w:eastAsia="zh-CN" w:bidi="ar"/>
              </w:rPr>
              <w:t>275</w:t>
            </w:r>
          </w:p>
        </w:tc>
        <w:tc>
          <w:tcPr>
            <w:tcW w:w="1418"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粉笔</w:t>
            </w:r>
          </w:p>
        </w:tc>
        <w:tc>
          <w:tcPr>
            <w:tcW w:w="5361" w:type="dxa"/>
            <w:vAlign w:val="center"/>
          </w:tcPr>
          <w:p>
            <w:pPr>
              <w:keepNext w:val="0"/>
              <w:keepLines w:val="0"/>
              <w:widowControl/>
              <w:suppressLineNumbers w:val="0"/>
              <w:jc w:val="left"/>
              <w:textAlignment w:val="center"/>
              <w:rPr>
                <w:rFonts w:eastAsia="宋体"/>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无尘朔光粉笔（每盒48只）</w:t>
            </w:r>
          </w:p>
        </w:tc>
        <w:tc>
          <w:tcPr>
            <w:tcW w:w="97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30</w:t>
            </w:r>
          </w:p>
        </w:tc>
        <w:tc>
          <w:tcPr>
            <w:tcW w:w="885" w:type="dxa"/>
            <w:vAlign w:val="center"/>
          </w:tcPr>
          <w:p>
            <w:pPr>
              <w:keepNext w:val="0"/>
              <w:keepLines w:val="0"/>
              <w:widowControl/>
              <w:suppressLineNumbers w:val="0"/>
              <w:jc w:val="left"/>
              <w:textAlignment w:val="center"/>
              <w:rPr>
                <w:color w:val="auto"/>
                <w:sz w:val="24"/>
                <w:szCs w:val="24"/>
                <w:highlight w:val="none"/>
              </w:rPr>
            </w:pPr>
            <w:r>
              <w:rPr>
                <w:rFonts w:hint="eastAsia" w:ascii="宋体" w:hAnsi="宋体" w:eastAsia="宋体" w:cs="宋体"/>
                <w:i w:val="0"/>
                <w:color w:val="auto"/>
                <w:kern w:val="0"/>
                <w:sz w:val="24"/>
                <w:szCs w:val="24"/>
                <w:highlight w:val="none"/>
                <w:u w:val="none"/>
                <w:lang w:val="en-US" w:eastAsia="zh-CN" w:bidi="ar"/>
              </w:rPr>
              <w:t>盒</w:t>
            </w:r>
          </w:p>
        </w:tc>
      </w:tr>
    </w:tbl>
    <w:p>
      <w:pPr>
        <w:ind w:firstLine="440" w:firstLineChars="200"/>
        <w:rPr>
          <w:rFonts w:ascii="宋体" w:hAnsi="宋体"/>
          <w:kern w:val="0"/>
          <w:sz w:val="22"/>
        </w:rPr>
      </w:pPr>
    </w:p>
    <w:p>
      <w:pPr>
        <w:numPr>
          <w:ilvl w:val="0"/>
          <w:numId w:val="3"/>
        </w:numPr>
        <w:autoSpaceDE w:val="0"/>
        <w:autoSpaceDN w:val="0"/>
        <w:adjustRightInd w:val="0"/>
        <w:snapToGrid w:val="0"/>
        <w:spacing w:line="400" w:lineRule="exact"/>
        <w:ind w:left="-181" w:leftChars="-86" w:right="-178" w:rightChars="-85" w:firstLine="482" w:firstLineChars="200"/>
        <w:textAlignment w:val="bottom"/>
        <w:rPr>
          <w:rFonts w:ascii="宋体" w:hAnsi="宋体"/>
          <w:b/>
          <w:sz w:val="24"/>
        </w:rPr>
      </w:pPr>
      <w:r>
        <w:rPr>
          <w:rFonts w:hint="eastAsia" w:ascii="宋体" w:hAnsi="宋体"/>
          <w:b/>
          <w:sz w:val="24"/>
        </w:rPr>
        <w:t>质保要求：</w:t>
      </w:r>
    </w:p>
    <w:p>
      <w:pPr>
        <w:autoSpaceDE w:val="0"/>
        <w:autoSpaceDN w:val="0"/>
        <w:adjustRightInd w:val="0"/>
        <w:snapToGrid w:val="0"/>
        <w:spacing w:line="400" w:lineRule="exact"/>
        <w:ind w:right="-178" w:rightChars="-85" w:firstLine="480" w:firstLineChars="200"/>
        <w:textAlignment w:val="bottom"/>
        <w:rPr>
          <w:rFonts w:hint="eastAsia" w:ascii="宋体" w:hAnsi="宋体" w:eastAsia="宋体"/>
          <w:b/>
          <w:sz w:val="24"/>
          <w:lang w:eastAsia="zh-CN"/>
        </w:rPr>
      </w:pPr>
      <w:r>
        <w:rPr>
          <w:rFonts w:ascii="宋体" w:hAnsi="宋体" w:cs="宋体"/>
          <w:sz w:val="24"/>
        </w:rPr>
        <w:t>本项目所涉及产品在质量保质期内若出现质量问题（人为因素除外），供应商须在3日内无条件进行产品更换。产品质量保质期为在产品验收合格且双方签字并交付使用之日起</w:t>
      </w:r>
      <w:r>
        <w:rPr>
          <w:rFonts w:hint="eastAsia" w:ascii="宋体" w:hAnsi="宋体" w:cs="宋体"/>
          <w:sz w:val="24"/>
        </w:rPr>
        <w:t>一</w:t>
      </w:r>
      <w:r>
        <w:rPr>
          <w:rFonts w:ascii="宋体" w:hAnsi="宋体" w:cs="宋体"/>
          <w:sz w:val="24"/>
        </w:rPr>
        <w:t>年</w:t>
      </w:r>
      <w:r>
        <w:rPr>
          <w:rFonts w:hint="eastAsia" w:ascii="宋体" w:hAnsi="宋体" w:cs="宋体"/>
          <w:sz w:val="24"/>
          <w:lang w:eastAsia="zh-CN"/>
        </w:rPr>
        <w:t>；</w:t>
      </w:r>
      <w:r>
        <w:rPr>
          <w:rFonts w:ascii="宋体" w:hAnsi="宋体" w:cs="宋体"/>
          <w:sz w:val="24"/>
        </w:rPr>
        <w:t>本项目所涉及产品</w:t>
      </w:r>
      <w:r>
        <w:rPr>
          <w:rFonts w:hint="eastAsia" w:ascii="宋体" w:hAnsi="宋体" w:cs="宋体"/>
          <w:sz w:val="24"/>
          <w:lang w:eastAsia="zh-CN"/>
        </w:rPr>
        <w:t>因中标供应商出现货物供错、漏供等情况，</w:t>
      </w:r>
      <w:r>
        <w:rPr>
          <w:rFonts w:ascii="宋体" w:hAnsi="宋体" w:cs="宋体"/>
          <w:sz w:val="24"/>
        </w:rPr>
        <w:t>供应商须在3日内无条件进行产品更换</w:t>
      </w:r>
      <w:r>
        <w:rPr>
          <w:rFonts w:hint="eastAsia" w:ascii="宋体" w:hAnsi="宋体" w:cs="宋体"/>
          <w:sz w:val="24"/>
          <w:lang w:eastAsia="zh-CN"/>
        </w:rPr>
        <w:t>及调配。</w:t>
      </w:r>
    </w:p>
    <w:p>
      <w:pPr>
        <w:numPr>
          <w:ilvl w:val="0"/>
          <w:numId w:val="3"/>
        </w:numPr>
        <w:spacing w:line="360" w:lineRule="auto"/>
        <w:ind w:left="-181" w:leftChars="-86" w:firstLine="482" w:firstLineChars="200"/>
        <w:contextualSpacing/>
        <w:rPr>
          <w:rFonts w:ascii="宋体" w:hAnsi="宋体"/>
          <w:b/>
          <w:sz w:val="24"/>
        </w:rPr>
      </w:pPr>
      <w:bookmarkStart w:id="2" w:name="_Toc416681035"/>
      <w:bookmarkEnd w:id="2"/>
      <w:r>
        <w:rPr>
          <w:rFonts w:hint="eastAsia" w:ascii="宋体" w:hAnsi="宋体"/>
          <w:b/>
          <w:sz w:val="24"/>
        </w:rPr>
        <w:t>其他要求：</w:t>
      </w:r>
    </w:p>
    <w:p>
      <w:pPr>
        <w:spacing w:line="400" w:lineRule="exact"/>
        <w:rPr>
          <w:rFonts w:ascii="宋体" w:hAnsi="宋体"/>
          <w:b/>
          <w:sz w:val="24"/>
        </w:rPr>
      </w:pPr>
      <w:r>
        <w:rPr>
          <w:rFonts w:ascii="宋体" w:hAnsi="宋体" w:cs="宋体"/>
          <w:sz w:val="24"/>
        </w:rPr>
        <w:t>1、供应商须根据采购人要求时间完成供货，同时根据学院安排进行现场</w:t>
      </w:r>
      <w:r>
        <w:rPr>
          <w:rFonts w:hint="eastAsia" w:ascii="宋体" w:hAnsi="宋体" w:cs="宋体"/>
          <w:sz w:val="24"/>
        </w:rPr>
        <w:t>验</w:t>
      </w:r>
      <w:r>
        <w:rPr>
          <w:rFonts w:ascii="宋体" w:hAnsi="宋体" w:cs="宋体"/>
          <w:sz w:val="24"/>
        </w:rPr>
        <w:t>货。</w:t>
      </w:r>
      <w:r>
        <w:rPr>
          <w:rFonts w:ascii="宋体" w:hAnsi="宋体" w:cs="宋体"/>
          <w:sz w:val="24"/>
        </w:rPr>
        <w:br w:type="textWrapping"/>
      </w:r>
      <w:r>
        <w:rPr>
          <w:rFonts w:hint="eastAsia" w:ascii="宋体" w:hAnsi="宋体" w:cs="宋体"/>
          <w:sz w:val="24"/>
        </w:rPr>
        <w:t>2</w:t>
      </w:r>
      <w:r>
        <w:rPr>
          <w:rFonts w:ascii="宋体" w:hAnsi="宋体" w:cs="宋体"/>
          <w:sz w:val="24"/>
        </w:rPr>
        <w:t>、技术资料：供应商必须保证响应文件所提供的全部技术资料（包括：投标货物原厂原版彩印技术样本、使用保养说明书、图纸、各种试验报告和鉴定证书、货物获奖证书等）真实可靠，不得用虚假材料进行响应，并接受评标委员会对其中任何资料进一步审查和采购人认可的第3方测试机构对货物进行测试的要求。如有虚假应标，将视为无效投标，并追究相关法律责任。</w:t>
      </w:r>
    </w:p>
    <w:p>
      <w:pPr>
        <w:spacing w:line="360" w:lineRule="auto"/>
        <w:rPr>
          <w:rFonts w:ascii="宋体" w:hAnsi="宋体"/>
          <w:b/>
          <w:sz w:val="24"/>
        </w:rPr>
      </w:pPr>
      <w:r>
        <w:rPr>
          <w:rFonts w:hint="eastAsia" w:ascii="宋体" w:hAnsi="宋体"/>
          <w:b/>
          <w:sz w:val="24"/>
        </w:rPr>
        <w:t>二、完成时间及付款方式</w:t>
      </w:r>
    </w:p>
    <w:p>
      <w:pPr>
        <w:spacing w:line="360" w:lineRule="auto"/>
        <w:ind w:firstLine="480" w:firstLineChars="200"/>
        <w:rPr>
          <w:rFonts w:ascii="宋体" w:hAnsi="宋体"/>
          <w:b/>
          <w:bCs/>
          <w:sz w:val="24"/>
        </w:rPr>
      </w:pPr>
      <w:r>
        <w:rPr>
          <w:rFonts w:ascii="宋体" w:hAnsi="宋体" w:cs="宋体"/>
          <w:sz w:val="24"/>
        </w:rPr>
        <w:t>1．合同签订后，</w:t>
      </w:r>
      <w:r>
        <w:rPr>
          <w:rFonts w:ascii="宋体" w:hAnsi="宋体" w:cs="宋体"/>
          <w:b/>
          <w:bCs/>
          <w:sz w:val="24"/>
        </w:rPr>
        <w:t>供应商应在接到采购人通知</w:t>
      </w:r>
      <w:r>
        <w:rPr>
          <w:rFonts w:hint="eastAsia" w:ascii="宋体" w:hAnsi="宋体" w:cs="宋体"/>
          <w:b/>
          <w:bCs/>
          <w:sz w:val="24"/>
          <w:lang w:val="en-US" w:eastAsia="zh-CN"/>
        </w:rPr>
        <w:t>7</w:t>
      </w:r>
      <w:r>
        <w:rPr>
          <w:rFonts w:ascii="宋体" w:hAnsi="宋体" w:cs="宋体"/>
          <w:b/>
          <w:bCs/>
          <w:sz w:val="24"/>
        </w:rPr>
        <w:t>天内完成项目的所需货物的供货、发放、调配，如不能按期按投标要求供货，供应商按中标报价的3倍进行赔偿。</w:t>
      </w:r>
    </w:p>
    <w:p>
      <w:pPr>
        <w:spacing w:line="360" w:lineRule="auto"/>
        <w:ind w:firstLine="480" w:firstLineChars="200"/>
        <w:rPr>
          <w:rFonts w:ascii="宋体" w:hAnsi="宋体"/>
          <w:sz w:val="24"/>
        </w:rPr>
      </w:pPr>
      <w:r>
        <w:rPr>
          <w:rFonts w:hint="eastAsia" w:ascii="宋体" w:hAnsi="宋体"/>
          <w:sz w:val="24"/>
        </w:rPr>
        <w:t>2．供应商按采购人要求完成货物的供应、发放、调配，并经采购人验收合格后付合同金额。成交金额即为合同金额，除非采购货物的数量发生变更，否则不允许变更合同金额。</w:t>
      </w:r>
    </w:p>
    <w:p>
      <w:pPr>
        <w:spacing w:line="360" w:lineRule="auto"/>
        <w:rPr>
          <w:rFonts w:ascii="宋体" w:hAnsi="宋体"/>
          <w:b/>
          <w:bCs/>
          <w:sz w:val="24"/>
        </w:rPr>
      </w:pPr>
      <w:r>
        <w:rPr>
          <w:rFonts w:hint="eastAsia" w:ascii="宋体" w:hAnsi="宋体"/>
          <w:b/>
          <w:bCs/>
          <w:sz w:val="24"/>
        </w:rPr>
        <w:t>三、对</w:t>
      </w:r>
      <w:bookmarkStart w:id="3"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pPr>
        <w:pStyle w:val="3"/>
        <w:ind w:firstLine="482"/>
        <w:rPr>
          <w:rFonts w:ascii="宋体" w:hAnsi="宋体" w:eastAsia="宋体" w:cs="宋体"/>
          <w:b w:val="0"/>
          <w:bCs w:val="0"/>
          <w:sz w:val="24"/>
          <w:szCs w:val="24"/>
        </w:rPr>
      </w:pPr>
      <w:bookmarkStart w:id="4" w:name="_Toc240772095"/>
      <w:r>
        <w:rPr>
          <w:rFonts w:hint="eastAsia" w:ascii="宋体" w:hAnsi="宋体" w:eastAsia="宋体" w:cs="宋体"/>
          <w:b w:val="0"/>
          <w:bCs w:val="0"/>
          <w:sz w:val="24"/>
          <w:szCs w:val="24"/>
        </w:rPr>
        <w:t>4、对询价过程和拟成交结果的质疑</w:t>
      </w:r>
      <w:bookmarkEnd w:id="4"/>
      <w:r>
        <w:rPr>
          <w:rFonts w:hint="eastAsia" w:ascii="宋体" w:hAnsi="宋体" w:eastAsia="宋体" w:cs="宋体"/>
          <w:b w:val="0"/>
          <w:bCs w:val="0"/>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p>
    <w:p>
      <w:pPr>
        <w:pStyle w:val="3"/>
        <w:ind w:firstLine="482"/>
        <w:rPr>
          <w:rFonts w:ascii="宋体" w:hAnsi="宋体" w:eastAsia="宋体" w:cs="宋体"/>
          <w:b w:val="0"/>
          <w:bCs w:val="0"/>
          <w:sz w:val="24"/>
          <w:szCs w:val="24"/>
        </w:rPr>
      </w:pPr>
      <w:bookmarkStart w:id="5" w:name="_Toc240772096"/>
      <w:r>
        <w:rPr>
          <w:rFonts w:hint="eastAsia" w:ascii="宋体" w:hAnsi="宋体" w:eastAsia="宋体" w:cs="宋体"/>
          <w:b w:val="0"/>
          <w:bCs w:val="0"/>
          <w:sz w:val="24"/>
          <w:szCs w:val="24"/>
        </w:rPr>
        <w:t>6、澄清或质疑不予受理的情况</w:t>
      </w:r>
      <w:bookmarkEnd w:id="5"/>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cs="宋体"/>
          <w:sz w:val="24"/>
        </w:rPr>
      </w:pPr>
      <w:r>
        <w:rPr>
          <w:rFonts w:hint="eastAsia" w:ascii="宋体" w:hAnsi="宋体" w:cs="宋体"/>
          <w:sz w:val="24"/>
        </w:rPr>
        <w:t>(六) 其它不符合受理条件的情形。</w:t>
      </w:r>
    </w:p>
    <w:p>
      <w:pPr>
        <w:spacing w:line="360" w:lineRule="auto"/>
        <w:rPr>
          <w:rFonts w:ascii="宋体" w:hAnsi="宋体"/>
          <w:b/>
          <w:bCs/>
          <w:sz w:val="24"/>
        </w:rPr>
      </w:pPr>
      <w:r>
        <w:rPr>
          <w:rFonts w:hint="eastAsia" w:ascii="宋体" w:hAnsi="宋体"/>
          <w:b/>
          <w:bCs/>
          <w:sz w:val="24"/>
        </w:rPr>
        <w:t>四、响应文件的编制</w:t>
      </w:r>
    </w:p>
    <w:bookmarkEnd w:id="3"/>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ind w:firstLine="460" w:firstLineChars="192"/>
        <w:rPr>
          <w:rFonts w:ascii="宋体" w:hAnsi="宋体"/>
          <w:sz w:val="24"/>
        </w:rPr>
      </w:pPr>
      <w:r>
        <w:rPr>
          <w:rFonts w:hint="eastAsia" w:ascii="宋体" w:hAnsi="宋体"/>
          <w:sz w:val="24"/>
        </w:rPr>
        <w:t>8.响应文件电子版U盘一份，须单独封装。</w:t>
      </w:r>
    </w:p>
    <w:p>
      <w:pPr>
        <w:tabs>
          <w:tab w:val="left" w:pos="1080"/>
        </w:tabs>
        <w:spacing w:line="360" w:lineRule="auto"/>
        <w:rPr>
          <w:rFonts w:ascii="宋体" w:hAnsi="宋体"/>
          <w:b/>
          <w:sz w:val="24"/>
        </w:rPr>
      </w:pPr>
      <w:r>
        <w:rPr>
          <w:rFonts w:hint="eastAsia" w:ascii="宋体" w:hAnsi="宋体"/>
          <w:b/>
          <w:sz w:val="24"/>
        </w:rPr>
        <w:t>五、响应文件的密封及标记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六、响应文</w:t>
      </w:r>
      <w:bookmarkEnd w:id="6"/>
      <w:bookmarkStart w:id="7"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七、公开“报价一览表”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rPr>
        <w:t>八、评审程序与标准：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rPr>
      </w:pPr>
      <w:r>
        <w:rPr>
          <w:rFonts w:hint="eastAsia" w:ascii="宋体" w:hAnsi="宋体" w:eastAsia="宋体"/>
          <w:bCs w:val="0"/>
        </w:rPr>
        <w:t>附件</w:t>
      </w:r>
      <w:bookmarkEnd w:id="1"/>
      <w:bookmarkStart w:id="9" w:name="_Toc238276242"/>
      <w:bookmarkStart w:id="10" w:name="_Toc236473298"/>
      <w:bookmarkStart w:id="11" w:name="_Toc327371177"/>
      <w:bookmarkStart w:id="12" w:name="_Toc294609003"/>
      <w:bookmarkStart w:id="13" w:name="_Toc265109445"/>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5"/>
      </w:pPr>
    </w:p>
    <w:p>
      <w:pPr>
        <w:spacing w:after="240"/>
        <w:rPr>
          <w:rFonts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 xml:space="preserve">附件三 </w:t>
      </w:r>
    </w:p>
    <w:p>
      <w:pPr>
        <w:pStyle w:val="5"/>
        <w:jc w:val="center"/>
        <w:rPr>
          <w:b/>
          <w:sz w:val="32"/>
          <w:szCs w:val="32"/>
        </w:rPr>
      </w:pPr>
      <w:r>
        <w:rPr>
          <w:rFonts w:hint="eastAsia"/>
          <w:b/>
          <w:sz w:val="32"/>
          <w:szCs w:val="32"/>
        </w:rPr>
        <w:t>分项报价表</w:t>
      </w:r>
    </w:p>
    <w:p>
      <w:pPr>
        <w:pStyle w:val="5"/>
        <w:ind w:firstLine="0"/>
        <w:rPr>
          <w:sz w:val="24"/>
          <w:szCs w:val="24"/>
        </w:rPr>
      </w:pPr>
      <w:r>
        <w:rPr>
          <w:rFonts w:hint="eastAsia"/>
          <w:sz w:val="24"/>
          <w:szCs w:val="24"/>
        </w:rPr>
        <w:t>项目名称：</w:t>
      </w:r>
    </w:p>
    <w:p>
      <w:pPr>
        <w:pStyle w:val="5"/>
        <w:ind w:firstLine="0"/>
        <w:rPr>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5245" w:type="dxa"/>
            <w:vAlign w:val="center"/>
          </w:tcPr>
          <w:p>
            <w:pPr>
              <w:pStyle w:val="5"/>
              <w:ind w:firstLine="0"/>
              <w:jc w:val="center"/>
              <w:rPr>
                <w:sz w:val="24"/>
                <w:szCs w:val="24"/>
              </w:rPr>
            </w:pPr>
            <w:r>
              <w:rPr>
                <w:rFonts w:hint="eastAsia"/>
                <w:sz w:val="24"/>
                <w:szCs w:val="24"/>
              </w:rPr>
              <w:t>货物名称（可包含规格、品牌、生产厂家、产地）</w:t>
            </w:r>
          </w:p>
        </w:tc>
        <w:tc>
          <w:tcPr>
            <w:tcW w:w="992"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单价</w:t>
            </w:r>
          </w:p>
        </w:tc>
        <w:tc>
          <w:tcPr>
            <w:tcW w:w="850" w:type="dxa"/>
            <w:vAlign w:val="center"/>
          </w:tcPr>
          <w:p>
            <w:pPr>
              <w:pStyle w:val="5"/>
              <w:ind w:firstLine="0"/>
              <w:jc w:val="center"/>
              <w:rPr>
                <w:sz w:val="24"/>
                <w:szCs w:val="24"/>
              </w:rPr>
            </w:pPr>
            <w:r>
              <w:rPr>
                <w:rFonts w:hint="eastAsia"/>
                <w:sz w:val="24"/>
                <w:szCs w:val="24"/>
              </w:rPr>
              <w:t>总价</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5245" w:type="dxa"/>
          </w:tcPr>
          <w:p>
            <w:pPr>
              <w:pStyle w:val="5"/>
              <w:ind w:firstLine="0"/>
              <w:jc w:val="center"/>
              <w:rPr>
                <w:b/>
                <w:sz w:val="32"/>
                <w:szCs w:val="32"/>
              </w:rPr>
            </w:pPr>
          </w:p>
        </w:tc>
        <w:tc>
          <w:tcPr>
            <w:tcW w:w="992" w:type="dxa"/>
          </w:tcPr>
          <w:p>
            <w:pPr>
              <w:pStyle w:val="5"/>
              <w:ind w:firstLine="0"/>
              <w:jc w:val="center"/>
              <w:rPr>
                <w:sz w:val="32"/>
                <w:szCs w:val="32"/>
              </w:rPr>
            </w:pPr>
          </w:p>
        </w:tc>
        <w:tc>
          <w:tcPr>
            <w:tcW w:w="851"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rPr>
          <w:rFonts w:ascii="宋体" w:hAnsi="宋体"/>
          <w:sz w:val="24"/>
          <w:szCs w:val="24"/>
        </w:rPr>
      </w:pPr>
      <w:r>
        <w:rPr>
          <w:rFonts w:hint="eastAsia" w:ascii="宋体" w:hAnsi="宋体"/>
          <w:sz w:val="24"/>
          <w:szCs w:val="24"/>
        </w:rPr>
        <w:t>说明</w:t>
      </w:r>
    </w:p>
    <w:p>
      <w:pPr>
        <w:pStyle w:val="5"/>
        <w:numPr>
          <w:ilvl w:val="0"/>
          <w:numId w:val="4"/>
        </w:numPr>
        <w:rPr>
          <w:rFonts w:ascii="宋体" w:hAnsi="宋体"/>
          <w:sz w:val="24"/>
          <w:szCs w:val="24"/>
        </w:rPr>
      </w:pPr>
      <w:r>
        <w:rPr>
          <w:rFonts w:hint="eastAsia" w:ascii="宋体" w:hAnsi="宋体"/>
          <w:sz w:val="24"/>
          <w:szCs w:val="24"/>
        </w:rPr>
        <w:t>所有价格均用人民币表示，单位为元。</w:t>
      </w:r>
    </w:p>
    <w:p>
      <w:pPr>
        <w:pStyle w:val="5"/>
        <w:numPr>
          <w:ilvl w:val="0"/>
          <w:numId w:val="4"/>
        </w:numPr>
        <w:rPr>
          <w:rFonts w:ascii="宋体" w:hAnsi="宋体"/>
          <w:sz w:val="24"/>
          <w:szCs w:val="24"/>
        </w:rPr>
      </w:pPr>
      <w:r>
        <w:rPr>
          <w:rFonts w:hint="eastAsia" w:ascii="宋体" w:hAnsi="宋体"/>
          <w:sz w:val="24"/>
          <w:szCs w:val="24"/>
        </w:rPr>
        <w:t>分项报价总计价格必须与《开标一览表》报价一致。</w:t>
      </w:r>
    </w:p>
    <w:p>
      <w:pPr>
        <w:pStyle w:val="5"/>
        <w:numPr>
          <w:ilvl w:val="0"/>
          <w:numId w:val="4"/>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5"/>
        <w:rPr>
          <w:rFonts w:ascii="宋体" w:hAnsi="宋体"/>
          <w:sz w:val="24"/>
          <w:szCs w:val="24"/>
        </w:rPr>
      </w:pPr>
    </w:p>
    <w:p>
      <w:pPr>
        <w:pStyle w:val="5"/>
        <w:rPr>
          <w:rFonts w:ascii="宋体" w:hAnsi="宋体"/>
          <w:sz w:val="24"/>
          <w:szCs w:val="24"/>
        </w:rPr>
      </w:pPr>
    </w:p>
    <w:p>
      <w:pPr>
        <w:pStyle w:val="5"/>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5"/>
        <w:rPr>
          <w:rFonts w:ascii="宋体" w:hAnsi="宋体"/>
          <w:sz w:val="24"/>
          <w:szCs w:val="24"/>
        </w:rPr>
      </w:pPr>
    </w:p>
    <w:p>
      <w:pPr>
        <w:pStyle w:val="3"/>
        <w:pageBreakBefore/>
        <w:spacing w:line="415" w:lineRule="auto"/>
        <w:contextualSpacing/>
        <w:rPr>
          <w:rFonts w:ascii="宋体" w:hAnsi="宋体"/>
          <w:b w:val="0"/>
          <w:bCs w:val="0"/>
        </w:rPr>
      </w:pPr>
      <w:r>
        <w:rPr>
          <w:rFonts w:hint="eastAsia" w:ascii="宋体" w:hAnsi="宋体"/>
          <w:b w:val="0"/>
          <w:bCs w:val="0"/>
        </w:rPr>
        <w:t>附件四</w:t>
      </w:r>
    </w:p>
    <w:p>
      <w:pPr>
        <w:pStyle w:val="5"/>
        <w:jc w:val="center"/>
        <w:rPr>
          <w:b/>
          <w:sz w:val="30"/>
          <w:szCs w:val="30"/>
        </w:rPr>
      </w:pPr>
      <w:r>
        <w:rPr>
          <w:rFonts w:hint="eastAsia"/>
          <w:b/>
          <w:sz w:val="30"/>
          <w:szCs w:val="30"/>
        </w:rPr>
        <w:t>投标货物清单</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1843" w:type="dxa"/>
            <w:vAlign w:val="center"/>
          </w:tcPr>
          <w:p>
            <w:pPr>
              <w:pStyle w:val="5"/>
              <w:ind w:firstLine="0"/>
              <w:jc w:val="center"/>
              <w:rPr>
                <w:sz w:val="24"/>
                <w:szCs w:val="24"/>
              </w:rPr>
            </w:pPr>
            <w:r>
              <w:rPr>
                <w:rFonts w:hint="eastAsia"/>
                <w:sz w:val="24"/>
                <w:szCs w:val="24"/>
              </w:rPr>
              <w:t>货物名称</w:t>
            </w:r>
          </w:p>
        </w:tc>
        <w:tc>
          <w:tcPr>
            <w:tcW w:w="2835" w:type="dxa"/>
            <w:vAlign w:val="center"/>
          </w:tcPr>
          <w:p>
            <w:pPr>
              <w:pStyle w:val="5"/>
              <w:ind w:firstLine="0"/>
              <w:jc w:val="center"/>
              <w:rPr>
                <w:sz w:val="24"/>
                <w:szCs w:val="24"/>
              </w:rPr>
            </w:pPr>
            <w:r>
              <w:rPr>
                <w:rFonts w:hint="eastAsia"/>
                <w:sz w:val="24"/>
                <w:szCs w:val="24"/>
              </w:rPr>
              <w:t>品牌、型号、生产厂家、产地</w:t>
            </w:r>
          </w:p>
        </w:tc>
        <w:tc>
          <w:tcPr>
            <w:tcW w:w="2410" w:type="dxa"/>
            <w:vAlign w:val="center"/>
          </w:tcPr>
          <w:p>
            <w:pPr>
              <w:pStyle w:val="5"/>
              <w:ind w:firstLine="0"/>
              <w:jc w:val="center"/>
              <w:rPr>
                <w:sz w:val="24"/>
                <w:szCs w:val="24"/>
              </w:rPr>
            </w:pPr>
            <w:r>
              <w:rPr>
                <w:rFonts w:hint="eastAsia"/>
                <w:sz w:val="24"/>
                <w:szCs w:val="24"/>
              </w:rPr>
              <w:t>技术规格</w:t>
            </w:r>
          </w:p>
        </w:tc>
        <w:tc>
          <w:tcPr>
            <w:tcW w:w="850"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1843" w:type="dxa"/>
          </w:tcPr>
          <w:p>
            <w:pPr>
              <w:pStyle w:val="5"/>
              <w:ind w:firstLine="0"/>
              <w:jc w:val="center"/>
              <w:rPr>
                <w:b/>
                <w:sz w:val="32"/>
                <w:szCs w:val="32"/>
              </w:rPr>
            </w:pPr>
          </w:p>
        </w:tc>
        <w:tc>
          <w:tcPr>
            <w:tcW w:w="2835" w:type="dxa"/>
          </w:tcPr>
          <w:p>
            <w:pPr>
              <w:pStyle w:val="5"/>
              <w:ind w:firstLine="0"/>
              <w:jc w:val="center"/>
              <w:rPr>
                <w:sz w:val="32"/>
                <w:szCs w:val="32"/>
              </w:rPr>
            </w:pPr>
          </w:p>
        </w:tc>
        <w:tc>
          <w:tcPr>
            <w:tcW w:w="2410"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pPr>
    </w:p>
    <w:p>
      <w:pPr>
        <w:pStyle w:val="5"/>
        <w:ind w:firstLine="0"/>
      </w:pPr>
    </w:p>
    <w:p>
      <w:pPr>
        <w:pStyle w:val="5"/>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2"/>
        <w:rPr>
          <w:color w:val="auto"/>
        </w:rPr>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附件五</w:t>
      </w:r>
    </w:p>
    <w:p>
      <w:pPr>
        <w:pStyle w:val="5"/>
        <w:jc w:val="center"/>
        <w:rPr>
          <w:b/>
          <w:sz w:val="30"/>
          <w:szCs w:val="30"/>
        </w:rPr>
      </w:pPr>
      <w:r>
        <w:rPr>
          <w:rFonts w:hint="eastAsia"/>
          <w:b/>
          <w:sz w:val="30"/>
          <w:szCs w:val="30"/>
        </w:rPr>
        <w:t>采购需求响应、偏离说明表</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bl>
    <w:p>
      <w:pPr>
        <w:pStyle w:val="5"/>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sz w:val="24"/>
        </w:rPr>
      </w:pPr>
      <w:r>
        <w:rPr>
          <w:rFonts w:hint="eastAsia" w:ascii="宋体" w:hAnsi="宋体"/>
          <w:b w:val="0"/>
          <w:bCs w:val="0"/>
        </w:rPr>
        <w:t>附件七：</w:t>
      </w:r>
    </w:p>
    <w:p>
      <w:pPr>
        <w:spacing w:line="440" w:lineRule="exact"/>
        <w:ind w:firstLine="560" w:firstLineChars="200"/>
        <w:rPr>
          <w:rFonts w:ascii="宋体" w:hAnsi="宋体"/>
          <w:sz w:val="28"/>
          <w:szCs w:val="28"/>
        </w:rPr>
      </w:pPr>
      <w:r>
        <w:rPr>
          <w:rFonts w:hint="eastAsia" w:ascii="宋体" w:hAnsi="宋体"/>
          <w:sz w:val="28"/>
          <w:szCs w:val="28"/>
        </w:rPr>
        <w:t>4、类似项目业绩证明</w:t>
      </w:r>
    </w:p>
    <w:p>
      <w:pPr>
        <w:spacing w:line="440" w:lineRule="exact"/>
        <w:ind w:firstLine="560" w:firstLineChars="200"/>
        <w:rPr>
          <w:rFonts w:ascii="宋体" w:hAnsi="宋体"/>
          <w:sz w:val="28"/>
          <w:szCs w:val="28"/>
        </w:rPr>
      </w:pPr>
      <w:r>
        <w:rPr>
          <w:rFonts w:hint="eastAsia" w:ascii="宋体" w:hAnsi="宋体"/>
          <w:sz w:val="28"/>
          <w:szCs w:val="28"/>
        </w:rPr>
        <w:t>5、技术参数证明文件</w:t>
      </w:r>
    </w:p>
    <w:p>
      <w:pPr>
        <w:spacing w:line="440" w:lineRule="exact"/>
        <w:ind w:firstLine="560" w:firstLineChars="200"/>
        <w:rPr>
          <w:rFonts w:ascii="宋体" w:hAnsi="宋体"/>
          <w:sz w:val="28"/>
          <w:szCs w:val="28"/>
        </w:rPr>
      </w:pPr>
      <w:r>
        <w:rPr>
          <w:rFonts w:hint="eastAsia" w:ascii="宋体" w:hAnsi="宋体"/>
          <w:sz w:val="28"/>
          <w:szCs w:val="28"/>
        </w:rPr>
        <w:t>6、供应商认为应提供的其他材料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CA944B"/>
    <w:multiLevelType w:val="singleLevel"/>
    <w:tmpl w:val="A0CA944B"/>
    <w:lvl w:ilvl="0" w:tentative="0">
      <w:start w:val="2"/>
      <w:numFmt w:val="decimal"/>
      <w:lvlText w:val="%1."/>
      <w:lvlJc w:val="left"/>
      <w:pPr>
        <w:tabs>
          <w:tab w:val="left" w:pos="312"/>
        </w:tabs>
      </w:pPr>
    </w:lvl>
  </w:abstractNum>
  <w:abstractNum w:abstractNumId="1">
    <w:nsid w:val="01097AEB"/>
    <w:multiLevelType w:val="singleLevel"/>
    <w:tmpl w:val="01097AEB"/>
    <w:lvl w:ilvl="0" w:tentative="0">
      <w:start w:val="8"/>
      <w:numFmt w:val="decimal"/>
      <w:suff w:val="space"/>
      <w:lvlText w:val="%1."/>
      <w:lvlJc w:val="left"/>
    </w:lvl>
  </w:abstractNum>
  <w:abstractNum w:abstractNumId="2">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27AF4"/>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E2BB5"/>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5C13"/>
    <w:rsid w:val="0018722F"/>
    <w:rsid w:val="00190D09"/>
    <w:rsid w:val="00196F3A"/>
    <w:rsid w:val="001A0987"/>
    <w:rsid w:val="001A42D1"/>
    <w:rsid w:val="001A5764"/>
    <w:rsid w:val="001B17F8"/>
    <w:rsid w:val="001B3E58"/>
    <w:rsid w:val="001B6877"/>
    <w:rsid w:val="001C03E9"/>
    <w:rsid w:val="001D1AE7"/>
    <w:rsid w:val="001D4838"/>
    <w:rsid w:val="001D4CD7"/>
    <w:rsid w:val="001D55B8"/>
    <w:rsid w:val="001E3122"/>
    <w:rsid w:val="001E359F"/>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031EA"/>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3091"/>
    <w:rsid w:val="00396A8C"/>
    <w:rsid w:val="003A316E"/>
    <w:rsid w:val="003A3457"/>
    <w:rsid w:val="003A5661"/>
    <w:rsid w:val="003A62F7"/>
    <w:rsid w:val="003B25C7"/>
    <w:rsid w:val="003B46FB"/>
    <w:rsid w:val="003B7EFD"/>
    <w:rsid w:val="003C2900"/>
    <w:rsid w:val="003E0467"/>
    <w:rsid w:val="003E046E"/>
    <w:rsid w:val="003E0A97"/>
    <w:rsid w:val="003E1269"/>
    <w:rsid w:val="003F09C0"/>
    <w:rsid w:val="003F50D5"/>
    <w:rsid w:val="003F5C5F"/>
    <w:rsid w:val="00401203"/>
    <w:rsid w:val="00401FF9"/>
    <w:rsid w:val="004037E1"/>
    <w:rsid w:val="00403CEF"/>
    <w:rsid w:val="004056DC"/>
    <w:rsid w:val="00405987"/>
    <w:rsid w:val="00405E76"/>
    <w:rsid w:val="004122C1"/>
    <w:rsid w:val="0041366E"/>
    <w:rsid w:val="004150BD"/>
    <w:rsid w:val="0041681A"/>
    <w:rsid w:val="004169BD"/>
    <w:rsid w:val="0041774E"/>
    <w:rsid w:val="00423A32"/>
    <w:rsid w:val="004275D8"/>
    <w:rsid w:val="004347CF"/>
    <w:rsid w:val="00434EEC"/>
    <w:rsid w:val="004359FC"/>
    <w:rsid w:val="00436109"/>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32B6"/>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6FA7"/>
    <w:rsid w:val="00557CBB"/>
    <w:rsid w:val="00560F40"/>
    <w:rsid w:val="00563EC0"/>
    <w:rsid w:val="005674AD"/>
    <w:rsid w:val="0057076B"/>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A6A7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1781"/>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68F"/>
    <w:rsid w:val="007B3F28"/>
    <w:rsid w:val="007B7701"/>
    <w:rsid w:val="007C33B5"/>
    <w:rsid w:val="007C7264"/>
    <w:rsid w:val="007E0616"/>
    <w:rsid w:val="007E0AAC"/>
    <w:rsid w:val="007E104C"/>
    <w:rsid w:val="007E33C1"/>
    <w:rsid w:val="007E3A36"/>
    <w:rsid w:val="007E6205"/>
    <w:rsid w:val="007E6439"/>
    <w:rsid w:val="007E7A29"/>
    <w:rsid w:val="007F0EFD"/>
    <w:rsid w:val="007F344D"/>
    <w:rsid w:val="00801175"/>
    <w:rsid w:val="008019AC"/>
    <w:rsid w:val="008034D4"/>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322F"/>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94D66"/>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353"/>
    <w:rsid w:val="00A728D5"/>
    <w:rsid w:val="00A72BBA"/>
    <w:rsid w:val="00A73BCA"/>
    <w:rsid w:val="00A73C74"/>
    <w:rsid w:val="00A76929"/>
    <w:rsid w:val="00A807D8"/>
    <w:rsid w:val="00A84E40"/>
    <w:rsid w:val="00A85F5F"/>
    <w:rsid w:val="00A872DB"/>
    <w:rsid w:val="00A9198C"/>
    <w:rsid w:val="00A91AC1"/>
    <w:rsid w:val="00A946B3"/>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38D2"/>
    <w:rsid w:val="00B75F8F"/>
    <w:rsid w:val="00B80004"/>
    <w:rsid w:val="00B85EEB"/>
    <w:rsid w:val="00B910B1"/>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E587C"/>
    <w:rsid w:val="00BF2A49"/>
    <w:rsid w:val="00C068B0"/>
    <w:rsid w:val="00C07F84"/>
    <w:rsid w:val="00C108C8"/>
    <w:rsid w:val="00C1677F"/>
    <w:rsid w:val="00C2260F"/>
    <w:rsid w:val="00C26DC8"/>
    <w:rsid w:val="00C31C75"/>
    <w:rsid w:val="00C32451"/>
    <w:rsid w:val="00C3347C"/>
    <w:rsid w:val="00C34B2D"/>
    <w:rsid w:val="00C37FEA"/>
    <w:rsid w:val="00C41A54"/>
    <w:rsid w:val="00C42736"/>
    <w:rsid w:val="00C4379C"/>
    <w:rsid w:val="00C47890"/>
    <w:rsid w:val="00C52A71"/>
    <w:rsid w:val="00C53B3D"/>
    <w:rsid w:val="00C60D1F"/>
    <w:rsid w:val="00C611C2"/>
    <w:rsid w:val="00C637A3"/>
    <w:rsid w:val="00C70172"/>
    <w:rsid w:val="00C80130"/>
    <w:rsid w:val="00C8050F"/>
    <w:rsid w:val="00C80C5F"/>
    <w:rsid w:val="00C81619"/>
    <w:rsid w:val="00C82CE0"/>
    <w:rsid w:val="00C84CA3"/>
    <w:rsid w:val="00C94FB0"/>
    <w:rsid w:val="00C95ACB"/>
    <w:rsid w:val="00CA20F7"/>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41FB"/>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348"/>
    <w:rsid w:val="00E55CBF"/>
    <w:rsid w:val="00E6618E"/>
    <w:rsid w:val="00E67DA2"/>
    <w:rsid w:val="00E70521"/>
    <w:rsid w:val="00E77ABA"/>
    <w:rsid w:val="00E85387"/>
    <w:rsid w:val="00E9153D"/>
    <w:rsid w:val="00E9263C"/>
    <w:rsid w:val="00E9326F"/>
    <w:rsid w:val="00E94FE8"/>
    <w:rsid w:val="00E969DF"/>
    <w:rsid w:val="00E9712A"/>
    <w:rsid w:val="00EA00EE"/>
    <w:rsid w:val="00EA47B8"/>
    <w:rsid w:val="00EB38ED"/>
    <w:rsid w:val="00EB7968"/>
    <w:rsid w:val="00EC2246"/>
    <w:rsid w:val="00EC3961"/>
    <w:rsid w:val="00EC4983"/>
    <w:rsid w:val="00EC4B3D"/>
    <w:rsid w:val="00ED2685"/>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1D77"/>
    <w:rsid w:val="00F53E81"/>
    <w:rsid w:val="00F55223"/>
    <w:rsid w:val="00F57B90"/>
    <w:rsid w:val="00F65639"/>
    <w:rsid w:val="00F6565B"/>
    <w:rsid w:val="00F65E15"/>
    <w:rsid w:val="00F757EB"/>
    <w:rsid w:val="00F75EA2"/>
    <w:rsid w:val="00F87A37"/>
    <w:rsid w:val="00F87DAD"/>
    <w:rsid w:val="00F9254D"/>
    <w:rsid w:val="00F95146"/>
    <w:rsid w:val="00F96FAC"/>
    <w:rsid w:val="00F97180"/>
    <w:rsid w:val="00FA75B2"/>
    <w:rsid w:val="00FB339F"/>
    <w:rsid w:val="00FB7553"/>
    <w:rsid w:val="00FC46F2"/>
    <w:rsid w:val="00FD47E7"/>
    <w:rsid w:val="00FF63FD"/>
    <w:rsid w:val="024C2861"/>
    <w:rsid w:val="04765BFE"/>
    <w:rsid w:val="04C11398"/>
    <w:rsid w:val="098C501E"/>
    <w:rsid w:val="0A412F0D"/>
    <w:rsid w:val="0B1B470A"/>
    <w:rsid w:val="0C8D0B1C"/>
    <w:rsid w:val="0DB2633E"/>
    <w:rsid w:val="0E170F1D"/>
    <w:rsid w:val="1096558D"/>
    <w:rsid w:val="167C7678"/>
    <w:rsid w:val="16CE0DE2"/>
    <w:rsid w:val="180C163C"/>
    <w:rsid w:val="18C232E9"/>
    <w:rsid w:val="191D7AD3"/>
    <w:rsid w:val="1F446F4C"/>
    <w:rsid w:val="22C850E1"/>
    <w:rsid w:val="22E13702"/>
    <w:rsid w:val="24315C50"/>
    <w:rsid w:val="29175E93"/>
    <w:rsid w:val="29C651C2"/>
    <w:rsid w:val="2BD831ED"/>
    <w:rsid w:val="30ED3773"/>
    <w:rsid w:val="30F454E0"/>
    <w:rsid w:val="32082D80"/>
    <w:rsid w:val="335D5913"/>
    <w:rsid w:val="3A7D7082"/>
    <w:rsid w:val="3B0418F4"/>
    <w:rsid w:val="3C800FC9"/>
    <w:rsid w:val="3E842D9E"/>
    <w:rsid w:val="41E83D03"/>
    <w:rsid w:val="42497455"/>
    <w:rsid w:val="43B31F7B"/>
    <w:rsid w:val="44082729"/>
    <w:rsid w:val="469902C4"/>
    <w:rsid w:val="4BF27BEA"/>
    <w:rsid w:val="531410DD"/>
    <w:rsid w:val="5398783B"/>
    <w:rsid w:val="553E2EC3"/>
    <w:rsid w:val="56666A83"/>
    <w:rsid w:val="59575F32"/>
    <w:rsid w:val="59A565CA"/>
    <w:rsid w:val="59C72F60"/>
    <w:rsid w:val="59F903C5"/>
    <w:rsid w:val="5B0A7487"/>
    <w:rsid w:val="5CA2370E"/>
    <w:rsid w:val="62472877"/>
    <w:rsid w:val="650B258F"/>
    <w:rsid w:val="65B03214"/>
    <w:rsid w:val="6959727F"/>
    <w:rsid w:val="6E4221C2"/>
    <w:rsid w:val="6FA636AF"/>
    <w:rsid w:val="711D51DE"/>
    <w:rsid w:val="72AF7128"/>
    <w:rsid w:val="77B708B5"/>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8"/>
    <w:qFormat/>
    <w:uiPriority w:val="0"/>
    <w:pPr>
      <w:ind w:firstLine="420"/>
    </w:pPr>
    <w:rPr>
      <w:szCs w:val="20"/>
    </w:rPr>
  </w:style>
  <w:style w:type="paragraph" w:styleId="6">
    <w:name w:val="Document Map"/>
    <w:basedOn w:val="1"/>
    <w:link w:val="35"/>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7"/>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basedOn w:val="21"/>
    <w:qFormat/>
    <w:uiPriority w:val="0"/>
    <w:rPr>
      <w:color w:val="151515"/>
      <w:u w:val="none"/>
    </w:rPr>
  </w:style>
  <w:style w:type="character" w:styleId="25">
    <w:name w:val="annotation reference"/>
    <w:qFormat/>
    <w:uiPriority w:val="0"/>
    <w:rPr>
      <w:sz w:val="21"/>
      <w:szCs w:val="21"/>
    </w:rPr>
  </w:style>
  <w:style w:type="paragraph" w:customStyle="1" w:styleId="26">
    <w:name w:val="Char Char"/>
    <w:basedOn w:val="1"/>
    <w:qFormat/>
    <w:uiPriority w:val="0"/>
    <w:rPr>
      <w:rFonts w:ascii="Tahoma" w:hAnsi="Tahoma"/>
      <w:sz w:val="24"/>
      <w:szCs w:val="20"/>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Char"/>
    <w:basedOn w:val="1"/>
    <w:qFormat/>
    <w:uiPriority w:val="0"/>
    <w:rPr>
      <w:rFonts w:ascii="仿宋_GB2312" w:eastAsia="仿宋_GB2312"/>
      <w:b/>
      <w:sz w:val="32"/>
      <w:szCs w:val="32"/>
    </w:rPr>
  </w:style>
  <w:style w:type="paragraph" w:customStyle="1" w:styleId="29">
    <w:name w:val="_Style 19"/>
    <w:basedOn w:val="1"/>
    <w:qFormat/>
    <w:uiPriority w:val="0"/>
    <w:pPr>
      <w:tabs>
        <w:tab w:val="right" w:pos="-2120"/>
      </w:tabs>
      <w:snapToGrid w:val="0"/>
    </w:pPr>
  </w:style>
  <w:style w:type="paragraph" w:customStyle="1" w:styleId="30">
    <w:name w:val="排版"/>
    <w:basedOn w:val="1"/>
    <w:next w:val="8"/>
    <w:qFormat/>
    <w:uiPriority w:val="0"/>
    <w:pPr>
      <w:spacing w:line="600" w:lineRule="exact"/>
    </w:pPr>
    <w:rPr>
      <w:rFonts w:eastAsia="华文仿宋"/>
      <w:spacing w:val="6"/>
      <w:sz w:val="32"/>
    </w:rPr>
  </w:style>
  <w:style w:type="paragraph" w:customStyle="1" w:styleId="31">
    <w:name w:val="Char1"/>
    <w:basedOn w:val="1"/>
    <w:qFormat/>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5">
    <w:name w:val="文档结构图 Char"/>
    <w:basedOn w:val="21"/>
    <w:link w:val="6"/>
    <w:qFormat/>
    <w:uiPriority w:val="0"/>
    <w:rPr>
      <w:rFonts w:ascii="宋体"/>
      <w:kern w:val="2"/>
      <w:sz w:val="18"/>
      <w:szCs w:val="18"/>
    </w:rPr>
  </w:style>
  <w:style w:type="character" w:customStyle="1" w:styleId="36">
    <w:name w:val="font11"/>
    <w:qFormat/>
    <w:uiPriority w:val="0"/>
    <w:rPr>
      <w:rFonts w:ascii="Calibri" w:hAnsi="Calibri" w:cs="Calibri"/>
      <w:color w:val="000000"/>
      <w:sz w:val="20"/>
      <w:szCs w:val="20"/>
      <w:u w:val="none"/>
    </w:rPr>
  </w:style>
  <w:style w:type="character" w:customStyle="1" w:styleId="37">
    <w:name w:val="纯文本 Char"/>
    <w:link w:val="10"/>
    <w:qFormat/>
    <w:uiPriority w:val="0"/>
    <w:rPr>
      <w:rFonts w:ascii="宋体" w:hAnsi="Courier New" w:eastAsia="宋体" w:cs="Courier New"/>
      <w:kern w:val="2"/>
      <w:sz w:val="21"/>
      <w:szCs w:val="21"/>
      <w:lang w:val="en-US" w:eastAsia="zh-CN" w:bidi="ar-SA"/>
    </w:rPr>
  </w:style>
  <w:style w:type="character" w:customStyle="1" w:styleId="38">
    <w:name w:val="正文缩进 Char"/>
    <w:link w:val="5"/>
    <w:qFormat/>
    <w:uiPriority w:val="0"/>
    <w:rPr>
      <w:rFonts w:eastAsia="宋体"/>
      <w:kern w:val="2"/>
      <w:sz w:val="21"/>
      <w:lang w:val="en-US" w:eastAsia="zh-CN" w:bidi="ar-SA"/>
    </w:rPr>
  </w:style>
  <w:style w:type="character" w:customStyle="1" w:styleId="39">
    <w:name w:val="页眉 Char"/>
    <w:link w:val="13"/>
    <w:qFormat/>
    <w:uiPriority w:val="0"/>
    <w:rPr>
      <w:rFonts w:eastAsia="宋体"/>
      <w:kern w:val="2"/>
      <w:sz w:val="18"/>
      <w:szCs w:val="18"/>
      <w:lang w:val="en-US" w:eastAsia="zh-CN" w:bidi="ar-SA"/>
    </w:rPr>
  </w:style>
  <w:style w:type="character" w:customStyle="1" w:styleId="40">
    <w:name w:val="标题 3 Char"/>
    <w:basedOn w:val="21"/>
    <w:link w:val="4"/>
    <w:semiHidden/>
    <w:qFormat/>
    <w:uiPriority w:val="0"/>
    <w:rPr>
      <w:b/>
      <w:bCs/>
      <w:kern w:val="2"/>
      <w:sz w:val="32"/>
      <w:szCs w:val="32"/>
    </w:rPr>
  </w:style>
  <w:style w:type="character" w:customStyle="1" w:styleId="41">
    <w:name w:val="font41"/>
    <w:basedOn w:val="21"/>
    <w:qFormat/>
    <w:uiPriority w:val="0"/>
    <w:rPr>
      <w:rFonts w:hint="eastAsia" w:ascii="宋体" w:hAnsi="宋体" w:eastAsia="宋体" w:cs="宋体"/>
      <w:color w:val="000000"/>
      <w:sz w:val="24"/>
      <w:szCs w:val="24"/>
      <w:u w:val="none"/>
    </w:rPr>
  </w:style>
  <w:style w:type="character" w:customStyle="1" w:styleId="42">
    <w:name w:val="font91"/>
    <w:basedOn w:val="21"/>
    <w:qFormat/>
    <w:uiPriority w:val="0"/>
    <w:rPr>
      <w:rFonts w:hint="eastAsia" w:ascii="宋体" w:hAnsi="宋体" w:eastAsia="宋体" w:cs="宋体"/>
      <w:color w:val="FF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20</Pages>
  <Words>1545</Words>
  <Characters>8809</Characters>
  <Lines>73</Lines>
  <Paragraphs>20</Paragraphs>
  <TotalTime>0</TotalTime>
  <ScaleCrop>false</ScaleCrop>
  <LinksUpToDate>false</LinksUpToDate>
  <CharactersWithSpaces>10334</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2020-11-19T05:09:00Z</dcterms:created>
  <dc:creator>微软用户</dc:creator>
  <cp:lastModifiedBy>Administrator</cp:lastModifiedBy>
  <cp:lastPrinted>2019-03-28T00:30:00Z</cp:lastPrinted>
  <dcterms:modified xsi:type="dcterms:W3CDTF">2021-02-18T14:09:09Z</dcterms:modified>
  <dc:title>湖北省省级政府采购</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